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5" w:rsidRDefault="009F1BD5" w:rsidP="005317AC">
      <w:pPr>
        <w:jc w:val="center"/>
        <w:rPr>
          <w:rFonts w:ascii="Verdana" w:hAnsi="Verdana"/>
          <w:b/>
          <w:sz w:val="20"/>
          <w:szCs w:val="20"/>
          <w:lang w:val="es-CR"/>
        </w:rPr>
      </w:pPr>
    </w:p>
    <w:p w:rsidR="009F1BD5" w:rsidRDefault="009F1BD5" w:rsidP="005317AC">
      <w:pPr>
        <w:jc w:val="center"/>
        <w:rPr>
          <w:rFonts w:ascii="Verdana" w:hAnsi="Verdana"/>
          <w:b/>
          <w:sz w:val="20"/>
          <w:szCs w:val="20"/>
          <w:lang w:val="es-CR"/>
        </w:rPr>
      </w:pPr>
    </w:p>
    <w:p w:rsidR="009F1BD5" w:rsidRDefault="009F1BD5" w:rsidP="005317AC">
      <w:pPr>
        <w:jc w:val="center"/>
        <w:rPr>
          <w:rFonts w:ascii="Verdana" w:hAnsi="Verdana"/>
          <w:b/>
          <w:sz w:val="20"/>
          <w:szCs w:val="20"/>
          <w:lang w:val="es-CR"/>
        </w:rPr>
      </w:pPr>
    </w:p>
    <w:p w:rsidR="009F1BD5" w:rsidRDefault="009F1BD5" w:rsidP="005317AC">
      <w:pPr>
        <w:jc w:val="center"/>
        <w:rPr>
          <w:rFonts w:ascii="Verdana" w:hAnsi="Verdana"/>
          <w:b/>
          <w:sz w:val="20"/>
          <w:szCs w:val="20"/>
          <w:lang w:val="es-CR"/>
        </w:rPr>
      </w:pPr>
    </w:p>
    <w:p w:rsidR="009F1BD5" w:rsidRDefault="009F1BD5" w:rsidP="005317AC">
      <w:pPr>
        <w:jc w:val="center"/>
        <w:rPr>
          <w:rFonts w:ascii="Verdana" w:hAnsi="Verdana"/>
          <w:b/>
          <w:sz w:val="20"/>
          <w:szCs w:val="20"/>
          <w:lang w:val="es-CR"/>
        </w:rPr>
      </w:pPr>
    </w:p>
    <w:p w:rsidR="009F1BD5" w:rsidRDefault="009F1BD5" w:rsidP="005317AC">
      <w:pPr>
        <w:jc w:val="center"/>
        <w:rPr>
          <w:rFonts w:ascii="Verdana" w:hAnsi="Verdana"/>
          <w:b/>
          <w:sz w:val="20"/>
          <w:szCs w:val="20"/>
          <w:lang w:val="es-CR"/>
        </w:rPr>
      </w:pPr>
    </w:p>
    <w:p w:rsidR="009F1BD5" w:rsidRDefault="009F1BD5" w:rsidP="005317AC">
      <w:pPr>
        <w:jc w:val="center"/>
        <w:rPr>
          <w:rFonts w:ascii="Verdana" w:hAnsi="Verdana"/>
          <w:b/>
          <w:sz w:val="20"/>
          <w:szCs w:val="20"/>
          <w:lang w:val="es-CR"/>
        </w:rPr>
      </w:pPr>
    </w:p>
    <w:p w:rsidR="009F1BD5" w:rsidRDefault="009F1BD5" w:rsidP="005317AC">
      <w:pPr>
        <w:jc w:val="center"/>
        <w:rPr>
          <w:rFonts w:ascii="Verdana" w:hAnsi="Verdana"/>
          <w:b/>
          <w:sz w:val="20"/>
          <w:szCs w:val="20"/>
          <w:lang w:val="es-CR"/>
        </w:rPr>
      </w:pPr>
    </w:p>
    <w:p w:rsidR="00B20419" w:rsidRPr="00896AD5" w:rsidRDefault="00B972F6" w:rsidP="005317AC">
      <w:pPr>
        <w:jc w:val="center"/>
        <w:rPr>
          <w:rFonts w:ascii="Verdana" w:hAnsi="Verdana"/>
          <w:b/>
          <w:sz w:val="20"/>
          <w:szCs w:val="20"/>
          <w:lang w:val="es-CR"/>
        </w:rPr>
      </w:pPr>
      <w:r w:rsidRPr="00896AD5">
        <w:rPr>
          <w:rFonts w:ascii="Verdana" w:hAnsi="Verdana"/>
          <w:b/>
          <w:sz w:val="20"/>
          <w:szCs w:val="20"/>
          <w:lang w:val="es-CR"/>
        </w:rPr>
        <w:t>Voto</w:t>
      </w:r>
      <w:r w:rsidR="00FF5BC9" w:rsidRPr="00896AD5">
        <w:rPr>
          <w:rFonts w:ascii="Verdana" w:hAnsi="Verdana"/>
          <w:b/>
          <w:sz w:val="20"/>
          <w:szCs w:val="20"/>
          <w:lang w:val="es-CR"/>
        </w:rPr>
        <w:t xml:space="preserve"> </w:t>
      </w:r>
      <w:r w:rsidR="006B6521" w:rsidRPr="00896AD5">
        <w:rPr>
          <w:rFonts w:ascii="Verdana" w:hAnsi="Verdana"/>
          <w:b/>
          <w:sz w:val="20"/>
          <w:szCs w:val="20"/>
          <w:lang w:val="es-CR"/>
        </w:rPr>
        <w:t xml:space="preserve">Disidente </w:t>
      </w:r>
      <w:r w:rsidR="004F2132" w:rsidRPr="00896AD5">
        <w:rPr>
          <w:rFonts w:ascii="Verdana" w:hAnsi="Verdana"/>
          <w:b/>
          <w:sz w:val="20"/>
          <w:szCs w:val="20"/>
          <w:lang w:val="es-CR"/>
        </w:rPr>
        <w:t>de la Juez</w:t>
      </w:r>
      <w:r w:rsidR="00C77B5E" w:rsidRPr="00896AD5">
        <w:rPr>
          <w:rFonts w:ascii="Verdana" w:hAnsi="Verdana"/>
          <w:b/>
          <w:sz w:val="20"/>
          <w:szCs w:val="20"/>
          <w:lang w:val="es-CR"/>
        </w:rPr>
        <w:t>a</w:t>
      </w:r>
      <w:r w:rsidR="004F2132" w:rsidRPr="00896AD5">
        <w:rPr>
          <w:rFonts w:ascii="Verdana" w:hAnsi="Verdana"/>
          <w:b/>
          <w:sz w:val="20"/>
          <w:szCs w:val="20"/>
          <w:lang w:val="es-CR"/>
        </w:rPr>
        <w:t xml:space="preserve"> Margarette May Macaulay </w:t>
      </w:r>
    </w:p>
    <w:p w:rsidR="004B02A3" w:rsidRPr="00896AD5" w:rsidRDefault="004B02A3">
      <w:pPr>
        <w:rPr>
          <w:rFonts w:ascii="Verdana" w:hAnsi="Verdana"/>
          <w:sz w:val="20"/>
          <w:szCs w:val="20"/>
          <w:lang w:val="es-GT"/>
        </w:rPr>
      </w:pPr>
    </w:p>
    <w:p w:rsidR="002C3B35" w:rsidRPr="00896AD5" w:rsidRDefault="00B20419" w:rsidP="00E27CFF">
      <w:pPr>
        <w:jc w:val="both"/>
        <w:rPr>
          <w:rFonts w:ascii="Verdana" w:hAnsi="Verdana"/>
          <w:sz w:val="20"/>
          <w:szCs w:val="20"/>
          <w:lang w:val="es-CR"/>
        </w:rPr>
      </w:pPr>
      <w:r w:rsidRPr="00896AD5">
        <w:rPr>
          <w:rFonts w:ascii="Verdana" w:hAnsi="Verdana"/>
          <w:sz w:val="20"/>
          <w:szCs w:val="20"/>
          <w:lang w:val="es-GT"/>
        </w:rPr>
        <w:t>C</w:t>
      </w:r>
      <w:r w:rsidR="002C3B35" w:rsidRPr="00896AD5">
        <w:rPr>
          <w:rFonts w:ascii="Verdana" w:hAnsi="Verdana"/>
          <w:sz w:val="20"/>
          <w:szCs w:val="20"/>
          <w:lang w:val="es-CR"/>
        </w:rPr>
        <w:t>onsidero</w:t>
      </w:r>
      <w:r w:rsidR="00DB2DE8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9F116F" w:rsidRPr="00896AD5">
        <w:rPr>
          <w:rFonts w:ascii="Verdana" w:hAnsi="Verdana"/>
          <w:sz w:val="20"/>
          <w:szCs w:val="20"/>
          <w:lang w:val="es-CR"/>
        </w:rPr>
        <w:t xml:space="preserve">que </w:t>
      </w:r>
      <w:r w:rsidR="00DB2DE8" w:rsidRPr="00896AD5">
        <w:rPr>
          <w:rFonts w:ascii="Verdana" w:hAnsi="Verdana"/>
          <w:sz w:val="20"/>
          <w:szCs w:val="20"/>
          <w:lang w:val="es-CR"/>
        </w:rPr>
        <w:t xml:space="preserve">la </w:t>
      </w:r>
      <w:r w:rsidRPr="00896AD5">
        <w:rPr>
          <w:rFonts w:ascii="Verdana" w:hAnsi="Verdana"/>
          <w:sz w:val="20"/>
          <w:szCs w:val="20"/>
          <w:lang w:val="es-CR"/>
        </w:rPr>
        <w:t xml:space="preserve">Resolución </w:t>
      </w:r>
      <w:r w:rsidR="00DB2DE8" w:rsidRPr="00896AD5">
        <w:rPr>
          <w:rFonts w:ascii="Verdana" w:hAnsi="Verdana"/>
          <w:sz w:val="20"/>
          <w:szCs w:val="20"/>
          <w:lang w:val="es-CR"/>
        </w:rPr>
        <w:t>de la mayoría de los Jueces de la Corte</w:t>
      </w:r>
      <w:r w:rsidR="009F116F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DB2DE8" w:rsidRPr="00896AD5">
        <w:rPr>
          <w:rFonts w:ascii="Verdana" w:hAnsi="Verdana"/>
          <w:sz w:val="20"/>
          <w:szCs w:val="20"/>
          <w:lang w:val="es-CR"/>
        </w:rPr>
        <w:t>rechaza</w:t>
      </w:r>
      <w:r w:rsidRPr="00896AD5">
        <w:rPr>
          <w:rFonts w:ascii="Verdana" w:hAnsi="Verdana"/>
          <w:sz w:val="20"/>
          <w:szCs w:val="20"/>
          <w:lang w:val="es-CR"/>
        </w:rPr>
        <w:t>ndo</w:t>
      </w:r>
      <w:r w:rsidR="00DB2DE8" w:rsidRPr="00896AD5">
        <w:rPr>
          <w:rFonts w:ascii="Verdana" w:hAnsi="Verdana"/>
          <w:sz w:val="20"/>
          <w:szCs w:val="20"/>
          <w:lang w:val="es-CR"/>
        </w:rPr>
        <w:t xml:space="preserve"> la </w:t>
      </w:r>
      <w:r w:rsidR="009F116F" w:rsidRPr="00896AD5">
        <w:rPr>
          <w:rFonts w:ascii="Verdana" w:hAnsi="Verdana"/>
          <w:sz w:val="20"/>
          <w:szCs w:val="20"/>
          <w:lang w:val="es-CR"/>
        </w:rPr>
        <w:t xml:space="preserve">solicitud de </w:t>
      </w:r>
      <w:r w:rsidRPr="00896AD5">
        <w:rPr>
          <w:rFonts w:ascii="Verdana" w:hAnsi="Verdana"/>
          <w:sz w:val="20"/>
          <w:szCs w:val="20"/>
          <w:lang w:val="es-CR"/>
        </w:rPr>
        <w:t>que no se publique</w:t>
      </w:r>
      <w:r w:rsidR="009F116F" w:rsidRPr="00896AD5">
        <w:rPr>
          <w:rFonts w:ascii="Verdana" w:hAnsi="Verdana"/>
          <w:sz w:val="20"/>
          <w:szCs w:val="20"/>
          <w:lang w:val="es-CR"/>
        </w:rPr>
        <w:t xml:space="preserve"> en la </w:t>
      </w:r>
      <w:r w:rsidRPr="00896AD5">
        <w:rPr>
          <w:rFonts w:ascii="Verdana" w:hAnsi="Verdana"/>
          <w:sz w:val="20"/>
          <w:szCs w:val="20"/>
          <w:lang w:val="es-CR"/>
        </w:rPr>
        <w:t>S</w:t>
      </w:r>
      <w:r w:rsidR="009F116F" w:rsidRPr="00896AD5">
        <w:rPr>
          <w:rFonts w:ascii="Verdana" w:hAnsi="Verdana"/>
          <w:sz w:val="20"/>
          <w:szCs w:val="20"/>
          <w:lang w:val="es-CR"/>
        </w:rPr>
        <w:t xml:space="preserve">entencia </w:t>
      </w:r>
      <w:r w:rsidRPr="00896AD5">
        <w:rPr>
          <w:rFonts w:ascii="Verdana" w:hAnsi="Verdana"/>
          <w:sz w:val="20"/>
          <w:szCs w:val="20"/>
          <w:lang w:val="es-CR"/>
        </w:rPr>
        <w:t>del Tribunal</w:t>
      </w:r>
      <w:r w:rsidR="009F116F" w:rsidRPr="00896AD5">
        <w:rPr>
          <w:rFonts w:ascii="Verdana" w:hAnsi="Verdana"/>
          <w:sz w:val="20"/>
          <w:szCs w:val="20"/>
          <w:lang w:val="es-CR"/>
        </w:rPr>
        <w:t xml:space="preserve">, la identidad de uno de los que fueron </w:t>
      </w:r>
      <w:r w:rsidR="00D15AE6" w:rsidRPr="00896AD5">
        <w:rPr>
          <w:rFonts w:ascii="Verdana" w:hAnsi="Verdana"/>
          <w:sz w:val="20"/>
          <w:szCs w:val="20"/>
          <w:lang w:val="es-CR"/>
        </w:rPr>
        <w:t>considerados</w:t>
      </w:r>
      <w:r w:rsidR="009F116F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B41F7E" w:rsidRPr="00896AD5">
        <w:rPr>
          <w:rFonts w:ascii="Verdana" w:hAnsi="Verdana"/>
          <w:sz w:val="20"/>
          <w:szCs w:val="20"/>
          <w:lang w:val="es-CR"/>
        </w:rPr>
        <w:t xml:space="preserve">como víctimas </w:t>
      </w:r>
      <w:r w:rsidR="009F116F" w:rsidRPr="00896AD5">
        <w:rPr>
          <w:rFonts w:ascii="Verdana" w:hAnsi="Verdana"/>
          <w:sz w:val="20"/>
          <w:szCs w:val="20"/>
          <w:lang w:val="es-CR"/>
        </w:rPr>
        <w:t xml:space="preserve">por la Corte en este caso, es </w:t>
      </w:r>
      <w:r w:rsidR="008C6EB9">
        <w:rPr>
          <w:rFonts w:ascii="Verdana" w:hAnsi="Verdana"/>
          <w:sz w:val="20"/>
          <w:szCs w:val="20"/>
          <w:lang w:val="es-CR"/>
        </w:rPr>
        <w:t>de cierto modo autoritaria</w:t>
      </w:r>
      <w:r w:rsidR="00B41F7E" w:rsidRPr="00896AD5">
        <w:rPr>
          <w:rFonts w:ascii="Verdana" w:hAnsi="Verdana"/>
          <w:sz w:val="20"/>
          <w:szCs w:val="20"/>
          <w:lang w:val="es-CR"/>
        </w:rPr>
        <w:t xml:space="preserve"> y</w:t>
      </w:r>
      <w:r w:rsidR="008C11C0" w:rsidRPr="00896AD5">
        <w:rPr>
          <w:rFonts w:ascii="Verdana" w:hAnsi="Verdana"/>
          <w:sz w:val="20"/>
          <w:szCs w:val="20"/>
          <w:lang w:val="es-CR"/>
        </w:rPr>
        <w:t xml:space="preserve"> tan</w:t>
      </w:r>
      <w:r w:rsidR="00B41F7E" w:rsidRPr="00896AD5">
        <w:rPr>
          <w:rFonts w:ascii="Verdana" w:hAnsi="Verdana"/>
          <w:sz w:val="20"/>
          <w:szCs w:val="20"/>
          <w:lang w:val="es-CR"/>
        </w:rPr>
        <w:t xml:space="preserve"> preocupante</w:t>
      </w:r>
      <w:r w:rsidR="008C11C0" w:rsidRPr="00896AD5">
        <w:rPr>
          <w:rFonts w:ascii="Verdana" w:hAnsi="Verdana"/>
          <w:sz w:val="20"/>
          <w:szCs w:val="20"/>
          <w:lang w:val="es-CR"/>
        </w:rPr>
        <w:t>, que</w:t>
      </w:r>
      <w:r w:rsidR="00B41F7E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D15AE6" w:rsidRPr="00896AD5">
        <w:rPr>
          <w:rFonts w:ascii="Verdana" w:hAnsi="Verdana"/>
          <w:sz w:val="20"/>
          <w:szCs w:val="20"/>
          <w:lang w:val="es-CR"/>
        </w:rPr>
        <w:t>me veo obligada a escribir este</w:t>
      </w:r>
      <w:r w:rsidR="00B41F7E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2972C2" w:rsidRPr="00896AD5">
        <w:rPr>
          <w:rFonts w:ascii="Verdana" w:hAnsi="Verdana"/>
          <w:sz w:val="20"/>
          <w:szCs w:val="20"/>
          <w:lang w:val="es-CR"/>
        </w:rPr>
        <w:t xml:space="preserve">breve </w:t>
      </w:r>
      <w:r w:rsidR="00D15AE6" w:rsidRPr="00896AD5">
        <w:rPr>
          <w:rFonts w:ascii="Verdana" w:hAnsi="Verdana"/>
          <w:sz w:val="20"/>
          <w:szCs w:val="20"/>
          <w:lang w:val="es-CR"/>
        </w:rPr>
        <w:t>voto</w:t>
      </w:r>
      <w:r w:rsidR="00B41F7E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8C11C0" w:rsidRPr="00896AD5">
        <w:rPr>
          <w:rFonts w:ascii="Verdana" w:hAnsi="Verdana"/>
          <w:sz w:val="20"/>
          <w:szCs w:val="20"/>
          <w:lang w:val="es-CR"/>
        </w:rPr>
        <w:t>ex</w:t>
      </w:r>
      <w:r w:rsidR="00F95428" w:rsidRPr="00896AD5">
        <w:rPr>
          <w:rFonts w:ascii="Verdana" w:hAnsi="Verdana"/>
          <w:sz w:val="20"/>
          <w:szCs w:val="20"/>
          <w:lang w:val="es-CR"/>
        </w:rPr>
        <w:t xml:space="preserve">plicando </w:t>
      </w:r>
      <w:r w:rsidR="00B41F7E" w:rsidRPr="00896AD5">
        <w:rPr>
          <w:rFonts w:ascii="Verdana" w:hAnsi="Verdana"/>
          <w:sz w:val="20"/>
          <w:szCs w:val="20"/>
          <w:lang w:val="es-CR"/>
        </w:rPr>
        <w:t xml:space="preserve">mi </w:t>
      </w:r>
      <w:r w:rsidR="002060B4">
        <w:rPr>
          <w:rFonts w:ascii="Verdana" w:hAnsi="Verdana"/>
          <w:sz w:val="20"/>
          <w:szCs w:val="20"/>
          <w:lang w:val="es-CR"/>
        </w:rPr>
        <w:t>posición</w:t>
      </w:r>
      <w:r w:rsidR="00B41F7E" w:rsidRPr="00896AD5">
        <w:rPr>
          <w:rFonts w:ascii="Verdana" w:hAnsi="Verdana"/>
          <w:sz w:val="20"/>
          <w:szCs w:val="20"/>
          <w:lang w:val="es-CR"/>
        </w:rPr>
        <w:t>.</w:t>
      </w:r>
    </w:p>
    <w:p w:rsidR="009F116F" w:rsidRPr="00896AD5" w:rsidRDefault="009F116F" w:rsidP="00E27CFF">
      <w:pPr>
        <w:jc w:val="both"/>
        <w:rPr>
          <w:rFonts w:ascii="Verdana" w:hAnsi="Verdana"/>
          <w:sz w:val="20"/>
          <w:szCs w:val="20"/>
          <w:lang w:val="es-CR"/>
        </w:rPr>
      </w:pPr>
    </w:p>
    <w:p w:rsidR="003B2227" w:rsidRPr="00896AD5" w:rsidRDefault="002972C2" w:rsidP="00E27CFF">
      <w:pPr>
        <w:jc w:val="both"/>
        <w:rPr>
          <w:rFonts w:ascii="Verdana" w:hAnsi="Verdana"/>
          <w:sz w:val="20"/>
          <w:szCs w:val="20"/>
          <w:lang w:val="es-CR"/>
        </w:rPr>
      </w:pPr>
      <w:r w:rsidRPr="00896AD5">
        <w:rPr>
          <w:rFonts w:ascii="Verdana" w:hAnsi="Verdana"/>
          <w:sz w:val="20"/>
          <w:szCs w:val="20"/>
          <w:lang w:val="es-CR"/>
        </w:rPr>
        <w:t>C</w:t>
      </w:r>
      <w:r w:rsidR="003B2227" w:rsidRPr="00896AD5">
        <w:rPr>
          <w:rFonts w:ascii="Verdana" w:hAnsi="Verdana"/>
          <w:sz w:val="20"/>
          <w:szCs w:val="20"/>
          <w:lang w:val="es-CR"/>
        </w:rPr>
        <w:t xml:space="preserve">reo que como una Corte internacional de derechos humanos, nuestras decisiones deben </w:t>
      </w:r>
      <w:r w:rsidR="00E6274E" w:rsidRPr="00896AD5">
        <w:rPr>
          <w:rFonts w:ascii="Verdana" w:hAnsi="Verdana"/>
          <w:sz w:val="20"/>
          <w:szCs w:val="20"/>
          <w:lang w:val="es-CR"/>
        </w:rPr>
        <w:t>ofrecer</w:t>
      </w:r>
      <w:r w:rsidRPr="00896AD5">
        <w:rPr>
          <w:rFonts w:ascii="Verdana" w:hAnsi="Verdana"/>
          <w:sz w:val="20"/>
          <w:szCs w:val="20"/>
          <w:lang w:val="es-CR"/>
        </w:rPr>
        <w:t xml:space="preserve"> Resoluciones </w:t>
      </w:r>
      <w:r w:rsidR="006832D1" w:rsidRPr="00896AD5">
        <w:rPr>
          <w:rFonts w:ascii="Verdana" w:hAnsi="Verdana"/>
          <w:sz w:val="20"/>
          <w:szCs w:val="20"/>
          <w:lang w:val="es-CR"/>
        </w:rPr>
        <w:t>relevantes</w:t>
      </w:r>
      <w:r w:rsidR="00825A42" w:rsidRPr="00896AD5">
        <w:rPr>
          <w:rFonts w:ascii="Verdana" w:hAnsi="Verdana"/>
          <w:sz w:val="20"/>
          <w:szCs w:val="20"/>
          <w:lang w:val="es-CR"/>
        </w:rPr>
        <w:t xml:space="preserve"> no solo para el caso concreto</w:t>
      </w:r>
      <w:r w:rsidR="003B2227" w:rsidRPr="00896AD5">
        <w:rPr>
          <w:rFonts w:ascii="Verdana" w:hAnsi="Verdana"/>
          <w:sz w:val="20"/>
          <w:szCs w:val="20"/>
          <w:lang w:val="es-CR"/>
        </w:rPr>
        <w:t xml:space="preserve">, </w:t>
      </w:r>
      <w:r w:rsidR="00825A42" w:rsidRPr="00896AD5">
        <w:rPr>
          <w:rFonts w:ascii="Verdana" w:hAnsi="Verdana"/>
          <w:sz w:val="20"/>
          <w:szCs w:val="20"/>
          <w:lang w:val="es-CR"/>
        </w:rPr>
        <w:t xml:space="preserve">sino </w:t>
      </w:r>
      <w:r w:rsidR="003B2227" w:rsidRPr="00896AD5">
        <w:rPr>
          <w:rFonts w:ascii="Verdana" w:hAnsi="Verdana"/>
          <w:sz w:val="20"/>
          <w:szCs w:val="20"/>
          <w:lang w:val="es-CR"/>
        </w:rPr>
        <w:t xml:space="preserve">también pronunciamientos </w:t>
      </w:r>
      <w:r w:rsidR="000003EC">
        <w:rPr>
          <w:rFonts w:ascii="Verdana" w:hAnsi="Verdana"/>
          <w:sz w:val="20"/>
          <w:szCs w:val="20"/>
          <w:lang w:val="es-CR"/>
        </w:rPr>
        <w:t>orientadores</w:t>
      </w:r>
      <w:r w:rsidR="00D74F1F" w:rsidRPr="00896AD5">
        <w:rPr>
          <w:rFonts w:ascii="Verdana" w:hAnsi="Verdana"/>
          <w:sz w:val="20"/>
          <w:szCs w:val="20"/>
          <w:lang w:val="es-CR"/>
        </w:rPr>
        <w:t xml:space="preserve"> acerca de principios y estándar</w:t>
      </w:r>
      <w:r w:rsidR="006832D1" w:rsidRPr="00896AD5">
        <w:rPr>
          <w:rFonts w:ascii="Verdana" w:hAnsi="Verdana"/>
          <w:sz w:val="20"/>
          <w:szCs w:val="20"/>
          <w:lang w:val="es-CR"/>
        </w:rPr>
        <w:t>es, a los que la región se debe</w:t>
      </w:r>
      <w:r w:rsidR="00D74F1F" w:rsidRPr="00896AD5">
        <w:rPr>
          <w:rFonts w:ascii="Verdana" w:hAnsi="Verdana"/>
          <w:sz w:val="20"/>
          <w:szCs w:val="20"/>
          <w:lang w:val="es-CR"/>
        </w:rPr>
        <w:t xml:space="preserve"> adherir, </w:t>
      </w:r>
      <w:r w:rsidR="00E6274E" w:rsidRPr="00896AD5">
        <w:rPr>
          <w:rFonts w:ascii="Verdana" w:hAnsi="Verdana"/>
          <w:sz w:val="20"/>
          <w:szCs w:val="20"/>
          <w:lang w:val="es-CR"/>
        </w:rPr>
        <w:t xml:space="preserve">a fin de alcanzar algún día </w:t>
      </w:r>
      <w:r w:rsidR="00D74F1F" w:rsidRPr="00896AD5">
        <w:rPr>
          <w:rFonts w:ascii="Verdana" w:hAnsi="Verdana"/>
          <w:sz w:val="20"/>
          <w:szCs w:val="20"/>
          <w:lang w:val="es-CR"/>
        </w:rPr>
        <w:t xml:space="preserve">el respeto y </w:t>
      </w:r>
      <w:r w:rsidR="00045C7D">
        <w:rPr>
          <w:rFonts w:ascii="Verdana" w:hAnsi="Verdana"/>
          <w:sz w:val="20"/>
          <w:szCs w:val="20"/>
          <w:lang w:val="es-CR"/>
        </w:rPr>
        <w:t xml:space="preserve">la </w:t>
      </w:r>
      <w:r w:rsidR="00D74F1F" w:rsidRPr="00896AD5">
        <w:rPr>
          <w:rFonts w:ascii="Verdana" w:hAnsi="Verdana"/>
          <w:sz w:val="20"/>
          <w:szCs w:val="20"/>
          <w:lang w:val="es-CR"/>
        </w:rPr>
        <w:t>protección de los derechos y libertades de cada hombre, mujer</w:t>
      </w:r>
      <w:r w:rsidR="00E6274E" w:rsidRPr="00896AD5">
        <w:rPr>
          <w:rFonts w:ascii="Verdana" w:hAnsi="Verdana"/>
          <w:sz w:val="20"/>
          <w:szCs w:val="20"/>
          <w:lang w:val="es-CR"/>
        </w:rPr>
        <w:t>,</w:t>
      </w:r>
      <w:r w:rsidR="00D74F1F" w:rsidRPr="00896AD5">
        <w:rPr>
          <w:rFonts w:ascii="Verdana" w:hAnsi="Verdana"/>
          <w:sz w:val="20"/>
          <w:szCs w:val="20"/>
          <w:lang w:val="es-CR"/>
        </w:rPr>
        <w:t xml:space="preserve"> ni</w:t>
      </w:r>
      <w:r w:rsidR="009057C3" w:rsidRPr="00896AD5">
        <w:rPr>
          <w:rFonts w:ascii="Verdana" w:hAnsi="Verdana"/>
          <w:sz w:val="20"/>
          <w:szCs w:val="20"/>
          <w:lang w:val="es-CR"/>
        </w:rPr>
        <w:t>ño</w:t>
      </w:r>
      <w:r w:rsidR="00E6274E" w:rsidRPr="00896AD5">
        <w:rPr>
          <w:rFonts w:ascii="Verdana" w:hAnsi="Verdana"/>
          <w:sz w:val="20"/>
          <w:szCs w:val="20"/>
          <w:lang w:val="es-CR"/>
        </w:rPr>
        <w:t xml:space="preserve"> y niña</w:t>
      </w:r>
      <w:r w:rsidR="009057C3" w:rsidRPr="00896AD5">
        <w:rPr>
          <w:rFonts w:ascii="Verdana" w:hAnsi="Verdana"/>
          <w:sz w:val="20"/>
          <w:szCs w:val="20"/>
          <w:lang w:val="es-CR"/>
        </w:rPr>
        <w:t xml:space="preserve">. </w:t>
      </w:r>
      <w:r w:rsidR="00C77665" w:rsidRPr="00896AD5">
        <w:rPr>
          <w:rFonts w:ascii="Verdana" w:hAnsi="Verdana"/>
          <w:sz w:val="20"/>
          <w:szCs w:val="20"/>
          <w:lang w:val="es-CR"/>
        </w:rPr>
        <w:t>Dicho e</w:t>
      </w:r>
      <w:r w:rsidR="009057C3" w:rsidRPr="00896AD5">
        <w:rPr>
          <w:rFonts w:ascii="Verdana" w:hAnsi="Verdana"/>
          <w:sz w:val="20"/>
          <w:szCs w:val="20"/>
          <w:lang w:val="es-CR"/>
        </w:rPr>
        <w:t xml:space="preserve">n otras palabras, creo que la Corte debe establecer estándares </w:t>
      </w:r>
      <w:r w:rsidR="001E0430" w:rsidRPr="00896AD5">
        <w:rPr>
          <w:rFonts w:ascii="Verdana" w:hAnsi="Verdana"/>
          <w:sz w:val="20"/>
          <w:szCs w:val="20"/>
          <w:lang w:val="es-CR"/>
        </w:rPr>
        <w:t xml:space="preserve">según </w:t>
      </w:r>
      <w:r w:rsidR="009057C3" w:rsidRPr="00896AD5">
        <w:rPr>
          <w:rFonts w:ascii="Verdana" w:hAnsi="Verdana"/>
          <w:sz w:val="20"/>
          <w:szCs w:val="20"/>
          <w:lang w:val="es-CR"/>
        </w:rPr>
        <w:t>los cuales los Estados Parte</w:t>
      </w:r>
      <w:r w:rsidR="00266844" w:rsidRPr="00896AD5">
        <w:rPr>
          <w:rFonts w:ascii="Verdana" w:hAnsi="Verdana"/>
          <w:sz w:val="20"/>
          <w:szCs w:val="20"/>
          <w:lang w:val="es-CR"/>
        </w:rPr>
        <w:t xml:space="preserve"> en la Convención Americana sobre Derechos Humanos</w:t>
      </w:r>
      <w:r w:rsidR="00734FC6" w:rsidRPr="00896AD5">
        <w:rPr>
          <w:rFonts w:ascii="Verdana" w:hAnsi="Verdana"/>
          <w:sz w:val="20"/>
          <w:szCs w:val="20"/>
          <w:lang w:val="es-CR"/>
        </w:rPr>
        <w:t xml:space="preserve"> (en adelante, “la Convención Americana” o “la Convención”)</w:t>
      </w:r>
      <w:r w:rsidR="009057C3" w:rsidRPr="00896AD5">
        <w:rPr>
          <w:rFonts w:ascii="Verdana" w:hAnsi="Verdana"/>
          <w:sz w:val="20"/>
          <w:szCs w:val="20"/>
          <w:lang w:val="es-CR"/>
        </w:rPr>
        <w:t xml:space="preserve">, </w:t>
      </w:r>
      <w:r w:rsidR="00F75D69">
        <w:rPr>
          <w:rFonts w:ascii="Verdana" w:hAnsi="Verdana"/>
          <w:sz w:val="20"/>
          <w:szCs w:val="20"/>
          <w:lang w:val="es-CR"/>
        </w:rPr>
        <w:t xml:space="preserve">los </w:t>
      </w:r>
      <w:r w:rsidR="009057C3" w:rsidRPr="00896AD5">
        <w:rPr>
          <w:rFonts w:ascii="Verdana" w:hAnsi="Verdana"/>
          <w:sz w:val="20"/>
          <w:szCs w:val="20"/>
          <w:lang w:val="es-CR"/>
        </w:rPr>
        <w:t xml:space="preserve">Órganos de la </w:t>
      </w:r>
      <w:r w:rsidR="004725B4" w:rsidRPr="00896AD5">
        <w:rPr>
          <w:rFonts w:ascii="Verdana" w:hAnsi="Verdana"/>
          <w:sz w:val="20"/>
          <w:szCs w:val="20"/>
          <w:lang w:val="es-CR"/>
        </w:rPr>
        <w:t>OEA</w:t>
      </w:r>
      <w:r w:rsidR="009057C3" w:rsidRPr="00896AD5">
        <w:rPr>
          <w:rFonts w:ascii="Verdana" w:hAnsi="Verdana"/>
          <w:sz w:val="20"/>
          <w:szCs w:val="20"/>
          <w:lang w:val="es-CR"/>
        </w:rPr>
        <w:t xml:space="preserve"> y todas las personas</w:t>
      </w:r>
      <w:r w:rsidR="00F75D69">
        <w:rPr>
          <w:rFonts w:ascii="Verdana" w:hAnsi="Verdana"/>
          <w:sz w:val="20"/>
          <w:szCs w:val="20"/>
          <w:lang w:val="es-CR"/>
        </w:rPr>
        <w:t>,</w:t>
      </w:r>
      <w:r w:rsidR="009057C3" w:rsidRPr="00896AD5">
        <w:rPr>
          <w:rFonts w:ascii="Verdana" w:hAnsi="Verdana"/>
          <w:sz w:val="20"/>
          <w:szCs w:val="20"/>
          <w:lang w:val="es-CR"/>
        </w:rPr>
        <w:t xml:space="preserve"> deben actuar en búsqueda del máximo cumplimiento del objetivo de nuestro sistema de derechos humanos en las Américas.</w:t>
      </w:r>
    </w:p>
    <w:p w:rsidR="0088154D" w:rsidRPr="00896AD5" w:rsidRDefault="0088154D">
      <w:pPr>
        <w:rPr>
          <w:rFonts w:ascii="Verdana" w:hAnsi="Verdana"/>
          <w:sz w:val="20"/>
          <w:szCs w:val="20"/>
          <w:lang w:val="es-GT"/>
        </w:rPr>
      </w:pPr>
    </w:p>
    <w:p w:rsidR="0088154D" w:rsidRPr="00896AD5" w:rsidRDefault="009057C3">
      <w:pPr>
        <w:rPr>
          <w:rFonts w:ascii="Verdana" w:hAnsi="Verdana"/>
          <w:sz w:val="20"/>
          <w:szCs w:val="20"/>
        </w:rPr>
      </w:pPr>
      <w:r w:rsidRPr="00896AD5">
        <w:rPr>
          <w:rFonts w:ascii="Verdana" w:hAnsi="Verdana"/>
          <w:sz w:val="20"/>
          <w:szCs w:val="20"/>
        </w:rPr>
        <w:t>Por tanto:</w:t>
      </w:r>
    </w:p>
    <w:p w:rsidR="0024136C" w:rsidRPr="00896AD5" w:rsidRDefault="00AE3F14" w:rsidP="00AE3F14">
      <w:pPr>
        <w:tabs>
          <w:tab w:val="left" w:pos="1310"/>
        </w:tabs>
        <w:rPr>
          <w:rFonts w:ascii="Verdana" w:hAnsi="Verdana"/>
          <w:sz w:val="20"/>
          <w:szCs w:val="20"/>
        </w:rPr>
      </w:pPr>
      <w:r w:rsidRPr="00896AD5">
        <w:rPr>
          <w:rFonts w:ascii="Verdana" w:hAnsi="Verdana"/>
          <w:sz w:val="20"/>
          <w:szCs w:val="20"/>
        </w:rPr>
        <w:tab/>
      </w:r>
    </w:p>
    <w:p w:rsidR="009057C3" w:rsidRPr="00896AD5" w:rsidRDefault="009057C3" w:rsidP="001D484B">
      <w:pPr>
        <w:pStyle w:val="ListParagraph"/>
        <w:numPr>
          <w:ilvl w:val="0"/>
          <w:numId w:val="1"/>
        </w:numPr>
        <w:tabs>
          <w:tab w:val="left" w:pos="630"/>
        </w:tabs>
        <w:ind w:left="630"/>
        <w:jc w:val="both"/>
        <w:rPr>
          <w:rFonts w:ascii="Verdana" w:hAnsi="Verdana"/>
          <w:sz w:val="20"/>
          <w:szCs w:val="20"/>
          <w:lang w:val="es-CR"/>
        </w:rPr>
      </w:pPr>
      <w:r w:rsidRPr="00896AD5">
        <w:rPr>
          <w:rFonts w:ascii="Verdana" w:hAnsi="Verdana"/>
          <w:sz w:val="20"/>
          <w:szCs w:val="20"/>
          <w:lang w:val="es-CR"/>
        </w:rPr>
        <w:t>C</w:t>
      </w:r>
      <w:r w:rsidR="00C25FC5" w:rsidRPr="00896AD5">
        <w:rPr>
          <w:rFonts w:ascii="Verdana" w:hAnsi="Verdana"/>
          <w:sz w:val="20"/>
          <w:szCs w:val="20"/>
          <w:lang w:val="es-CR"/>
        </w:rPr>
        <w:t>reo que, c</w:t>
      </w:r>
      <w:r w:rsidRPr="00896AD5">
        <w:rPr>
          <w:rFonts w:ascii="Verdana" w:hAnsi="Verdana"/>
          <w:sz w:val="20"/>
          <w:szCs w:val="20"/>
          <w:lang w:val="es-CR"/>
        </w:rPr>
        <w:t xml:space="preserve">omo una Corte </w:t>
      </w:r>
      <w:r w:rsidR="0012241D" w:rsidRPr="00896AD5">
        <w:rPr>
          <w:rFonts w:ascii="Verdana" w:hAnsi="Verdana"/>
          <w:sz w:val="20"/>
          <w:szCs w:val="20"/>
          <w:lang w:val="es-CR"/>
        </w:rPr>
        <w:t xml:space="preserve">internacional </w:t>
      </w:r>
      <w:r w:rsidRPr="00896AD5">
        <w:rPr>
          <w:rFonts w:ascii="Verdana" w:hAnsi="Verdana"/>
          <w:sz w:val="20"/>
          <w:szCs w:val="20"/>
          <w:lang w:val="es-CR"/>
        </w:rPr>
        <w:t xml:space="preserve">de derechos humanos, nosotros </w:t>
      </w:r>
      <w:r w:rsidR="00AE3F14" w:rsidRPr="00896AD5">
        <w:rPr>
          <w:rFonts w:ascii="Verdana" w:hAnsi="Verdana"/>
          <w:sz w:val="20"/>
          <w:szCs w:val="20"/>
          <w:lang w:val="es-CR"/>
        </w:rPr>
        <w:t xml:space="preserve">no </w:t>
      </w:r>
      <w:r w:rsidR="00DB244E" w:rsidRPr="00896AD5">
        <w:rPr>
          <w:rFonts w:ascii="Verdana" w:hAnsi="Verdana"/>
          <w:sz w:val="20"/>
          <w:szCs w:val="20"/>
          <w:lang w:val="es-CR"/>
        </w:rPr>
        <w:t>debi</w:t>
      </w:r>
      <w:r w:rsidRPr="00896AD5">
        <w:rPr>
          <w:rFonts w:ascii="Verdana" w:hAnsi="Verdana"/>
          <w:sz w:val="20"/>
          <w:szCs w:val="20"/>
          <w:lang w:val="es-CR"/>
        </w:rPr>
        <w:t xml:space="preserve">mos </w:t>
      </w:r>
      <w:r w:rsidR="00AE3F14" w:rsidRPr="00896AD5">
        <w:rPr>
          <w:rFonts w:ascii="Verdana" w:hAnsi="Verdana"/>
          <w:sz w:val="20"/>
          <w:szCs w:val="20"/>
          <w:lang w:val="es-CR"/>
        </w:rPr>
        <w:t xml:space="preserve">haber meramente denegado esta solicitud de </w:t>
      </w:r>
      <w:r w:rsidR="00C25FC5" w:rsidRPr="00896AD5">
        <w:rPr>
          <w:rFonts w:ascii="Verdana" w:hAnsi="Verdana"/>
          <w:sz w:val="20"/>
          <w:szCs w:val="20"/>
          <w:lang w:val="es-CR"/>
        </w:rPr>
        <w:t xml:space="preserve">reserva </w:t>
      </w:r>
      <w:r w:rsidR="00AE3F14" w:rsidRPr="00896AD5">
        <w:rPr>
          <w:rFonts w:ascii="Verdana" w:hAnsi="Verdana"/>
          <w:sz w:val="20"/>
          <w:szCs w:val="20"/>
          <w:lang w:val="es-CR"/>
        </w:rPr>
        <w:t>de</w:t>
      </w:r>
      <w:r w:rsidR="00DB244E" w:rsidRPr="00896AD5">
        <w:rPr>
          <w:rFonts w:ascii="Verdana" w:hAnsi="Verdana"/>
          <w:sz w:val="20"/>
          <w:szCs w:val="20"/>
          <w:lang w:val="es-CR"/>
        </w:rPr>
        <w:t xml:space="preserve"> identidad, </w:t>
      </w:r>
      <w:r w:rsidR="00C25FC5" w:rsidRPr="00896AD5">
        <w:rPr>
          <w:rFonts w:ascii="Verdana" w:hAnsi="Verdana"/>
          <w:sz w:val="20"/>
          <w:szCs w:val="20"/>
          <w:lang w:val="es-CR"/>
        </w:rPr>
        <w:t xml:space="preserve">sino que </w:t>
      </w:r>
      <w:r w:rsidR="00DB244E" w:rsidRPr="00896AD5">
        <w:rPr>
          <w:rFonts w:ascii="Verdana" w:hAnsi="Verdana"/>
          <w:sz w:val="20"/>
          <w:szCs w:val="20"/>
          <w:lang w:val="es-CR"/>
        </w:rPr>
        <w:t>debi</w:t>
      </w:r>
      <w:r w:rsidR="00AE3F14" w:rsidRPr="00896AD5">
        <w:rPr>
          <w:rFonts w:ascii="Verdana" w:hAnsi="Verdana"/>
          <w:sz w:val="20"/>
          <w:szCs w:val="20"/>
          <w:lang w:val="es-CR"/>
        </w:rPr>
        <w:t xml:space="preserve">mos buscar establecer estándares </w:t>
      </w:r>
      <w:r w:rsidR="00C25FC5" w:rsidRPr="00896AD5">
        <w:rPr>
          <w:rFonts w:ascii="Verdana" w:hAnsi="Verdana"/>
          <w:sz w:val="20"/>
          <w:szCs w:val="20"/>
          <w:lang w:val="es-CR"/>
        </w:rPr>
        <w:t xml:space="preserve">según </w:t>
      </w:r>
      <w:r w:rsidR="00AE3F14" w:rsidRPr="00896AD5">
        <w:rPr>
          <w:rFonts w:ascii="Verdana" w:hAnsi="Verdana"/>
          <w:sz w:val="20"/>
          <w:szCs w:val="20"/>
          <w:lang w:val="es-CR"/>
        </w:rPr>
        <w:t>los cuales todos los actores del Sistema Interamericano</w:t>
      </w:r>
      <w:r w:rsidR="001D75C9" w:rsidRPr="00896AD5">
        <w:rPr>
          <w:rFonts w:ascii="Verdana" w:hAnsi="Verdana"/>
          <w:sz w:val="20"/>
          <w:szCs w:val="20"/>
          <w:lang w:val="es-CR"/>
        </w:rPr>
        <w:t>,</w:t>
      </w:r>
      <w:r w:rsidR="00AE3F14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1D75C9" w:rsidRPr="00896AD5">
        <w:rPr>
          <w:rFonts w:ascii="Verdana" w:hAnsi="Verdana"/>
          <w:sz w:val="20"/>
          <w:szCs w:val="20"/>
          <w:lang w:val="es-CR"/>
        </w:rPr>
        <w:t xml:space="preserve">incluyendo la misma Corte, </w:t>
      </w:r>
      <w:r w:rsidR="00AE3F14" w:rsidRPr="00896AD5">
        <w:rPr>
          <w:rFonts w:ascii="Verdana" w:hAnsi="Verdana"/>
          <w:sz w:val="20"/>
          <w:szCs w:val="20"/>
          <w:lang w:val="es-CR"/>
        </w:rPr>
        <w:t xml:space="preserve">deben ser guiados, dentro del ámbito </w:t>
      </w:r>
      <w:r w:rsidR="00151665" w:rsidRPr="00896AD5">
        <w:rPr>
          <w:rFonts w:ascii="Verdana" w:hAnsi="Verdana"/>
          <w:sz w:val="20"/>
          <w:szCs w:val="20"/>
          <w:lang w:val="es-CR"/>
        </w:rPr>
        <w:t>de nuestra Convenció</w:t>
      </w:r>
      <w:r w:rsidR="00AE3F14" w:rsidRPr="00896AD5">
        <w:rPr>
          <w:rFonts w:ascii="Verdana" w:hAnsi="Verdana"/>
          <w:sz w:val="20"/>
          <w:szCs w:val="20"/>
          <w:lang w:val="es-CR"/>
        </w:rPr>
        <w:t>n y otros instrumentos.</w:t>
      </w:r>
    </w:p>
    <w:p w:rsidR="003A7356" w:rsidRPr="00896AD5" w:rsidRDefault="003A7356" w:rsidP="001D484B">
      <w:pPr>
        <w:pStyle w:val="ListParagraph"/>
        <w:tabs>
          <w:tab w:val="left" w:pos="630"/>
        </w:tabs>
        <w:ind w:left="630"/>
        <w:rPr>
          <w:rFonts w:ascii="Verdana" w:hAnsi="Verdana"/>
          <w:sz w:val="20"/>
          <w:szCs w:val="20"/>
          <w:lang w:val="es-CR"/>
        </w:rPr>
      </w:pPr>
    </w:p>
    <w:p w:rsidR="00151665" w:rsidRPr="00896AD5" w:rsidRDefault="00C55800" w:rsidP="001D484B">
      <w:pPr>
        <w:pStyle w:val="ListParagraph"/>
        <w:numPr>
          <w:ilvl w:val="0"/>
          <w:numId w:val="1"/>
        </w:numPr>
        <w:tabs>
          <w:tab w:val="left" w:pos="630"/>
        </w:tabs>
        <w:ind w:left="630"/>
        <w:jc w:val="both"/>
        <w:rPr>
          <w:rFonts w:ascii="Verdana" w:hAnsi="Verdana"/>
          <w:sz w:val="20"/>
          <w:szCs w:val="20"/>
          <w:lang w:val="es-GT"/>
        </w:rPr>
      </w:pPr>
      <w:r w:rsidRPr="00896AD5">
        <w:rPr>
          <w:rFonts w:ascii="Verdana" w:hAnsi="Verdana"/>
          <w:sz w:val="20"/>
          <w:szCs w:val="20"/>
          <w:lang w:val="es-CR"/>
        </w:rPr>
        <w:t>L</w:t>
      </w:r>
      <w:r w:rsidR="00151665" w:rsidRPr="00896AD5">
        <w:rPr>
          <w:rFonts w:ascii="Verdana" w:hAnsi="Verdana"/>
          <w:sz w:val="20"/>
          <w:szCs w:val="20"/>
          <w:lang w:val="es-CR"/>
        </w:rPr>
        <w:t xml:space="preserve">as partes, </w:t>
      </w:r>
      <w:r w:rsidR="004C1B00" w:rsidRPr="00896AD5">
        <w:rPr>
          <w:rFonts w:ascii="Verdana" w:hAnsi="Verdana"/>
          <w:sz w:val="20"/>
          <w:szCs w:val="20"/>
          <w:lang w:val="es-CR"/>
        </w:rPr>
        <w:t xml:space="preserve">la Comisión y </w:t>
      </w:r>
      <w:r w:rsidR="00EA2ACC" w:rsidRPr="00896AD5">
        <w:rPr>
          <w:rFonts w:ascii="Verdana" w:hAnsi="Verdana"/>
          <w:sz w:val="20"/>
          <w:szCs w:val="20"/>
          <w:lang w:val="es-CR"/>
        </w:rPr>
        <w:t>la</w:t>
      </w:r>
      <w:r w:rsidR="001D75C9" w:rsidRPr="00896AD5">
        <w:rPr>
          <w:rFonts w:ascii="Verdana" w:hAnsi="Verdana"/>
          <w:sz w:val="20"/>
          <w:szCs w:val="20"/>
          <w:lang w:val="es-CR"/>
        </w:rPr>
        <w:t xml:space="preserve"> misma</w:t>
      </w:r>
      <w:r w:rsidR="00EA2ACC" w:rsidRPr="00896AD5">
        <w:rPr>
          <w:rFonts w:ascii="Verdana" w:hAnsi="Verdana"/>
          <w:sz w:val="20"/>
          <w:szCs w:val="20"/>
          <w:lang w:val="es-CR"/>
        </w:rPr>
        <w:t xml:space="preserve"> Corte</w:t>
      </w:r>
      <w:r w:rsidR="000F38CF" w:rsidRPr="00896AD5">
        <w:rPr>
          <w:rFonts w:ascii="Verdana" w:hAnsi="Verdana"/>
          <w:sz w:val="20"/>
          <w:szCs w:val="20"/>
          <w:lang w:val="es-CR"/>
        </w:rPr>
        <w:t xml:space="preserve"> (yo incluida)</w:t>
      </w:r>
      <w:r w:rsidR="00EA2ACC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1C5170" w:rsidRPr="00896AD5">
        <w:rPr>
          <w:rFonts w:ascii="Verdana" w:hAnsi="Verdana"/>
          <w:sz w:val="20"/>
          <w:szCs w:val="20"/>
          <w:lang w:val="es-CR"/>
        </w:rPr>
        <w:t>fallamos</w:t>
      </w:r>
      <w:r w:rsidR="00960B9C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1D75C9" w:rsidRPr="00896AD5">
        <w:rPr>
          <w:rFonts w:ascii="Verdana" w:hAnsi="Verdana"/>
          <w:sz w:val="20"/>
          <w:szCs w:val="20"/>
          <w:lang w:val="es-CR"/>
        </w:rPr>
        <w:t>(indudablemente, de forma involunta</w:t>
      </w:r>
      <w:r w:rsidR="00960B9C" w:rsidRPr="00896AD5">
        <w:rPr>
          <w:rFonts w:ascii="Verdana" w:hAnsi="Verdana"/>
          <w:sz w:val="20"/>
          <w:szCs w:val="20"/>
          <w:lang w:val="es-CR"/>
        </w:rPr>
        <w:t>ria</w:t>
      </w:r>
      <w:r w:rsidR="000F38CF" w:rsidRPr="00896AD5">
        <w:rPr>
          <w:rFonts w:ascii="Verdana" w:hAnsi="Verdana"/>
          <w:sz w:val="20"/>
          <w:szCs w:val="20"/>
          <w:lang w:val="es-CR"/>
        </w:rPr>
        <w:t>)</w:t>
      </w:r>
      <w:r w:rsidR="00960B9C" w:rsidRPr="00896AD5">
        <w:rPr>
          <w:rFonts w:ascii="Verdana" w:hAnsi="Verdana"/>
          <w:sz w:val="20"/>
          <w:szCs w:val="20"/>
          <w:lang w:val="es-CR"/>
        </w:rPr>
        <w:t xml:space="preserve"> al </w:t>
      </w:r>
      <w:r w:rsidR="00A95F6C" w:rsidRPr="00896AD5">
        <w:rPr>
          <w:rFonts w:ascii="Verdana" w:hAnsi="Verdana"/>
          <w:sz w:val="20"/>
          <w:szCs w:val="20"/>
          <w:lang w:val="es-CR"/>
        </w:rPr>
        <w:t xml:space="preserve">ni </w:t>
      </w:r>
      <w:r w:rsidR="00960B9C" w:rsidRPr="00896AD5">
        <w:rPr>
          <w:rFonts w:ascii="Verdana" w:hAnsi="Verdana"/>
          <w:sz w:val="20"/>
          <w:szCs w:val="20"/>
          <w:lang w:val="es-CR"/>
        </w:rPr>
        <w:t xml:space="preserve">siquiera </w:t>
      </w:r>
      <w:r w:rsidR="00151665" w:rsidRPr="00896AD5">
        <w:rPr>
          <w:rFonts w:ascii="Verdana" w:hAnsi="Verdana"/>
          <w:sz w:val="20"/>
          <w:szCs w:val="20"/>
          <w:lang w:val="es-CR"/>
        </w:rPr>
        <w:t xml:space="preserve">considerar si la identidad </w:t>
      </w:r>
      <w:r w:rsidR="00AA2416" w:rsidRPr="00896AD5">
        <w:rPr>
          <w:rFonts w:ascii="Verdana" w:hAnsi="Verdana"/>
          <w:sz w:val="20"/>
          <w:szCs w:val="20"/>
          <w:lang w:val="es-CR"/>
        </w:rPr>
        <w:t xml:space="preserve">de alguna o </w:t>
      </w:r>
      <w:r w:rsidR="00BE4332">
        <w:rPr>
          <w:rFonts w:ascii="Verdana" w:hAnsi="Verdana"/>
          <w:sz w:val="20"/>
          <w:szCs w:val="20"/>
          <w:lang w:val="es-CR"/>
        </w:rPr>
        <w:t xml:space="preserve">de </w:t>
      </w:r>
      <w:r w:rsidR="00AA2416" w:rsidRPr="00896AD5">
        <w:rPr>
          <w:rFonts w:ascii="Verdana" w:hAnsi="Verdana"/>
          <w:sz w:val="20"/>
          <w:szCs w:val="20"/>
          <w:lang w:val="es-CR"/>
        </w:rPr>
        <w:t xml:space="preserve">todas las </w:t>
      </w:r>
      <w:r w:rsidR="00D63A92">
        <w:rPr>
          <w:rFonts w:ascii="Verdana" w:hAnsi="Verdana"/>
          <w:sz w:val="20"/>
          <w:szCs w:val="20"/>
          <w:lang w:val="es-CR"/>
        </w:rPr>
        <w:t>presuntas</w:t>
      </w:r>
      <w:r w:rsidR="00AA2416" w:rsidRPr="00896AD5">
        <w:rPr>
          <w:rFonts w:ascii="Verdana" w:hAnsi="Verdana"/>
          <w:sz w:val="20"/>
          <w:szCs w:val="20"/>
          <w:lang w:val="es-CR"/>
        </w:rPr>
        <w:t xml:space="preserve"> víctimas deb</w:t>
      </w:r>
      <w:r w:rsidR="001C5170" w:rsidRPr="00896AD5">
        <w:rPr>
          <w:rFonts w:ascii="Verdana" w:hAnsi="Verdana"/>
          <w:sz w:val="20"/>
          <w:szCs w:val="20"/>
          <w:lang w:val="es-CR"/>
        </w:rPr>
        <w:t>ió</w:t>
      </w:r>
      <w:r w:rsidR="00AA2416" w:rsidRPr="00896AD5">
        <w:rPr>
          <w:rFonts w:ascii="Verdana" w:hAnsi="Verdana"/>
          <w:sz w:val="20"/>
          <w:szCs w:val="20"/>
          <w:lang w:val="es-CR"/>
        </w:rPr>
        <w:t xml:space="preserve"> ser </w:t>
      </w:r>
      <w:r w:rsidR="001C5170" w:rsidRPr="00896AD5">
        <w:rPr>
          <w:rFonts w:ascii="Verdana" w:hAnsi="Verdana"/>
          <w:sz w:val="20"/>
          <w:szCs w:val="20"/>
          <w:lang w:val="es-CR"/>
        </w:rPr>
        <w:t>reservada</w:t>
      </w:r>
      <w:r w:rsidR="003056D2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AA2416" w:rsidRPr="00896AD5">
        <w:rPr>
          <w:rFonts w:ascii="Verdana" w:hAnsi="Verdana"/>
          <w:sz w:val="20"/>
          <w:szCs w:val="20"/>
          <w:lang w:val="es-CR"/>
        </w:rPr>
        <w:t>o no al comienzo del proceso</w:t>
      </w:r>
      <w:r w:rsidR="001C5170" w:rsidRPr="00896AD5">
        <w:rPr>
          <w:rFonts w:ascii="Verdana" w:hAnsi="Verdana"/>
          <w:sz w:val="20"/>
          <w:szCs w:val="20"/>
          <w:lang w:val="es-CR"/>
        </w:rPr>
        <w:t>,</w:t>
      </w:r>
      <w:r w:rsidR="00AA2416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927F93" w:rsidRPr="00896AD5">
        <w:rPr>
          <w:rFonts w:ascii="Verdana" w:hAnsi="Verdana"/>
          <w:sz w:val="20"/>
          <w:szCs w:val="20"/>
          <w:lang w:val="es-CR"/>
        </w:rPr>
        <w:t xml:space="preserve">primeramente </w:t>
      </w:r>
      <w:r w:rsidR="001C5170" w:rsidRPr="00896AD5">
        <w:rPr>
          <w:rFonts w:ascii="Verdana" w:hAnsi="Verdana"/>
          <w:sz w:val="20"/>
          <w:szCs w:val="20"/>
          <w:lang w:val="es-CR"/>
        </w:rPr>
        <w:t>ante</w:t>
      </w:r>
      <w:r w:rsidR="00927F93" w:rsidRPr="00896AD5">
        <w:rPr>
          <w:rFonts w:ascii="Verdana" w:hAnsi="Verdana"/>
          <w:sz w:val="20"/>
          <w:szCs w:val="20"/>
          <w:lang w:val="es-CR"/>
        </w:rPr>
        <w:t xml:space="preserve"> el Estado y </w:t>
      </w:r>
      <w:r w:rsidR="001C5170" w:rsidRPr="00896AD5">
        <w:rPr>
          <w:rFonts w:ascii="Verdana" w:hAnsi="Verdana"/>
          <w:sz w:val="20"/>
          <w:szCs w:val="20"/>
          <w:lang w:val="es-CR"/>
        </w:rPr>
        <w:t>al ser</w:t>
      </w:r>
      <w:r w:rsidR="007722B6" w:rsidRPr="00896AD5">
        <w:rPr>
          <w:rFonts w:ascii="Verdana" w:hAnsi="Verdana"/>
          <w:sz w:val="20"/>
          <w:szCs w:val="20"/>
          <w:lang w:val="es-CR"/>
        </w:rPr>
        <w:t xml:space="preserve"> recibida</w:t>
      </w:r>
      <w:r w:rsidR="00927F93" w:rsidRPr="00896AD5">
        <w:rPr>
          <w:rFonts w:ascii="Verdana" w:hAnsi="Verdana"/>
          <w:sz w:val="20"/>
          <w:szCs w:val="20"/>
          <w:lang w:val="es-CR"/>
        </w:rPr>
        <w:t xml:space="preserve"> por primera vez por la Comisión</w:t>
      </w:r>
      <w:r w:rsidRPr="00896AD5">
        <w:rPr>
          <w:rFonts w:ascii="Verdana" w:hAnsi="Verdana"/>
          <w:sz w:val="20"/>
          <w:szCs w:val="20"/>
          <w:lang w:val="es-CR"/>
        </w:rPr>
        <w:t xml:space="preserve"> y posterior</w:t>
      </w:r>
      <w:r w:rsidR="00391B07" w:rsidRPr="00896AD5">
        <w:rPr>
          <w:rFonts w:ascii="Verdana" w:hAnsi="Verdana"/>
          <w:sz w:val="20"/>
          <w:szCs w:val="20"/>
          <w:lang w:val="es-CR"/>
        </w:rPr>
        <w:t>mente por la Corte</w:t>
      </w:r>
      <w:r w:rsidRPr="00896AD5">
        <w:rPr>
          <w:rFonts w:ascii="Verdana" w:hAnsi="Verdana"/>
          <w:sz w:val="20"/>
          <w:szCs w:val="20"/>
          <w:lang w:val="es-CR"/>
        </w:rPr>
        <w:t>. Este hecho</w:t>
      </w:r>
      <w:r w:rsidR="00927F93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803CB3" w:rsidRPr="00896AD5">
        <w:rPr>
          <w:rFonts w:ascii="Verdana" w:hAnsi="Verdana"/>
          <w:sz w:val="20"/>
          <w:szCs w:val="20"/>
          <w:lang w:val="es-CR"/>
        </w:rPr>
        <w:t>debió haber sido atendid</w:t>
      </w:r>
      <w:r w:rsidR="00A95F6C" w:rsidRPr="00896AD5">
        <w:rPr>
          <w:rFonts w:ascii="Verdana" w:hAnsi="Verdana"/>
          <w:sz w:val="20"/>
          <w:szCs w:val="20"/>
          <w:lang w:val="es-CR"/>
        </w:rPr>
        <w:t>o</w:t>
      </w:r>
      <w:r w:rsidR="00803CB3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A95F6C" w:rsidRPr="00896AD5">
        <w:rPr>
          <w:rFonts w:ascii="Verdana" w:hAnsi="Verdana"/>
          <w:sz w:val="20"/>
          <w:szCs w:val="20"/>
          <w:lang w:val="es-CR"/>
        </w:rPr>
        <w:t>de frente</w:t>
      </w:r>
      <w:r w:rsidR="00803CB3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391B07" w:rsidRPr="00896AD5">
        <w:rPr>
          <w:rFonts w:ascii="Verdana" w:hAnsi="Verdana"/>
          <w:sz w:val="20"/>
          <w:szCs w:val="20"/>
          <w:lang w:val="es-CR"/>
        </w:rPr>
        <w:t xml:space="preserve">por </w:t>
      </w:r>
      <w:r w:rsidRPr="00896AD5">
        <w:rPr>
          <w:rFonts w:ascii="Verdana" w:hAnsi="Verdana"/>
          <w:sz w:val="20"/>
          <w:szCs w:val="20"/>
          <w:lang w:val="es-CR"/>
        </w:rPr>
        <w:t>el Tribunal al considerar la solicitud</w:t>
      </w:r>
      <w:r w:rsidR="00C4112E">
        <w:rPr>
          <w:rFonts w:ascii="Verdana" w:hAnsi="Verdana"/>
          <w:sz w:val="20"/>
          <w:szCs w:val="20"/>
          <w:lang w:val="es-CR"/>
        </w:rPr>
        <w:t xml:space="preserve"> y</w:t>
      </w:r>
      <w:r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803CB3" w:rsidRPr="00896AD5">
        <w:rPr>
          <w:rFonts w:ascii="Verdana" w:hAnsi="Verdana"/>
          <w:sz w:val="20"/>
          <w:szCs w:val="20"/>
          <w:lang w:val="es-CR"/>
        </w:rPr>
        <w:t>al momento de</w:t>
      </w:r>
      <w:r w:rsidRPr="00896AD5">
        <w:rPr>
          <w:rFonts w:ascii="Verdana" w:hAnsi="Verdana"/>
          <w:sz w:val="20"/>
          <w:szCs w:val="20"/>
          <w:lang w:val="es-CR"/>
        </w:rPr>
        <w:t xml:space="preserve"> dictar</w:t>
      </w:r>
      <w:r w:rsidR="00803CB3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Pr="00896AD5">
        <w:rPr>
          <w:rFonts w:ascii="Verdana" w:hAnsi="Verdana"/>
          <w:sz w:val="20"/>
          <w:szCs w:val="20"/>
          <w:lang w:val="es-CR"/>
        </w:rPr>
        <w:t>su</w:t>
      </w:r>
      <w:r w:rsidR="00803CB3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Pr="00896AD5">
        <w:rPr>
          <w:rFonts w:ascii="Verdana" w:hAnsi="Verdana"/>
          <w:sz w:val="20"/>
          <w:szCs w:val="20"/>
          <w:lang w:val="es-CR"/>
        </w:rPr>
        <w:t>S</w:t>
      </w:r>
      <w:r w:rsidR="00803CB3" w:rsidRPr="00896AD5">
        <w:rPr>
          <w:rFonts w:ascii="Verdana" w:hAnsi="Verdana"/>
          <w:sz w:val="20"/>
          <w:szCs w:val="20"/>
          <w:lang w:val="es-CR"/>
        </w:rPr>
        <w:t xml:space="preserve">entencia. </w:t>
      </w:r>
      <w:r w:rsidRPr="00896AD5">
        <w:rPr>
          <w:rFonts w:ascii="Verdana" w:hAnsi="Verdana"/>
          <w:sz w:val="20"/>
          <w:szCs w:val="20"/>
          <w:lang w:val="es-CR"/>
        </w:rPr>
        <w:t xml:space="preserve">Las controversias planteadas </w:t>
      </w:r>
      <w:r w:rsidR="00083DBB" w:rsidRPr="00896AD5">
        <w:rPr>
          <w:rFonts w:ascii="Verdana" w:hAnsi="Verdana"/>
          <w:sz w:val="20"/>
          <w:szCs w:val="20"/>
          <w:lang w:val="es-CR"/>
        </w:rPr>
        <w:t xml:space="preserve">en </w:t>
      </w:r>
      <w:r w:rsidR="008E1CF0" w:rsidRPr="00896AD5">
        <w:rPr>
          <w:rFonts w:ascii="Verdana" w:hAnsi="Verdana"/>
          <w:sz w:val="20"/>
          <w:szCs w:val="20"/>
          <w:lang w:val="es-CR"/>
        </w:rPr>
        <w:t>el caso</w:t>
      </w:r>
      <w:r w:rsidR="00A23DC9" w:rsidRPr="00896AD5">
        <w:rPr>
          <w:rFonts w:ascii="Verdana" w:hAnsi="Verdana"/>
          <w:sz w:val="20"/>
          <w:szCs w:val="20"/>
          <w:lang w:val="es-CR"/>
        </w:rPr>
        <w:t xml:space="preserve"> se</w:t>
      </w:r>
      <w:r w:rsidR="008E1CF0" w:rsidRPr="00896AD5">
        <w:rPr>
          <w:rFonts w:ascii="Verdana" w:hAnsi="Verdana"/>
          <w:sz w:val="20"/>
          <w:szCs w:val="20"/>
          <w:lang w:val="es-CR"/>
        </w:rPr>
        <w:t xml:space="preserve"> relaciona</w:t>
      </w:r>
      <w:r w:rsidR="00A23DC9" w:rsidRPr="00896AD5">
        <w:rPr>
          <w:rFonts w:ascii="Verdana" w:hAnsi="Verdana"/>
          <w:sz w:val="20"/>
          <w:szCs w:val="20"/>
          <w:lang w:val="es-CR"/>
        </w:rPr>
        <w:t>ban</w:t>
      </w:r>
      <w:r w:rsidR="008E1CF0" w:rsidRPr="00896AD5">
        <w:rPr>
          <w:rFonts w:ascii="Verdana" w:hAnsi="Verdana"/>
          <w:sz w:val="20"/>
          <w:szCs w:val="20"/>
          <w:lang w:val="es-CR"/>
        </w:rPr>
        <w:t xml:space="preserve"> a crímenes cometi</w:t>
      </w:r>
      <w:r w:rsidR="001F056F" w:rsidRPr="00896AD5">
        <w:rPr>
          <w:rFonts w:ascii="Verdana" w:hAnsi="Verdana"/>
          <w:sz w:val="20"/>
          <w:szCs w:val="20"/>
          <w:lang w:val="es-CR"/>
        </w:rPr>
        <w:t xml:space="preserve">dos durante los años de infancia y </w:t>
      </w:r>
      <w:r w:rsidR="007C7077" w:rsidRPr="00896AD5">
        <w:rPr>
          <w:rFonts w:ascii="Verdana" w:hAnsi="Verdana"/>
          <w:sz w:val="20"/>
          <w:szCs w:val="20"/>
          <w:lang w:val="es-CR"/>
        </w:rPr>
        <w:t xml:space="preserve">sus </w:t>
      </w:r>
      <w:r w:rsidR="006B7744" w:rsidRPr="00896AD5">
        <w:rPr>
          <w:rFonts w:ascii="Verdana" w:hAnsi="Verdana"/>
          <w:sz w:val="20"/>
          <w:szCs w:val="20"/>
          <w:lang w:val="es-CR"/>
        </w:rPr>
        <w:t>consecuencias</w:t>
      </w:r>
      <w:r w:rsidR="001F056F" w:rsidRPr="00896AD5">
        <w:rPr>
          <w:rFonts w:ascii="Verdana" w:hAnsi="Verdana"/>
          <w:sz w:val="20"/>
          <w:szCs w:val="20"/>
          <w:lang w:val="es-CR"/>
        </w:rPr>
        <w:t xml:space="preserve"> legales y el trato dado a</w:t>
      </w:r>
      <w:r w:rsidR="006364E0" w:rsidRPr="00896AD5">
        <w:rPr>
          <w:rFonts w:ascii="Verdana" w:hAnsi="Verdana"/>
          <w:sz w:val="20"/>
          <w:szCs w:val="20"/>
          <w:lang w:val="es-CR"/>
        </w:rPr>
        <w:t xml:space="preserve"> las víctimas</w:t>
      </w:r>
      <w:r w:rsidR="001F056F" w:rsidRPr="00896AD5">
        <w:rPr>
          <w:rFonts w:ascii="Verdana" w:hAnsi="Verdana"/>
          <w:sz w:val="20"/>
          <w:szCs w:val="20"/>
          <w:lang w:val="es-CR"/>
        </w:rPr>
        <w:t xml:space="preserve"> despu</w:t>
      </w:r>
      <w:r w:rsidR="00FE206A" w:rsidRPr="00896AD5">
        <w:rPr>
          <w:rFonts w:ascii="Verdana" w:hAnsi="Verdana"/>
          <w:sz w:val="20"/>
          <w:szCs w:val="20"/>
          <w:lang w:val="es-CR"/>
        </w:rPr>
        <w:t>é</w:t>
      </w:r>
      <w:r w:rsidR="001F056F" w:rsidRPr="00896AD5">
        <w:rPr>
          <w:rFonts w:ascii="Verdana" w:hAnsi="Verdana"/>
          <w:sz w:val="20"/>
          <w:szCs w:val="20"/>
          <w:lang w:val="es-CR"/>
        </w:rPr>
        <w:t xml:space="preserve">s de sus juicios, </w:t>
      </w:r>
      <w:r w:rsidR="003A15E1">
        <w:rPr>
          <w:rFonts w:ascii="Verdana" w:hAnsi="Verdana"/>
          <w:sz w:val="20"/>
          <w:szCs w:val="20"/>
          <w:lang w:val="es-CR"/>
        </w:rPr>
        <w:t>el</w:t>
      </w:r>
      <w:r w:rsidR="007C7077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1F056F" w:rsidRPr="00896AD5">
        <w:rPr>
          <w:rFonts w:ascii="Verdana" w:hAnsi="Verdana"/>
          <w:sz w:val="20"/>
          <w:szCs w:val="20"/>
          <w:lang w:val="es-CR"/>
        </w:rPr>
        <w:t xml:space="preserve">cual </w:t>
      </w:r>
      <w:r w:rsidR="00FE206A" w:rsidRPr="00896AD5">
        <w:rPr>
          <w:rFonts w:ascii="Verdana" w:hAnsi="Verdana"/>
          <w:sz w:val="20"/>
          <w:szCs w:val="20"/>
          <w:lang w:val="es-CR"/>
        </w:rPr>
        <w:t xml:space="preserve">violó </w:t>
      </w:r>
      <w:r w:rsidR="001F056F" w:rsidRPr="00896AD5">
        <w:rPr>
          <w:rFonts w:ascii="Verdana" w:hAnsi="Verdana"/>
          <w:sz w:val="20"/>
          <w:szCs w:val="20"/>
          <w:lang w:val="es-CR"/>
        </w:rPr>
        <w:t>sus derechos bajo la Convención.</w:t>
      </w:r>
      <w:r w:rsidR="001F056F" w:rsidRPr="00896AD5">
        <w:rPr>
          <w:rFonts w:ascii="Verdana" w:hAnsi="Verdana"/>
          <w:sz w:val="20"/>
          <w:szCs w:val="20"/>
          <w:lang w:val="es-GT"/>
        </w:rPr>
        <w:t xml:space="preserve"> </w:t>
      </w:r>
      <w:r w:rsidR="008E1CF0" w:rsidRPr="00896AD5">
        <w:rPr>
          <w:rFonts w:ascii="Verdana" w:hAnsi="Verdana"/>
          <w:sz w:val="20"/>
          <w:szCs w:val="20"/>
          <w:lang w:val="es-CR"/>
        </w:rPr>
        <w:t>Cuando los menores</w:t>
      </w:r>
      <w:r w:rsidR="00750600" w:rsidRPr="00896AD5">
        <w:rPr>
          <w:rFonts w:ascii="Verdana" w:hAnsi="Verdana"/>
          <w:sz w:val="20"/>
          <w:szCs w:val="20"/>
          <w:lang w:val="es-CR"/>
        </w:rPr>
        <w:t xml:space="preserve"> de edad</w:t>
      </w:r>
      <w:r w:rsidR="008E1CF0" w:rsidRPr="00896AD5">
        <w:rPr>
          <w:rFonts w:ascii="Verdana" w:hAnsi="Verdana"/>
          <w:sz w:val="20"/>
          <w:szCs w:val="20"/>
          <w:lang w:val="es-CR"/>
        </w:rPr>
        <w:t xml:space="preserve"> entran en conflicto con la ley por la perpetración de actos</w:t>
      </w:r>
      <w:r w:rsidR="006035E2" w:rsidRPr="00896AD5">
        <w:rPr>
          <w:rFonts w:ascii="Verdana" w:hAnsi="Verdana"/>
          <w:sz w:val="20"/>
          <w:szCs w:val="20"/>
          <w:lang w:val="es-CR"/>
        </w:rPr>
        <w:t xml:space="preserve"> criminales</w:t>
      </w:r>
      <w:r w:rsidR="008D5479">
        <w:rPr>
          <w:rFonts w:ascii="Verdana" w:hAnsi="Verdana"/>
          <w:sz w:val="20"/>
          <w:szCs w:val="20"/>
          <w:lang w:val="es-CR"/>
        </w:rPr>
        <w:t>,</w:t>
      </w:r>
      <w:r w:rsidR="006035E2" w:rsidRPr="00896AD5">
        <w:rPr>
          <w:rFonts w:ascii="Verdana" w:hAnsi="Verdana"/>
          <w:sz w:val="20"/>
          <w:szCs w:val="20"/>
          <w:lang w:val="es-CR"/>
        </w:rPr>
        <w:t xml:space="preserve"> y el trat</w:t>
      </w:r>
      <w:r w:rsidR="00ED2E53" w:rsidRPr="00896AD5">
        <w:rPr>
          <w:rFonts w:ascii="Verdana" w:hAnsi="Verdana"/>
          <w:sz w:val="20"/>
          <w:szCs w:val="20"/>
          <w:lang w:val="es-CR"/>
        </w:rPr>
        <w:t>o</w:t>
      </w:r>
      <w:r w:rsidR="006035E2" w:rsidRPr="00896AD5">
        <w:rPr>
          <w:rFonts w:ascii="Verdana" w:hAnsi="Verdana"/>
          <w:sz w:val="20"/>
          <w:szCs w:val="20"/>
          <w:lang w:val="es-CR"/>
        </w:rPr>
        <w:t xml:space="preserve"> dado a </w:t>
      </w:r>
      <w:r w:rsidR="005B4CB2" w:rsidRPr="00896AD5">
        <w:rPr>
          <w:rFonts w:ascii="Verdana" w:hAnsi="Verdana"/>
          <w:sz w:val="20"/>
          <w:szCs w:val="20"/>
          <w:lang w:val="es-CR"/>
        </w:rPr>
        <w:t xml:space="preserve">éstos </w:t>
      </w:r>
      <w:r w:rsidR="006035E2" w:rsidRPr="00896AD5">
        <w:rPr>
          <w:rFonts w:ascii="Verdana" w:hAnsi="Verdana"/>
          <w:sz w:val="20"/>
          <w:szCs w:val="20"/>
          <w:lang w:val="es-CR"/>
        </w:rPr>
        <w:t xml:space="preserve">por el sistema de justicia como </w:t>
      </w:r>
      <w:r w:rsidR="005B4CB2" w:rsidRPr="00896AD5">
        <w:rPr>
          <w:rFonts w:ascii="Verdana" w:hAnsi="Verdana"/>
          <w:sz w:val="20"/>
          <w:szCs w:val="20"/>
          <w:lang w:val="es-CR"/>
        </w:rPr>
        <w:t xml:space="preserve">consecuencia </w:t>
      </w:r>
      <w:r w:rsidR="006035E2" w:rsidRPr="00896AD5">
        <w:rPr>
          <w:rFonts w:ascii="Verdana" w:hAnsi="Verdana"/>
          <w:sz w:val="20"/>
          <w:szCs w:val="20"/>
          <w:lang w:val="es-CR"/>
        </w:rPr>
        <w:t xml:space="preserve">de tal acto </w:t>
      </w:r>
      <w:r w:rsidR="008D5479">
        <w:rPr>
          <w:rFonts w:ascii="Verdana" w:hAnsi="Verdana"/>
          <w:sz w:val="20"/>
          <w:szCs w:val="20"/>
          <w:lang w:val="es-CR"/>
        </w:rPr>
        <w:t>es violatorio</w:t>
      </w:r>
      <w:r w:rsidR="006035E2" w:rsidRPr="00896AD5">
        <w:rPr>
          <w:rFonts w:ascii="Verdana" w:hAnsi="Verdana"/>
          <w:sz w:val="20"/>
          <w:szCs w:val="20"/>
          <w:lang w:val="es-CR"/>
        </w:rPr>
        <w:t xml:space="preserve"> de los principios y estándares </w:t>
      </w:r>
      <w:r w:rsidR="003848B2">
        <w:rPr>
          <w:rFonts w:ascii="Verdana" w:hAnsi="Verdana"/>
          <w:sz w:val="20"/>
          <w:szCs w:val="20"/>
          <w:lang w:val="es-CR"/>
        </w:rPr>
        <w:t>establecidos en</w:t>
      </w:r>
      <w:r w:rsidR="006035E2" w:rsidRPr="00896AD5">
        <w:rPr>
          <w:rFonts w:ascii="Verdana" w:hAnsi="Verdana"/>
          <w:sz w:val="20"/>
          <w:szCs w:val="20"/>
          <w:lang w:val="es-CR"/>
        </w:rPr>
        <w:t xml:space="preserve"> los in</w:t>
      </w:r>
      <w:r w:rsidR="00C07CBA">
        <w:rPr>
          <w:rFonts w:ascii="Verdana" w:hAnsi="Verdana"/>
          <w:sz w:val="20"/>
          <w:szCs w:val="20"/>
          <w:lang w:val="es-CR"/>
        </w:rPr>
        <w:t>strumentos de derechos humanos a</w:t>
      </w:r>
      <w:r w:rsidR="006035E2" w:rsidRPr="00896AD5">
        <w:rPr>
          <w:rFonts w:ascii="Verdana" w:hAnsi="Verdana"/>
          <w:sz w:val="20"/>
          <w:szCs w:val="20"/>
          <w:lang w:val="es-CR"/>
        </w:rPr>
        <w:t>merican</w:t>
      </w:r>
      <w:r w:rsidR="00DC5E3C" w:rsidRPr="00896AD5">
        <w:rPr>
          <w:rFonts w:ascii="Verdana" w:hAnsi="Verdana"/>
          <w:sz w:val="20"/>
          <w:szCs w:val="20"/>
          <w:lang w:val="es-CR"/>
        </w:rPr>
        <w:t>os</w:t>
      </w:r>
      <w:r w:rsidR="00C07CBA">
        <w:rPr>
          <w:rFonts w:ascii="Verdana" w:hAnsi="Verdana"/>
          <w:sz w:val="20"/>
          <w:szCs w:val="20"/>
          <w:lang w:val="es-CR"/>
        </w:rPr>
        <w:t xml:space="preserve"> e i</w:t>
      </w:r>
      <w:r w:rsidR="006035E2" w:rsidRPr="00896AD5">
        <w:rPr>
          <w:rFonts w:ascii="Verdana" w:hAnsi="Verdana"/>
          <w:sz w:val="20"/>
          <w:szCs w:val="20"/>
          <w:lang w:val="es-CR"/>
        </w:rPr>
        <w:t>nternacionales, corresponde a la Corte salvaguardar dichos derechos celosamen</w:t>
      </w:r>
      <w:r w:rsidR="00DC5E3C" w:rsidRPr="00896AD5">
        <w:rPr>
          <w:rFonts w:ascii="Verdana" w:hAnsi="Verdana"/>
          <w:sz w:val="20"/>
          <w:szCs w:val="20"/>
          <w:lang w:val="es-CR"/>
        </w:rPr>
        <w:t xml:space="preserve">te </w:t>
      </w:r>
      <w:r w:rsidR="00B0529C" w:rsidRPr="00896AD5">
        <w:rPr>
          <w:rFonts w:ascii="Verdana" w:hAnsi="Verdana"/>
          <w:sz w:val="20"/>
          <w:szCs w:val="20"/>
          <w:lang w:val="es-CR"/>
        </w:rPr>
        <w:t xml:space="preserve">a través de </w:t>
      </w:r>
      <w:r w:rsidR="00DC5E3C" w:rsidRPr="00896AD5">
        <w:rPr>
          <w:rFonts w:ascii="Verdana" w:hAnsi="Verdana"/>
          <w:sz w:val="20"/>
          <w:szCs w:val="20"/>
          <w:lang w:val="es-CR"/>
        </w:rPr>
        <w:t>pronunciamientos y directrices</w:t>
      </w:r>
      <w:r w:rsidR="00297899" w:rsidRPr="00896AD5">
        <w:rPr>
          <w:rFonts w:ascii="Verdana" w:hAnsi="Verdana"/>
          <w:sz w:val="20"/>
          <w:szCs w:val="20"/>
          <w:lang w:val="es-CR"/>
        </w:rPr>
        <w:t xml:space="preserve"> claramente redactada</w:t>
      </w:r>
      <w:r w:rsidR="006035E2" w:rsidRPr="00896AD5">
        <w:rPr>
          <w:rFonts w:ascii="Verdana" w:hAnsi="Verdana"/>
          <w:sz w:val="20"/>
          <w:szCs w:val="20"/>
          <w:lang w:val="es-CR"/>
        </w:rPr>
        <w:t>s</w:t>
      </w:r>
      <w:r w:rsidR="005E0331" w:rsidRPr="00896AD5">
        <w:rPr>
          <w:rFonts w:ascii="Verdana" w:hAnsi="Verdana"/>
          <w:sz w:val="20"/>
          <w:szCs w:val="20"/>
          <w:lang w:val="es-CR"/>
        </w:rPr>
        <w:t xml:space="preserve">. </w:t>
      </w:r>
      <w:r w:rsidR="00B0529C" w:rsidRPr="00896AD5">
        <w:rPr>
          <w:rFonts w:ascii="Verdana" w:hAnsi="Verdana"/>
          <w:sz w:val="20"/>
          <w:szCs w:val="20"/>
          <w:lang w:val="es-CR"/>
        </w:rPr>
        <w:t>Por ende, l</w:t>
      </w:r>
      <w:r w:rsidR="005E0331" w:rsidRPr="00896AD5">
        <w:rPr>
          <w:rFonts w:ascii="Verdana" w:hAnsi="Verdana"/>
          <w:sz w:val="20"/>
          <w:szCs w:val="20"/>
          <w:lang w:val="es-CR"/>
        </w:rPr>
        <w:t>a Corte, en mi opinión</w:t>
      </w:r>
      <w:r w:rsidR="00297899" w:rsidRPr="00896AD5">
        <w:rPr>
          <w:rFonts w:ascii="Verdana" w:hAnsi="Verdana"/>
          <w:sz w:val="20"/>
          <w:szCs w:val="20"/>
          <w:lang w:val="es-CR"/>
        </w:rPr>
        <w:t>,</w:t>
      </w:r>
      <w:r w:rsidR="005E0331" w:rsidRPr="00896AD5">
        <w:rPr>
          <w:rFonts w:ascii="Verdana" w:hAnsi="Verdana"/>
          <w:sz w:val="20"/>
          <w:szCs w:val="20"/>
          <w:lang w:val="es-CR"/>
        </w:rPr>
        <w:t xml:space="preserve"> erró </w:t>
      </w:r>
      <w:r w:rsidR="00B0529C" w:rsidRPr="00896AD5">
        <w:rPr>
          <w:rFonts w:ascii="Verdana" w:hAnsi="Verdana"/>
          <w:sz w:val="20"/>
          <w:szCs w:val="20"/>
          <w:lang w:val="es-CR"/>
        </w:rPr>
        <w:t>al</w:t>
      </w:r>
      <w:r w:rsidR="005E0331" w:rsidRPr="00896AD5">
        <w:rPr>
          <w:rFonts w:ascii="Verdana" w:hAnsi="Verdana"/>
          <w:sz w:val="20"/>
          <w:szCs w:val="20"/>
          <w:lang w:val="es-CR"/>
        </w:rPr>
        <w:t xml:space="preserve"> no haberse pronunciado </w:t>
      </w:r>
      <w:r w:rsidR="00B24AEC" w:rsidRPr="00896AD5">
        <w:rPr>
          <w:rFonts w:ascii="Verdana" w:hAnsi="Verdana"/>
          <w:sz w:val="20"/>
          <w:szCs w:val="20"/>
          <w:lang w:val="es-CR"/>
        </w:rPr>
        <w:t xml:space="preserve">por lo menos </w:t>
      </w:r>
      <w:r w:rsidR="00DF0214" w:rsidRPr="00896AD5">
        <w:rPr>
          <w:rFonts w:ascii="Verdana" w:hAnsi="Verdana"/>
          <w:sz w:val="20"/>
          <w:szCs w:val="20"/>
          <w:lang w:val="es-CR"/>
        </w:rPr>
        <w:t xml:space="preserve">respecto </w:t>
      </w:r>
      <w:r w:rsidR="00B0529C" w:rsidRPr="00896AD5">
        <w:rPr>
          <w:rFonts w:ascii="Verdana" w:hAnsi="Verdana"/>
          <w:sz w:val="20"/>
          <w:szCs w:val="20"/>
          <w:lang w:val="es-CR"/>
        </w:rPr>
        <w:t>d</w:t>
      </w:r>
      <w:r w:rsidR="000914B3">
        <w:rPr>
          <w:rFonts w:ascii="Verdana" w:hAnsi="Verdana"/>
          <w:sz w:val="20"/>
          <w:szCs w:val="20"/>
          <w:lang w:val="es-CR"/>
        </w:rPr>
        <w:t>e</w:t>
      </w:r>
      <w:r w:rsidR="00DF0214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5E0331" w:rsidRPr="00896AD5">
        <w:rPr>
          <w:rFonts w:ascii="Verdana" w:hAnsi="Verdana"/>
          <w:sz w:val="20"/>
          <w:szCs w:val="20"/>
          <w:lang w:val="es-CR"/>
        </w:rPr>
        <w:t>cu</w:t>
      </w:r>
      <w:r w:rsidR="00B0529C" w:rsidRPr="00896AD5">
        <w:rPr>
          <w:rFonts w:ascii="Verdana" w:hAnsi="Verdana"/>
          <w:sz w:val="20"/>
          <w:szCs w:val="20"/>
          <w:lang w:val="es-CR"/>
        </w:rPr>
        <w:t>á</w:t>
      </w:r>
      <w:r w:rsidR="005E0331" w:rsidRPr="00896AD5">
        <w:rPr>
          <w:rFonts w:ascii="Verdana" w:hAnsi="Verdana"/>
          <w:sz w:val="20"/>
          <w:szCs w:val="20"/>
          <w:lang w:val="es-CR"/>
        </w:rPr>
        <w:t xml:space="preserve">ndo la </w:t>
      </w:r>
      <w:r w:rsidR="00B0529C" w:rsidRPr="00896AD5">
        <w:rPr>
          <w:rFonts w:ascii="Verdana" w:hAnsi="Verdana"/>
          <w:sz w:val="20"/>
          <w:szCs w:val="20"/>
          <w:lang w:val="es-CR"/>
        </w:rPr>
        <w:t xml:space="preserve">reserva </w:t>
      </w:r>
      <w:r w:rsidR="005E0331" w:rsidRPr="00896AD5">
        <w:rPr>
          <w:rFonts w:ascii="Verdana" w:hAnsi="Verdana"/>
          <w:sz w:val="20"/>
          <w:szCs w:val="20"/>
          <w:lang w:val="es-CR"/>
        </w:rPr>
        <w:t>de la identidad de menores o personas que fueron menores dentro del Sistema Interamericano de Derechos Humanos de</w:t>
      </w:r>
      <w:r w:rsidR="00B24AEC">
        <w:rPr>
          <w:rFonts w:ascii="Verdana" w:hAnsi="Verdana"/>
          <w:sz w:val="20"/>
          <w:szCs w:val="20"/>
          <w:lang w:val="es-CR"/>
        </w:rPr>
        <w:t>be</w:t>
      </w:r>
      <w:r w:rsidR="005E0331" w:rsidRPr="00896AD5">
        <w:rPr>
          <w:rFonts w:ascii="Verdana" w:hAnsi="Verdana"/>
          <w:sz w:val="20"/>
          <w:szCs w:val="20"/>
          <w:lang w:val="es-CR"/>
        </w:rPr>
        <w:t xml:space="preserve"> s</w:t>
      </w:r>
      <w:r w:rsidR="00B24AEC">
        <w:rPr>
          <w:rFonts w:ascii="Verdana" w:hAnsi="Verdana"/>
          <w:sz w:val="20"/>
          <w:szCs w:val="20"/>
          <w:lang w:val="es-CR"/>
        </w:rPr>
        <w:t>er</w:t>
      </w:r>
      <w:r w:rsidR="005E0331" w:rsidRPr="00896AD5">
        <w:rPr>
          <w:rFonts w:ascii="Verdana" w:hAnsi="Verdana"/>
          <w:sz w:val="20"/>
          <w:szCs w:val="20"/>
          <w:lang w:val="es-CR"/>
        </w:rPr>
        <w:t xml:space="preserve"> </w:t>
      </w:r>
      <w:r w:rsidR="00B0529C" w:rsidRPr="00896AD5">
        <w:rPr>
          <w:rFonts w:ascii="Verdana" w:hAnsi="Verdana"/>
          <w:sz w:val="20"/>
          <w:szCs w:val="20"/>
          <w:lang w:val="es-CR"/>
        </w:rPr>
        <w:t>efectuada</w:t>
      </w:r>
      <w:r w:rsidR="00FC18D9">
        <w:rPr>
          <w:rFonts w:ascii="Verdana" w:hAnsi="Verdana"/>
          <w:sz w:val="20"/>
          <w:szCs w:val="20"/>
          <w:lang w:val="es-CR"/>
        </w:rPr>
        <w:t xml:space="preserve"> y por qué</w:t>
      </w:r>
      <w:r w:rsidR="005E0331" w:rsidRPr="00896AD5">
        <w:rPr>
          <w:rFonts w:ascii="Verdana" w:hAnsi="Verdana"/>
          <w:sz w:val="20"/>
          <w:szCs w:val="20"/>
          <w:lang w:val="es-CR"/>
        </w:rPr>
        <w:t>.</w:t>
      </w:r>
    </w:p>
    <w:p w:rsidR="004F6214" w:rsidRPr="00896AD5" w:rsidRDefault="004F6214" w:rsidP="001D484B">
      <w:pPr>
        <w:pStyle w:val="ListParagraph"/>
        <w:tabs>
          <w:tab w:val="left" w:pos="630"/>
        </w:tabs>
        <w:ind w:left="630"/>
        <w:rPr>
          <w:rFonts w:ascii="Verdana" w:hAnsi="Verdana"/>
          <w:sz w:val="20"/>
          <w:szCs w:val="20"/>
          <w:lang w:val="es-GT"/>
        </w:rPr>
      </w:pPr>
    </w:p>
    <w:p w:rsidR="009F1BD5" w:rsidRDefault="00C11013" w:rsidP="001D484B">
      <w:pPr>
        <w:pStyle w:val="ListParagraph"/>
        <w:numPr>
          <w:ilvl w:val="0"/>
          <w:numId w:val="1"/>
        </w:numPr>
        <w:tabs>
          <w:tab w:val="left" w:pos="630"/>
        </w:tabs>
        <w:ind w:left="630"/>
        <w:jc w:val="both"/>
        <w:rPr>
          <w:rFonts w:ascii="Verdana" w:hAnsi="Verdana"/>
          <w:sz w:val="20"/>
          <w:szCs w:val="20"/>
          <w:lang w:val="es-ES_tradnl"/>
        </w:rPr>
      </w:pPr>
      <w:r w:rsidRPr="00896AD5">
        <w:rPr>
          <w:rFonts w:ascii="Verdana" w:hAnsi="Verdana"/>
          <w:sz w:val="20"/>
          <w:szCs w:val="20"/>
          <w:lang w:val="es-GT"/>
        </w:rPr>
        <w:t>C</w:t>
      </w:r>
      <w:r w:rsidR="00EA2ACC" w:rsidRPr="00896AD5">
        <w:rPr>
          <w:rFonts w:ascii="Verdana" w:hAnsi="Verdana"/>
          <w:sz w:val="20"/>
          <w:szCs w:val="20"/>
          <w:lang w:val="es-ES_tradnl"/>
        </w:rPr>
        <w:t>reo firmemente que todos los menores</w:t>
      </w:r>
      <w:r w:rsidR="00E1306E" w:rsidRPr="00896AD5">
        <w:rPr>
          <w:rFonts w:ascii="Verdana" w:hAnsi="Verdana"/>
          <w:sz w:val="20"/>
          <w:szCs w:val="20"/>
          <w:lang w:val="es-ES_tradnl"/>
        </w:rPr>
        <w:t xml:space="preserve"> de edad</w:t>
      </w:r>
      <w:r w:rsidR="00EA2ACC" w:rsidRPr="00896AD5">
        <w:rPr>
          <w:rFonts w:ascii="Verdana" w:hAnsi="Verdana"/>
          <w:sz w:val="20"/>
          <w:szCs w:val="20"/>
          <w:lang w:val="es-ES_tradnl"/>
        </w:rPr>
        <w:t xml:space="preserve"> tienen</w:t>
      </w:r>
      <w:r w:rsidR="006A5D06" w:rsidRPr="00896AD5">
        <w:rPr>
          <w:rFonts w:ascii="Verdana" w:hAnsi="Verdana"/>
          <w:sz w:val="20"/>
          <w:szCs w:val="20"/>
          <w:lang w:val="es-ES_tradnl"/>
        </w:rPr>
        <w:t xml:space="preserve"> el</w:t>
      </w:r>
      <w:r w:rsidR="00EA2ACC" w:rsidRPr="00896AD5">
        <w:rPr>
          <w:rFonts w:ascii="Verdana" w:hAnsi="Verdana"/>
          <w:sz w:val="20"/>
          <w:szCs w:val="20"/>
          <w:lang w:val="es-ES_tradnl"/>
        </w:rPr>
        <w:t xml:space="preserve"> derecho a</w:t>
      </w:r>
      <w:r w:rsidR="006A5D06" w:rsidRPr="00896AD5">
        <w:rPr>
          <w:rFonts w:ascii="Verdana" w:hAnsi="Verdana"/>
          <w:sz w:val="20"/>
          <w:szCs w:val="20"/>
          <w:lang w:val="es-ES_tradnl"/>
        </w:rPr>
        <w:t xml:space="preserve"> que </w:t>
      </w:r>
      <w:r w:rsidR="00EA2ACC" w:rsidRPr="00896AD5">
        <w:rPr>
          <w:rFonts w:ascii="Verdana" w:hAnsi="Verdana"/>
          <w:sz w:val="20"/>
          <w:szCs w:val="20"/>
          <w:lang w:val="es-ES_tradnl"/>
        </w:rPr>
        <w:t xml:space="preserve">sus identidades y personas </w:t>
      </w:r>
      <w:r w:rsidR="006A5D06" w:rsidRPr="00896AD5">
        <w:rPr>
          <w:rFonts w:ascii="Verdana" w:hAnsi="Verdana"/>
          <w:sz w:val="20"/>
          <w:szCs w:val="20"/>
          <w:lang w:val="es-ES_tradnl"/>
        </w:rPr>
        <w:t xml:space="preserve">sean protegidas </w:t>
      </w:r>
      <w:r w:rsidR="00EA2ACC" w:rsidRPr="00896AD5">
        <w:rPr>
          <w:rFonts w:ascii="Verdana" w:hAnsi="Verdana"/>
          <w:sz w:val="20"/>
          <w:szCs w:val="20"/>
          <w:lang w:val="es-ES_tradnl"/>
        </w:rPr>
        <w:t xml:space="preserve">del escrutinio público mientras se encuentren bajo el poder </w:t>
      </w:r>
      <w:r w:rsidR="006A0C90">
        <w:rPr>
          <w:rFonts w:ascii="Verdana" w:hAnsi="Verdana"/>
          <w:sz w:val="20"/>
          <w:szCs w:val="20"/>
          <w:lang w:val="es-ES_tradnl"/>
        </w:rPr>
        <w:t>del Estado</w:t>
      </w:r>
      <w:r w:rsidR="00EA2ACC" w:rsidRPr="00896AD5">
        <w:rPr>
          <w:rFonts w:ascii="Verdana" w:hAnsi="Verdana"/>
          <w:sz w:val="20"/>
          <w:szCs w:val="20"/>
          <w:lang w:val="es-ES_tradnl"/>
        </w:rPr>
        <w:t xml:space="preserve"> por ofensas cometidas durante su </w:t>
      </w:r>
      <w:r w:rsidR="00B07A60" w:rsidRPr="00896AD5">
        <w:rPr>
          <w:rFonts w:ascii="Verdana" w:hAnsi="Verdana"/>
          <w:sz w:val="20"/>
          <w:szCs w:val="20"/>
          <w:lang w:val="es-ES_tradnl"/>
        </w:rPr>
        <w:t>infancia</w:t>
      </w:r>
      <w:r w:rsidR="00EA2ACC" w:rsidRPr="00896AD5">
        <w:rPr>
          <w:rFonts w:ascii="Verdana" w:hAnsi="Verdana"/>
          <w:sz w:val="20"/>
          <w:szCs w:val="20"/>
          <w:lang w:val="es-ES_tradnl"/>
        </w:rPr>
        <w:t xml:space="preserve"> y</w:t>
      </w:r>
      <w:r w:rsidR="00B07A60" w:rsidRPr="00896AD5">
        <w:rPr>
          <w:rFonts w:ascii="Verdana" w:hAnsi="Verdana"/>
          <w:sz w:val="20"/>
          <w:szCs w:val="20"/>
          <w:lang w:val="es-ES_tradnl"/>
        </w:rPr>
        <w:t>,</w:t>
      </w:r>
      <w:r w:rsidR="00EA2ACC" w:rsidRPr="00896AD5">
        <w:rPr>
          <w:rFonts w:ascii="Verdana" w:hAnsi="Verdana"/>
          <w:sz w:val="20"/>
          <w:szCs w:val="20"/>
          <w:lang w:val="es-ES_tradnl"/>
        </w:rPr>
        <w:t xml:space="preserve"> si</w:t>
      </w:r>
      <w:r w:rsidR="00E1306E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B07A60" w:rsidRPr="00896AD5">
        <w:rPr>
          <w:rFonts w:ascii="Verdana" w:hAnsi="Verdana"/>
          <w:sz w:val="20"/>
          <w:szCs w:val="20"/>
          <w:lang w:val="es-ES_tradnl"/>
        </w:rPr>
        <w:t>al</w:t>
      </w:r>
      <w:r w:rsidR="00E1306E" w:rsidRPr="00896AD5">
        <w:rPr>
          <w:rFonts w:ascii="Verdana" w:hAnsi="Verdana"/>
          <w:sz w:val="20"/>
          <w:szCs w:val="20"/>
          <w:lang w:val="es-ES_tradnl"/>
        </w:rPr>
        <w:t xml:space="preserve"> cumplir </w:t>
      </w:r>
      <w:r w:rsidR="00B07A60" w:rsidRPr="00896AD5">
        <w:rPr>
          <w:rFonts w:ascii="Verdana" w:hAnsi="Verdana"/>
          <w:sz w:val="20"/>
          <w:szCs w:val="20"/>
          <w:lang w:val="es-ES_tradnl"/>
        </w:rPr>
        <w:t>sus</w:t>
      </w:r>
      <w:r w:rsidR="00E1306E" w:rsidRPr="00896AD5">
        <w:rPr>
          <w:rFonts w:ascii="Verdana" w:hAnsi="Verdana"/>
          <w:sz w:val="20"/>
          <w:szCs w:val="20"/>
          <w:lang w:val="es-ES_tradnl"/>
        </w:rPr>
        <w:t xml:space="preserve"> conde</w:t>
      </w:r>
      <w:bookmarkStart w:id="0" w:name="_GoBack"/>
      <w:bookmarkEnd w:id="0"/>
      <w:r w:rsidR="00E1306E" w:rsidRPr="00896AD5">
        <w:rPr>
          <w:rFonts w:ascii="Verdana" w:hAnsi="Verdana"/>
          <w:sz w:val="20"/>
          <w:szCs w:val="20"/>
          <w:lang w:val="es-ES_tradnl"/>
        </w:rPr>
        <w:t>na</w:t>
      </w:r>
      <w:r w:rsidR="00B07A60" w:rsidRPr="00896AD5">
        <w:rPr>
          <w:rFonts w:ascii="Verdana" w:hAnsi="Verdana"/>
          <w:sz w:val="20"/>
          <w:szCs w:val="20"/>
          <w:lang w:val="es-ES_tradnl"/>
        </w:rPr>
        <w:t>s</w:t>
      </w:r>
      <w:r w:rsidR="00EA2ACC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B07A60" w:rsidRPr="00896AD5">
        <w:rPr>
          <w:rFonts w:ascii="Verdana" w:hAnsi="Verdana"/>
          <w:sz w:val="20"/>
          <w:szCs w:val="20"/>
          <w:lang w:val="es-ES_tradnl"/>
        </w:rPr>
        <w:t>han alcanzado la</w:t>
      </w:r>
      <w:r w:rsidR="00EA2ACC" w:rsidRPr="00896AD5">
        <w:rPr>
          <w:rFonts w:ascii="Verdana" w:hAnsi="Verdana"/>
          <w:sz w:val="20"/>
          <w:szCs w:val="20"/>
          <w:lang w:val="es-ES_tradnl"/>
        </w:rPr>
        <w:t xml:space="preserve"> mayoría de edad, dichas condenas no deberían </w:t>
      </w:r>
      <w:r w:rsidR="00361279" w:rsidRPr="00896AD5">
        <w:rPr>
          <w:rFonts w:ascii="Verdana" w:hAnsi="Verdana"/>
          <w:sz w:val="20"/>
          <w:szCs w:val="20"/>
          <w:lang w:val="es-ES_tradnl"/>
        </w:rPr>
        <w:t xml:space="preserve">perjudicar </w:t>
      </w:r>
      <w:r w:rsidR="00EA2ACC" w:rsidRPr="00896AD5">
        <w:rPr>
          <w:rFonts w:ascii="Verdana" w:hAnsi="Verdana"/>
          <w:sz w:val="20"/>
          <w:szCs w:val="20"/>
          <w:lang w:val="es-ES_tradnl"/>
        </w:rPr>
        <w:t>ni afectar su futuro como adultos</w:t>
      </w:r>
      <w:r w:rsidR="00B07A60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EA2ACC" w:rsidRPr="00896AD5">
        <w:rPr>
          <w:rFonts w:ascii="Verdana" w:hAnsi="Verdana"/>
          <w:sz w:val="20"/>
          <w:szCs w:val="20"/>
          <w:lang w:val="es-ES_tradnl"/>
        </w:rPr>
        <w:t xml:space="preserve">(Artículo 19 y Artículo 40 de la Convención sobre los Derechos del Niño). En algunas jurisdicciones que han </w:t>
      </w:r>
      <w:r w:rsidR="00E37CD6" w:rsidRPr="00896AD5">
        <w:rPr>
          <w:rFonts w:ascii="Verdana" w:hAnsi="Verdana"/>
          <w:sz w:val="20"/>
          <w:szCs w:val="20"/>
          <w:lang w:val="es-ES_tradnl"/>
        </w:rPr>
        <w:t>avanzado en la codificación de</w:t>
      </w:r>
      <w:r w:rsidR="00EA2ACC" w:rsidRPr="00896AD5">
        <w:rPr>
          <w:rFonts w:ascii="Verdana" w:hAnsi="Verdana"/>
          <w:sz w:val="20"/>
          <w:szCs w:val="20"/>
          <w:lang w:val="es-ES_tradnl"/>
        </w:rPr>
        <w:t xml:space="preserve"> </w:t>
      </w:r>
    </w:p>
    <w:p w:rsidR="005C3089" w:rsidRPr="00896AD5" w:rsidRDefault="00EA2ACC" w:rsidP="00E51197">
      <w:pPr>
        <w:pStyle w:val="ListParagraph"/>
        <w:tabs>
          <w:tab w:val="left" w:pos="630"/>
        </w:tabs>
        <w:ind w:left="630"/>
        <w:jc w:val="both"/>
        <w:rPr>
          <w:rFonts w:ascii="Verdana" w:hAnsi="Verdana"/>
          <w:sz w:val="20"/>
          <w:szCs w:val="20"/>
          <w:lang w:val="es-ES_tradnl"/>
        </w:rPr>
      </w:pPr>
      <w:proofErr w:type="gramStart"/>
      <w:r w:rsidRPr="00896AD5">
        <w:rPr>
          <w:rFonts w:ascii="Verdana" w:hAnsi="Verdana"/>
          <w:sz w:val="20"/>
          <w:szCs w:val="20"/>
          <w:lang w:val="es-ES_tradnl"/>
        </w:rPr>
        <w:lastRenderedPageBreak/>
        <w:t>principios</w:t>
      </w:r>
      <w:proofErr w:type="gramEnd"/>
      <w:r w:rsidRPr="00896AD5">
        <w:rPr>
          <w:rFonts w:ascii="Verdana" w:hAnsi="Verdana"/>
          <w:sz w:val="20"/>
          <w:szCs w:val="20"/>
          <w:lang w:val="es-ES_tradnl"/>
        </w:rPr>
        <w:t xml:space="preserve"> de derechos humanos en </w:t>
      </w:r>
      <w:r w:rsidR="00E37CD6" w:rsidRPr="00896AD5">
        <w:rPr>
          <w:rFonts w:ascii="Verdana" w:hAnsi="Verdana"/>
          <w:sz w:val="20"/>
          <w:szCs w:val="20"/>
          <w:lang w:val="es-ES_tradnl"/>
        </w:rPr>
        <w:t>la materia</w:t>
      </w:r>
      <w:r w:rsidRPr="00896AD5">
        <w:rPr>
          <w:rFonts w:ascii="Verdana" w:hAnsi="Verdana"/>
          <w:sz w:val="20"/>
          <w:szCs w:val="20"/>
          <w:lang w:val="es-ES_tradnl"/>
        </w:rPr>
        <w:t xml:space="preserve">, </w:t>
      </w:r>
      <w:r w:rsidR="00E37CD6" w:rsidRPr="00896AD5">
        <w:rPr>
          <w:rFonts w:ascii="Verdana" w:hAnsi="Verdana"/>
          <w:sz w:val="20"/>
          <w:szCs w:val="20"/>
          <w:lang w:val="es-ES_tradnl"/>
        </w:rPr>
        <w:t xml:space="preserve">se </w:t>
      </w:r>
      <w:r w:rsidR="00657404" w:rsidRPr="00896AD5">
        <w:rPr>
          <w:rFonts w:ascii="Verdana" w:hAnsi="Verdana"/>
          <w:sz w:val="20"/>
          <w:szCs w:val="20"/>
          <w:lang w:val="es-ES_tradnl"/>
        </w:rPr>
        <w:t xml:space="preserve">ha dejado claro </w:t>
      </w:r>
      <w:r w:rsidRPr="00896AD5">
        <w:rPr>
          <w:rFonts w:ascii="Verdana" w:hAnsi="Verdana"/>
          <w:sz w:val="20"/>
          <w:szCs w:val="20"/>
          <w:lang w:val="es-ES_tradnl"/>
        </w:rPr>
        <w:t>que los niños que se encuentre</w:t>
      </w:r>
      <w:r w:rsidR="00E1306E" w:rsidRPr="00896AD5">
        <w:rPr>
          <w:rFonts w:ascii="Verdana" w:hAnsi="Verdana"/>
          <w:sz w:val="20"/>
          <w:szCs w:val="20"/>
          <w:lang w:val="es-ES_tradnl"/>
        </w:rPr>
        <w:t>n</w:t>
      </w:r>
      <w:r w:rsidRPr="00896AD5">
        <w:rPr>
          <w:rFonts w:ascii="Verdana" w:hAnsi="Verdana"/>
          <w:sz w:val="20"/>
          <w:szCs w:val="20"/>
          <w:lang w:val="es-ES_tradnl"/>
        </w:rPr>
        <w:t xml:space="preserve"> en conflicto con la ley no deben ser expuestos de ninguna manera al público, </w:t>
      </w:r>
      <w:r w:rsidR="00E37CD6" w:rsidRPr="00896AD5">
        <w:rPr>
          <w:rFonts w:ascii="Verdana" w:hAnsi="Verdana"/>
          <w:sz w:val="20"/>
          <w:szCs w:val="20"/>
          <w:lang w:val="es-ES_tradnl"/>
        </w:rPr>
        <w:t>ni siquiera al ser trasladados</w:t>
      </w:r>
      <w:r w:rsidRPr="00896AD5">
        <w:rPr>
          <w:rFonts w:ascii="Verdana" w:hAnsi="Verdana"/>
          <w:sz w:val="20"/>
          <w:szCs w:val="20"/>
          <w:lang w:val="es-ES_tradnl"/>
        </w:rPr>
        <w:t xml:space="preserve"> desde y hacia </w:t>
      </w:r>
      <w:r w:rsidR="00E37CD6" w:rsidRPr="00896AD5">
        <w:rPr>
          <w:rFonts w:ascii="Verdana" w:hAnsi="Verdana"/>
          <w:sz w:val="20"/>
          <w:szCs w:val="20"/>
          <w:lang w:val="es-ES_tradnl"/>
        </w:rPr>
        <w:t xml:space="preserve">los </w:t>
      </w:r>
      <w:r w:rsidR="00560683" w:rsidRPr="00896AD5">
        <w:rPr>
          <w:rFonts w:ascii="Verdana" w:hAnsi="Verdana"/>
          <w:sz w:val="20"/>
          <w:szCs w:val="20"/>
          <w:lang w:val="es-ES_tradnl"/>
        </w:rPr>
        <w:t>juzgados</w:t>
      </w:r>
      <w:r w:rsidRPr="00896AD5">
        <w:rPr>
          <w:rFonts w:ascii="Verdana" w:hAnsi="Verdana"/>
          <w:sz w:val="20"/>
          <w:szCs w:val="20"/>
          <w:lang w:val="es-ES_tradnl"/>
        </w:rPr>
        <w:t xml:space="preserve">. Si </w:t>
      </w:r>
      <w:r w:rsidR="002F34B8" w:rsidRPr="00896AD5">
        <w:rPr>
          <w:rFonts w:ascii="Verdana" w:hAnsi="Verdana"/>
          <w:sz w:val="20"/>
          <w:szCs w:val="20"/>
          <w:lang w:val="es-ES_tradnl"/>
        </w:rPr>
        <w:t xml:space="preserve">un niño </w:t>
      </w:r>
      <w:r w:rsidRPr="00896AD5">
        <w:rPr>
          <w:rFonts w:ascii="Verdana" w:hAnsi="Verdana"/>
          <w:sz w:val="20"/>
          <w:szCs w:val="20"/>
          <w:lang w:val="es-ES_tradnl"/>
        </w:rPr>
        <w:t xml:space="preserve">es condenado, el registro de dicha condena y </w:t>
      </w:r>
      <w:r w:rsidR="002F1DB0">
        <w:rPr>
          <w:rFonts w:ascii="Verdana" w:hAnsi="Verdana"/>
          <w:sz w:val="20"/>
          <w:szCs w:val="20"/>
          <w:lang w:val="es-ES_tradnl"/>
        </w:rPr>
        <w:t xml:space="preserve">la </w:t>
      </w:r>
      <w:r w:rsidRPr="00896AD5">
        <w:rPr>
          <w:rFonts w:ascii="Verdana" w:hAnsi="Verdana"/>
          <w:sz w:val="20"/>
          <w:szCs w:val="20"/>
          <w:lang w:val="es-ES_tradnl"/>
        </w:rPr>
        <w:t>sentencia</w:t>
      </w:r>
      <w:r w:rsidR="002F1DB0">
        <w:rPr>
          <w:rFonts w:ascii="Verdana" w:hAnsi="Verdana"/>
          <w:sz w:val="20"/>
          <w:szCs w:val="20"/>
          <w:lang w:val="es-ES_tradnl"/>
        </w:rPr>
        <w:t xml:space="preserve"> impuesta</w:t>
      </w:r>
      <w:r w:rsidRPr="00896AD5">
        <w:rPr>
          <w:rFonts w:ascii="Verdana" w:hAnsi="Verdana"/>
          <w:sz w:val="20"/>
          <w:szCs w:val="20"/>
          <w:lang w:val="es-ES_tradnl"/>
        </w:rPr>
        <w:t xml:space="preserve"> es </w:t>
      </w:r>
      <w:proofErr w:type="gramStart"/>
      <w:r w:rsidR="00F505B9" w:rsidRPr="00896AD5">
        <w:rPr>
          <w:rFonts w:ascii="Verdana" w:hAnsi="Verdana"/>
          <w:sz w:val="20"/>
          <w:szCs w:val="20"/>
          <w:lang w:val="es-ES_tradnl"/>
        </w:rPr>
        <w:t>reservado</w:t>
      </w:r>
      <w:proofErr w:type="gramEnd"/>
      <w:r w:rsidR="00F505B9" w:rsidRPr="00896AD5">
        <w:rPr>
          <w:rFonts w:ascii="Verdana" w:hAnsi="Verdana"/>
          <w:sz w:val="20"/>
          <w:szCs w:val="20"/>
          <w:lang w:val="es-ES_tradnl"/>
        </w:rPr>
        <w:t>, incluso una vez alcanzada</w:t>
      </w:r>
      <w:r w:rsidRPr="00896AD5">
        <w:rPr>
          <w:rFonts w:ascii="Verdana" w:hAnsi="Verdana"/>
          <w:sz w:val="20"/>
          <w:szCs w:val="20"/>
          <w:lang w:val="es-ES_tradnl"/>
        </w:rPr>
        <w:t xml:space="preserve"> la mayoría de edad. Se vigilan </w:t>
      </w:r>
      <w:r w:rsidR="00846531">
        <w:rPr>
          <w:rFonts w:ascii="Verdana" w:hAnsi="Verdana"/>
          <w:sz w:val="20"/>
          <w:szCs w:val="20"/>
          <w:lang w:val="es-ES_tradnl"/>
        </w:rPr>
        <w:t>las</w:t>
      </w:r>
      <w:r w:rsidRPr="00896AD5">
        <w:rPr>
          <w:rFonts w:ascii="Verdana" w:hAnsi="Verdana"/>
          <w:sz w:val="20"/>
          <w:szCs w:val="20"/>
          <w:lang w:val="es-ES_tradnl"/>
        </w:rPr>
        <w:t xml:space="preserve"> condenas carcelarias, </w:t>
      </w:r>
      <w:r w:rsidR="00846531">
        <w:rPr>
          <w:rFonts w:ascii="Verdana" w:hAnsi="Verdana"/>
          <w:sz w:val="20"/>
          <w:szCs w:val="20"/>
          <w:lang w:val="es-ES_tradnl"/>
        </w:rPr>
        <w:t>los</w:t>
      </w:r>
      <w:r w:rsidR="007E143E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Pr="00896AD5">
        <w:rPr>
          <w:rFonts w:ascii="Verdana" w:hAnsi="Verdana"/>
          <w:sz w:val="20"/>
          <w:szCs w:val="20"/>
          <w:lang w:val="es-ES_tradnl"/>
        </w:rPr>
        <w:t>lugares</w:t>
      </w:r>
      <w:r w:rsidR="007E143E" w:rsidRPr="00896AD5">
        <w:rPr>
          <w:rFonts w:ascii="Verdana" w:hAnsi="Verdana"/>
          <w:sz w:val="20"/>
          <w:szCs w:val="20"/>
          <w:lang w:val="es-ES_tradnl"/>
        </w:rPr>
        <w:t xml:space="preserve"> de detención</w:t>
      </w:r>
      <w:r w:rsidRPr="00896AD5">
        <w:rPr>
          <w:rFonts w:ascii="Verdana" w:hAnsi="Verdana"/>
          <w:sz w:val="20"/>
          <w:szCs w:val="20"/>
          <w:lang w:val="es-ES_tradnl"/>
        </w:rPr>
        <w:t xml:space="preserve"> y </w:t>
      </w:r>
      <w:r w:rsidR="007E143E" w:rsidRPr="00896AD5">
        <w:rPr>
          <w:rFonts w:ascii="Verdana" w:hAnsi="Verdana"/>
          <w:sz w:val="20"/>
          <w:szCs w:val="20"/>
          <w:lang w:val="es-ES_tradnl"/>
        </w:rPr>
        <w:t xml:space="preserve">el trato brindado a </w:t>
      </w:r>
      <w:r w:rsidR="00846531">
        <w:rPr>
          <w:rFonts w:ascii="Verdana" w:hAnsi="Verdana"/>
          <w:sz w:val="20"/>
          <w:szCs w:val="20"/>
          <w:lang w:val="es-ES_tradnl"/>
        </w:rPr>
        <w:t>los niños</w:t>
      </w:r>
      <w:r w:rsidR="007E143E" w:rsidRPr="00896AD5">
        <w:rPr>
          <w:rFonts w:ascii="Verdana" w:hAnsi="Verdana"/>
          <w:sz w:val="20"/>
          <w:szCs w:val="20"/>
          <w:lang w:val="es-ES_tradnl"/>
        </w:rPr>
        <w:t xml:space="preserve">, a fin de </w:t>
      </w:r>
      <w:r w:rsidR="007E292E" w:rsidRPr="00896AD5">
        <w:rPr>
          <w:rFonts w:ascii="Verdana" w:hAnsi="Verdana"/>
          <w:sz w:val="20"/>
          <w:szCs w:val="20"/>
          <w:lang w:val="es-ES_tradnl"/>
        </w:rPr>
        <w:t xml:space="preserve">que </w:t>
      </w:r>
      <w:r w:rsidRPr="00896AD5">
        <w:rPr>
          <w:rFonts w:ascii="Verdana" w:hAnsi="Verdana"/>
          <w:sz w:val="20"/>
          <w:szCs w:val="20"/>
          <w:lang w:val="es-ES_tradnl"/>
        </w:rPr>
        <w:t>cumplan con los estándares internacionales</w:t>
      </w:r>
      <w:r w:rsidR="007E143E" w:rsidRPr="00896AD5">
        <w:rPr>
          <w:rFonts w:ascii="Verdana" w:hAnsi="Verdana"/>
          <w:sz w:val="20"/>
          <w:szCs w:val="20"/>
          <w:lang w:val="es-ES_tradnl"/>
        </w:rPr>
        <w:t xml:space="preserve"> en la materia</w:t>
      </w:r>
      <w:r w:rsidRPr="00896AD5">
        <w:rPr>
          <w:rFonts w:ascii="Verdana" w:hAnsi="Verdana"/>
          <w:sz w:val="20"/>
          <w:szCs w:val="20"/>
          <w:lang w:val="es-ES_tradnl"/>
        </w:rPr>
        <w:t xml:space="preserve">. Cualquier otra práctica sería contraria a los estándares aceptados </w:t>
      </w:r>
      <w:r w:rsidR="003701DF" w:rsidRPr="00896AD5">
        <w:rPr>
          <w:rFonts w:ascii="Verdana" w:hAnsi="Verdana"/>
          <w:sz w:val="20"/>
          <w:szCs w:val="20"/>
          <w:lang w:val="es-ES_tradnl"/>
        </w:rPr>
        <w:t>en</w:t>
      </w:r>
      <w:r w:rsidRPr="00896AD5">
        <w:rPr>
          <w:rFonts w:ascii="Verdana" w:hAnsi="Verdana"/>
          <w:sz w:val="20"/>
          <w:szCs w:val="20"/>
          <w:lang w:val="es-ES_tradnl"/>
        </w:rPr>
        <w:t xml:space="preserve"> un Estado democrático.</w:t>
      </w:r>
    </w:p>
    <w:p w:rsidR="005C3089" w:rsidRPr="00896AD5" w:rsidRDefault="005C3089" w:rsidP="001D484B">
      <w:pPr>
        <w:tabs>
          <w:tab w:val="left" w:pos="630"/>
        </w:tabs>
        <w:ind w:left="630"/>
        <w:rPr>
          <w:rFonts w:ascii="Verdana" w:hAnsi="Verdana"/>
          <w:sz w:val="20"/>
          <w:szCs w:val="20"/>
          <w:lang w:val="es-GT"/>
        </w:rPr>
      </w:pPr>
    </w:p>
    <w:p w:rsidR="001C49F7" w:rsidRPr="00896AD5" w:rsidRDefault="00EA2ACC" w:rsidP="001D484B">
      <w:pPr>
        <w:pStyle w:val="ListParagraph"/>
        <w:numPr>
          <w:ilvl w:val="0"/>
          <w:numId w:val="1"/>
        </w:numPr>
        <w:tabs>
          <w:tab w:val="left" w:pos="630"/>
        </w:tabs>
        <w:ind w:left="630"/>
        <w:jc w:val="both"/>
        <w:rPr>
          <w:rFonts w:ascii="Verdana" w:hAnsi="Verdana"/>
          <w:sz w:val="20"/>
          <w:szCs w:val="20"/>
          <w:lang w:val="es-ES_tradnl"/>
        </w:rPr>
      </w:pPr>
      <w:r w:rsidRPr="00896AD5">
        <w:rPr>
          <w:rFonts w:ascii="Verdana" w:hAnsi="Verdana"/>
          <w:sz w:val="20"/>
          <w:szCs w:val="20"/>
          <w:lang w:val="es-ES_tradnl"/>
        </w:rPr>
        <w:t>En</w:t>
      </w:r>
      <w:r w:rsidR="004E7E1D" w:rsidRPr="00896AD5">
        <w:rPr>
          <w:rFonts w:ascii="Verdana" w:hAnsi="Verdana"/>
          <w:sz w:val="20"/>
          <w:szCs w:val="20"/>
          <w:lang w:val="es-ES_tradnl"/>
        </w:rPr>
        <w:t xml:space="preserve"> mi opinión, en</w:t>
      </w:r>
      <w:r w:rsidRPr="00896AD5">
        <w:rPr>
          <w:rFonts w:ascii="Verdana" w:hAnsi="Verdana"/>
          <w:sz w:val="20"/>
          <w:szCs w:val="20"/>
          <w:lang w:val="es-ES_tradnl"/>
        </w:rPr>
        <w:t xml:space="preserve"> asunto</w:t>
      </w:r>
      <w:r w:rsidR="004E7E1D" w:rsidRPr="00896AD5">
        <w:rPr>
          <w:rFonts w:ascii="Verdana" w:hAnsi="Verdana"/>
          <w:sz w:val="20"/>
          <w:szCs w:val="20"/>
          <w:lang w:val="es-ES_tradnl"/>
        </w:rPr>
        <w:t>s de esta índole</w:t>
      </w:r>
      <w:r w:rsidRPr="00896AD5">
        <w:rPr>
          <w:rFonts w:ascii="Verdana" w:hAnsi="Verdana"/>
          <w:sz w:val="20"/>
          <w:szCs w:val="20"/>
          <w:lang w:val="es-ES_tradnl"/>
        </w:rPr>
        <w:t xml:space="preserve">, la Corte, como </w:t>
      </w:r>
      <w:r w:rsidR="004E7E1D" w:rsidRPr="00896AD5">
        <w:rPr>
          <w:rFonts w:ascii="Verdana" w:hAnsi="Verdana"/>
          <w:sz w:val="20"/>
          <w:szCs w:val="20"/>
          <w:lang w:val="es-ES_tradnl"/>
        </w:rPr>
        <w:t>un Tribunal</w:t>
      </w:r>
      <w:r w:rsidRPr="00896AD5">
        <w:rPr>
          <w:rFonts w:ascii="Verdana" w:hAnsi="Verdana"/>
          <w:sz w:val="20"/>
          <w:szCs w:val="20"/>
          <w:lang w:val="es-ES_tradnl"/>
        </w:rPr>
        <w:t xml:space="preserve"> internacional de derechos humanos que trata con casos de menores y </w:t>
      </w:r>
      <w:r w:rsidR="004E7E1D" w:rsidRPr="00896AD5">
        <w:rPr>
          <w:rFonts w:ascii="Verdana" w:hAnsi="Verdana"/>
          <w:sz w:val="20"/>
          <w:szCs w:val="20"/>
          <w:lang w:val="es-ES_tradnl"/>
        </w:rPr>
        <w:t xml:space="preserve">de </w:t>
      </w:r>
      <w:r w:rsidRPr="00896AD5">
        <w:rPr>
          <w:rFonts w:ascii="Verdana" w:hAnsi="Verdana"/>
          <w:sz w:val="20"/>
          <w:szCs w:val="20"/>
          <w:lang w:val="es-ES_tradnl"/>
        </w:rPr>
        <w:t>personas que fueron menores, deb</w:t>
      </w:r>
      <w:r w:rsidR="004E7E1D" w:rsidRPr="00896AD5">
        <w:rPr>
          <w:rFonts w:ascii="Verdana" w:hAnsi="Verdana"/>
          <w:sz w:val="20"/>
          <w:szCs w:val="20"/>
          <w:lang w:val="es-ES_tradnl"/>
        </w:rPr>
        <w:t>ió</w:t>
      </w:r>
      <w:r w:rsidRPr="00896AD5">
        <w:rPr>
          <w:rFonts w:ascii="Verdana" w:hAnsi="Verdana"/>
          <w:sz w:val="20"/>
          <w:szCs w:val="20"/>
          <w:lang w:val="es-ES_tradnl"/>
        </w:rPr>
        <w:t xml:space="preserve"> haber, </w:t>
      </w:r>
      <w:r w:rsidRPr="00896AD5">
        <w:rPr>
          <w:rFonts w:ascii="Verdana" w:hAnsi="Verdana"/>
          <w:i/>
          <w:sz w:val="20"/>
          <w:szCs w:val="20"/>
          <w:lang w:val="es-ES_tradnl"/>
        </w:rPr>
        <w:t>suo moto</w:t>
      </w:r>
      <w:r w:rsidRPr="00896AD5">
        <w:rPr>
          <w:rFonts w:ascii="Verdana" w:hAnsi="Verdana"/>
          <w:sz w:val="20"/>
          <w:szCs w:val="20"/>
          <w:lang w:val="es-ES_tradnl"/>
        </w:rPr>
        <w:t xml:space="preserve">, considerado </w:t>
      </w:r>
      <w:r w:rsidR="00152F03" w:rsidRPr="00896AD5">
        <w:rPr>
          <w:rFonts w:ascii="Verdana" w:hAnsi="Verdana"/>
          <w:sz w:val="20"/>
          <w:szCs w:val="20"/>
          <w:lang w:val="es-ES_tradnl"/>
        </w:rPr>
        <w:t xml:space="preserve">la cuestión </w:t>
      </w:r>
      <w:r w:rsidRPr="00896AD5">
        <w:rPr>
          <w:rFonts w:ascii="Verdana" w:hAnsi="Verdana"/>
          <w:sz w:val="20"/>
          <w:szCs w:val="20"/>
          <w:lang w:val="es-ES_tradnl"/>
        </w:rPr>
        <w:t>de la</w:t>
      </w:r>
      <w:r w:rsidR="00152F03" w:rsidRPr="00896AD5">
        <w:rPr>
          <w:rFonts w:ascii="Verdana" w:hAnsi="Verdana"/>
          <w:sz w:val="20"/>
          <w:szCs w:val="20"/>
          <w:lang w:val="es-ES_tradnl"/>
        </w:rPr>
        <w:t xml:space="preserve"> reserva de</w:t>
      </w:r>
      <w:r w:rsidRPr="00896AD5">
        <w:rPr>
          <w:rFonts w:ascii="Verdana" w:hAnsi="Verdana"/>
          <w:sz w:val="20"/>
          <w:szCs w:val="20"/>
          <w:lang w:val="es-ES_tradnl"/>
        </w:rPr>
        <w:t xml:space="preserve"> identidad </w:t>
      </w:r>
      <w:r w:rsidR="0089395C" w:rsidRPr="00896AD5">
        <w:rPr>
          <w:rFonts w:ascii="Verdana" w:hAnsi="Verdana"/>
          <w:sz w:val="20"/>
          <w:szCs w:val="20"/>
          <w:lang w:val="es-ES_tradnl"/>
        </w:rPr>
        <w:t xml:space="preserve">de todas las </w:t>
      </w:r>
      <w:r w:rsidR="00152F03" w:rsidRPr="00896AD5">
        <w:rPr>
          <w:rFonts w:ascii="Verdana" w:hAnsi="Verdana"/>
          <w:sz w:val="20"/>
          <w:szCs w:val="20"/>
          <w:lang w:val="es-ES_tradnl"/>
        </w:rPr>
        <w:t>presuntas</w:t>
      </w:r>
      <w:r w:rsidR="0089395C" w:rsidRPr="00896AD5">
        <w:rPr>
          <w:rFonts w:ascii="Verdana" w:hAnsi="Verdana"/>
          <w:sz w:val="20"/>
          <w:szCs w:val="20"/>
          <w:lang w:val="es-ES_tradnl"/>
        </w:rPr>
        <w:t xml:space="preserve"> víctimas al</w:t>
      </w:r>
      <w:r w:rsidRPr="00896AD5">
        <w:rPr>
          <w:rFonts w:ascii="Verdana" w:hAnsi="Verdana"/>
          <w:sz w:val="20"/>
          <w:szCs w:val="20"/>
          <w:lang w:val="es-ES_tradnl"/>
        </w:rPr>
        <w:t xml:space="preserve"> comienzo del caso </w:t>
      </w:r>
      <w:r w:rsidR="007A35DF" w:rsidRPr="00896AD5">
        <w:rPr>
          <w:rFonts w:ascii="Verdana" w:hAnsi="Verdana"/>
          <w:sz w:val="20"/>
          <w:szCs w:val="20"/>
          <w:lang w:val="es-ES_tradnl"/>
        </w:rPr>
        <w:t xml:space="preserve">y </w:t>
      </w:r>
      <w:r w:rsidR="00B86763" w:rsidRPr="00896AD5">
        <w:rPr>
          <w:rFonts w:ascii="Verdana" w:hAnsi="Verdana"/>
          <w:sz w:val="20"/>
          <w:szCs w:val="20"/>
          <w:lang w:val="es-ES_tradnl"/>
        </w:rPr>
        <w:t xml:space="preserve">mediante </w:t>
      </w:r>
      <w:r w:rsidR="007A35DF" w:rsidRPr="00896AD5">
        <w:rPr>
          <w:rFonts w:ascii="Verdana" w:hAnsi="Verdana"/>
          <w:sz w:val="20"/>
          <w:szCs w:val="20"/>
          <w:lang w:val="es-ES_tradnl"/>
        </w:rPr>
        <w:t xml:space="preserve">una </w:t>
      </w:r>
      <w:r w:rsidR="00F93A30" w:rsidRPr="00896AD5">
        <w:rPr>
          <w:rFonts w:ascii="Verdana" w:hAnsi="Verdana"/>
          <w:sz w:val="20"/>
          <w:szCs w:val="20"/>
          <w:lang w:val="es-ES_tradnl"/>
        </w:rPr>
        <w:t xml:space="preserve">resolución </w:t>
      </w:r>
      <w:r w:rsidR="00836BCB" w:rsidRPr="00896AD5">
        <w:rPr>
          <w:rFonts w:ascii="Verdana" w:hAnsi="Verdana"/>
          <w:sz w:val="20"/>
          <w:szCs w:val="20"/>
          <w:lang w:val="es-ES_tradnl"/>
        </w:rPr>
        <w:t xml:space="preserve">fundada </w:t>
      </w:r>
      <w:r w:rsidR="00F93A30" w:rsidRPr="00896AD5">
        <w:rPr>
          <w:rFonts w:ascii="Verdana" w:hAnsi="Verdana"/>
          <w:sz w:val="20"/>
          <w:szCs w:val="20"/>
          <w:lang w:val="es-ES_tradnl"/>
        </w:rPr>
        <w:t>requiriendo o</w:t>
      </w:r>
      <w:r w:rsidR="00836BCB" w:rsidRPr="00896AD5">
        <w:rPr>
          <w:rFonts w:ascii="Verdana" w:hAnsi="Verdana"/>
          <w:sz w:val="20"/>
          <w:szCs w:val="20"/>
          <w:lang w:val="es-ES_tradnl"/>
        </w:rPr>
        <w:t xml:space="preserve"> no</w:t>
      </w:r>
      <w:r w:rsidR="00F93A30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5607FA" w:rsidRPr="00896AD5">
        <w:rPr>
          <w:rFonts w:ascii="Verdana" w:hAnsi="Verdana"/>
          <w:sz w:val="20"/>
          <w:szCs w:val="20"/>
          <w:lang w:val="es-ES_tradnl"/>
        </w:rPr>
        <w:t>dicha reserva</w:t>
      </w:r>
      <w:r w:rsidRPr="00896AD5">
        <w:rPr>
          <w:rFonts w:ascii="Verdana" w:hAnsi="Verdana"/>
          <w:sz w:val="20"/>
          <w:szCs w:val="20"/>
          <w:lang w:val="es-ES_tradnl"/>
        </w:rPr>
        <w:t xml:space="preserve">. </w:t>
      </w:r>
      <w:r w:rsidR="00B86763" w:rsidRPr="00896AD5">
        <w:rPr>
          <w:rFonts w:ascii="Verdana" w:hAnsi="Verdana"/>
          <w:sz w:val="20"/>
          <w:szCs w:val="20"/>
          <w:lang w:val="es-ES_tradnl"/>
        </w:rPr>
        <w:t>La Resolución</w:t>
      </w:r>
      <w:r w:rsidR="00236AC9" w:rsidRPr="00896AD5">
        <w:rPr>
          <w:rFonts w:ascii="Verdana" w:hAnsi="Verdana"/>
          <w:sz w:val="20"/>
          <w:szCs w:val="20"/>
          <w:lang w:val="es-ES_tradnl"/>
        </w:rPr>
        <w:t xml:space="preserve"> de </w:t>
      </w:r>
      <w:r w:rsidR="00B86763" w:rsidRPr="00896AD5">
        <w:rPr>
          <w:rFonts w:ascii="Verdana" w:hAnsi="Verdana"/>
          <w:sz w:val="20"/>
          <w:szCs w:val="20"/>
          <w:lang w:val="es-ES_tradnl"/>
        </w:rPr>
        <w:t xml:space="preserve">la Corte de </w:t>
      </w:r>
      <w:r w:rsidR="00236AC9" w:rsidRPr="00896AD5">
        <w:rPr>
          <w:rFonts w:ascii="Verdana" w:hAnsi="Verdana"/>
          <w:sz w:val="20"/>
          <w:szCs w:val="20"/>
          <w:lang w:val="es-ES_tradnl"/>
        </w:rPr>
        <w:t>14 de mayo de</w:t>
      </w:r>
      <w:r w:rsidR="00B86763" w:rsidRPr="00896AD5">
        <w:rPr>
          <w:rFonts w:ascii="Verdana" w:hAnsi="Verdana"/>
          <w:sz w:val="20"/>
          <w:szCs w:val="20"/>
          <w:lang w:val="es-ES_tradnl"/>
        </w:rPr>
        <w:t xml:space="preserve"> 2013 desestimando la solicitud de una víctima del caso de que se reservara su identidad en la Sentencia </w:t>
      </w:r>
      <w:r w:rsidRPr="00896AD5">
        <w:rPr>
          <w:rFonts w:ascii="Verdana" w:hAnsi="Verdana"/>
          <w:sz w:val="20"/>
          <w:szCs w:val="20"/>
          <w:lang w:val="es-ES_tradnl"/>
        </w:rPr>
        <w:t xml:space="preserve">se </w:t>
      </w:r>
      <w:r w:rsidR="00B86763" w:rsidRPr="00896AD5">
        <w:rPr>
          <w:rFonts w:ascii="Verdana" w:hAnsi="Verdana"/>
          <w:sz w:val="20"/>
          <w:szCs w:val="20"/>
          <w:lang w:val="es-ES_tradnl"/>
        </w:rPr>
        <w:t xml:space="preserve">basó </w:t>
      </w:r>
      <w:r w:rsidRPr="00896AD5">
        <w:rPr>
          <w:rFonts w:ascii="Verdana" w:hAnsi="Verdana"/>
          <w:sz w:val="20"/>
          <w:szCs w:val="20"/>
          <w:lang w:val="es-ES_tradnl"/>
        </w:rPr>
        <w:t xml:space="preserve">en que </w:t>
      </w:r>
      <w:r w:rsidR="00AD2346" w:rsidRPr="00896AD5">
        <w:rPr>
          <w:rFonts w:ascii="Verdana" w:hAnsi="Verdana"/>
          <w:sz w:val="20"/>
          <w:szCs w:val="20"/>
          <w:lang w:val="es-ES_tradnl"/>
        </w:rPr>
        <w:t xml:space="preserve">había figurado la identidad de aquélla víctima </w:t>
      </w:r>
      <w:r w:rsidR="00B86763" w:rsidRPr="00896AD5">
        <w:rPr>
          <w:rFonts w:ascii="Verdana" w:hAnsi="Verdana"/>
          <w:sz w:val="20"/>
          <w:szCs w:val="20"/>
          <w:lang w:val="es-ES_tradnl"/>
        </w:rPr>
        <w:t xml:space="preserve">durante </w:t>
      </w:r>
      <w:r w:rsidRPr="00896AD5">
        <w:rPr>
          <w:rFonts w:ascii="Verdana" w:hAnsi="Verdana"/>
          <w:sz w:val="20"/>
          <w:szCs w:val="20"/>
          <w:lang w:val="es-ES_tradnl"/>
        </w:rPr>
        <w:t>todo</w:t>
      </w:r>
      <w:r w:rsidR="00B86763" w:rsidRPr="00896AD5">
        <w:rPr>
          <w:rFonts w:ascii="Verdana" w:hAnsi="Verdana"/>
          <w:sz w:val="20"/>
          <w:szCs w:val="20"/>
          <w:lang w:val="es-ES_tradnl"/>
        </w:rPr>
        <w:t xml:space="preserve"> el trámite del caso</w:t>
      </w:r>
      <w:r w:rsidR="00400818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Pr="00896AD5">
        <w:rPr>
          <w:rFonts w:ascii="Verdana" w:hAnsi="Verdana"/>
          <w:sz w:val="20"/>
          <w:szCs w:val="20"/>
          <w:lang w:val="es-ES_tradnl"/>
        </w:rPr>
        <w:t>y</w:t>
      </w:r>
      <w:r w:rsidR="00400818" w:rsidRPr="00896AD5">
        <w:rPr>
          <w:rFonts w:ascii="Verdana" w:hAnsi="Verdana"/>
          <w:sz w:val="20"/>
          <w:szCs w:val="20"/>
          <w:lang w:val="es-ES_tradnl"/>
        </w:rPr>
        <w:t>,</w:t>
      </w:r>
      <w:r w:rsidRPr="00896AD5">
        <w:rPr>
          <w:rFonts w:ascii="Verdana" w:hAnsi="Verdana"/>
          <w:sz w:val="20"/>
          <w:szCs w:val="20"/>
          <w:lang w:val="es-ES_tradnl"/>
        </w:rPr>
        <w:t xml:space="preserve"> por ende</w:t>
      </w:r>
      <w:r w:rsidR="00AD2346">
        <w:rPr>
          <w:rFonts w:ascii="Verdana" w:hAnsi="Verdana"/>
          <w:sz w:val="20"/>
          <w:szCs w:val="20"/>
          <w:lang w:val="es-ES_tradnl"/>
        </w:rPr>
        <w:t>,</w:t>
      </w:r>
      <w:r w:rsidR="00EE0D43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400818" w:rsidRPr="00896AD5">
        <w:rPr>
          <w:rFonts w:ascii="Verdana" w:hAnsi="Verdana"/>
          <w:sz w:val="20"/>
          <w:szCs w:val="20"/>
          <w:lang w:val="es-ES_tradnl"/>
        </w:rPr>
        <w:t xml:space="preserve">ésta había </w:t>
      </w:r>
      <w:r w:rsidR="00EE0D43" w:rsidRPr="00896AD5">
        <w:rPr>
          <w:rFonts w:ascii="Verdana" w:hAnsi="Verdana"/>
          <w:sz w:val="20"/>
          <w:szCs w:val="20"/>
          <w:lang w:val="es-ES_tradnl"/>
        </w:rPr>
        <w:t>sido ampliamente diseminad</w:t>
      </w:r>
      <w:r w:rsidR="00400818" w:rsidRPr="00896AD5">
        <w:rPr>
          <w:rFonts w:ascii="Verdana" w:hAnsi="Verdana"/>
          <w:sz w:val="20"/>
          <w:szCs w:val="20"/>
          <w:lang w:val="es-ES_tradnl"/>
        </w:rPr>
        <w:t>a</w:t>
      </w:r>
      <w:r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EE0D43" w:rsidRPr="00896AD5">
        <w:rPr>
          <w:rFonts w:ascii="Verdana" w:hAnsi="Verdana"/>
          <w:sz w:val="20"/>
          <w:szCs w:val="20"/>
          <w:lang w:val="es-ES_tradnl"/>
        </w:rPr>
        <w:t xml:space="preserve">hasta el </w:t>
      </w:r>
      <w:r w:rsidR="00400818" w:rsidRPr="00896AD5">
        <w:rPr>
          <w:rFonts w:ascii="Verdana" w:hAnsi="Verdana"/>
          <w:sz w:val="20"/>
          <w:szCs w:val="20"/>
          <w:lang w:val="es-ES_tradnl"/>
        </w:rPr>
        <w:t>momento en que se dictó la S</w:t>
      </w:r>
      <w:r w:rsidR="00EE0D43" w:rsidRPr="00896AD5">
        <w:rPr>
          <w:rFonts w:ascii="Verdana" w:hAnsi="Verdana"/>
          <w:sz w:val="20"/>
          <w:szCs w:val="20"/>
          <w:lang w:val="es-ES_tradnl"/>
        </w:rPr>
        <w:t>entencia</w:t>
      </w:r>
      <w:r w:rsidR="004017C8" w:rsidRPr="00896AD5">
        <w:rPr>
          <w:rFonts w:ascii="Verdana" w:hAnsi="Verdana"/>
          <w:sz w:val="20"/>
          <w:szCs w:val="20"/>
          <w:lang w:val="es-ES_tradnl"/>
        </w:rPr>
        <w:t>. A mi juicio, l</w:t>
      </w:r>
      <w:r w:rsidR="00400818" w:rsidRPr="00896AD5">
        <w:rPr>
          <w:rFonts w:ascii="Verdana" w:hAnsi="Verdana"/>
          <w:sz w:val="20"/>
          <w:szCs w:val="20"/>
          <w:lang w:val="es-ES_tradnl"/>
        </w:rPr>
        <w:t>o anterior</w:t>
      </w:r>
      <w:r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1C49F7" w:rsidRPr="00896AD5">
        <w:rPr>
          <w:rFonts w:ascii="Verdana" w:hAnsi="Verdana"/>
          <w:sz w:val="20"/>
          <w:szCs w:val="20"/>
          <w:lang w:val="es-ES_tradnl"/>
        </w:rPr>
        <w:t xml:space="preserve">no </w:t>
      </w:r>
      <w:r w:rsidR="004017C8" w:rsidRPr="00896AD5">
        <w:rPr>
          <w:rFonts w:ascii="Verdana" w:hAnsi="Verdana"/>
          <w:sz w:val="20"/>
          <w:szCs w:val="20"/>
          <w:lang w:val="es-ES_tradnl"/>
        </w:rPr>
        <w:t>es de suficiente peso como para denegar la solicitud</w:t>
      </w:r>
      <w:r w:rsidR="00685564" w:rsidRPr="00896AD5">
        <w:rPr>
          <w:rFonts w:ascii="Verdana" w:hAnsi="Verdana"/>
          <w:sz w:val="20"/>
          <w:szCs w:val="20"/>
          <w:lang w:val="es-ES_tradnl"/>
        </w:rPr>
        <w:t xml:space="preserve"> de reserva</w:t>
      </w:r>
      <w:r w:rsidR="003E18D5" w:rsidRPr="00896AD5">
        <w:rPr>
          <w:rFonts w:ascii="Verdana" w:hAnsi="Verdana"/>
          <w:sz w:val="20"/>
          <w:szCs w:val="20"/>
          <w:lang w:val="es-ES_tradnl"/>
        </w:rPr>
        <w:t xml:space="preserve">. </w:t>
      </w:r>
      <w:r w:rsidR="008B1B9F" w:rsidRPr="00896AD5">
        <w:rPr>
          <w:rFonts w:ascii="Verdana" w:hAnsi="Verdana"/>
          <w:sz w:val="20"/>
          <w:szCs w:val="20"/>
          <w:lang w:val="es-ES_tradnl"/>
        </w:rPr>
        <w:t>L</w:t>
      </w:r>
      <w:r w:rsidR="001C49F7" w:rsidRPr="00896AD5">
        <w:rPr>
          <w:rFonts w:ascii="Verdana" w:hAnsi="Verdana"/>
          <w:sz w:val="20"/>
          <w:szCs w:val="20"/>
          <w:lang w:val="es-ES_tradnl"/>
        </w:rPr>
        <w:t xml:space="preserve">a </w:t>
      </w:r>
      <w:r w:rsidR="008B1B9F" w:rsidRPr="00896AD5">
        <w:rPr>
          <w:rFonts w:ascii="Verdana" w:hAnsi="Verdana"/>
          <w:sz w:val="20"/>
          <w:szCs w:val="20"/>
          <w:lang w:val="es-ES_tradnl"/>
        </w:rPr>
        <w:t>S</w:t>
      </w:r>
      <w:r w:rsidR="001C49F7" w:rsidRPr="00896AD5">
        <w:rPr>
          <w:rFonts w:ascii="Verdana" w:hAnsi="Verdana"/>
          <w:sz w:val="20"/>
          <w:szCs w:val="20"/>
          <w:lang w:val="es-ES_tradnl"/>
        </w:rPr>
        <w:t xml:space="preserve">entencia de la </w:t>
      </w:r>
      <w:r w:rsidR="00F33F63" w:rsidRPr="00896AD5">
        <w:rPr>
          <w:rFonts w:ascii="Verdana" w:hAnsi="Verdana"/>
          <w:sz w:val="20"/>
          <w:szCs w:val="20"/>
          <w:lang w:val="es-ES_tradnl"/>
        </w:rPr>
        <w:t>Corte perdurar</w:t>
      </w:r>
      <w:r w:rsidR="008B1B9F" w:rsidRPr="00896AD5">
        <w:rPr>
          <w:rFonts w:ascii="Verdana" w:hAnsi="Verdana"/>
          <w:sz w:val="20"/>
          <w:szCs w:val="20"/>
          <w:lang w:val="es-ES_tradnl"/>
        </w:rPr>
        <w:t>á</w:t>
      </w:r>
      <w:r w:rsidR="00F33F63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5669FA" w:rsidRPr="00896AD5">
        <w:rPr>
          <w:rFonts w:ascii="Verdana" w:hAnsi="Verdana"/>
          <w:sz w:val="20"/>
          <w:szCs w:val="20"/>
          <w:lang w:val="es-ES_tradnl"/>
        </w:rPr>
        <w:t>por</w:t>
      </w:r>
      <w:r w:rsidR="00F33F63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5669FA" w:rsidRPr="00896AD5">
        <w:rPr>
          <w:rFonts w:ascii="Verdana" w:hAnsi="Verdana"/>
          <w:sz w:val="20"/>
          <w:szCs w:val="20"/>
          <w:lang w:val="es-ES_tradnl"/>
        </w:rPr>
        <w:t>siempre</w:t>
      </w:r>
      <w:r w:rsidR="008B1B9F" w:rsidRPr="00896AD5">
        <w:rPr>
          <w:rFonts w:ascii="Verdana" w:hAnsi="Verdana"/>
          <w:sz w:val="20"/>
          <w:szCs w:val="20"/>
          <w:lang w:val="es-ES_tradnl"/>
        </w:rPr>
        <w:t>:</w:t>
      </w:r>
      <w:r w:rsidR="00F33F63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8B1B9F" w:rsidRPr="00896AD5">
        <w:rPr>
          <w:rFonts w:ascii="Verdana" w:hAnsi="Verdana"/>
          <w:sz w:val="20"/>
          <w:szCs w:val="20"/>
          <w:lang w:val="es-ES_tradnl"/>
        </w:rPr>
        <w:t>s</w:t>
      </w:r>
      <w:r w:rsidR="00F33F63" w:rsidRPr="00896AD5">
        <w:rPr>
          <w:rFonts w:ascii="Verdana" w:hAnsi="Verdana"/>
          <w:sz w:val="20"/>
          <w:szCs w:val="20"/>
          <w:lang w:val="es-ES_tradnl"/>
        </w:rPr>
        <w:t>erá publicad</w:t>
      </w:r>
      <w:r w:rsidR="008B1B9F" w:rsidRPr="00896AD5">
        <w:rPr>
          <w:rFonts w:ascii="Verdana" w:hAnsi="Verdana"/>
          <w:sz w:val="20"/>
          <w:szCs w:val="20"/>
          <w:lang w:val="es-ES_tradnl"/>
        </w:rPr>
        <w:t>a</w:t>
      </w:r>
      <w:r w:rsidR="00F33F63" w:rsidRPr="00896AD5">
        <w:rPr>
          <w:rFonts w:ascii="Verdana" w:hAnsi="Verdana"/>
          <w:sz w:val="20"/>
          <w:szCs w:val="20"/>
          <w:lang w:val="es-ES_tradnl"/>
        </w:rPr>
        <w:t>, analizad</w:t>
      </w:r>
      <w:r w:rsidR="008B1B9F" w:rsidRPr="00896AD5">
        <w:rPr>
          <w:rFonts w:ascii="Verdana" w:hAnsi="Verdana"/>
          <w:sz w:val="20"/>
          <w:szCs w:val="20"/>
          <w:lang w:val="es-ES_tradnl"/>
        </w:rPr>
        <w:t>a</w:t>
      </w:r>
      <w:r w:rsidR="00F33F63" w:rsidRPr="00896AD5">
        <w:rPr>
          <w:rFonts w:ascii="Verdana" w:hAnsi="Verdana"/>
          <w:sz w:val="20"/>
          <w:szCs w:val="20"/>
          <w:lang w:val="es-ES_tradnl"/>
        </w:rPr>
        <w:t>, ampliamente diseminad</w:t>
      </w:r>
      <w:r w:rsidR="008B1B9F" w:rsidRPr="00896AD5">
        <w:rPr>
          <w:rFonts w:ascii="Verdana" w:hAnsi="Verdana"/>
          <w:sz w:val="20"/>
          <w:szCs w:val="20"/>
          <w:lang w:val="es-ES_tradnl"/>
        </w:rPr>
        <w:t>a</w:t>
      </w:r>
      <w:r w:rsidR="00F33F63" w:rsidRPr="00896AD5">
        <w:rPr>
          <w:rFonts w:ascii="Verdana" w:hAnsi="Verdana"/>
          <w:sz w:val="20"/>
          <w:szCs w:val="20"/>
          <w:lang w:val="es-ES_tradnl"/>
        </w:rPr>
        <w:t>, discutid</w:t>
      </w:r>
      <w:r w:rsidR="008B1B9F" w:rsidRPr="00896AD5">
        <w:rPr>
          <w:rFonts w:ascii="Verdana" w:hAnsi="Verdana"/>
          <w:sz w:val="20"/>
          <w:szCs w:val="20"/>
          <w:lang w:val="es-ES_tradnl"/>
        </w:rPr>
        <w:t>a</w:t>
      </w:r>
      <w:r w:rsidR="00F33F63" w:rsidRPr="00896AD5">
        <w:rPr>
          <w:rFonts w:ascii="Verdana" w:hAnsi="Verdana"/>
          <w:sz w:val="20"/>
          <w:szCs w:val="20"/>
          <w:lang w:val="es-ES_tradnl"/>
        </w:rPr>
        <w:t xml:space="preserve"> en libros y </w:t>
      </w:r>
      <w:r w:rsidR="008B1B9F" w:rsidRPr="00896AD5">
        <w:rPr>
          <w:rFonts w:ascii="Verdana" w:hAnsi="Verdana"/>
          <w:sz w:val="20"/>
          <w:szCs w:val="20"/>
          <w:lang w:val="es-ES_tradnl"/>
        </w:rPr>
        <w:t xml:space="preserve">otras </w:t>
      </w:r>
      <w:r w:rsidR="00F33F63" w:rsidRPr="00896AD5">
        <w:rPr>
          <w:rFonts w:ascii="Verdana" w:hAnsi="Verdana"/>
          <w:sz w:val="20"/>
          <w:szCs w:val="20"/>
          <w:lang w:val="es-ES_tradnl"/>
        </w:rPr>
        <w:t xml:space="preserve">publicaciones y por ende recordada. Los documentos </w:t>
      </w:r>
      <w:r w:rsidR="002F238A" w:rsidRPr="00896AD5">
        <w:rPr>
          <w:rFonts w:ascii="Verdana" w:hAnsi="Verdana"/>
          <w:sz w:val="20"/>
          <w:szCs w:val="20"/>
          <w:lang w:val="es-ES_tradnl"/>
        </w:rPr>
        <w:t>publicados</w:t>
      </w:r>
      <w:r w:rsidR="00E2219E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F33F63" w:rsidRPr="00896AD5">
        <w:rPr>
          <w:rFonts w:ascii="Verdana" w:hAnsi="Verdana"/>
          <w:sz w:val="20"/>
          <w:szCs w:val="20"/>
          <w:lang w:val="es-ES_tradnl"/>
        </w:rPr>
        <w:t>en las di</w:t>
      </w:r>
      <w:r w:rsidR="00E2219E" w:rsidRPr="00896AD5">
        <w:rPr>
          <w:rFonts w:ascii="Verdana" w:hAnsi="Verdana"/>
          <w:sz w:val="20"/>
          <w:szCs w:val="20"/>
          <w:lang w:val="es-ES_tradnl"/>
        </w:rPr>
        <w:t>stinta</w:t>
      </w:r>
      <w:r w:rsidR="00F33F63" w:rsidRPr="00896AD5">
        <w:rPr>
          <w:rFonts w:ascii="Verdana" w:hAnsi="Verdana"/>
          <w:sz w:val="20"/>
          <w:szCs w:val="20"/>
          <w:lang w:val="es-ES_tradnl"/>
        </w:rPr>
        <w:t xml:space="preserve">s </w:t>
      </w:r>
      <w:r w:rsidR="00E2219E" w:rsidRPr="00896AD5">
        <w:rPr>
          <w:rFonts w:ascii="Verdana" w:hAnsi="Verdana"/>
          <w:sz w:val="20"/>
          <w:szCs w:val="20"/>
          <w:lang w:val="es-ES_tradnl"/>
        </w:rPr>
        <w:t>etapas</w:t>
      </w:r>
      <w:r w:rsidR="00F33F63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2F238A" w:rsidRPr="00896AD5">
        <w:rPr>
          <w:rFonts w:ascii="Verdana" w:hAnsi="Verdana"/>
          <w:sz w:val="20"/>
          <w:szCs w:val="20"/>
          <w:lang w:val="es-ES_tradnl"/>
        </w:rPr>
        <w:t xml:space="preserve">del procedimiento </w:t>
      </w:r>
      <w:r w:rsidR="00F33F63" w:rsidRPr="00896AD5">
        <w:rPr>
          <w:rFonts w:ascii="Verdana" w:hAnsi="Verdana"/>
          <w:sz w:val="20"/>
          <w:szCs w:val="20"/>
          <w:lang w:val="es-ES_tradnl"/>
        </w:rPr>
        <w:t>del caso, desde mi punto de vista, no tiene</w:t>
      </w:r>
      <w:r w:rsidR="00B31AD1" w:rsidRPr="00896AD5">
        <w:rPr>
          <w:rFonts w:ascii="Verdana" w:hAnsi="Verdana"/>
          <w:sz w:val="20"/>
          <w:szCs w:val="20"/>
          <w:lang w:val="es-ES_tradnl"/>
        </w:rPr>
        <w:t>n</w:t>
      </w:r>
      <w:r w:rsidR="00F33F63" w:rsidRPr="00896AD5">
        <w:rPr>
          <w:rFonts w:ascii="Verdana" w:hAnsi="Verdana"/>
          <w:sz w:val="20"/>
          <w:szCs w:val="20"/>
          <w:lang w:val="es-ES_tradnl"/>
        </w:rPr>
        <w:t xml:space="preserve"> el mismo estatus ni permanencia </w:t>
      </w:r>
      <w:r w:rsidR="00B31AD1" w:rsidRPr="00896AD5">
        <w:rPr>
          <w:rFonts w:ascii="Verdana" w:hAnsi="Verdana"/>
          <w:sz w:val="20"/>
          <w:szCs w:val="20"/>
          <w:lang w:val="es-ES_tradnl"/>
        </w:rPr>
        <w:t>que</w:t>
      </w:r>
      <w:r w:rsidR="00F33F63" w:rsidRPr="00896AD5">
        <w:rPr>
          <w:rFonts w:ascii="Verdana" w:hAnsi="Verdana"/>
          <w:sz w:val="20"/>
          <w:szCs w:val="20"/>
          <w:lang w:val="es-ES_tradnl"/>
        </w:rPr>
        <w:t xml:space="preserve"> la </w:t>
      </w:r>
      <w:r w:rsidR="00B31AD1" w:rsidRPr="00896AD5">
        <w:rPr>
          <w:rFonts w:ascii="Verdana" w:hAnsi="Verdana"/>
          <w:sz w:val="20"/>
          <w:szCs w:val="20"/>
          <w:lang w:val="es-ES_tradnl"/>
        </w:rPr>
        <w:t>S</w:t>
      </w:r>
      <w:r w:rsidR="00F33F63" w:rsidRPr="00896AD5">
        <w:rPr>
          <w:rFonts w:ascii="Verdana" w:hAnsi="Verdana"/>
          <w:sz w:val="20"/>
          <w:szCs w:val="20"/>
          <w:lang w:val="es-ES_tradnl"/>
        </w:rPr>
        <w:t xml:space="preserve">entencia. Es en la </w:t>
      </w:r>
      <w:r w:rsidR="00652E34" w:rsidRPr="00896AD5">
        <w:rPr>
          <w:rFonts w:ascii="Verdana" w:hAnsi="Verdana"/>
          <w:sz w:val="20"/>
          <w:szCs w:val="20"/>
          <w:lang w:val="es-ES_tradnl"/>
        </w:rPr>
        <w:t>S</w:t>
      </w:r>
      <w:r w:rsidR="00F33F63" w:rsidRPr="00896AD5">
        <w:rPr>
          <w:rFonts w:ascii="Verdana" w:hAnsi="Verdana"/>
          <w:sz w:val="20"/>
          <w:szCs w:val="20"/>
          <w:lang w:val="es-ES_tradnl"/>
        </w:rPr>
        <w:t xml:space="preserve">entencia donde </w:t>
      </w:r>
      <w:r w:rsidR="00E2223C">
        <w:rPr>
          <w:rFonts w:ascii="Verdana" w:hAnsi="Verdana"/>
          <w:sz w:val="20"/>
          <w:szCs w:val="20"/>
          <w:lang w:val="es-ES_tradnl"/>
        </w:rPr>
        <w:t>la</w:t>
      </w:r>
      <w:r w:rsidR="00F33F63" w:rsidRPr="00896AD5">
        <w:rPr>
          <w:rFonts w:ascii="Verdana" w:hAnsi="Verdana"/>
          <w:sz w:val="20"/>
          <w:szCs w:val="20"/>
          <w:lang w:val="es-ES_tradnl"/>
        </w:rPr>
        <w:t xml:space="preserve"> identidad </w:t>
      </w:r>
      <w:r w:rsidR="00E2223C">
        <w:rPr>
          <w:rFonts w:ascii="Verdana" w:hAnsi="Verdana"/>
          <w:sz w:val="20"/>
          <w:szCs w:val="20"/>
          <w:lang w:val="es-ES_tradnl"/>
        </w:rPr>
        <w:t xml:space="preserve">de la víctima </w:t>
      </w:r>
      <w:r w:rsidR="00F33F63" w:rsidRPr="00896AD5">
        <w:rPr>
          <w:rFonts w:ascii="Verdana" w:hAnsi="Verdana"/>
          <w:sz w:val="20"/>
          <w:szCs w:val="20"/>
          <w:lang w:val="es-ES_tradnl"/>
        </w:rPr>
        <w:t xml:space="preserve">realmente </w:t>
      </w:r>
      <w:r w:rsidR="00652E34" w:rsidRPr="00896AD5">
        <w:rPr>
          <w:rFonts w:ascii="Verdana" w:hAnsi="Verdana"/>
          <w:sz w:val="20"/>
          <w:szCs w:val="20"/>
          <w:lang w:val="es-ES_tradnl"/>
        </w:rPr>
        <w:t>será dada</w:t>
      </w:r>
      <w:r w:rsidR="00F33F63" w:rsidRPr="00896AD5">
        <w:rPr>
          <w:rFonts w:ascii="Verdana" w:hAnsi="Verdana"/>
          <w:sz w:val="20"/>
          <w:szCs w:val="20"/>
          <w:lang w:val="es-ES_tradnl"/>
        </w:rPr>
        <w:t xml:space="preserve"> a conocer </w:t>
      </w:r>
      <w:r w:rsidR="005669FA" w:rsidRPr="00896AD5">
        <w:rPr>
          <w:rFonts w:ascii="Verdana" w:hAnsi="Verdana"/>
          <w:sz w:val="20"/>
          <w:szCs w:val="20"/>
          <w:lang w:val="es-ES_tradnl"/>
        </w:rPr>
        <w:t xml:space="preserve">y </w:t>
      </w:r>
      <w:r w:rsidR="00E2223C">
        <w:rPr>
          <w:rFonts w:ascii="Verdana" w:hAnsi="Verdana"/>
          <w:sz w:val="20"/>
          <w:szCs w:val="20"/>
          <w:lang w:val="es-ES_tradnl"/>
        </w:rPr>
        <w:t xml:space="preserve">estará </w:t>
      </w:r>
      <w:r w:rsidR="005669FA" w:rsidRPr="00896AD5">
        <w:rPr>
          <w:rFonts w:ascii="Verdana" w:hAnsi="Verdana"/>
          <w:sz w:val="20"/>
          <w:szCs w:val="20"/>
          <w:lang w:val="es-ES_tradnl"/>
        </w:rPr>
        <w:t>disp</w:t>
      </w:r>
      <w:r w:rsidR="00652E34" w:rsidRPr="00896AD5">
        <w:rPr>
          <w:rFonts w:ascii="Verdana" w:hAnsi="Verdana"/>
          <w:sz w:val="20"/>
          <w:szCs w:val="20"/>
          <w:lang w:val="es-ES_tradnl"/>
        </w:rPr>
        <w:t xml:space="preserve">onible </w:t>
      </w:r>
      <w:r w:rsidR="00A919F4" w:rsidRPr="00896AD5">
        <w:rPr>
          <w:rFonts w:ascii="Verdana" w:hAnsi="Verdana"/>
          <w:sz w:val="20"/>
          <w:szCs w:val="20"/>
          <w:lang w:val="es-ES_tradnl"/>
        </w:rPr>
        <w:t xml:space="preserve">a la vista de todos. </w:t>
      </w:r>
    </w:p>
    <w:p w:rsidR="005669FA" w:rsidRPr="00896AD5" w:rsidRDefault="005669FA" w:rsidP="001D484B">
      <w:pPr>
        <w:tabs>
          <w:tab w:val="left" w:pos="630"/>
        </w:tabs>
        <w:ind w:left="630"/>
        <w:jc w:val="both"/>
        <w:rPr>
          <w:rFonts w:ascii="Verdana" w:hAnsi="Verdana"/>
          <w:sz w:val="20"/>
          <w:szCs w:val="20"/>
          <w:lang w:val="es-ES_tradnl"/>
        </w:rPr>
      </w:pPr>
    </w:p>
    <w:p w:rsidR="005669FA" w:rsidRPr="00896AD5" w:rsidRDefault="00D27C63" w:rsidP="001D484B">
      <w:pPr>
        <w:pStyle w:val="ListParagraph"/>
        <w:numPr>
          <w:ilvl w:val="0"/>
          <w:numId w:val="1"/>
        </w:numPr>
        <w:tabs>
          <w:tab w:val="left" w:pos="630"/>
        </w:tabs>
        <w:ind w:left="630"/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E</w:t>
      </w:r>
      <w:r w:rsidRPr="00896AD5">
        <w:rPr>
          <w:rFonts w:ascii="Verdana" w:hAnsi="Verdana"/>
          <w:sz w:val="20"/>
          <w:szCs w:val="20"/>
          <w:lang w:val="es-ES_tradnl"/>
        </w:rPr>
        <w:t>n mi opinión</w:t>
      </w:r>
      <w:r>
        <w:rPr>
          <w:rFonts w:ascii="Verdana" w:hAnsi="Verdana"/>
          <w:sz w:val="20"/>
          <w:szCs w:val="20"/>
          <w:lang w:val="es-ES_tradnl"/>
        </w:rPr>
        <w:t>, n</w:t>
      </w:r>
      <w:r w:rsidR="005669FA" w:rsidRPr="00896AD5">
        <w:rPr>
          <w:rFonts w:ascii="Verdana" w:hAnsi="Verdana"/>
          <w:sz w:val="20"/>
          <w:szCs w:val="20"/>
          <w:lang w:val="es-ES_tradnl"/>
        </w:rPr>
        <w:t>osotros, como Corte, debemos</w:t>
      </w:r>
      <w:r>
        <w:rPr>
          <w:rFonts w:ascii="Verdana" w:hAnsi="Verdana"/>
          <w:sz w:val="20"/>
          <w:szCs w:val="20"/>
          <w:lang w:val="es-ES_tradnl"/>
        </w:rPr>
        <w:t xml:space="preserve"> </w:t>
      </w:r>
      <w:r w:rsidR="009B15BF" w:rsidRPr="00896AD5">
        <w:rPr>
          <w:rFonts w:ascii="Verdana" w:hAnsi="Verdana"/>
          <w:sz w:val="20"/>
          <w:szCs w:val="20"/>
          <w:lang w:val="es-ES_tradnl"/>
        </w:rPr>
        <w:t>–</w:t>
      </w:r>
      <w:r w:rsidR="005669FA" w:rsidRPr="00896AD5">
        <w:rPr>
          <w:rFonts w:ascii="Verdana" w:hAnsi="Verdana"/>
          <w:sz w:val="20"/>
          <w:szCs w:val="20"/>
          <w:lang w:val="es-ES_tradnl"/>
        </w:rPr>
        <w:t xml:space="preserve"> de conformidad con el </w:t>
      </w:r>
      <w:r w:rsidR="00220A20" w:rsidRPr="00896AD5">
        <w:rPr>
          <w:rFonts w:ascii="Verdana" w:hAnsi="Verdana"/>
          <w:sz w:val="20"/>
          <w:szCs w:val="20"/>
          <w:lang w:val="es-ES_tradnl"/>
        </w:rPr>
        <w:t>a</w:t>
      </w:r>
      <w:r w:rsidR="005669FA" w:rsidRPr="00896AD5">
        <w:rPr>
          <w:rFonts w:ascii="Verdana" w:hAnsi="Verdana"/>
          <w:sz w:val="20"/>
          <w:szCs w:val="20"/>
          <w:lang w:val="es-ES_tradnl"/>
        </w:rPr>
        <w:t xml:space="preserve">rtículo 19 de la Convención, </w:t>
      </w:r>
      <w:r w:rsidR="00220A20" w:rsidRPr="00896AD5">
        <w:rPr>
          <w:rFonts w:ascii="Verdana" w:hAnsi="Verdana"/>
          <w:sz w:val="20"/>
          <w:szCs w:val="20"/>
          <w:lang w:val="es-ES_tradnl"/>
        </w:rPr>
        <w:t>al</w:t>
      </w:r>
      <w:r w:rsidR="00432D5A" w:rsidRPr="00896AD5">
        <w:rPr>
          <w:rFonts w:ascii="Verdana" w:hAnsi="Verdana"/>
          <w:sz w:val="20"/>
          <w:szCs w:val="20"/>
          <w:lang w:val="es-ES_tradnl"/>
        </w:rPr>
        <w:t xml:space="preserve"> cual </w:t>
      </w:r>
      <w:r w:rsidR="00EE0D43" w:rsidRPr="00896AD5">
        <w:rPr>
          <w:rFonts w:ascii="Verdana" w:hAnsi="Verdana"/>
          <w:sz w:val="20"/>
          <w:szCs w:val="20"/>
          <w:lang w:val="es-ES_tradnl"/>
        </w:rPr>
        <w:t>debe dar</w:t>
      </w:r>
      <w:r w:rsidR="00220A20" w:rsidRPr="00896AD5">
        <w:rPr>
          <w:rFonts w:ascii="Verdana" w:hAnsi="Verdana"/>
          <w:sz w:val="20"/>
          <w:szCs w:val="20"/>
          <w:lang w:val="es-ES_tradnl"/>
        </w:rPr>
        <w:t>se</w:t>
      </w:r>
      <w:r w:rsidR="00EE0D43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220A20" w:rsidRPr="00896AD5">
        <w:rPr>
          <w:rFonts w:ascii="Verdana" w:hAnsi="Verdana"/>
          <w:sz w:val="20"/>
          <w:szCs w:val="20"/>
          <w:lang w:val="es-ES_tradnl"/>
        </w:rPr>
        <w:t>el alcance más amplio</w:t>
      </w:r>
      <w:r w:rsidR="005669FA" w:rsidRPr="00896AD5">
        <w:rPr>
          <w:rFonts w:ascii="Verdana" w:hAnsi="Verdana"/>
          <w:sz w:val="20"/>
          <w:szCs w:val="20"/>
          <w:lang w:val="es-ES_tradnl"/>
        </w:rPr>
        <w:t>, como su redacción deja claro</w:t>
      </w:r>
      <w:r w:rsidR="009B15BF" w:rsidRPr="00896AD5">
        <w:rPr>
          <w:rFonts w:ascii="Verdana" w:hAnsi="Verdana"/>
          <w:sz w:val="20"/>
          <w:szCs w:val="20"/>
          <w:lang w:val="es-ES_tradnl"/>
        </w:rPr>
        <w:t>,</w:t>
      </w:r>
      <w:r w:rsidR="00EE0D43" w:rsidRPr="00896AD5">
        <w:rPr>
          <w:rFonts w:ascii="Verdana" w:hAnsi="Verdana"/>
          <w:sz w:val="20"/>
          <w:szCs w:val="20"/>
          <w:lang w:val="es-ES_tradnl"/>
        </w:rPr>
        <w:t xml:space="preserve"> y</w:t>
      </w:r>
      <w:r w:rsidR="005669FA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220A20" w:rsidRPr="00896AD5">
        <w:rPr>
          <w:rFonts w:ascii="Verdana" w:hAnsi="Verdana"/>
          <w:sz w:val="20"/>
          <w:szCs w:val="20"/>
          <w:lang w:val="es-ES_tradnl"/>
        </w:rPr>
        <w:t>refiriéndonos</w:t>
      </w:r>
      <w:r w:rsidR="005669FA" w:rsidRPr="00896AD5">
        <w:rPr>
          <w:rFonts w:ascii="Verdana" w:hAnsi="Verdana"/>
          <w:sz w:val="20"/>
          <w:szCs w:val="20"/>
          <w:lang w:val="es-ES_tradnl"/>
        </w:rPr>
        <w:t xml:space="preserve"> a otros instrumentos internacionales para asistir nuestra interpretación</w:t>
      </w:r>
      <w:r w:rsidR="009B15BF" w:rsidRPr="00896AD5">
        <w:rPr>
          <w:rFonts w:ascii="Verdana" w:hAnsi="Verdana"/>
          <w:sz w:val="20"/>
          <w:szCs w:val="20"/>
          <w:lang w:val="es-ES_tradnl"/>
        </w:rPr>
        <w:t xml:space="preserve"> –</w:t>
      </w:r>
      <w:r w:rsidR="005669FA" w:rsidRPr="00896AD5">
        <w:rPr>
          <w:rFonts w:ascii="Verdana" w:hAnsi="Verdana"/>
          <w:sz w:val="20"/>
          <w:szCs w:val="20"/>
          <w:lang w:val="es-ES_tradnl"/>
        </w:rPr>
        <w:t>, asegurar que todas la partes apliquen todas la</w:t>
      </w:r>
      <w:r w:rsidR="00432D5A" w:rsidRPr="00896AD5">
        <w:rPr>
          <w:rFonts w:ascii="Verdana" w:hAnsi="Verdana"/>
          <w:sz w:val="20"/>
          <w:szCs w:val="20"/>
          <w:lang w:val="es-ES_tradnl"/>
        </w:rPr>
        <w:t>s</w:t>
      </w:r>
      <w:r w:rsidR="005669FA" w:rsidRPr="00896AD5">
        <w:rPr>
          <w:rFonts w:ascii="Verdana" w:hAnsi="Verdana"/>
          <w:sz w:val="20"/>
          <w:szCs w:val="20"/>
          <w:lang w:val="es-ES_tradnl"/>
        </w:rPr>
        <w:t xml:space="preserve"> protecci</w:t>
      </w:r>
      <w:r w:rsidR="009B15BF" w:rsidRPr="00896AD5">
        <w:rPr>
          <w:rFonts w:ascii="Verdana" w:hAnsi="Verdana"/>
          <w:sz w:val="20"/>
          <w:szCs w:val="20"/>
          <w:lang w:val="es-ES_tradnl"/>
        </w:rPr>
        <w:t xml:space="preserve">ones previstas para </w:t>
      </w:r>
      <w:r w:rsidR="005669FA" w:rsidRPr="00896AD5">
        <w:rPr>
          <w:rFonts w:ascii="Verdana" w:hAnsi="Verdana"/>
          <w:sz w:val="20"/>
          <w:szCs w:val="20"/>
          <w:lang w:val="es-ES_tradnl"/>
        </w:rPr>
        <w:t xml:space="preserve">los niños mientras </w:t>
      </w:r>
      <w:r w:rsidR="009B15BF" w:rsidRPr="00896AD5">
        <w:rPr>
          <w:rFonts w:ascii="Verdana" w:hAnsi="Verdana"/>
          <w:sz w:val="20"/>
          <w:szCs w:val="20"/>
          <w:lang w:val="es-ES_tradnl"/>
        </w:rPr>
        <w:t xml:space="preserve">sean </w:t>
      </w:r>
      <w:r w:rsidR="005669FA" w:rsidRPr="00896AD5">
        <w:rPr>
          <w:rFonts w:ascii="Verdana" w:hAnsi="Verdana"/>
          <w:sz w:val="20"/>
          <w:szCs w:val="20"/>
          <w:lang w:val="es-ES_tradnl"/>
        </w:rPr>
        <w:t>niños</w:t>
      </w:r>
      <w:r w:rsidR="009B15BF" w:rsidRPr="00896AD5">
        <w:rPr>
          <w:rFonts w:ascii="Verdana" w:hAnsi="Verdana"/>
          <w:sz w:val="20"/>
          <w:szCs w:val="20"/>
          <w:lang w:val="es-ES_tradnl"/>
        </w:rPr>
        <w:t xml:space="preserve">, </w:t>
      </w:r>
      <w:r w:rsidR="006B7744" w:rsidRPr="00896AD5">
        <w:rPr>
          <w:rFonts w:ascii="Verdana" w:hAnsi="Verdana"/>
          <w:sz w:val="20"/>
          <w:szCs w:val="20"/>
          <w:lang w:val="es-ES_tradnl"/>
        </w:rPr>
        <w:t>aun</w:t>
      </w:r>
      <w:r w:rsidR="005669FA" w:rsidRPr="00896AD5">
        <w:rPr>
          <w:rFonts w:ascii="Verdana" w:hAnsi="Verdana"/>
          <w:sz w:val="20"/>
          <w:szCs w:val="20"/>
          <w:lang w:val="es-ES_tradnl"/>
        </w:rPr>
        <w:t xml:space="preserve"> cuando han </w:t>
      </w:r>
      <w:r w:rsidR="00EE0D43" w:rsidRPr="00896AD5">
        <w:rPr>
          <w:rFonts w:ascii="Verdana" w:hAnsi="Verdana"/>
          <w:sz w:val="20"/>
          <w:szCs w:val="20"/>
          <w:lang w:val="es-ES_tradnl"/>
        </w:rPr>
        <w:t>violado</w:t>
      </w:r>
      <w:r w:rsidR="005669FA" w:rsidRPr="00896AD5">
        <w:rPr>
          <w:rFonts w:ascii="Verdana" w:hAnsi="Verdana"/>
          <w:sz w:val="20"/>
          <w:szCs w:val="20"/>
          <w:lang w:val="es-ES_tradnl"/>
        </w:rPr>
        <w:t xml:space="preserve"> la </w:t>
      </w:r>
      <w:r w:rsidR="00A56897" w:rsidRPr="00896AD5">
        <w:rPr>
          <w:rFonts w:ascii="Verdana" w:hAnsi="Verdana"/>
          <w:sz w:val="20"/>
          <w:szCs w:val="20"/>
          <w:lang w:val="es-ES_tradnl"/>
        </w:rPr>
        <w:t>ley, lo cual no l</w:t>
      </w:r>
      <w:r w:rsidR="009B15BF" w:rsidRPr="00896AD5">
        <w:rPr>
          <w:rFonts w:ascii="Verdana" w:hAnsi="Verdana"/>
          <w:sz w:val="20"/>
          <w:szCs w:val="20"/>
          <w:lang w:val="es-ES_tradnl"/>
        </w:rPr>
        <w:t>e</w:t>
      </w:r>
      <w:r w:rsidR="00A56897" w:rsidRPr="00896AD5">
        <w:rPr>
          <w:rFonts w:ascii="Verdana" w:hAnsi="Verdana"/>
          <w:sz w:val="20"/>
          <w:szCs w:val="20"/>
          <w:lang w:val="es-ES_tradnl"/>
        </w:rPr>
        <w:t xml:space="preserve">s debe </w:t>
      </w:r>
      <w:r w:rsidR="00EE0D43" w:rsidRPr="00896AD5">
        <w:rPr>
          <w:rFonts w:ascii="Verdana" w:hAnsi="Verdana"/>
          <w:sz w:val="20"/>
          <w:szCs w:val="20"/>
          <w:lang w:val="es-ES_tradnl"/>
        </w:rPr>
        <w:t>perjudicar</w:t>
      </w:r>
      <w:r w:rsidR="00A56897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9B15BF" w:rsidRPr="00896AD5">
        <w:rPr>
          <w:rFonts w:ascii="Verdana" w:hAnsi="Verdana"/>
          <w:sz w:val="20"/>
          <w:szCs w:val="20"/>
          <w:lang w:val="es-ES_tradnl"/>
        </w:rPr>
        <w:t xml:space="preserve">una vez hayan alcanzado </w:t>
      </w:r>
      <w:r w:rsidR="00A56897" w:rsidRPr="00896AD5">
        <w:rPr>
          <w:rFonts w:ascii="Verdana" w:hAnsi="Verdana"/>
          <w:sz w:val="20"/>
          <w:szCs w:val="20"/>
          <w:lang w:val="es-ES_tradnl"/>
        </w:rPr>
        <w:t xml:space="preserve">la mayoría de edad y </w:t>
      </w:r>
      <w:r w:rsidR="000374A7" w:rsidRPr="00896AD5">
        <w:rPr>
          <w:rFonts w:ascii="Verdana" w:hAnsi="Verdana"/>
          <w:sz w:val="20"/>
          <w:szCs w:val="20"/>
          <w:lang w:val="es-ES_tradnl"/>
        </w:rPr>
        <w:t>cumplido</w:t>
      </w:r>
      <w:r w:rsidR="00465E81" w:rsidRPr="00896AD5">
        <w:rPr>
          <w:rFonts w:ascii="Verdana" w:hAnsi="Verdana"/>
          <w:sz w:val="20"/>
          <w:szCs w:val="20"/>
          <w:lang w:val="es-ES_tradnl"/>
        </w:rPr>
        <w:t xml:space="preserve"> su condena. </w:t>
      </w:r>
      <w:r w:rsidR="0015541C" w:rsidRPr="00896AD5">
        <w:rPr>
          <w:rFonts w:ascii="Verdana" w:hAnsi="Verdana"/>
          <w:sz w:val="20"/>
          <w:szCs w:val="20"/>
          <w:lang w:val="es-ES_tradnl"/>
        </w:rPr>
        <w:t>Tambié</w:t>
      </w:r>
      <w:r w:rsidR="00034885" w:rsidRPr="00896AD5">
        <w:rPr>
          <w:rFonts w:ascii="Verdana" w:hAnsi="Verdana"/>
          <w:sz w:val="20"/>
          <w:szCs w:val="20"/>
          <w:lang w:val="es-ES_tradnl"/>
        </w:rPr>
        <w:t xml:space="preserve">n </w:t>
      </w:r>
      <w:r w:rsidR="0015541C" w:rsidRPr="00896AD5">
        <w:rPr>
          <w:rFonts w:ascii="Verdana" w:hAnsi="Verdana"/>
          <w:sz w:val="20"/>
          <w:szCs w:val="20"/>
          <w:lang w:val="es-ES_tradnl"/>
        </w:rPr>
        <w:t>presento</w:t>
      </w:r>
      <w:r w:rsidR="00034885" w:rsidRPr="00896AD5">
        <w:rPr>
          <w:rFonts w:ascii="Verdana" w:hAnsi="Verdana"/>
          <w:sz w:val="20"/>
          <w:szCs w:val="20"/>
          <w:lang w:val="es-ES_tradnl"/>
        </w:rPr>
        <w:t xml:space="preserve"> en apoyo de </w:t>
      </w:r>
      <w:r w:rsidR="00A56897" w:rsidRPr="00896AD5">
        <w:rPr>
          <w:rFonts w:ascii="Verdana" w:hAnsi="Verdana"/>
          <w:sz w:val="20"/>
          <w:szCs w:val="20"/>
          <w:lang w:val="es-ES_tradnl"/>
        </w:rPr>
        <w:t xml:space="preserve">mi tesis, el Artículo 40.2.b(vii) de la Convención sobre los Derechos del Niño, que </w:t>
      </w:r>
      <w:r w:rsidR="00881363" w:rsidRPr="00896AD5">
        <w:rPr>
          <w:rFonts w:ascii="Verdana" w:hAnsi="Verdana"/>
          <w:sz w:val="20"/>
          <w:szCs w:val="20"/>
          <w:lang w:val="es-ES_tradnl"/>
        </w:rPr>
        <w:t>dispone</w:t>
      </w:r>
      <w:r w:rsidR="00A56897" w:rsidRPr="00896AD5">
        <w:rPr>
          <w:rFonts w:ascii="Verdana" w:hAnsi="Verdana"/>
          <w:sz w:val="20"/>
          <w:szCs w:val="20"/>
          <w:lang w:val="es-ES_tradnl"/>
        </w:rPr>
        <w:t>: “Que se respetará plenamente su vida privada en todas las fases del procedimiento</w:t>
      </w:r>
      <w:r w:rsidR="00C673EE" w:rsidRPr="00896AD5">
        <w:rPr>
          <w:rFonts w:ascii="Verdana" w:hAnsi="Verdana"/>
          <w:sz w:val="20"/>
          <w:szCs w:val="20"/>
          <w:lang w:val="es-ES_tradnl"/>
        </w:rPr>
        <w:t>”</w:t>
      </w:r>
      <w:r w:rsidR="00016911" w:rsidRPr="00896AD5">
        <w:rPr>
          <w:rFonts w:ascii="Verdana" w:hAnsi="Verdana"/>
          <w:sz w:val="20"/>
          <w:szCs w:val="20"/>
          <w:lang w:val="es-ES_tradnl"/>
        </w:rPr>
        <w:t>.</w:t>
      </w:r>
      <w:r w:rsidR="00C673EE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0A75C4" w:rsidRPr="00896AD5">
        <w:rPr>
          <w:rFonts w:ascii="Verdana" w:hAnsi="Verdana"/>
          <w:sz w:val="20"/>
          <w:szCs w:val="20"/>
          <w:lang w:val="es-ES_tradnl"/>
        </w:rPr>
        <w:t>Debe</w:t>
      </w:r>
      <w:r w:rsidR="00C673EE" w:rsidRPr="00896AD5">
        <w:rPr>
          <w:rFonts w:ascii="Verdana" w:hAnsi="Verdana"/>
          <w:sz w:val="20"/>
          <w:szCs w:val="20"/>
          <w:lang w:val="es-ES_tradnl"/>
        </w:rPr>
        <w:t xml:space="preserve"> recorda</w:t>
      </w:r>
      <w:r w:rsidR="00A56897" w:rsidRPr="00896AD5">
        <w:rPr>
          <w:rFonts w:ascii="Verdana" w:hAnsi="Verdana"/>
          <w:sz w:val="20"/>
          <w:szCs w:val="20"/>
          <w:lang w:val="es-ES_tradnl"/>
        </w:rPr>
        <w:t>r</w:t>
      </w:r>
      <w:r w:rsidR="000A75C4" w:rsidRPr="00896AD5">
        <w:rPr>
          <w:rFonts w:ascii="Verdana" w:hAnsi="Verdana"/>
          <w:sz w:val="20"/>
          <w:szCs w:val="20"/>
          <w:lang w:val="es-ES_tradnl"/>
        </w:rPr>
        <w:t>se</w:t>
      </w:r>
      <w:r w:rsidR="00A56897" w:rsidRPr="00896AD5">
        <w:rPr>
          <w:rFonts w:ascii="Verdana" w:hAnsi="Verdana"/>
          <w:sz w:val="20"/>
          <w:szCs w:val="20"/>
          <w:lang w:val="es-ES_tradnl"/>
        </w:rPr>
        <w:t xml:space="preserve"> que el Artículo 40 de la C</w:t>
      </w:r>
      <w:r w:rsidR="001A4A52" w:rsidRPr="00896AD5">
        <w:rPr>
          <w:rFonts w:ascii="Verdana" w:hAnsi="Verdana"/>
          <w:sz w:val="20"/>
          <w:szCs w:val="20"/>
          <w:lang w:val="es-ES_tradnl"/>
        </w:rPr>
        <w:t xml:space="preserve">onvención sobre los </w:t>
      </w:r>
      <w:r w:rsidR="00A56897" w:rsidRPr="00896AD5">
        <w:rPr>
          <w:rFonts w:ascii="Verdana" w:hAnsi="Verdana"/>
          <w:sz w:val="20"/>
          <w:szCs w:val="20"/>
          <w:lang w:val="es-ES_tradnl"/>
        </w:rPr>
        <w:t>D</w:t>
      </w:r>
      <w:r w:rsidR="001A4A52" w:rsidRPr="00896AD5">
        <w:rPr>
          <w:rFonts w:ascii="Verdana" w:hAnsi="Verdana"/>
          <w:sz w:val="20"/>
          <w:szCs w:val="20"/>
          <w:lang w:val="es-ES_tradnl"/>
        </w:rPr>
        <w:t xml:space="preserve">erechos del </w:t>
      </w:r>
      <w:r w:rsidR="00A56897" w:rsidRPr="00896AD5">
        <w:rPr>
          <w:rFonts w:ascii="Verdana" w:hAnsi="Verdana"/>
          <w:sz w:val="20"/>
          <w:szCs w:val="20"/>
          <w:lang w:val="es-ES_tradnl"/>
        </w:rPr>
        <w:t>N</w:t>
      </w:r>
      <w:r w:rsidR="001A4A52" w:rsidRPr="00896AD5">
        <w:rPr>
          <w:rFonts w:ascii="Verdana" w:hAnsi="Verdana"/>
          <w:sz w:val="20"/>
          <w:szCs w:val="20"/>
          <w:lang w:val="es-ES_tradnl"/>
        </w:rPr>
        <w:t>iño</w:t>
      </w:r>
      <w:r w:rsidR="00C673EE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A56897" w:rsidRPr="00896AD5">
        <w:rPr>
          <w:rFonts w:ascii="Verdana" w:hAnsi="Verdana"/>
          <w:sz w:val="20"/>
          <w:szCs w:val="20"/>
          <w:lang w:val="es-ES_tradnl"/>
        </w:rPr>
        <w:t xml:space="preserve">trata, </w:t>
      </w:r>
      <w:r w:rsidR="00C673EE" w:rsidRPr="00896AD5">
        <w:rPr>
          <w:rFonts w:ascii="Verdana" w:hAnsi="Verdana"/>
          <w:i/>
          <w:sz w:val="20"/>
          <w:szCs w:val="20"/>
          <w:lang w:val="es-ES_tradnl"/>
        </w:rPr>
        <w:t xml:space="preserve">inter </w:t>
      </w:r>
      <w:proofErr w:type="spellStart"/>
      <w:r w:rsidR="00C673EE" w:rsidRPr="00896AD5">
        <w:rPr>
          <w:rFonts w:ascii="Verdana" w:hAnsi="Verdana"/>
          <w:i/>
          <w:sz w:val="20"/>
          <w:szCs w:val="20"/>
          <w:lang w:val="es-ES_tradnl"/>
        </w:rPr>
        <w:t>alia</w:t>
      </w:r>
      <w:proofErr w:type="spellEnd"/>
      <w:r w:rsidR="00C673EE" w:rsidRPr="00896AD5">
        <w:rPr>
          <w:rFonts w:ascii="Verdana" w:hAnsi="Verdana"/>
          <w:sz w:val="20"/>
          <w:szCs w:val="20"/>
          <w:lang w:val="es-ES_tradnl"/>
        </w:rPr>
        <w:t xml:space="preserve">, </w:t>
      </w:r>
      <w:r w:rsidR="00264FEF" w:rsidRPr="00896AD5">
        <w:rPr>
          <w:rFonts w:ascii="Verdana" w:hAnsi="Verdana"/>
          <w:sz w:val="20"/>
          <w:szCs w:val="20"/>
          <w:lang w:val="es-ES_tradnl"/>
        </w:rPr>
        <w:t xml:space="preserve">con </w:t>
      </w:r>
      <w:r w:rsidR="00C673EE" w:rsidRPr="00896AD5">
        <w:rPr>
          <w:rFonts w:ascii="Verdana" w:hAnsi="Verdana"/>
          <w:sz w:val="20"/>
          <w:szCs w:val="20"/>
          <w:lang w:val="es-ES_tradnl"/>
        </w:rPr>
        <w:t xml:space="preserve">los derechos de los niños en conflicto con la ley y </w:t>
      </w:r>
      <w:r w:rsidR="00AB044C" w:rsidRPr="00896AD5">
        <w:rPr>
          <w:rFonts w:ascii="Verdana" w:hAnsi="Verdana"/>
          <w:sz w:val="20"/>
          <w:szCs w:val="20"/>
          <w:lang w:val="es-ES_tradnl"/>
        </w:rPr>
        <w:t xml:space="preserve">la </w:t>
      </w:r>
      <w:r w:rsidR="00C778E8" w:rsidRPr="00896AD5">
        <w:rPr>
          <w:rFonts w:ascii="Verdana" w:hAnsi="Verdana"/>
          <w:sz w:val="20"/>
          <w:szCs w:val="20"/>
          <w:lang w:val="es-ES_tradnl"/>
        </w:rPr>
        <w:t xml:space="preserve">importancia de que el trato que reciban tenga el fin de </w:t>
      </w:r>
      <w:r w:rsidR="00C673EE" w:rsidRPr="00896AD5">
        <w:rPr>
          <w:rFonts w:ascii="Verdana" w:hAnsi="Verdana"/>
          <w:sz w:val="20"/>
          <w:szCs w:val="20"/>
          <w:lang w:val="es-ES_tradnl"/>
        </w:rPr>
        <w:t>promover su rehabilitación y</w:t>
      </w:r>
      <w:r w:rsidR="00C778E8" w:rsidRPr="00896AD5">
        <w:rPr>
          <w:rFonts w:ascii="Verdana" w:hAnsi="Verdana"/>
          <w:sz w:val="20"/>
          <w:szCs w:val="20"/>
          <w:lang w:val="es-ES_tradnl"/>
        </w:rPr>
        <w:t xml:space="preserve"> su</w:t>
      </w:r>
      <w:r w:rsidR="00C673EE" w:rsidRPr="00896AD5">
        <w:rPr>
          <w:rFonts w:ascii="Verdana" w:hAnsi="Verdana"/>
          <w:sz w:val="20"/>
          <w:szCs w:val="20"/>
          <w:lang w:val="es-ES_tradnl"/>
        </w:rPr>
        <w:t xml:space="preserve"> reintegración a la sociedad</w:t>
      </w:r>
      <w:r w:rsidR="00C778E8" w:rsidRPr="00896AD5">
        <w:rPr>
          <w:rFonts w:ascii="Verdana" w:hAnsi="Verdana"/>
          <w:sz w:val="20"/>
          <w:szCs w:val="20"/>
          <w:lang w:val="es-ES_tradnl"/>
        </w:rPr>
        <w:t>, así como</w:t>
      </w:r>
      <w:r w:rsidR="00C673EE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5139E6" w:rsidRPr="00896AD5">
        <w:rPr>
          <w:rFonts w:ascii="Verdana" w:hAnsi="Verdana"/>
          <w:sz w:val="20"/>
          <w:szCs w:val="20"/>
          <w:lang w:val="es-ES_tradnl"/>
        </w:rPr>
        <w:t xml:space="preserve">de </w:t>
      </w:r>
      <w:r w:rsidR="00C673EE" w:rsidRPr="00896AD5">
        <w:rPr>
          <w:rFonts w:ascii="Verdana" w:hAnsi="Verdana"/>
          <w:sz w:val="20"/>
          <w:szCs w:val="20"/>
          <w:lang w:val="es-ES_tradnl"/>
        </w:rPr>
        <w:t>foment</w:t>
      </w:r>
      <w:r w:rsidR="005139E6" w:rsidRPr="00896AD5">
        <w:rPr>
          <w:rFonts w:ascii="Verdana" w:hAnsi="Verdana"/>
          <w:sz w:val="20"/>
          <w:szCs w:val="20"/>
          <w:lang w:val="es-ES_tradnl"/>
        </w:rPr>
        <w:t>ar</w:t>
      </w:r>
      <w:r w:rsidR="00C673EE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5139E6" w:rsidRPr="00896AD5">
        <w:rPr>
          <w:rFonts w:ascii="Verdana" w:hAnsi="Verdana"/>
          <w:sz w:val="20"/>
          <w:szCs w:val="20"/>
          <w:lang w:val="es-ES_tradnl"/>
        </w:rPr>
        <w:t xml:space="preserve">su desarrollo para que puedan asumir </w:t>
      </w:r>
      <w:r w:rsidR="00C673EE" w:rsidRPr="00896AD5">
        <w:rPr>
          <w:rFonts w:ascii="Verdana" w:hAnsi="Verdana"/>
          <w:sz w:val="20"/>
          <w:szCs w:val="20"/>
          <w:lang w:val="es-ES_tradnl"/>
        </w:rPr>
        <w:t>roles constructivos dentro de su sociedad</w:t>
      </w:r>
      <w:r w:rsidR="00982032" w:rsidRPr="00896AD5">
        <w:rPr>
          <w:rFonts w:ascii="Verdana" w:hAnsi="Verdana"/>
          <w:sz w:val="20"/>
          <w:szCs w:val="20"/>
          <w:lang w:val="es-ES_tradnl"/>
        </w:rPr>
        <w:t>. Lo anterior, a fin que de que puedan</w:t>
      </w:r>
      <w:r w:rsidR="00C673EE" w:rsidRPr="00896AD5">
        <w:rPr>
          <w:rFonts w:ascii="Verdana" w:hAnsi="Verdana"/>
          <w:sz w:val="20"/>
          <w:szCs w:val="20"/>
          <w:lang w:val="es-ES_tradnl"/>
        </w:rPr>
        <w:t xml:space="preserve"> en </w:t>
      </w:r>
      <w:r w:rsidR="00982032" w:rsidRPr="00896AD5">
        <w:rPr>
          <w:rFonts w:ascii="Verdana" w:hAnsi="Verdana"/>
          <w:sz w:val="20"/>
          <w:szCs w:val="20"/>
          <w:lang w:val="es-ES_tradnl"/>
        </w:rPr>
        <w:t xml:space="preserve">todo </w:t>
      </w:r>
      <w:r w:rsidR="00C673EE" w:rsidRPr="00896AD5">
        <w:rPr>
          <w:rFonts w:ascii="Verdana" w:hAnsi="Verdana"/>
          <w:sz w:val="20"/>
          <w:szCs w:val="20"/>
          <w:lang w:val="es-ES_tradnl"/>
        </w:rPr>
        <w:t>momento</w:t>
      </w:r>
      <w:r w:rsidR="00982032" w:rsidRPr="00896AD5">
        <w:rPr>
          <w:rFonts w:ascii="Verdana" w:hAnsi="Verdana"/>
          <w:sz w:val="20"/>
          <w:szCs w:val="20"/>
          <w:lang w:val="es-ES_tradnl"/>
        </w:rPr>
        <w:t>,</w:t>
      </w:r>
      <w:r w:rsidR="00C673EE" w:rsidRPr="00896AD5">
        <w:rPr>
          <w:rFonts w:ascii="Verdana" w:hAnsi="Verdana"/>
          <w:sz w:val="20"/>
          <w:szCs w:val="20"/>
          <w:lang w:val="es-ES_tradnl"/>
        </w:rPr>
        <w:t xml:space="preserve"> durante y después de su tiempo bajo la custodia del Estado</w:t>
      </w:r>
      <w:r w:rsidR="003275D6" w:rsidRPr="00896AD5">
        <w:rPr>
          <w:rFonts w:ascii="Verdana" w:hAnsi="Verdana"/>
          <w:sz w:val="20"/>
          <w:szCs w:val="20"/>
          <w:lang w:val="es-ES_tradnl"/>
        </w:rPr>
        <w:t>,</w:t>
      </w:r>
      <w:r w:rsidR="00C673EE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557450" w:rsidRPr="00896AD5">
        <w:rPr>
          <w:rFonts w:ascii="Verdana" w:hAnsi="Verdana"/>
          <w:sz w:val="20"/>
          <w:szCs w:val="20"/>
          <w:lang w:val="es-ES_tradnl"/>
        </w:rPr>
        <w:t>logr</w:t>
      </w:r>
      <w:r w:rsidR="003275D6" w:rsidRPr="00896AD5">
        <w:rPr>
          <w:rFonts w:ascii="Verdana" w:hAnsi="Verdana"/>
          <w:sz w:val="20"/>
          <w:szCs w:val="20"/>
          <w:lang w:val="es-ES_tradnl"/>
        </w:rPr>
        <w:t>ar</w:t>
      </w:r>
      <w:r w:rsidR="00557450" w:rsidRPr="00896AD5">
        <w:rPr>
          <w:rFonts w:ascii="Verdana" w:hAnsi="Verdana"/>
          <w:sz w:val="20"/>
          <w:szCs w:val="20"/>
          <w:lang w:val="es-ES_tradnl"/>
        </w:rPr>
        <w:t xml:space="preserve"> y reten</w:t>
      </w:r>
      <w:r w:rsidR="003275D6" w:rsidRPr="00896AD5">
        <w:rPr>
          <w:rFonts w:ascii="Verdana" w:hAnsi="Verdana"/>
          <w:sz w:val="20"/>
          <w:szCs w:val="20"/>
          <w:lang w:val="es-ES_tradnl"/>
        </w:rPr>
        <w:t>er</w:t>
      </w:r>
      <w:r w:rsidR="00557450" w:rsidRPr="00896AD5">
        <w:rPr>
          <w:rFonts w:ascii="Verdana" w:hAnsi="Verdana"/>
          <w:sz w:val="20"/>
          <w:szCs w:val="20"/>
          <w:lang w:val="es-ES_tradnl"/>
        </w:rPr>
        <w:t xml:space="preserve"> </w:t>
      </w:r>
      <w:r w:rsidR="00432D5A" w:rsidRPr="00896AD5">
        <w:rPr>
          <w:rFonts w:ascii="Verdana" w:hAnsi="Verdana"/>
          <w:sz w:val="20"/>
          <w:szCs w:val="20"/>
          <w:lang w:val="es-ES_tradnl"/>
        </w:rPr>
        <w:t>su sentido de dignidad y de auto</w:t>
      </w:r>
      <w:r w:rsidR="00557450" w:rsidRPr="00896AD5">
        <w:rPr>
          <w:rFonts w:ascii="Verdana" w:hAnsi="Verdana"/>
          <w:sz w:val="20"/>
          <w:szCs w:val="20"/>
          <w:lang w:val="es-ES_tradnl"/>
        </w:rPr>
        <w:t>estima como personas</w:t>
      </w:r>
      <w:r w:rsidR="000D313F">
        <w:rPr>
          <w:rFonts w:ascii="Verdana" w:hAnsi="Verdana"/>
          <w:sz w:val="20"/>
          <w:szCs w:val="20"/>
          <w:lang w:val="es-ES_tradnl"/>
        </w:rPr>
        <w:t xml:space="preserve"> humanas</w:t>
      </w:r>
      <w:r w:rsidR="00557450" w:rsidRPr="00896AD5">
        <w:rPr>
          <w:rFonts w:ascii="Verdana" w:hAnsi="Verdana"/>
          <w:sz w:val="20"/>
          <w:szCs w:val="20"/>
          <w:lang w:val="es-ES_tradnl"/>
        </w:rPr>
        <w:t>.</w:t>
      </w:r>
    </w:p>
    <w:p w:rsidR="00EA2ACC" w:rsidRPr="00896AD5" w:rsidRDefault="00EA2ACC" w:rsidP="00EA2ACC">
      <w:pPr>
        <w:jc w:val="both"/>
        <w:rPr>
          <w:rFonts w:ascii="Verdana" w:hAnsi="Verdana"/>
          <w:sz w:val="20"/>
          <w:szCs w:val="20"/>
          <w:lang w:val="es-ES_tradnl"/>
        </w:rPr>
      </w:pPr>
    </w:p>
    <w:p w:rsidR="00432D5A" w:rsidRPr="001D484B" w:rsidRDefault="00557450" w:rsidP="001D484B">
      <w:pPr>
        <w:jc w:val="both"/>
        <w:rPr>
          <w:rFonts w:ascii="Verdana" w:hAnsi="Verdana"/>
          <w:sz w:val="20"/>
          <w:szCs w:val="20"/>
          <w:lang w:val="es-ES_tradnl"/>
        </w:rPr>
      </w:pPr>
      <w:r w:rsidRPr="001D484B">
        <w:rPr>
          <w:rFonts w:ascii="Verdana" w:hAnsi="Verdana"/>
          <w:sz w:val="20"/>
          <w:szCs w:val="20"/>
          <w:lang w:val="es-ES_tradnl"/>
        </w:rPr>
        <w:t xml:space="preserve">En conclusión, </w:t>
      </w:r>
      <w:r w:rsidR="006D2DE9" w:rsidRPr="001D484B">
        <w:rPr>
          <w:rFonts w:ascii="Verdana" w:hAnsi="Verdana"/>
          <w:sz w:val="20"/>
          <w:szCs w:val="20"/>
          <w:lang w:val="es-ES_tradnl"/>
        </w:rPr>
        <w:t>a mi juicio</w:t>
      </w:r>
      <w:r w:rsidRPr="001D484B">
        <w:rPr>
          <w:rFonts w:ascii="Verdana" w:hAnsi="Verdana"/>
          <w:sz w:val="20"/>
          <w:szCs w:val="20"/>
          <w:lang w:val="es-ES_tradnl"/>
        </w:rPr>
        <w:t xml:space="preserve"> la Corte</w:t>
      </w:r>
      <w:r w:rsidR="006D2DE9" w:rsidRPr="001D484B">
        <w:rPr>
          <w:rFonts w:ascii="Verdana" w:hAnsi="Verdana"/>
          <w:sz w:val="20"/>
          <w:szCs w:val="20"/>
          <w:lang w:val="es-ES_tradnl"/>
        </w:rPr>
        <w:t xml:space="preserve"> debió</w:t>
      </w:r>
      <w:r w:rsidR="00E0370B" w:rsidRPr="001D484B">
        <w:rPr>
          <w:rFonts w:ascii="Verdana" w:hAnsi="Verdana"/>
          <w:sz w:val="20"/>
          <w:szCs w:val="20"/>
          <w:lang w:val="es-ES_tradnl"/>
        </w:rPr>
        <w:t xml:space="preserve"> admitir la solicitud </w:t>
      </w:r>
      <w:r w:rsidR="005F56BF" w:rsidRPr="001D484B">
        <w:rPr>
          <w:rFonts w:ascii="Verdana" w:hAnsi="Verdana"/>
          <w:sz w:val="20"/>
          <w:szCs w:val="20"/>
          <w:lang w:val="es-ES_tradnl"/>
        </w:rPr>
        <w:t>de una víctima de que se reservara</w:t>
      </w:r>
      <w:r w:rsidR="00E0370B" w:rsidRPr="001D484B">
        <w:rPr>
          <w:rFonts w:ascii="Verdana" w:hAnsi="Verdana"/>
          <w:sz w:val="20"/>
          <w:szCs w:val="20"/>
          <w:lang w:val="es-ES_tradnl"/>
        </w:rPr>
        <w:t xml:space="preserve"> su identidad y, </w:t>
      </w:r>
      <w:r w:rsidR="006D2DE9" w:rsidRPr="001D484B">
        <w:rPr>
          <w:rFonts w:ascii="Verdana" w:hAnsi="Verdana"/>
          <w:sz w:val="20"/>
          <w:szCs w:val="20"/>
          <w:lang w:val="es-ES_tradnl"/>
        </w:rPr>
        <w:t xml:space="preserve">a través de directrices, </w:t>
      </w:r>
      <w:r w:rsidR="005F56BF" w:rsidRPr="001D484B">
        <w:rPr>
          <w:rFonts w:ascii="Verdana" w:hAnsi="Verdana"/>
          <w:sz w:val="20"/>
          <w:szCs w:val="20"/>
          <w:lang w:val="es-ES_tradnl"/>
        </w:rPr>
        <w:t xml:space="preserve">debió </w:t>
      </w:r>
      <w:r w:rsidR="00F7121E" w:rsidRPr="001D484B">
        <w:rPr>
          <w:rFonts w:ascii="Verdana" w:hAnsi="Verdana"/>
          <w:sz w:val="20"/>
          <w:szCs w:val="20"/>
          <w:lang w:val="es-ES_tradnl"/>
        </w:rPr>
        <w:t>guiar</w:t>
      </w:r>
      <w:r w:rsidR="006D2DE9" w:rsidRPr="001D484B">
        <w:rPr>
          <w:rFonts w:ascii="Verdana" w:hAnsi="Verdana"/>
          <w:sz w:val="20"/>
          <w:szCs w:val="20"/>
          <w:lang w:val="es-ES_tradnl"/>
        </w:rPr>
        <w:t xml:space="preserve"> a</w:t>
      </w:r>
      <w:r w:rsidRPr="001D484B">
        <w:rPr>
          <w:rFonts w:ascii="Verdana" w:hAnsi="Verdana"/>
          <w:sz w:val="20"/>
          <w:szCs w:val="20"/>
          <w:lang w:val="es-ES_tradnl"/>
        </w:rPr>
        <w:t xml:space="preserve"> las partes y </w:t>
      </w:r>
      <w:r w:rsidR="006D2DE9" w:rsidRPr="001D484B">
        <w:rPr>
          <w:rFonts w:ascii="Verdana" w:hAnsi="Verdana"/>
          <w:sz w:val="20"/>
          <w:szCs w:val="20"/>
          <w:lang w:val="es-ES_tradnl"/>
        </w:rPr>
        <w:t xml:space="preserve">a los Estados </w:t>
      </w:r>
      <w:r w:rsidR="005F56BF" w:rsidRPr="001D484B">
        <w:rPr>
          <w:rFonts w:ascii="Verdana" w:hAnsi="Verdana"/>
          <w:sz w:val="20"/>
          <w:szCs w:val="20"/>
          <w:lang w:val="es-ES_tradnl"/>
        </w:rPr>
        <w:t>en cuanto a cómo</w:t>
      </w:r>
      <w:r w:rsidR="00E0370B" w:rsidRPr="001D484B">
        <w:rPr>
          <w:rFonts w:ascii="Verdana" w:hAnsi="Verdana"/>
          <w:sz w:val="20"/>
          <w:szCs w:val="20"/>
          <w:lang w:val="es-ES_tradnl"/>
        </w:rPr>
        <w:t xml:space="preserve"> </w:t>
      </w:r>
      <w:r w:rsidR="006D2DE9" w:rsidRPr="001D484B">
        <w:rPr>
          <w:rFonts w:ascii="Verdana" w:hAnsi="Verdana"/>
          <w:sz w:val="20"/>
          <w:szCs w:val="20"/>
          <w:lang w:val="es-ES_tradnl"/>
        </w:rPr>
        <w:t>actuar</w:t>
      </w:r>
      <w:r w:rsidR="00432D5A" w:rsidRPr="001D484B">
        <w:rPr>
          <w:rFonts w:ascii="Verdana" w:hAnsi="Verdana"/>
          <w:sz w:val="20"/>
          <w:szCs w:val="20"/>
          <w:lang w:val="es-ES_tradnl"/>
        </w:rPr>
        <w:t xml:space="preserve"> </w:t>
      </w:r>
      <w:r w:rsidRPr="001D484B">
        <w:rPr>
          <w:rFonts w:ascii="Verdana" w:hAnsi="Verdana"/>
          <w:sz w:val="20"/>
          <w:szCs w:val="20"/>
          <w:lang w:val="es-ES_tradnl"/>
        </w:rPr>
        <w:t xml:space="preserve">cuando un niño es sujeto </w:t>
      </w:r>
      <w:r w:rsidR="00432D5A" w:rsidRPr="001D484B">
        <w:rPr>
          <w:rFonts w:ascii="Verdana" w:hAnsi="Verdana"/>
          <w:sz w:val="20"/>
          <w:szCs w:val="20"/>
          <w:lang w:val="es-ES_tradnl"/>
        </w:rPr>
        <w:t>de</w:t>
      </w:r>
      <w:r w:rsidRPr="001D484B">
        <w:rPr>
          <w:rFonts w:ascii="Verdana" w:hAnsi="Verdana"/>
          <w:sz w:val="20"/>
          <w:szCs w:val="20"/>
          <w:lang w:val="es-ES_tradnl"/>
        </w:rPr>
        <w:t xml:space="preserve"> un caso dentro de nuestro sistema de derechos humanos. </w:t>
      </w:r>
      <w:r w:rsidR="004A207D" w:rsidRPr="001D484B">
        <w:rPr>
          <w:rFonts w:ascii="Verdana" w:hAnsi="Verdana"/>
          <w:sz w:val="20"/>
          <w:szCs w:val="20"/>
          <w:lang w:val="es-ES_tradnl"/>
        </w:rPr>
        <w:t xml:space="preserve">La cuestión </w:t>
      </w:r>
      <w:r w:rsidRPr="001D484B">
        <w:rPr>
          <w:rFonts w:ascii="Verdana" w:hAnsi="Verdana"/>
          <w:sz w:val="20"/>
          <w:szCs w:val="20"/>
          <w:lang w:val="es-ES_tradnl"/>
        </w:rPr>
        <w:t xml:space="preserve">estuvo ante la Corte para </w:t>
      </w:r>
      <w:r w:rsidR="00432D5A" w:rsidRPr="001D484B">
        <w:rPr>
          <w:rFonts w:ascii="Verdana" w:hAnsi="Verdana"/>
          <w:sz w:val="20"/>
          <w:szCs w:val="20"/>
          <w:lang w:val="es-ES_tradnl"/>
        </w:rPr>
        <w:t>su completa</w:t>
      </w:r>
      <w:r w:rsidRPr="001D484B">
        <w:rPr>
          <w:rFonts w:ascii="Verdana" w:hAnsi="Verdana"/>
          <w:sz w:val="20"/>
          <w:szCs w:val="20"/>
          <w:lang w:val="es-ES_tradnl"/>
        </w:rPr>
        <w:t xml:space="preserve"> consideración cuando </w:t>
      </w:r>
      <w:r w:rsidR="004A207D" w:rsidRPr="001D484B">
        <w:rPr>
          <w:rFonts w:ascii="Verdana" w:hAnsi="Verdana"/>
          <w:sz w:val="20"/>
          <w:szCs w:val="20"/>
          <w:lang w:val="es-ES_tradnl"/>
        </w:rPr>
        <w:t>el caso</w:t>
      </w:r>
      <w:r w:rsidRPr="001D484B">
        <w:rPr>
          <w:rFonts w:ascii="Verdana" w:hAnsi="Verdana"/>
          <w:sz w:val="20"/>
          <w:szCs w:val="20"/>
          <w:lang w:val="es-ES_tradnl"/>
        </w:rPr>
        <w:t xml:space="preserve"> fue </w:t>
      </w:r>
      <w:r w:rsidR="004A207D" w:rsidRPr="001D484B">
        <w:rPr>
          <w:rFonts w:ascii="Verdana" w:hAnsi="Verdana"/>
          <w:sz w:val="20"/>
          <w:szCs w:val="20"/>
          <w:lang w:val="es-ES_tradnl"/>
        </w:rPr>
        <w:t xml:space="preserve">sometido </w:t>
      </w:r>
      <w:r w:rsidR="00432D5A" w:rsidRPr="001D484B">
        <w:rPr>
          <w:rFonts w:ascii="Verdana" w:hAnsi="Verdana"/>
          <w:sz w:val="20"/>
          <w:szCs w:val="20"/>
          <w:lang w:val="es-ES_tradnl"/>
        </w:rPr>
        <w:t xml:space="preserve">ante ella. La mera negación </w:t>
      </w:r>
      <w:r w:rsidR="004A207D" w:rsidRPr="001D484B">
        <w:rPr>
          <w:rFonts w:ascii="Verdana" w:hAnsi="Verdana"/>
          <w:sz w:val="20"/>
          <w:szCs w:val="20"/>
          <w:lang w:val="es-ES_tradnl"/>
        </w:rPr>
        <w:t xml:space="preserve">de </w:t>
      </w:r>
      <w:r w:rsidR="00F7121E" w:rsidRPr="001D484B">
        <w:rPr>
          <w:rFonts w:ascii="Verdana" w:hAnsi="Verdana"/>
          <w:sz w:val="20"/>
          <w:szCs w:val="20"/>
          <w:lang w:val="es-ES_tradnl"/>
        </w:rPr>
        <w:t>dicha</w:t>
      </w:r>
      <w:r w:rsidR="004A207D" w:rsidRPr="001D484B">
        <w:rPr>
          <w:rFonts w:ascii="Verdana" w:hAnsi="Verdana"/>
          <w:sz w:val="20"/>
          <w:szCs w:val="20"/>
          <w:lang w:val="es-ES_tradnl"/>
        </w:rPr>
        <w:t xml:space="preserve"> solicitud </w:t>
      </w:r>
      <w:r w:rsidR="006B766F" w:rsidRPr="001D484B">
        <w:rPr>
          <w:rFonts w:ascii="Verdana" w:hAnsi="Verdana"/>
          <w:sz w:val="20"/>
          <w:szCs w:val="20"/>
          <w:lang w:val="es-ES_tradnl"/>
        </w:rPr>
        <w:t xml:space="preserve">con base </w:t>
      </w:r>
      <w:r w:rsidR="00171FDA" w:rsidRPr="001D484B">
        <w:rPr>
          <w:rFonts w:ascii="Verdana" w:hAnsi="Verdana"/>
          <w:sz w:val="20"/>
          <w:szCs w:val="20"/>
          <w:lang w:val="es-ES_tradnl"/>
        </w:rPr>
        <w:t>en publicaciones previas deja</w:t>
      </w:r>
      <w:r w:rsidR="00432D5A" w:rsidRPr="001D484B">
        <w:rPr>
          <w:rFonts w:ascii="Verdana" w:hAnsi="Verdana"/>
          <w:sz w:val="20"/>
          <w:szCs w:val="20"/>
          <w:lang w:val="es-ES_tradnl"/>
        </w:rPr>
        <w:t xml:space="preserve"> mucho que desear de la Corte.</w:t>
      </w:r>
    </w:p>
    <w:p w:rsidR="00432D5A" w:rsidRPr="00896AD5" w:rsidRDefault="00432D5A" w:rsidP="00432D5A">
      <w:pPr>
        <w:pStyle w:val="ListParagraph"/>
        <w:ind w:left="760"/>
        <w:jc w:val="both"/>
        <w:rPr>
          <w:rFonts w:ascii="Verdana" w:hAnsi="Verdana"/>
          <w:sz w:val="20"/>
          <w:szCs w:val="20"/>
          <w:lang w:val="es-GT"/>
        </w:rPr>
      </w:pPr>
      <w:r w:rsidRPr="00896AD5">
        <w:rPr>
          <w:rFonts w:ascii="Verdana" w:hAnsi="Verdana"/>
          <w:sz w:val="20"/>
          <w:szCs w:val="20"/>
          <w:lang w:val="es-GT"/>
        </w:rPr>
        <w:t xml:space="preserve"> </w:t>
      </w:r>
    </w:p>
    <w:p w:rsidR="00CA3911" w:rsidRPr="001D484B" w:rsidRDefault="00432D5A" w:rsidP="001D484B">
      <w:pPr>
        <w:rPr>
          <w:rFonts w:ascii="Verdana" w:hAnsi="Verdana"/>
          <w:sz w:val="20"/>
          <w:szCs w:val="20"/>
          <w:lang w:val="es-GT"/>
        </w:rPr>
      </w:pPr>
      <w:r w:rsidRPr="001D484B">
        <w:rPr>
          <w:rFonts w:ascii="Verdana" w:hAnsi="Verdana"/>
          <w:sz w:val="20"/>
          <w:szCs w:val="20"/>
          <w:lang w:val="es-GT"/>
        </w:rPr>
        <w:t>Juez</w:t>
      </w:r>
      <w:r w:rsidR="00C77B5E" w:rsidRPr="001D484B">
        <w:rPr>
          <w:rFonts w:ascii="Verdana" w:hAnsi="Verdana"/>
          <w:sz w:val="20"/>
          <w:szCs w:val="20"/>
          <w:lang w:val="es-GT"/>
        </w:rPr>
        <w:t>a</w:t>
      </w:r>
      <w:r w:rsidR="0024136C" w:rsidRPr="001D484B">
        <w:rPr>
          <w:rFonts w:ascii="Verdana" w:hAnsi="Verdana"/>
          <w:sz w:val="20"/>
          <w:szCs w:val="20"/>
          <w:lang w:val="es-GT"/>
        </w:rPr>
        <w:t xml:space="preserve"> </w:t>
      </w:r>
      <w:r w:rsidRPr="001D484B">
        <w:rPr>
          <w:rFonts w:ascii="Verdana" w:hAnsi="Verdana"/>
          <w:sz w:val="20"/>
          <w:szCs w:val="20"/>
          <w:lang w:val="es-GT"/>
        </w:rPr>
        <w:t>Margarette May</w:t>
      </w:r>
      <w:r w:rsidR="00CA3911" w:rsidRPr="001D484B">
        <w:rPr>
          <w:rFonts w:ascii="Verdana" w:hAnsi="Verdana"/>
          <w:sz w:val="20"/>
          <w:szCs w:val="20"/>
          <w:lang w:val="es-GT"/>
        </w:rPr>
        <w:t xml:space="preserve"> Macaulay</w:t>
      </w:r>
      <w:r w:rsidR="0024136C" w:rsidRPr="001D484B">
        <w:rPr>
          <w:rFonts w:ascii="Verdana" w:hAnsi="Verdana"/>
          <w:sz w:val="20"/>
          <w:szCs w:val="20"/>
          <w:lang w:val="es-GT"/>
        </w:rPr>
        <w:t>,</w:t>
      </w:r>
    </w:p>
    <w:p w:rsidR="00342ADE" w:rsidRDefault="0024136C" w:rsidP="00221EBB">
      <w:pPr>
        <w:rPr>
          <w:rFonts w:ascii="Verdana" w:hAnsi="Verdana"/>
          <w:sz w:val="20"/>
          <w:szCs w:val="20"/>
          <w:lang w:val="es-GT"/>
        </w:rPr>
      </w:pPr>
      <w:r w:rsidRPr="001D484B">
        <w:rPr>
          <w:rFonts w:ascii="Verdana" w:hAnsi="Verdana"/>
          <w:sz w:val="20"/>
          <w:szCs w:val="20"/>
          <w:lang w:val="es-GT"/>
        </w:rPr>
        <w:t>1</w:t>
      </w:r>
      <w:r w:rsidR="00432D5A" w:rsidRPr="001D484B">
        <w:rPr>
          <w:rFonts w:ascii="Verdana" w:hAnsi="Verdana"/>
          <w:sz w:val="20"/>
          <w:szCs w:val="20"/>
          <w:lang w:val="es-GT"/>
        </w:rPr>
        <w:t>2 de junio de</w:t>
      </w:r>
      <w:r w:rsidRPr="001D484B">
        <w:rPr>
          <w:rFonts w:ascii="Verdana" w:hAnsi="Verdana"/>
          <w:sz w:val="20"/>
          <w:szCs w:val="20"/>
          <w:lang w:val="es-GT"/>
        </w:rPr>
        <w:t xml:space="preserve"> 2013</w:t>
      </w:r>
    </w:p>
    <w:p w:rsidR="00342ADE" w:rsidRDefault="00342ADE">
      <w:pPr>
        <w:rPr>
          <w:rFonts w:ascii="Verdana" w:hAnsi="Verdana"/>
          <w:sz w:val="20"/>
          <w:szCs w:val="20"/>
          <w:lang w:val="es-GT"/>
        </w:rPr>
      </w:pPr>
      <w:r>
        <w:rPr>
          <w:rFonts w:ascii="Verdana" w:hAnsi="Verdana"/>
          <w:sz w:val="20"/>
          <w:szCs w:val="20"/>
          <w:lang w:val="es-GT"/>
        </w:rPr>
        <w:br w:type="page"/>
      </w:r>
    </w:p>
    <w:p w:rsidR="00342ADE" w:rsidRDefault="00342ADE" w:rsidP="00342ADE">
      <w:pPr>
        <w:jc w:val="center"/>
        <w:rPr>
          <w:rFonts w:ascii="Verdana" w:hAnsi="Verdana"/>
          <w:sz w:val="20"/>
        </w:rPr>
      </w:pPr>
    </w:p>
    <w:p w:rsidR="00342ADE" w:rsidRDefault="00342ADE" w:rsidP="00342ADE">
      <w:pPr>
        <w:jc w:val="center"/>
        <w:rPr>
          <w:rFonts w:ascii="Verdana" w:hAnsi="Verdana"/>
          <w:sz w:val="20"/>
        </w:rPr>
      </w:pPr>
    </w:p>
    <w:p w:rsidR="00342ADE" w:rsidRDefault="00342ADE" w:rsidP="00342ADE">
      <w:pPr>
        <w:jc w:val="center"/>
        <w:rPr>
          <w:rFonts w:ascii="Verdana" w:hAnsi="Verdana"/>
          <w:sz w:val="20"/>
        </w:rPr>
      </w:pPr>
    </w:p>
    <w:p w:rsidR="00342ADE" w:rsidRDefault="00342ADE" w:rsidP="00342ADE">
      <w:pPr>
        <w:jc w:val="center"/>
        <w:rPr>
          <w:rFonts w:ascii="Verdana" w:hAnsi="Verdana"/>
          <w:sz w:val="20"/>
        </w:rPr>
      </w:pPr>
    </w:p>
    <w:p w:rsidR="00342ADE" w:rsidRDefault="00342ADE" w:rsidP="00342ADE">
      <w:pPr>
        <w:jc w:val="center"/>
        <w:rPr>
          <w:rFonts w:ascii="Verdana" w:hAnsi="Verdana"/>
          <w:sz w:val="20"/>
        </w:rPr>
      </w:pPr>
    </w:p>
    <w:p w:rsidR="00342ADE" w:rsidRDefault="00342ADE" w:rsidP="00342ADE">
      <w:pPr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</w:p>
    <w:p w:rsidR="00342ADE" w:rsidRDefault="00342ADE" w:rsidP="00342ADE">
      <w:pPr>
        <w:rPr>
          <w:rFonts w:ascii="Verdana" w:hAnsi="Verdana"/>
          <w:sz w:val="20"/>
          <w:lang w:val="pt-BR"/>
        </w:rPr>
      </w:pPr>
    </w:p>
    <w:p w:rsidR="00342ADE" w:rsidRDefault="00342ADE" w:rsidP="00342ADE">
      <w:pPr>
        <w:rPr>
          <w:rFonts w:ascii="Verdana" w:hAnsi="Verdana"/>
          <w:sz w:val="20"/>
          <w:lang w:val="pt-BR"/>
        </w:rPr>
      </w:pPr>
    </w:p>
    <w:p w:rsidR="00342ADE" w:rsidRDefault="00342ADE" w:rsidP="00342ADE">
      <w:pPr>
        <w:rPr>
          <w:rFonts w:ascii="Verdana" w:hAnsi="Verdana"/>
          <w:sz w:val="20"/>
          <w:lang w:val="pt-BR"/>
        </w:rPr>
      </w:pPr>
    </w:p>
    <w:p w:rsidR="00342ADE" w:rsidRDefault="00342ADE" w:rsidP="00342ADE">
      <w:pPr>
        <w:rPr>
          <w:rFonts w:ascii="Verdana" w:hAnsi="Verdana"/>
          <w:sz w:val="20"/>
          <w:lang w:val="pt-BR"/>
        </w:rPr>
      </w:pPr>
    </w:p>
    <w:p w:rsidR="00342ADE" w:rsidRDefault="00342ADE" w:rsidP="00342ADE">
      <w:pPr>
        <w:rPr>
          <w:rFonts w:ascii="Verdana" w:hAnsi="Verdana"/>
          <w:sz w:val="20"/>
          <w:lang w:val="pt-BR"/>
        </w:rPr>
      </w:pPr>
    </w:p>
    <w:p w:rsidR="00342ADE" w:rsidRDefault="00342ADE" w:rsidP="00342ADE">
      <w:pPr>
        <w:rPr>
          <w:rFonts w:ascii="Verdana" w:hAnsi="Verdana"/>
          <w:sz w:val="20"/>
          <w:lang w:val="pt-BR"/>
        </w:rPr>
      </w:pPr>
    </w:p>
    <w:p w:rsidR="00342ADE" w:rsidRPr="005A3F61" w:rsidRDefault="00342ADE" w:rsidP="00342ADE">
      <w:pPr>
        <w:jc w:val="center"/>
        <w:rPr>
          <w:rFonts w:ascii="Verdana" w:hAnsi="Verdana"/>
          <w:sz w:val="20"/>
          <w:lang w:val="pt-BR"/>
        </w:rPr>
      </w:pPr>
      <w:proofErr w:type="spellStart"/>
      <w:r w:rsidRPr="00994BD5">
        <w:rPr>
          <w:rFonts w:ascii="Verdana" w:hAnsi="Verdana"/>
          <w:sz w:val="20"/>
          <w:lang w:val="es-ES"/>
        </w:rPr>
        <w:t>Margarette</w:t>
      </w:r>
      <w:proofErr w:type="spellEnd"/>
      <w:r w:rsidRPr="00994BD5">
        <w:rPr>
          <w:rFonts w:ascii="Verdana" w:hAnsi="Verdana"/>
          <w:sz w:val="20"/>
          <w:lang w:val="es-ES"/>
        </w:rPr>
        <w:t xml:space="preserve"> </w:t>
      </w:r>
      <w:proofErr w:type="spellStart"/>
      <w:r w:rsidRPr="00994BD5">
        <w:rPr>
          <w:rFonts w:ascii="Verdana" w:hAnsi="Verdana"/>
          <w:sz w:val="20"/>
          <w:lang w:val="es-ES"/>
        </w:rPr>
        <w:t>May</w:t>
      </w:r>
      <w:proofErr w:type="spellEnd"/>
      <w:r w:rsidRPr="00994BD5">
        <w:rPr>
          <w:rFonts w:ascii="Verdana" w:hAnsi="Verdana"/>
          <w:sz w:val="20"/>
          <w:lang w:val="es-ES"/>
        </w:rPr>
        <w:t xml:space="preserve"> </w:t>
      </w:r>
      <w:proofErr w:type="spellStart"/>
      <w:r w:rsidRPr="00994BD5">
        <w:rPr>
          <w:rFonts w:ascii="Verdana" w:hAnsi="Verdana"/>
          <w:sz w:val="20"/>
          <w:lang w:val="es-ES"/>
        </w:rPr>
        <w:t>Macaulay</w:t>
      </w:r>
      <w:proofErr w:type="spellEnd"/>
    </w:p>
    <w:p w:rsidR="00342ADE" w:rsidRPr="005A3F61" w:rsidRDefault="00342ADE" w:rsidP="00342ADE">
      <w:pPr>
        <w:jc w:val="both"/>
        <w:rPr>
          <w:rFonts w:ascii="Verdana" w:hAnsi="Verdana"/>
          <w:sz w:val="20"/>
          <w:lang w:val="pt-BR"/>
        </w:rPr>
      </w:pPr>
    </w:p>
    <w:p w:rsidR="00342ADE" w:rsidRDefault="00342ADE" w:rsidP="00342ADE">
      <w:pPr>
        <w:jc w:val="both"/>
        <w:rPr>
          <w:rFonts w:ascii="Verdana" w:hAnsi="Verdana"/>
          <w:sz w:val="20"/>
          <w:lang w:val="pt-BR"/>
        </w:rPr>
      </w:pPr>
    </w:p>
    <w:p w:rsidR="00342ADE" w:rsidRDefault="00342ADE" w:rsidP="00342ADE">
      <w:pPr>
        <w:jc w:val="both"/>
        <w:rPr>
          <w:rFonts w:ascii="Verdana" w:hAnsi="Verdana"/>
          <w:sz w:val="20"/>
          <w:lang w:val="pt-BR"/>
        </w:rPr>
      </w:pPr>
    </w:p>
    <w:p w:rsidR="00342ADE" w:rsidRPr="005A3F61" w:rsidRDefault="00342ADE" w:rsidP="00342ADE">
      <w:pPr>
        <w:jc w:val="both"/>
        <w:rPr>
          <w:rFonts w:ascii="Verdana" w:hAnsi="Verdana"/>
          <w:sz w:val="20"/>
          <w:lang w:val="pt-BR"/>
        </w:rPr>
      </w:pPr>
    </w:p>
    <w:p w:rsidR="00342ADE" w:rsidRPr="005A3F61" w:rsidRDefault="00342ADE" w:rsidP="00342ADE">
      <w:pPr>
        <w:jc w:val="both"/>
        <w:rPr>
          <w:rFonts w:ascii="Verdana" w:hAnsi="Verdana"/>
          <w:sz w:val="20"/>
          <w:lang w:val="pt-BR"/>
        </w:rPr>
      </w:pPr>
    </w:p>
    <w:p w:rsidR="00342ADE" w:rsidRPr="00994BD5" w:rsidRDefault="00342ADE" w:rsidP="00342ADE">
      <w:pPr>
        <w:jc w:val="both"/>
        <w:rPr>
          <w:rFonts w:ascii="Verdana" w:hAnsi="Verdana"/>
          <w:sz w:val="20"/>
          <w:lang w:val="es-ES"/>
        </w:rPr>
      </w:pPr>
    </w:p>
    <w:p w:rsidR="00342ADE" w:rsidRPr="00994BD5" w:rsidRDefault="00342ADE" w:rsidP="00342ADE">
      <w:pPr>
        <w:jc w:val="both"/>
        <w:rPr>
          <w:rFonts w:ascii="Verdana" w:hAnsi="Verdana"/>
          <w:sz w:val="20"/>
          <w:lang w:val="es-ES"/>
        </w:rPr>
      </w:pPr>
    </w:p>
    <w:p w:rsidR="00342ADE" w:rsidRPr="00994BD5" w:rsidRDefault="00342ADE" w:rsidP="00342ADE">
      <w:pPr>
        <w:jc w:val="both"/>
        <w:rPr>
          <w:rFonts w:ascii="Verdana" w:hAnsi="Verdana"/>
          <w:sz w:val="20"/>
          <w:lang w:val="es-ES"/>
        </w:rPr>
      </w:pPr>
    </w:p>
    <w:p w:rsidR="00342ADE" w:rsidRPr="00567723" w:rsidRDefault="00342ADE" w:rsidP="00342ADE">
      <w:pPr>
        <w:jc w:val="both"/>
        <w:rPr>
          <w:rFonts w:ascii="Verdana" w:hAnsi="Verdana"/>
          <w:sz w:val="20"/>
          <w:lang w:val="es-ES"/>
        </w:rPr>
      </w:pPr>
    </w:p>
    <w:p w:rsidR="00342ADE" w:rsidRPr="00567723" w:rsidRDefault="00342ADE" w:rsidP="00342ADE">
      <w:pPr>
        <w:jc w:val="both"/>
        <w:rPr>
          <w:rFonts w:ascii="Verdana" w:hAnsi="Verdana"/>
          <w:sz w:val="20"/>
          <w:lang w:val="es-ES"/>
        </w:rPr>
      </w:pPr>
    </w:p>
    <w:p w:rsidR="00342ADE" w:rsidRPr="00567723" w:rsidRDefault="00342ADE" w:rsidP="00342ADE">
      <w:pPr>
        <w:jc w:val="both"/>
        <w:rPr>
          <w:rFonts w:ascii="Verdana" w:hAnsi="Verdana"/>
          <w:sz w:val="20"/>
          <w:lang w:val="es-ES"/>
        </w:rPr>
      </w:pPr>
    </w:p>
    <w:p w:rsidR="00342ADE" w:rsidRPr="00342ADE" w:rsidRDefault="00342ADE" w:rsidP="00342ADE">
      <w:pPr>
        <w:jc w:val="center"/>
        <w:rPr>
          <w:rFonts w:ascii="Verdana" w:hAnsi="Verdana"/>
          <w:sz w:val="20"/>
          <w:lang w:val="es-MX"/>
        </w:rPr>
      </w:pPr>
      <w:r w:rsidRPr="00342ADE">
        <w:rPr>
          <w:rFonts w:ascii="Verdana" w:hAnsi="Verdana"/>
          <w:sz w:val="20"/>
          <w:lang w:val="es-MX"/>
        </w:rPr>
        <w:t>Pablo Saavedra Alessandri</w:t>
      </w:r>
    </w:p>
    <w:p w:rsidR="00342ADE" w:rsidRPr="00342ADE" w:rsidRDefault="00342ADE" w:rsidP="00342ADE">
      <w:pPr>
        <w:ind w:left="2880" w:firstLine="720"/>
        <w:rPr>
          <w:rFonts w:ascii="Verdana" w:hAnsi="Verdana"/>
          <w:sz w:val="20"/>
          <w:lang w:val="es-MX"/>
        </w:rPr>
      </w:pPr>
      <w:r w:rsidRPr="00342ADE">
        <w:rPr>
          <w:rFonts w:ascii="Verdana" w:hAnsi="Verdana"/>
          <w:sz w:val="20"/>
          <w:lang w:val="es-MX"/>
        </w:rPr>
        <w:t>Secretario</w:t>
      </w:r>
    </w:p>
    <w:p w:rsidR="00342ADE" w:rsidRPr="00342ADE" w:rsidRDefault="00342ADE" w:rsidP="00342ADE">
      <w:pPr>
        <w:jc w:val="both"/>
        <w:rPr>
          <w:rFonts w:ascii="Verdana" w:hAnsi="Verdana"/>
          <w:sz w:val="20"/>
          <w:lang w:val="es-MX"/>
        </w:rPr>
      </w:pPr>
    </w:p>
    <w:p w:rsidR="00342ADE" w:rsidRPr="00342ADE" w:rsidRDefault="00342ADE" w:rsidP="00342ADE">
      <w:pPr>
        <w:jc w:val="both"/>
        <w:rPr>
          <w:rFonts w:ascii="Verdana" w:hAnsi="Verdana"/>
          <w:sz w:val="20"/>
          <w:lang w:val="es-MX"/>
        </w:rPr>
      </w:pPr>
    </w:p>
    <w:p w:rsidR="00342ADE" w:rsidRPr="00342ADE" w:rsidRDefault="00342ADE" w:rsidP="00342ADE">
      <w:pPr>
        <w:jc w:val="both"/>
        <w:rPr>
          <w:rFonts w:ascii="Verdana" w:hAnsi="Verdana"/>
          <w:sz w:val="20"/>
          <w:lang w:val="es-MX"/>
        </w:rPr>
      </w:pPr>
    </w:p>
    <w:p w:rsidR="00342ADE" w:rsidRPr="00342ADE" w:rsidRDefault="00342ADE" w:rsidP="00342ADE">
      <w:pPr>
        <w:jc w:val="both"/>
        <w:rPr>
          <w:rFonts w:ascii="Verdana" w:hAnsi="Verdana"/>
          <w:sz w:val="20"/>
          <w:lang w:val="es-MX"/>
        </w:rPr>
      </w:pPr>
    </w:p>
    <w:p w:rsidR="00342ADE" w:rsidRPr="00342ADE" w:rsidRDefault="00342ADE" w:rsidP="00342ADE">
      <w:pPr>
        <w:jc w:val="both"/>
        <w:rPr>
          <w:rFonts w:ascii="Verdana" w:hAnsi="Verdana"/>
          <w:sz w:val="20"/>
          <w:lang w:val="es-MX"/>
        </w:rPr>
      </w:pPr>
    </w:p>
    <w:p w:rsidR="00342ADE" w:rsidRPr="00342ADE" w:rsidRDefault="00342ADE" w:rsidP="00342ADE">
      <w:pPr>
        <w:jc w:val="both"/>
        <w:rPr>
          <w:rFonts w:ascii="Verdana" w:hAnsi="Verdana"/>
          <w:sz w:val="20"/>
          <w:lang w:val="es-MX"/>
        </w:rPr>
      </w:pPr>
    </w:p>
    <w:p w:rsidR="00342ADE" w:rsidRPr="00342ADE" w:rsidRDefault="00342ADE" w:rsidP="00342ADE">
      <w:pPr>
        <w:jc w:val="both"/>
        <w:rPr>
          <w:rFonts w:ascii="Verdana" w:hAnsi="Verdana"/>
          <w:sz w:val="20"/>
          <w:lang w:val="es-MX"/>
        </w:rPr>
      </w:pPr>
      <w:r w:rsidRPr="00342ADE">
        <w:rPr>
          <w:rFonts w:ascii="Verdana" w:hAnsi="Verdana"/>
          <w:sz w:val="20"/>
          <w:lang w:val="es-MX"/>
        </w:rPr>
        <w:t xml:space="preserve">Comuníquese </w:t>
      </w:r>
    </w:p>
    <w:p w:rsidR="00342ADE" w:rsidRPr="00342ADE" w:rsidRDefault="00342ADE" w:rsidP="00342ADE">
      <w:pPr>
        <w:jc w:val="both"/>
        <w:rPr>
          <w:rFonts w:ascii="Verdana" w:hAnsi="Verdana"/>
          <w:sz w:val="20"/>
          <w:lang w:val="es-MX"/>
        </w:rPr>
      </w:pPr>
    </w:p>
    <w:p w:rsidR="00342ADE" w:rsidRPr="00342ADE" w:rsidRDefault="00342ADE" w:rsidP="00342ADE">
      <w:pPr>
        <w:jc w:val="both"/>
        <w:rPr>
          <w:rFonts w:ascii="Verdana" w:hAnsi="Verdana"/>
          <w:sz w:val="20"/>
          <w:lang w:val="es-MX"/>
        </w:rPr>
      </w:pPr>
    </w:p>
    <w:p w:rsidR="00342ADE" w:rsidRPr="00342ADE" w:rsidRDefault="00342ADE" w:rsidP="00342ADE">
      <w:pPr>
        <w:jc w:val="both"/>
        <w:rPr>
          <w:rFonts w:ascii="Verdana" w:hAnsi="Verdana"/>
          <w:sz w:val="20"/>
          <w:lang w:val="es-MX"/>
        </w:rPr>
      </w:pPr>
    </w:p>
    <w:p w:rsidR="00342ADE" w:rsidRPr="00342ADE" w:rsidRDefault="00342ADE" w:rsidP="00342ADE">
      <w:pPr>
        <w:jc w:val="both"/>
        <w:rPr>
          <w:rFonts w:ascii="Verdana" w:hAnsi="Verdana"/>
          <w:sz w:val="20"/>
          <w:lang w:val="es-MX"/>
        </w:rPr>
      </w:pPr>
    </w:p>
    <w:p w:rsidR="00342ADE" w:rsidRDefault="00342ADE" w:rsidP="00342AD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Pablo </w:t>
      </w:r>
      <w:proofErr w:type="spellStart"/>
      <w:r>
        <w:rPr>
          <w:rFonts w:ascii="Verdana" w:hAnsi="Verdana"/>
          <w:sz w:val="20"/>
        </w:rPr>
        <w:t>Saavedra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Alessandri</w:t>
      </w:r>
      <w:proofErr w:type="spellEnd"/>
    </w:p>
    <w:p w:rsidR="00342ADE" w:rsidRDefault="00342ADE" w:rsidP="00342AD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sz w:val="20"/>
        </w:rPr>
        <w:t>Secretario</w:t>
      </w:r>
      <w:proofErr w:type="spellEnd"/>
      <w:r>
        <w:rPr>
          <w:rFonts w:ascii="Verdana" w:hAnsi="Verdana"/>
          <w:sz w:val="20"/>
        </w:rPr>
        <w:t xml:space="preserve"> </w:t>
      </w:r>
    </w:p>
    <w:p w:rsidR="00342ADE" w:rsidRDefault="00342ADE" w:rsidP="00342ADE">
      <w:pPr>
        <w:rPr>
          <w:rFonts w:ascii="Verdana" w:hAnsi="Verdana"/>
          <w:sz w:val="20"/>
        </w:rPr>
      </w:pPr>
    </w:p>
    <w:p w:rsidR="00342ADE" w:rsidRPr="00EF7C5E" w:rsidRDefault="00342ADE" w:rsidP="00342ADE"/>
    <w:p w:rsidR="004F6214" w:rsidRPr="006B7744" w:rsidRDefault="004F6214" w:rsidP="00221EBB">
      <w:pPr>
        <w:rPr>
          <w:rFonts w:ascii="Verdana" w:hAnsi="Verdana"/>
          <w:sz w:val="20"/>
          <w:szCs w:val="20"/>
          <w:lang w:val="es-GT"/>
        </w:rPr>
      </w:pPr>
    </w:p>
    <w:sectPr w:rsidR="004F6214" w:rsidRPr="006B7744" w:rsidSect="00E27CFF">
      <w:pgSz w:w="11900" w:h="16840"/>
      <w:pgMar w:top="1440" w:right="128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5BC9"/>
    <w:multiLevelType w:val="hybridMultilevel"/>
    <w:tmpl w:val="6826118A"/>
    <w:lvl w:ilvl="0" w:tplc="5BAC6F4C">
      <w:start w:val="1"/>
      <w:numFmt w:val="lowerLetter"/>
      <w:lvlText w:val="(%1)"/>
      <w:lvlJc w:val="left"/>
      <w:pPr>
        <w:ind w:left="760" w:hanging="400"/>
      </w:pPr>
      <w:rPr>
        <w:rFonts w:hint="default"/>
        <w:lang w:val="es-C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4B02A3"/>
    <w:rsid w:val="000003EC"/>
    <w:rsid w:val="00016911"/>
    <w:rsid w:val="00020152"/>
    <w:rsid w:val="00034885"/>
    <w:rsid w:val="000374A7"/>
    <w:rsid w:val="00045C7D"/>
    <w:rsid w:val="00051B64"/>
    <w:rsid w:val="00083DBB"/>
    <w:rsid w:val="000914B3"/>
    <w:rsid w:val="000A75C4"/>
    <w:rsid w:val="000D313F"/>
    <w:rsid w:val="000F3883"/>
    <w:rsid w:val="000F38CF"/>
    <w:rsid w:val="0012241D"/>
    <w:rsid w:val="001256DA"/>
    <w:rsid w:val="00151665"/>
    <w:rsid w:val="00152F03"/>
    <w:rsid w:val="0015541C"/>
    <w:rsid w:val="00171FDA"/>
    <w:rsid w:val="001A4A52"/>
    <w:rsid w:val="001C49F7"/>
    <w:rsid w:val="001C5170"/>
    <w:rsid w:val="001D149C"/>
    <w:rsid w:val="001D484B"/>
    <w:rsid w:val="001D5126"/>
    <w:rsid w:val="001D5653"/>
    <w:rsid w:val="001D75C9"/>
    <w:rsid w:val="001E0430"/>
    <w:rsid w:val="001E4C25"/>
    <w:rsid w:val="001F056F"/>
    <w:rsid w:val="002060B4"/>
    <w:rsid w:val="00220A20"/>
    <w:rsid w:val="00221EBB"/>
    <w:rsid w:val="00236AC9"/>
    <w:rsid w:val="0024136C"/>
    <w:rsid w:val="00251F1C"/>
    <w:rsid w:val="00257C88"/>
    <w:rsid w:val="00264FEF"/>
    <w:rsid w:val="00266844"/>
    <w:rsid w:val="00275AF8"/>
    <w:rsid w:val="002972C2"/>
    <w:rsid w:val="00297899"/>
    <w:rsid w:val="002A4D6C"/>
    <w:rsid w:val="002B2C03"/>
    <w:rsid w:val="002C3B35"/>
    <w:rsid w:val="002E3C0B"/>
    <w:rsid w:val="002E409C"/>
    <w:rsid w:val="002E7380"/>
    <w:rsid w:val="002F05BA"/>
    <w:rsid w:val="002F1DB0"/>
    <w:rsid w:val="002F238A"/>
    <w:rsid w:val="002F34B8"/>
    <w:rsid w:val="00304CF8"/>
    <w:rsid w:val="003056D2"/>
    <w:rsid w:val="00323055"/>
    <w:rsid w:val="003275D6"/>
    <w:rsid w:val="00342ADE"/>
    <w:rsid w:val="00350967"/>
    <w:rsid w:val="00361279"/>
    <w:rsid w:val="003701DF"/>
    <w:rsid w:val="003848B2"/>
    <w:rsid w:val="003905F4"/>
    <w:rsid w:val="00391716"/>
    <w:rsid w:val="00391B07"/>
    <w:rsid w:val="003A15E1"/>
    <w:rsid w:val="003A7356"/>
    <w:rsid w:val="003B2227"/>
    <w:rsid w:val="003C2B2E"/>
    <w:rsid w:val="003D2055"/>
    <w:rsid w:val="003E18D5"/>
    <w:rsid w:val="00400818"/>
    <w:rsid w:val="004017C8"/>
    <w:rsid w:val="00432D5A"/>
    <w:rsid w:val="00465E81"/>
    <w:rsid w:val="0047223E"/>
    <w:rsid w:val="004725B4"/>
    <w:rsid w:val="004A207D"/>
    <w:rsid w:val="004B02A3"/>
    <w:rsid w:val="004B1CD0"/>
    <w:rsid w:val="004C1B00"/>
    <w:rsid w:val="004E7E1D"/>
    <w:rsid w:val="004F2132"/>
    <w:rsid w:val="004F6214"/>
    <w:rsid w:val="004F7A3A"/>
    <w:rsid w:val="00500850"/>
    <w:rsid w:val="005139E6"/>
    <w:rsid w:val="00517137"/>
    <w:rsid w:val="005230DE"/>
    <w:rsid w:val="005317AC"/>
    <w:rsid w:val="0055072E"/>
    <w:rsid w:val="00557450"/>
    <w:rsid w:val="00560683"/>
    <w:rsid w:val="005607FA"/>
    <w:rsid w:val="005669FA"/>
    <w:rsid w:val="00570797"/>
    <w:rsid w:val="00573DC7"/>
    <w:rsid w:val="005964EB"/>
    <w:rsid w:val="005B4CB2"/>
    <w:rsid w:val="005C3089"/>
    <w:rsid w:val="005E0331"/>
    <w:rsid w:val="005F56BF"/>
    <w:rsid w:val="005F6BBE"/>
    <w:rsid w:val="006035E2"/>
    <w:rsid w:val="0062075E"/>
    <w:rsid w:val="00621971"/>
    <w:rsid w:val="006364E0"/>
    <w:rsid w:val="006476B6"/>
    <w:rsid w:val="00652E34"/>
    <w:rsid w:val="00654BA5"/>
    <w:rsid w:val="00657404"/>
    <w:rsid w:val="006701FD"/>
    <w:rsid w:val="006832D1"/>
    <w:rsid w:val="00685564"/>
    <w:rsid w:val="00693322"/>
    <w:rsid w:val="006A0C90"/>
    <w:rsid w:val="006A18B7"/>
    <w:rsid w:val="006A18BE"/>
    <w:rsid w:val="006A5D06"/>
    <w:rsid w:val="006B2AF6"/>
    <w:rsid w:val="006B6521"/>
    <w:rsid w:val="006B766F"/>
    <w:rsid w:val="006B7744"/>
    <w:rsid w:val="006C24D6"/>
    <w:rsid w:val="006D2DE9"/>
    <w:rsid w:val="00734FC6"/>
    <w:rsid w:val="00750600"/>
    <w:rsid w:val="0076147D"/>
    <w:rsid w:val="007722B6"/>
    <w:rsid w:val="007A35DF"/>
    <w:rsid w:val="007B4F19"/>
    <w:rsid w:val="007B4FAB"/>
    <w:rsid w:val="007C7077"/>
    <w:rsid w:val="007E143E"/>
    <w:rsid w:val="007E292E"/>
    <w:rsid w:val="0080161C"/>
    <w:rsid w:val="00803CB3"/>
    <w:rsid w:val="00825A42"/>
    <w:rsid w:val="00836BCB"/>
    <w:rsid w:val="0084207B"/>
    <w:rsid w:val="00846531"/>
    <w:rsid w:val="00881363"/>
    <w:rsid w:val="0088154D"/>
    <w:rsid w:val="00887858"/>
    <w:rsid w:val="00887863"/>
    <w:rsid w:val="0089395C"/>
    <w:rsid w:val="00896087"/>
    <w:rsid w:val="00896AD5"/>
    <w:rsid w:val="008B1B9F"/>
    <w:rsid w:val="008C11C0"/>
    <w:rsid w:val="008C6EB9"/>
    <w:rsid w:val="008D5479"/>
    <w:rsid w:val="008E030B"/>
    <w:rsid w:val="008E1CF0"/>
    <w:rsid w:val="008E53D5"/>
    <w:rsid w:val="008F650F"/>
    <w:rsid w:val="009057C3"/>
    <w:rsid w:val="00927F93"/>
    <w:rsid w:val="009517AB"/>
    <w:rsid w:val="00960B9C"/>
    <w:rsid w:val="00982032"/>
    <w:rsid w:val="009A72AE"/>
    <w:rsid w:val="009B15BF"/>
    <w:rsid w:val="009F116F"/>
    <w:rsid w:val="009F1BD5"/>
    <w:rsid w:val="00A1381B"/>
    <w:rsid w:val="00A23DC9"/>
    <w:rsid w:val="00A349C2"/>
    <w:rsid w:val="00A34EF0"/>
    <w:rsid w:val="00A56897"/>
    <w:rsid w:val="00A77891"/>
    <w:rsid w:val="00A919F4"/>
    <w:rsid w:val="00A95F6C"/>
    <w:rsid w:val="00AA2416"/>
    <w:rsid w:val="00AB044C"/>
    <w:rsid w:val="00AD2346"/>
    <w:rsid w:val="00AD32FC"/>
    <w:rsid w:val="00AE3F14"/>
    <w:rsid w:val="00AE489B"/>
    <w:rsid w:val="00B0529C"/>
    <w:rsid w:val="00B07A60"/>
    <w:rsid w:val="00B20419"/>
    <w:rsid w:val="00B21D87"/>
    <w:rsid w:val="00B24AEC"/>
    <w:rsid w:val="00B31AD1"/>
    <w:rsid w:val="00B40E17"/>
    <w:rsid w:val="00B41F7E"/>
    <w:rsid w:val="00B86763"/>
    <w:rsid w:val="00B972F6"/>
    <w:rsid w:val="00BE4332"/>
    <w:rsid w:val="00C069E0"/>
    <w:rsid w:val="00C07CBA"/>
    <w:rsid w:val="00C11013"/>
    <w:rsid w:val="00C153C3"/>
    <w:rsid w:val="00C25FC5"/>
    <w:rsid w:val="00C4112E"/>
    <w:rsid w:val="00C4745F"/>
    <w:rsid w:val="00C55800"/>
    <w:rsid w:val="00C673EE"/>
    <w:rsid w:val="00C7045A"/>
    <w:rsid w:val="00C7232E"/>
    <w:rsid w:val="00C77665"/>
    <w:rsid w:val="00C778E8"/>
    <w:rsid w:val="00C77B5E"/>
    <w:rsid w:val="00C8713E"/>
    <w:rsid w:val="00CA03F9"/>
    <w:rsid w:val="00CA3911"/>
    <w:rsid w:val="00CB4D51"/>
    <w:rsid w:val="00CE24EA"/>
    <w:rsid w:val="00CF78DE"/>
    <w:rsid w:val="00D15AE6"/>
    <w:rsid w:val="00D27B4C"/>
    <w:rsid w:val="00D27C63"/>
    <w:rsid w:val="00D63A92"/>
    <w:rsid w:val="00D74F1F"/>
    <w:rsid w:val="00DA11F1"/>
    <w:rsid w:val="00DB244E"/>
    <w:rsid w:val="00DB2DE8"/>
    <w:rsid w:val="00DC5E3C"/>
    <w:rsid w:val="00DD3E52"/>
    <w:rsid w:val="00DD5BA5"/>
    <w:rsid w:val="00DE3917"/>
    <w:rsid w:val="00DF0214"/>
    <w:rsid w:val="00DF365A"/>
    <w:rsid w:val="00E0370B"/>
    <w:rsid w:val="00E05894"/>
    <w:rsid w:val="00E10FBA"/>
    <w:rsid w:val="00E1306E"/>
    <w:rsid w:val="00E2219E"/>
    <w:rsid w:val="00E2223C"/>
    <w:rsid w:val="00E27CFF"/>
    <w:rsid w:val="00E37CD6"/>
    <w:rsid w:val="00E4178E"/>
    <w:rsid w:val="00E4621C"/>
    <w:rsid w:val="00E51197"/>
    <w:rsid w:val="00E51EAC"/>
    <w:rsid w:val="00E6274E"/>
    <w:rsid w:val="00E94DD0"/>
    <w:rsid w:val="00EA2ACC"/>
    <w:rsid w:val="00ED2E53"/>
    <w:rsid w:val="00EE0D43"/>
    <w:rsid w:val="00F33F63"/>
    <w:rsid w:val="00F377F5"/>
    <w:rsid w:val="00F426D3"/>
    <w:rsid w:val="00F505B9"/>
    <w:rsid w:val="00F53D7D"/>
    <w:rsid w:val="00F60994"/>
    <w:rsid w:val="00F62E06"/>
    <w:rsid w:val="00F7121E"/>
    <w:rsid w:val="00F75D69"/>
    <w:rsid w:val="00F80484"/>
    <w:rsid w:val="00F85DA5"/>
    <w:rsid w:val="00F93A30"/>
    <w:rsid w:val="00F95428"/>
    <w:rsid w:val="00FC18D9"/>
    <w:rsid w:val="00FC7E9C"/>
    <w:rsid w:val="00FD5778"/>
    <w:rsid w:val="00FE206A"/>
    <w:rsid w:val="00FF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1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B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B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75579-6BBD-40AC-B71A-007F60CE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Macaulay Chambers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Biblioteca</cp:lastModifiedBy>
  <cp:revision>3</cp:revision>
  <cp:lastPrinted>2013-07-04T20:06:00Z</cp:lastPrinted>
  <dcterms:created xsi:type="dcterms:W3CDTF">2013-07-05T21:48:00Z</dcterms:created>
  <dcterms:modified xsi:type="dcterms:W3CDTF">2013-07-05T22:07:00Z</dcterms:modified>
</cp:coreProperties>
</file>