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E4EC6" w14:textId="77777777" w:rsidR="005A0FBD" w:rsidRPr="00C862FF" w:rsidRDefault="005A0FBD" w:rsidP="00E15EDC">
      <w:pPr>
        <w:tabs>
          <w:tab w:val="left" w:pos="567"/>
        </w:tabs>
        <w:ind w:left="567" w:hanging="567"/>
        <w:jc w:val="center"/>
        <w:rPr>
          <w:rFonts w:eastAsiaTheme="minorHAnsi" w:cstheme="minorBidi"/>
          <w:b/>
          <w:szCs w:val="20"/>
          <w:lang w:val="es-ES_tradnl"/>
        </w:rPr>
      </w:pPr>
    </w:p>
    <w:p w14:paraId="25C1CB61" w14:textId="77777777" w:rsidR="001324DE" w:rsidRPr="00C862FF" w:rsidRDefault="001324DE" w:rsidP="00C52DB7">
      <w:pPr>
        <w:tabs>
          <w:tab w:val="left" w:pos="567"/>
        </w:tabs>
        <w:jc w:val="center"/>
        <w:rPr>
          <w:rFonts w:eastAsiaTheme="minorHAnsi" w:cstheme="minorBidi"/>
          <w:b/>
          <w:szCs w:val="20"/>
          <w:lang w:val="es-ES_tradnl"/>
        </w:rPr>
      </w:pPr>
    </w:p>
    <w:p w14:paraId="552E69EE" w14:textId="77777777" w:rsidR="001324DE" w:rsidRPr="00C862FF" w:rsidRDefault="001324DE" w:rsidP="00C52DB7">
      <w:pPr>
        <w:tabs>
          <w:tab w:val="left" w:pos="567"/>
        </w:tabs>
        <w:jc w:val="center"/>
        <w:rPr>
          <w:rFonts w:eastAsiaTheme="minorHAnsi" w:cstheme="minorBidi"/>
          <w:b/>
          <w:szCs w:val="20"/>
          <w:lang w:val="es-ES_tradnl"/>
        </w:rPr>
      </w:pPr>
    </w:p>
    <w:p w14:paraId="348245D1" w14:textId="77777777" w:rsidR="001324DE" w:rsidRPr="00C862FF" w:rsidRDefault="001324DE" w:rsidP="00FE59A6">
      <w:pPr>
        <w:tabs>
          <w:tab w:val="left" w:pos="567"/>
        </w:tabs>
        <w:rPr>
          <w:rFonts w:eastAsiaTheme="minorHAnsi" w:cstheme="minorBidi"/>
          <w:b/>
          <w:szCs w:val="20"/>
          <w:lang w:val="es-ES_tradnl"/>
        </w:rPr>
      </w:pPr>
    </w:p>
    <w:p w14:paraId="6AFC093F" w14:textId="77777777" w:rsidR="00A93D0C" w:rsidRPr="00C862FF" w:rsidRDefault="00A93D0C" w:rsidP="00C52DB7">
      <w:pPr>
        <w:tabs>
          <w:tab w:val="left" w:pos="567"/>
        </w:tabs>
        <w:jc w:val="center"/>
        <w:rPr>
          <w:rFonts w:eastAsiaTheme="minorHAnsi" w:cstheme="minorBidi"/>
          <w:b/>
          <w:szCs w:val="20"/>
          <w:lang w:val="es-ES_tradnl"/>
        </w:rPr>
      </w:pPr>
    </w:p>
    <w:p w14:paraId="146A9EB9" w14:textId="77777777" w:rsidR="00A93D0C" w:rsidRPr="00C862FF" w:rsidRDefault="00A93D0C" w:rsidP="00C52DB7">
      <w:pPr>
        <w:tabs>
          <w:tab w:val="left" w:pos="567"/>
        </w:tabs>
        <w:jc w:val="center"/>
        <w:rPr>
          <w:rFonts w:eastAsiaTheme="minorHAnsi" w:cstheme="minorBidi"/>
          <w:b/>
          <w:szCs w:val="20"/>
          <w:lang w:val="es-ES_tradnl"/>
        </w:rPr>
      </w:pPr>
    </w:p>
    <w:p w14:paraId="312441E5" w14:textId="77777777" w:rsidR="00FE59A6" w:rsidRPr="00C862FF" w:rsidRDefault="00FE59A6" w:rsidP="00C52DB7">
      <w:pPr>
        <w:tabs>
          <w:tab w:val="left" w:pos="567"/>
        </w:tabs>
        <w:jc w:val="center"/>
        <w:rPr>
          <w:rFonts w:eastAsiaTheme="minorHAnsi" w:cstheme="minorBidi"/>
          <w:b/>
          <w:szCs w:val="20"/>
          <w:lang w:val="es-ES_tradnl"/>
        </w:rPr>
      </w:pPr>
    </w:p>
    <w:p w14:paraId="5700B599" w14:textId="77777777" w:rsidR="00FE59A6" w:rsidRPr="00C862FF" w:rsidRDefault="00FE59A6" w:rsidP="00C52DB7">
      <w:pPr>
        <w:tabs>
          <w:tab w:val="left" w:pos="567"/>
        </w:tabs>
        <w:jc w:val="center"/>
        <w:rPr>
          <w:rFonts w:eastAsiaTheme="minorHAnsi" w:cstheme="minorBidi"/>
          <w:b/>
          <w:szCs w:val="20"/>
          <w:lang w:val="es-ES_tradnl"/>
        </w:rPr>
      </w:pPr>
    </w:p>
    <w:p w14:paraId="58EDD9EA" w14:textId="77777777" w:rsidR="001324DE" w:rsidRPr="00C862FF" w:rsidRDefault="001324DE" w:rsidP="00027B27">
      <w:pPr>
        <w:tabs>
          <w:tab w:val="left" w:pos="567"/>
        </w:tabs>
        <w:rPr>
          <w:rFonts w:eastAsiaTheme="minorHAnsi" w:cstheme="minorBidi"/>
          <w:b/>
          <w:szCs w:val="20"/>
          <w:lang w:val="es-ES_tradnl"/>
        </w:rPr>
      </w:pPr>
    </w:p>
    <w:p w14:paraId="365EA893" w14:textId="77777777" w:rsidR="001324DE" w:rsidRPr="00C862FF" w:rsidRDefault="001324DE" w:rsidP="00C52DB7">
      <w:pPr>
        <w:tabs>
          <w:tab w:val="left" w:pos="567"/>
        </w:tabs>
        <w:jc w:val="center"/>
        <w:rPr>
          <w:rFonts w:eastAsiaTheme="minorHAnsi" w:cstheme="minorBidi"/>
          <w:b/>
          <w:szCs w:val="20"/>
          <w:lang w:val="es-ES_tradnl"/>
        </w:rPr>
      </w:pPr>
    </w:p>
    <w:p w14:paraId="0040C5BE" w14:textId="77777777" w:rsidR="005A0FBD" w:rsidRPr="00C862FF" w:rsidRDefault="005A0FBD" w:rsidP="00C52DB7">
      <w:pPr>
        <w:tabs>
          <w:tab w:val="left" w:pos="567"/>
        </w:tabs>
        <w:jc w:val="center"/>
        <w:rPr>
          <w:rFonts w:eastAsiaTheme="minorHAnsi" w:cstheme="minorBidi"/>
          <w:b/>
          <w:szCs w:val="20"/>
          <w:lang w:val="es-ES_tradnl"/>
        </w:rPr>
      </w:pPr>
    </w:p>
    <w:p w14:paraId="4FEECC42" w14:textId="77777777" w:rsidR="005A0FBD" w:rsidRPr="00C862FF" w:rsidRDefault="005A0FBD" w:rsidP="00C52DB7">
      <w:pPr>
        <w:tabs>
          <w:tab w:val="left" w:pos="567"/>
        </w:tabs>
        <w:jc w:val="center"/>
        <w:rPr>
          <w:rFonts w:eastAsiaTheme="minorHAnsi" w:cstheme="minorBidi"/>
          <w:b/>
          <w:szCs w:val="20"/>
          <w:lang w:val="es-ES_tradnl"/>
        </w:rPr>
      </w:pPr>
      <w:r w:rsidRPr="00C862FF">
        <w:rPr>
          <w:rFonts w:eastAsiaTheme="minorHAnsi" w:cstheme="minorBidi"/>
          <w:b/>
          <w:szCs w:val="20"/>
          <w:lang w:val="es-ES_tradnl"/>
        </w:rPr>
        <w:t xml:space="preserve">RESOLUCIÓN DE LA </w:t>
      </w:r>
    </w:p>
    <w:p w14:paraId="171EEFB3" w14:textId="77777777" w:rsidR="005A0FBD" w:rsidRPr="00C862FF" w:rsidRDefault="005A0FBD" w:rsidP="00C52DB7">
      <w:pPr>
        <w:tabs>
          <w:tab w:val="left" w:pos="567"/>
        </w:tabs>
        <w:jc w:val="center"/>
        <w:rPr>
          <w:rFonts w:eastAsiaTheme="minorHAnsi" w:cstheme="minorBidi"/>
          <w:b/>
          <w:szCs w:val="20"/>
          <w:lang w:val="es-ES_tradnl"/>
        </w:rPr>
      </w:pPr>
      <w:r w:rsidRPr="00C862FF">
        <w:rPr>
          <w:rFonts w:eastAsiaTheme="minorHAnsi" w:cstheme="minorBidi"/>
          <w:b/>
          <w:szCs w:val="20"/>
          <w:lang w:val="es-ES_tradnl"/>
        </w:rPr>
        <w:t>CORTE INTERAMERICANA DE DERECHOS HUMANOS</w:t>
      </w:r>
      <w:r w:rsidRPr="00C862FF">
        <w:rPr>
          <w:rFonts w:eastAsiaTheme="minorHAnsi"/>
          <w:b/>
          <w:caps/>
          <w:szCs w:val="20"/>
          <w:vertAlign w:val="superscript"/>
          <w:lang w:val="es-ES_tradnl"/>
        </w:rPr>
        <w:footnoteReference w:customMarkFollows="1" w:id="1"/>
        <w:t>*</w:t>
      </w:r>
    </w:p>
    <w:p w14:paraId="18DE6139" w14:textId="29497F83" w:rsidR="005A0FBD" w:rsidRPr="00C862FF" w:rsidRDefault="00C53392" w:rsidP="00C53392">
      <w:pPr>
        <w:tabs>
          <w:tab w:val="left" w:pos="567"/>
          <w:tab w:val="left" w:pos="8104"/>
        </w:tabs>
        <w:rPr>
          <w:rFonts w:eastAsiaTheme="minorHAnsi" w:cstheme="minorBidi"/>
          <w:b/>
          <w:szCs w:val="20"/>
          <w:lang w:val="es-ES_tradnl"/>
        </w:rPr>
      </w:pPr>
      <w:r w:rsidRPr="00C862FF">
        <w:rPr>
          <w:rFonts w:eastAsiaTheme="minorHAnsi" w:cstheme="minorBidi"/>
          <w:b/>
          <w:szCs w:val="20"/>
          <w:lang w:val="es-ES_tradnl"/>
        </w:rPr>
        <w:tab/>
      </w:r>
      <w:r w:rsidRPr="00C862FF">
        <w:rPr>
          <w:rFonts w:eastAsiaTheme="minorHAnsi" w:cstheme="minorBidi"/>
          <w:b/>
          <w:szCs w:val="20"/>
          <w:lang w:val="es-ES_tradnl"/>
        </w:rPr>
        <w:tab/>
      </w:r>
    </w:p>
    <w:p w14:paraId="26448E37" w14:textId="450A3E34" w:rsidR="005A0FBD" w:rsidRPr="00C862FF" w:rsidRDefault="005A0FBD" w:rsidP="00C52DB7">
      <w:pPr>
        <w:tabs>
          <w:tab w:val="left" w:pos="567"/>
        </w:tabs>
        <w:jc w:val="center"/>
        <w:rPr>
          <w:rFonts w:eastAsiaTheme="minorHAnsi" w:cstheme="minorBidi"/>
          <w:b/>
          <w:szCs w:val="20"/>
          <w:lang w:val="es-ES_tradnl"/>
        </w:rPr>
      </w:pPr>
      <w:r w:rsidRPr="00C862FF">
        <w:rPr>
          <w:rFonts w:eastAsiaTheme="minorHAnsi" w:cstheme="minorBidi"/>
          <w:b/>
          <w:szCs w:val="20"/>
          <w:lang w:val="es-ES_tradnl"/>
        </w:rPr>
        <w:t xml:space="preserve">DE </w:t>
      </w:r>
      <w:r w:rsidR="00FE5079">
        <w:rPr>
          <w:rFonts w:eastAsiaTheme="minorHAnsi" w:cstheme="minorBidi"/>
          <w:b/>
          <w:szCs w:val="20"/>
          <w:lang w:val="es-ES_tradnl"/>
        </w:rPr>
        <w:t>10</w:t>
      </w:r>
      <w:r w:rsidR="000D5E81">
        <w:rPr>
          <w:rFonts w:eastAsiaTheme="minorHAnsi" w:cstheme="minorBidi"/>
          <w:b/>
          <w:szCs w:val="20"/>
          <w:lang w:val="es-ES_tradnl"/>
        </w:rPr>
        <w:t xml:space="preserve"> DE </w:t>
      </w:r>
      <w:r w:rsidR="003148A4">
        <w:rPr>
          <w:rFonts w:eastAsiaTheme="minorHAnsi" w:cstheme="minorBidi"/>
          <w:b/>
          <w:szCs w:val="20"/>
          <w:lang w:val="es-ES_tradnl"/>
        </w:rPr>
        <w:t xml:space="preserve">JUNIO </w:t>
      </w:r>
      <w:r w:rsidR="00523522">
        <w:rPr>
          <w:rFonts w:eastAsiaTheme="minorHAnsi" w:cstheme="minorBidi"/>
          <w:b/>
          <w:szCs w:val="20"/>
          <w:lang w:val="es-ES_tradnl"/>
        </w:rPr>
        <w:t>DE 2020</w:t>
      </w:r>
    </w:p>
    <w:p w14:paraId="2F10AAE6" w14:textId="77777777" w:rsidR="005A0FBD" w:rsidRPr="00C862FF" w:rsidRDefault="005A0FBD" w:rsidP="00C52DB7">
      <w:pPr>
        <w:tabs>
          <w:tab w:val="left" w:pos="567"/>
        </w:tabs>
        <w:jc w:val="center"/>
        <w:rPr>
          <w:rFonts w:eastAsiaTheme="minorHAnsi" w:cstheme="minorBidi"/>
          <w:b/>
          <w:szCs w:val="20"/>
          <w:lang w:val="es-ES_tradnl"/>
        </w:rPr>
      </w:pPr>
    </w:p>
    <w:p w14:paraId="2D790802" w14:textId="0EBE068B" w:rsidR="005A0FBD" w:rsidRPr="00C862FF" w:rsidRDefault="005A0FBD" w:rsidP="00C52DB7">
      <w:pPr>
        <w:tabs>
          <w:tab w:val="left" w:pos="567"/>
        </w:tabs>
        <w:jc w:val="center"/>
        <w:rPr>
          <w:rFonts w:eastAsiaTheme="minorHAnsi" w:cstheme="minorBidi"/>
          <w:b/>
          <w:szCs w:val="20"/>
          <w:lang w:val="es-ES_tradnl"/>
        </w:rPr>
      </w:pPr>
      <w:r w:rsidRPr="00C862FF">
        <w:rPr>
          <w:rFonts w:eastAsiaTheme="minorHAnsi" w:cstheme="minorBidi"/>
          <w:b/>
          <w:szCs w:val="20"/>
          <w:lang w:val="es-ES_tradnl"/>
        </w:rPr>
        <w:t xml:space="preserve">MEDIDAS PROVISIONALES </w:t>
      </w:r>
    </w:p>
    <w:p w14:paraId="1734EF06" w14:textId="4A661629" w:rsidR="005A0FBD" w:rsidRPr="00C862FF" w:rsidRDefault="00E723DA" w:rsidP="00C52DB7">
      <w:pPr>
        <w:tabs>
          <w:tab w:val="left" w:pos="567"/>
        </w:tabs>
        <w:jc w:val="center"/>
        <w:rPr>
          <w:rFonts w:eastAsiaTheme="minorHAnsi" w:cstheme="minorBidi"/>
          <w:b/>
          <w:szCs w:val="20"/>
          <w:lang w:val="es-ES_tradnl"/>
        </w:rPr>
      </w:pPr>
      <w:r w:rsidRPr="00C862FF">
        <w:rPr>
          <w:rFonts w:eastAsiaTheme="minorHAnsi" w:cstheme="minorBidi"/>
          <w:b/>
          <w:szCs w:val="20"/>
          <w:lang w:val="es-ES_tradnl"/>
        </w:rPr>
        <w:t>RESPECTO DE MÉXICO</w:t>
      </w:r>
    </w:p>
    <w:p w14:paraId="64C278CB" w14:textId="77777777" w:rsidR="005A0FBD" w:rsidRPr="00C862FF" w:rsidRDefault="005A0FBD" w:rsidP="00C52DB7">
      <w:pPr>
        <w:tabs>
          <w:tab w:val="left" w:pos="567"/>
        </w:tabs>
        <w:jc w:val="center"/>
        <w:rPr>
          <w:rFonts w:eastAsiaTheme="minorHAnsi" w:cstheme="minorBidi"/>
          <w:b/>
          <w:szCs w:val="20"/>
          <w:lang w:val="es-ES_tradnl"/>
        </w:rPr>
      </w:pPr>
    </w:p>
    <w:p w14:paraId="13A0E5C1" w14:textId="6AC48073" w:rsidR="005A0FBD" w:rsidRPr="00C862FF" w:rsidRDefault="00E723DA" w:rsidP="00C52DB7">
      <w:pPr>
        <w:tabs>
          <w:tab w:val="left" w:pos="567"/>
        </w:tabs>
        <w:jc w:val="center"/>
        <w:rPr>
          <w:rFonts w:eastAsiaTheme="minorHAnsi" w:cstheme="minorBidi"/>
          <w:b/>
          <w:szCs w:val="20"/>
          <w:lang w:val="es-ES_tradnl"/>
        </w:rPr>
      </w:pPr>
      <w:r w:rsidRPr="00C862FF">
        <w:rPr>
          <w:rFonts w:eastAsiaTheme="minorHAnsi" w:cstheme="minorBidi"/>
          <w:b/>
          <w:szCs w:val="20"/>
          <w:lang w:val="es-ES_tradnl"/>
        </w:rPr>
        <w:t>CASO FERNÁNDEZ ORTEGA Y OTROS</w:t>
      </w:r>
    </w:p>
    <w:p w14:paraId="7EE727E5" w14:textId="77777777" w:rsidR="00A93D0C" w:rsidRPr="00C862FF" w:rsidRDefault="00A93D0C" w:rsidP="00C52DB7">
      <w:pPr>
        <w:tabs>
          <w:tab w:val="left" w:pos="567"/>
        </w:tabs>
        <w:jc w:val="both"/>
        <w:rPr>
          <w:rFonts w:eastAsiaTheme="minorHAnsi" w:cstheme="minorBidi"/>
          <w:szCs w:val="20"/>
          <w:lang w:val="es-ES_tradnl"/>
        </w:rPr>
      </w:pPr>
    </w:p>
    <w:p w14:paraId="10E70C27" w14:textId="77777777" w:rsidR="00A93D0C" w:rsidRPr="00C862FF" w:rsidRDefault="00A93D0C" w:rsidP="00C52DB7">
      <w:pPr>
        <w:tabs>
          <w:tab w:val="left" w:pos="567"/>
        </w:tabs>
        <w:jc w:val="both"/>
        <w:rPr>
          <w:rFonts w:eastAsiaTheme="minorHAnsi" w:cstheme="minorBidi"/>
          <w:szCs w:val="20"/>
          <w:lang w:val="es-ES_tradnl"/>
        </w:rPr>
      </w:pPr>
    </w:p>
    <w:p w14:paraId="379F5BBB" w14:textId="5490EC0D" w:rsidR="005A0FBD" w:rsidRPr="00C862FF" w:rsidRDefault="005A0FBD" w:rsidP="00C52DB7">
      <w:pPr>
        <w:tabs>
          <w:tab w:val="left" w:pos="567"/>
        </w:tabs>
        <w:jc w:val="both"/>
        <w:rPr>
          <w:rFonts w:eastAsiaTheme="minorHAnsi" w:cstheme="minorBidi"/>
          <w:b/>
          <w:szCs w:val="20"/>
          <w:lang w:val="es-ES_tradnl"/>
        </w:rPr>
      </w:pPr>
      <w:r w:rsidRPr="00C862FF">
        <w:rPr>
          <w:rFonts w:eastAsiaTheme="minorHAnsi" w:cstheme="minorBidi"/>
          <w:b/>
          <w:szCs w:val="20"/>
          <w:lang w:val="es-ES_tradnl"/>
        </w:rPr>
        <w:t>VISTO</w:t>
      </w:r>
      <w:r w:rsidR="004256AB" w:rsidRPr="00C862FF">
        <w:rPr>
          <w:rFonts w:eastAsiaTheme="minorHAnsi" w:cstheme="minorBidi"/>
          <w:b/>
          <w:szCs w:val="20"/>
          <w:lang w:val="es-ES_tradnl"/>
        </w:rPr>
        <w:t>S</w:t>
      </w:r>
      <w:r w:rsidRPr="00C862FF">
        <w:rPr>
          <w:rFonts w:eastAsiaTheme="minorHAnsi" w:cstheme="minorBidi"/>
          <w:b/>
          <w:szCs w:val="20"/>
          <w:lang w:val="es-ES_tradnl"/>
        </w:rPr>
        <w:t>:</w:t>
      </w:r>
    </w:p>
    <w:p w14:paraId="0F809CF6" w14:textId="77777777" w:rsidR="00E723DA" w:rsidRPr="00C862FF" w:rsidRDefault="00E723DA" w:rsidP="0034692B">
      <w:pPr>
        <w:pStyle w:val="Numberedparagraphs"/>
        <w:numPr>
          <w:ilvl w:val="0"/>
          <w:numId w:val="0"/>
        </w:numPr>
        <w:rPr>
          <w:lang w:val="es-ES_tradnl"/>
        </w:rPr>
      </w:pPr>
    </w:p>
    <w:p w14:paraId="4B8EE17D" w14:textId="162CC65C" w:rsidR="00E723DA" w:rsidRPr="00C862FF" w:rsidRDefault="00E723DA" w:rsidP="0034692B">
      <w:pPr>
        <w:pStyle w:val="Numberedparagraphs"/>
        <w:rPr>
          <w:lang w:val="es-ES_tradnl"/>
        </w:rPr>
      </w:pPr>
      <w:r w:rsidRPr="00C862FF">
        <w:rPr>
          <w:lang w:val="es-ES_tradnl"/>
        </w:rPr>
        <w:t>Las Resoluciones de la Corte Interamericana de Derechos Humanos (en adelante “la Corte Interamericana”, “la Corte” o “el Tribunal”) y</w:t>
      </w:r>
      <w:r w:rsidR="00663B5C">
        <w:rPr>
          <w:lang w:val="es-ES_tradnl"/>
        </w:rPr>
        <w:t xml:space="preserve"> de</w:t>
      </w:r>
      <w:r w:rsidRPr="00C862FF">
        <w:rPr>
          <w:lang w:val="es-ES_tradnl"/>
        </w:rPr>
        <w:t xml:space="preserve"> su Presidencia de 9 y 30 de abril y 23 de diciembre de 2009, 23 de noviembre de 2010, </w:t>
      </w:r>
      <w:r w:rsidR="00F763E6">
        <w:rPr>
          <w:lang w:val="es-ES_tradnl"/>
        </w:rPr>
        <w:t xml:space="preserve">31 de mayo de 2011, </w:t>
      </w:r>
      <w:r w:rsidRPr="00C862FF">
        <w:rPr>
          <w:lang w:val="es-ES_tradnl"/>
        </w:rPr>
        <w:t>20 de febrero de 2012, 23 d</w:t>
      </w:r>
      <w:r w:rsidR="00863EC9">
        <w:rPr>
          <w:lang w:val="es-ES_tradnl"/>
        </w:rPr>
        <w:t>e febrero de 2016</w:t>
      </w:r>
      <w:r w:rsidR="00D85120">
        <w:rPr>
          <w:lang w:val="es-ES_tradnl"/>
        </w:rPr>
        <w:t>,</w:t>
      </w:r>
      <w:r w:rsidRPr="00C862FF">
        <w:rPr>
          <w:lang w:val="es-ES_tradnl"/>
        </w:rPr>
        <w:t xml:space="preserve"> 7 de febrero de 2017</w:t>
      </w:r>
      <w:r w:rsidR="00CF4FA2">
        <w:rPr>
          <w:lang w:val="es-ES_tradnl"/>
        </w:rPr>
        <w:t xml:space="preserve">, </w:t>
      </w:r>
      <w:r w:rsidR="00D85120">
        <w:rPr>
          <w:lang w:val="es-ES_tradnl"/>
        </w:rPr>
        <w:t xml:space="preserve">13 de marzo </w:t>
      </w:r>
      <w:r w:rsidR="00CF4FA2">
        <w:rPr>
          <w:lang w:val="es-ES_tradnl"/>
        </w:rPr>
        <w:t xml:space="preserve">y 22 de noviembre </w:t>
      </w:r>
      <w:r w:rsidR="00D85120">
        <w:rPr>
          <w:lang w:val="es-ES_tradnl"/>
        </w:rPr>
        <w:t>de 2019</w:t>
      </w:r>
      <w:r w:rsidRPr="00C862FF">
        <w:rPr>
          <w:lang w:val="es-ES_tradnl"/>
        </w:rPr>
        <w:t xml:space="preserve">. En esta última, la Corte resolvió, </w:t>
      </w:r>
      <w:r w:rsidRPr="00C862FF">
        <w:rPr>
          <w:i/>
          <w:lang w:val="es-ES_tradnl"/>
        </w:rPr>
        <w:t xml:space="preserve">inter </w:t>
      </w:r>
      <w:proofErr w:type="spellStart"/>
      <w:r w:rsidRPr="00C862FF">
        <w:rPr>
          <w:i/>
          <w:lang w:val="es-ES_tradnl"/>
        </w:rPr>
        <w:t>alia</w:t>
      </w:r>
      <w:proofErr w:type="spellEnd"/>
      <w:r w:rsidRPr="00C862FF">
        <w:rPr>
          <w:lang w:val="es-ES_tradnl"/>
        </w:rPr>
        <w:t xml:space="preserve">: </w:t>
      </w:r>
    </w:p>
    <w:p w14:paraId="54CB3225" w14:textId="77777777" w:rsidR="002C5F30" w:rsidRPr="00C862FF" w:rsidRDefault="002C5F30" w:rsidP="0034692B">
      <w:pPr>
        <w:pStyle w:val="Numberedparagraphs"/>
        <w:numPr>
          <w:ilvl w:val="0"/>
          <w:numId w:val="0"/>
        </w:numPr>
        <w:rPr>
          <w:lang w:val="es-ES_tradnl"/>
        </w:rPr>
      </w:pPr>
    </w:p>
    <w:p w14:paraId="1CC0F9DA" w14:textId="4678AFAF" w:rsidR="002075A9" w:rsidRPr="003655DB" w:rsidRDefault="00F66A1A" w:rsidP="00F66A1A">
      <w:pPr>
        <w:pStyle w:val="Prrafodelista"/>
        <w:numPr>
          <w:ilvl w:val="3"/>
          <w:numId w:val="7"/>
        </w:numPr>
        <w:tabs>
          <w:tab w:val="left" w:pos="1134"/>
        </w:tabs>
        <w:ind w:left="567" w:right="843" w:firstLine="0"/>
        <w:jc w:val="both"/>
        <w:rPr>
          <w:rFonts w:ascii="Verdana" w:hAnsi="Verdana"/>
          <w:sz w:val="16"/>
          <w:szCs w:val="16"/>
          <w:lang w:val="es-ES_tradnl"/>
        </w:rPr>
      </w:pPr>
      <w:r w:rsidRPr="003655DB">
        <w:rPr>
          <w:rFonts w:ascii="Verdana" w:hAnsi="Verdana"/>
          <w:sz w:val="16"/>
          <w:szCs w:val="16"/>
        </w:rPr>
        <w:t xml:space="preserve">Mantener las medidas provisionales ordenadas a favor de a) Inés Fernández Ortega y sus familiares, b) </w:t>
      </w:r>
      <w:proofErr w:type="spellStart"/>
      <w:r w:rsidRPr="003655DB">
        <w:rPr>
          <w:rFonts w:ascii="Verdana" w:hAnsi="Verdana"/>
          <w:sz w:val="16"/>
          <w:szCs w:val="16"/>
        </w:rPr>
        <w:t>Obtilia</w:t>
      </w:r>
      <w:proofErr w:type="spellEnd"/>
      <w:r w:rsidRPr="003655DB">
        <w:rPr>
          <w:rFonts w:ascii="Verdana" w:hAnsi="Verdana"/>
          <w:sz w:val="16"/>
          <w:szCs w:val="16"/>
        </w:rPr>
        <w:t xml:space="preserve"> Eugenio Manuel y sus familiares, los c) 40 integrantes de la Organización Indígena Tlapaneco/</w:t>
      </w:r>
      <w:proofErr w:type="spellStart"/>
      <w:r w:rsidRPr="003655DB">
        <w:rPr>
          <w:rFonts w:ascii="Verdana" w:hAnsi="Verdana"/>
          <w:sz w:val="16"/>
          <w:szCs w:val="16"/>
        </w:rPr>
        <w:t>Me’phaa</w:t>
      </w:r>
      <w:proofErr w:type="spellEnd"/>
      <w:r w:rsidRPr="003655DB">
        <w:rPr>
          <w:rFonts w:ascii="Verdana" w:hAnsi="Verdana"/>
          <w:sz w:val="16"/>
          <w:szCs w:val="16"/>
        </w:rPr>
        <w:t xml:space="preserve"> A.C (OPIM) y d) 10 miembros del Centro de Derechos Humanos de la Montaña </w:t>
      </w:r>
      <w:proofErr w:type="spellStart"/>
      <w:r w:rsidRPr="003655DB">
        <w:rPr>
          <w:rFonts w:ascii="Verdana" w:hAnsi="Verdana"/>
          <w:sz w:val="16"/>
          <w:szCs w:val="16"/>
        </w:rPr>
        <w:t>Tlachinollan</w:t>
      </w:r>
      <w:proofErr w:type="spellEnd"/>
      <w:r w:rsidRPr="003655DB">
        <w:rPr>
          <w:rFonts w:ascii="Verdana" w:hAnsi="Verdana"/>
          <w:sz w:val="16"/>
          <w:szCs w:val="16"/>
        </w:rPr>
        <w:t xml:space="preserve"> por un período adicional que vence el 15 de junio de 2020, por lo cual requiere al Estado continuar adoptando las medidas que sean necesarias para proteger su vida e integridad personal, tomando en consideración la situación y las circunstancias particulares del caso.</w:t>
      </w:r>
      <w:r w:rsidRPr="003655DB">
        <w:rPr>
          <w:rFonts w:ascii="Verdana" w:hAnsi="Verdana"/>
          <w:sz w:val="16"/>
          <w:szCs w:val="16"/>
          <w:lang w:val="es-ES_tradnl"/>
        </w:rPr>
        <w:t xml:space="preserve"> </w:t>
      </w:r>
      <w:r w:rsidR="00D85120" w:rsidRPr="003655DB">
        <w:rPr>
          <w:rFonts w:ascii="Verdana" w:hAnsi="Verdana"/>
          <w:sz w:val="16"/>
          <w:szCs w:val="16"/>
          <w:lang w:val="es-ES_tradnl"/>
        </w:rPr>
        <w:t>[…]</w:t>
      </w:r>
    </w:p>
    <w:p w14:paraId="76B92FDE" w14:textId="754660D1" w:rsidR="006F77CE" w:rsidRPr="00FE5079" w:rsidRDefault="006910F1" w:rsidP="00901CDB">
      <w:pPr>
        <w:pStyle w:val="Numberedparagraphs"/>
        <w:spacing w:before="120" w:after="120"/>
        <w:rPr>
          <w:b/>
          <w:lang w:val="es-ES_tradnl"/>
        </w:rPr>
      </w:pPr>
      <w:r w:rsidRPr="003655DB">
        <w:rPr>
          <w:lang w:val="es-ES_tradnl"/>
        </w:rPr>
        <w:t xml:space="preserve">Los escritos </w:t>
      </w:r>
      <w:r w:rsidR="00FC2361" w:rsidRPr="003655DB">
        <w:rPr>
          <w:lang w:val="es-ES_tradnl"/>
        </w:rPr>
        <w:t xml:space="preserve">del </w:t>
      </w:r>
      <w:r w:rsidR="00FC2361" w:rsidRPr="003655DB">
        <w:rPr>
          <w:lang w:val="es-ES_tradnl" w:eastAsia="es-CR"/>
        </w:rPr>
        <w:t xml:space="preserve">Centro de Derechos Humanos de la Montaña de </w:t>
      </w:r>
      <w:proofErr w:type="spellStart"/>
      <w:r w:rsidR="00FC2361" w:rsidRPr="003655DB">
        <w:rPr>
          <w:lang w:val="es-ES_tradnl" w:eastAsia="es-CR"/>
        </w:rPr>
        <w:t>Tlachinollan</w:t>
      </w:r>
      <w:proofErr w:type="spellEnd"/>
      <w:r w:rsidR="00FC2361" w:rsidRPr="003655DB">
        <w:rPr>
          <w:lang w:val="es-ES_tradnl" w:eastAsia="es-CR"/>
        </w:rPr>
        <w:t>, A.C. y el Centro por la Justicia y el Derecho Internacional (en adelante “</w:t>
      </w:r>
      <w:proofErr w:type="spellStart"/>
      <w:r w:rsidR="00FC2361" w:rsidRPr="003655DB">
        <w:rPr>
          <w:lang w:val="es-ES_tradnl" w:eastAsia="es-CR"/>
        </w:rPr>
        <w:t>Tlachinollan</w:t>
      </w:r>
      <w:proofErr w:type="spellEnd"/>
      <w:r w:rsidR="00FC2361" w:rsidRPr="003655DB">
        <w:rPr>
          <w:lang w:val="es-ES_tradnl" w:eastAsia="es-CR"/>
        </w:rPr>
        <w:t>” y “CEJIL” respectivamente)</w:t>
      </w:r>
      <w:r w:rsidR="00145772">
        <w:rPr>
          <w:lang w:val="es-ES_tradnl" w:eastAsia="es-CR"/>
        </w:rPr>
        <w:t>, representantes de parte de los beneficiarios</w:t>
      </w:r>
      <w:r w:rsidR="00145772">
        <w:rPr>
          <w:rStyle w:val="Refdenotaalpie"/>
          <w:lang w:val="es-ES_tradnl" w:eastAsia="es-CR"/>
        </w:rPr>
        <w:footnoteReference w:id="2"/>
      </w:r>
      <w:r w:rsidR="00145772">
        <w:rPr>
          <w:lang w:val="es-ES_tradnl" w:eastAsia="es-CR"/>
        </w:rPr>
        <w:t xml:space="preserve">, </w:t>
      </w:r>
      <w:r w:rsidR="00FC2361" w:rsidRPr="009461E1">
        <w:rPr>
          <w:lang w:val="es-ES_tradnl"/>
        </w:rPr>
        <w:t>de 2</w:t>
      </w:r>
      <w:r w:rsidR="005C7341" w:rsidRPr="009461E1">
        <w:rPr>
          <w:lang w:val="es-ES_tradnl"/>
        </w:rPr>
        <w:t>8 de marzo de 2019</w:t>
      </w:r>
      <w:r w:rsidR="00FC2361" w:rsidRPr="009461E1">
        <w:rPr>
          <w:lang w:val="es-ES_tradnl"/>
        </w:rPr>
        <w:t xml:space="preserve">, </w:t>
      </w:r>
      <w:r w:rsidR="00901CDB" w:rsidRPr="009461E1">
        <w:rPr>
          <w:lang w:val="es-ES_tradnl"/>
        </w:rPr>
        <w:t xml:space="preserve">20 y 27 de </w:t>
      </w:r>
      <w:r w:rsidR="00901CDB" w:rsidRPr="00FE5079">
        <w:rPr>
          <w:lang w:val="es-ES_tradnl"/>
        </w:rPr>
        <w:t>septiembre de 2019</w:t>
      </w:r>
      <w:r w:rsidR="00F66A1A" w:rsidRPr="00FE5079">
        <w:rPr>
          <w:lang w:val="es-ES_tradnl"/>
        </w:rPr>
        <w:t xml:space="preserve">, </w:t>
      </w:r>
      <w:r w:rsidR="00F763E6">
        <w:rPr>
          <w:lang w:val="es-ES_tradnl"/>
        </w:rPr>
        <w:t>7 de enero</w:t>
      </w:r>
      <w:r w:rsidR="005423A8" w:rsidRPr="00FE5079">
        <w:rPr>
          <w:lang w:val="es-ES_tradnl"/>
        </w:rPr>
        <w:t xml:space="preserve"> y</w:t>
      </w:r>
      <w:r w:rsidR="00F66A1A" w:rsidRPr="00FE5079">
        <w:rPr>
          <w:lang w:val="es-ES_tradnl"/>
        </w:rPr>
        <w:t xml:space="preserve"> </w:t>
      </w:r>
      <w:r w:rsidR="005423A8" w:rsidRPr="00FE5079">
        <w:rPr>
          <w:lang w:val="es-ES_tradnl"/>
        </w:rPr>
        <w:t xml:space="preserve">4 de mayo de 2020 </w:t>
      </w:r>
      <w:r w:rsidR="00F66A1A" w:rsidRPr="00FE5079">
        <w:rPr>
          <w:lang w:val="es-ES_tradnl"/>
        </w:rPr>
        <w:t>y sus anexos</w:t>
      </w:r>
      <w:r w:rsidR="00901CDB" w:rsidRPr="00FE5079">
        <w:rPr>
          <w:lang w:val="es-ES_tradnl"/>
        </w:rPr>
        <w:t xml:space="preserve">. </w:t>
      </w:r>
      <w:r w:rsidR="006F77CE" w:rsidRPr="00FE5079">
        <w:rPr>
          <w:lang w:val="es-ES_tradnl"/>
        </w:rPr>
        <w:t>Los escritos de</w:t>
      </w:r>
      <w:r w:rsidR="00571A9C" w:rsidRPr="00FE5079">
        <w:rPr>
          <w:lang w:val="es-ES_tradnl"/>
        </w:rPr>
        <w:t xml:space="preserve"> los Estados Unidos Mexicanos </w:t>
      </w:r>
      <w:r w:rsidR="00571A9C" w:rsidRPr="00FE5079">
        <w:t>(en adelante “el Estado” o “el Estado Mexicano” o “México</w:t>
      </w:r>
      <w:proofErr w:type="gramStart"/>
      <w:r w:rsidR="00571A9C" w:rsidRPr="00FE5079">
        <w:t>”)</w:t>
      </w:r>
      <w:r w:rsidR="00571A9C" w:rsidRPr="00FE5079" w:rsidDel="00571A9C">
        <w:rPr>
          <w:lang w:val="es-ES_tradnl"/>
        </w:rPr>
        <w:t xml:space="preserve"> </w:t>
      </w:r>
      <w:r w:rsidR="00C65F1B" w:rsidRPr="00FE5079">
        <w:rPr>
          <w:lang w:val="es-ES_tradnl"/>
        </w:rPr>
        <w:t xml:space="preserve"> Estado</w:t>
      </w:r>
      <w:proofErr w:type="gramEnd"/>
      <w:r w:rsidR="00571A9C" w:rsidRPr="00FE5079">
        <w:rPr>
          <w:lang w:val="es-ES_tradnl"/>
        </w:rPr>
        <w:t xml:space="preserve"> (</w:t>
      </w:r>
      <w:r w:rsidR="006F77CE" w:rsidRPr="00FE5079">
        <w:rPr>
          <w:lang w:val="es-ES_tradnl"/>
        </w:rPr>
        <w:t>de 16 de abril de 2019</w:t>
      </w:r>
      <w:r w:rsidR="00901CDB" w:rsidRPr="00FE5079">
        <w:rPr>
          <w:lang w:val="es-ES_tradnl"/>
        </w:rPr>
        <w:t>,</w:t>
      </w:r>
      <w:r w:rsidR="006F77CE" w:rsidRPr="00FE5079">
        <w:rPr>
          <w:lang w:val="es-ES_tradnl"/>
        </w:rPr>
        <w:t xml:space="preserve"> 1 de agosto de 2019</w:t>
      </w:r>
      <w:r w:rsidR="00F66A1A" w:rsidRPr="00FE5079">
        <w:rPr>
          <w:lang w:val="es-ES_tradnl"/>
        </w:rPr>
        <w:t>,</w:t>
      </w:r>
      <w:r w:rsidR="006F77CE" w:rsidRPr="00FE5079">
        <w:rPr>
          <w:lang w:val="es-ES_tradnl"/>
        </w:rPr>
        <w:t xml:space="preserve"> </w:t>
      </w:r>
      <w:r w:rsidR="00F66A1A" w:rsidRPr="00FE5079">
        <w:rPr>
          <w:lang w:val="es-ES_tradnl"/>
        </w:rPr>
        <w:t>1</w:t>
      </w:r>
      <w:r w:rsidR="00CA78CA" w:rsidRPr="00FE5079">
        <w:rPr>
          <w:lang w:val="es-ES_tradnl"/>
        </w:rPr>
        <w:t>1</w:t>
      </w:r>
      <w:r w:rsidR="00F66A1A" w:rsidRPr="00FE5079">
        <w:rPr>
          <w:lang w:val="es-ES_tradnl"/>
        </w:rPr>
        <w:t xml:space="preserve"> de octubre de 2019,</w:t>
      </w:r>
      <w:r w:rsidR="005343B1" w:rsidRPr="00FE5079">
        <w:rPr>
          <w:lang w:val="es-ES_tradnl"/>
        </w:rPr>
        <w:t xml:space="preserve"> </w:t>
      </w:r>
      <w:r w:rsidR="00F66A1A" w:rsidRPr="00FE5079">
        <w:rPr>
          <w:lang w:val="es-ES_tradnl"/>
        </w:rPr>
        <w:t xml:space="preserve">3 de diciembre </w:t>
      </w:r>
      <w:r w:rsidR="00F66A1A" w:rsidRPr="00FE5079">
        <w:rPr>
          <w:lang w:val="es-ES_tradnl"/>
        </w:rPr>
        <w:lastRenderedPageBreak/>
        <w:t xml:space="preserve">de 2019, </w:t>
      </w:r>
      <w:r w:rsidR="00451942" w:rsidRPr="00FE5079">
        <w:rPr>
          <w:lang w:val="es-ES_tradnl"/>
        </w:rPr>
        <w:t>y 31 de</w:t>
      </w:r>
      <w:r w:rsidR="00E94FEF" w:rsidRPr="00FE5079">
        <w:rPr>
          <w:lang w:val="es-ES_tradnl"/>
        </w:rPr>
        <w:t xml:space="preserve"> marzo</w:t>
      </w:r>
      <w:r w:rsidR="00451942" w:rsidRPr="00FE5079">
        <w:rPr>
          <w:lang w:val="es-ES_tradnl"/>
        </w:rPr>
        <w:t xml:space="preserve"> de 2020.</w:t>
      </w:r>
      <w:r w:rsidR="00451942" w:rsidRPr="00FE5079">
        <w:rPr>
          <w:b/>
          <w:lang w:val="es-ES_tradnl"/>
        </w:rPr>
        <w:t xml:space="preserve"> </w:t>
      </w:r>
      <w:r w:rsidR="00E84B34" w:rsidRPr="00FE5079">
        <w:rPr>
          <w:lang w:val="es-ES_tradnl"/>
        </w:rPr>
        <w:t>Los</w:t>
      </w:r>
      <w:r w:rsidR="00BD4CD3" w:rsidRPr="00FE5079">
        <w:rPr>
          <w:lang w:val="es-ES_tradnl"/>
        </w:rPr>
        <w:t xml:space="preserve"> escrito</w:t>
      </w:r>
      <w:r w:rsidR="00E84B34" w:rsidRPr="00FE5079">
        <w:rPr>
          <w:lang w:val="es-ES_tradnl"/>
        </w:rPr>
        <w:t>s</w:t>
      </w:r>
      <w:r w:rsidR="00BD4CD3" w:rsidRPr="00FE5079">
        <w:rPr>
          <w:lang w:val="es-ES_tradnl"/>
        </w:rPr>
        <w:t xml:space="preserve"> de la Comisión Interamericana de 31 de enero </w:t>
      </w:r>
      <w:r w:rsidR="00E84B34" w:rsidRPr="00FE5079">
        <w:rPr>
          <w:lang w:val="es-ES_tradnl"/>
        </w:rPr>
        <w:t xml:space="preserve">y 26 de mayo </w:t>
      </w:r>
      <w:r w:rsidR="00BD4CD3" w:rsidRPr="00FE5079">
        <w:rPr>
          <w:lang w:val="es-ES_tradnl"/>
        </w:rPr>
        <w:t xml:space="preserve">de 2020. </w:t>
      </w:r>
    </w:p>
    <w:p w14:paraId="2AFD306C" w14:textId="381426C1" w:rsidR="00FE59A6" w:rsidRPr="00FE5079" w:rsidRDefault="00901CDB" w:rsidP="00571A9C">
      <w:pPr>
        <w:pStyle w:val="Numberedparagraphs"/>
        <w:spacing w:before="120" w:after="120"/>
        <w:rPr>
          <w:b/>
          <w:lang w:val="es-ES_tradnl"/>
        </w:rPr>
      </w:pPr>
      <w:r w:rsidRPr="00FE5079">
        <w:rPr>
          <w:lang w:val="es-ES_tradnl"/>
        </w:rPr>
        <w:t>La v</w:t>
      </w:r>
      <w:r w:rsidR="006F77CE" w:rsidRPr="00FE5079">
        <w:rPr>
          <w:lang w:val="es-ES_tradnl"/>
        </w:rPr>
        <w:t xml:space="preserve">aloración de la situación de riesgo de los beneficiarios de las medidas provisionales </w:t>
      </w:r>
      <w:r w:rsidR="00ED5351" w:rsidRPr="00FE5079">
        <w:rPr>
          <w:lang w:val="es-ES_tradnl"/>
        </w:rPr>
        <w:t>elaborada por</w:t>
      </w:r>
      <w:r w:rsidR="006F77CE" w:rsidRPr="00FE5079">
        <w:rPr>
          <w:lang w:val="es-ES_tradnl"/>
        </w:rPr>
        <w:t xml:space="preserve"> la Comisión Nacional de los Derechos Humanos</w:t>
      </w:r>
      <w:r w:rsidR="00054E05" w:rsidRPr="00FE5079">
        <w:rPr>
          <w:lang w:val="es-ES_tradnl"/>
        </w:rPr>
        <w:t>,</w:t>
      </w:r>
      <w:r w:rsidR="00571A9C" w:rsidRPr="00FE5079">
        <w:rPr>
          <w:lang w:val="es-ES_tradnl"/>
        </w:rPr>
        <w:t xml:space="preserve"> recibida el 31 de julio de 2019</w:t>
      </w:r>
      <w:r w:rsidR="008C4D1C" w:rsidRPr="00FE5079">
        <w:rPr>
          <w:lang w:val="es-ES_tradnl"/>
        </w:rPr>
        <w:t>,</w:t>
      </w:r>
      <w:r w:rsidR="006F77CE" w:rsidRPr="00FE5079">
        <w:rPr>
          <w:lang w:val="es-ES_tradnl"/>
        </w:rPr>
        <w:t xml:space="preserve"> </w:t>
      </w:r>
      <w:r w:rsidR="00ED5351" w:rsidRPr="00FE5079">
        <w:rPr>
          <w:lang w:val="es-ES_tradnl"/>
        </w:rPr>
        <w:t xml:space="preserve">en respuesta a lo solicitado por la Corte en la </w:t>
      </w:r>
      <w:r w:rsidR="008C4D1C" w:rsidRPr="00FE5079">
        <w:rPr>
          <w:lang w:val="es-ES_tradnl"/>
        </w:rPr>
        <w:t>R</w:t>
      </w:r>
      <w:r w:rsidR="00ED5351" w:rsidRPr="00FE5079">
        <w:rPr>
          <w:lang w:val="es-ES_tradnl"/>
        </w:rPr>
        <w:t xml:space="preserve">esolución de 13 de marzo de 2019. </w:t>
      </w:r>
    </w:p>
    <w:p w14:paraId="4334C5DE" w14:textId="7B0F40D7" w:rsidR="00BD4CD3" w:rsidRPr="00FE5079" w:rsidRDefault="00BD4CD3" w:rsidP="00ED5351">
      <w:pPr>
        <w:pStyle w:val="Numberedparagraphs"/>
        <w:spacing w:before="120" w:after="120"/>
        <w:rPr>
          <w:b/>
          <w:lang w:val="es-ES_tradnl"/>
        </w:rPr>
      </w:pPr>
      <w:r w:rsidRPr="00FE5079">
        <w:rPr>
          <w:lang w:val="es-ES_tradnl"/>
        </w:rPr>
        <w:t>Los escritos de 10 y 18 de febrero de 2020 presentados por Amnistía Internacional México</w:t>
      </w:r>
      <w:r w:rsidR="00571A9C" w:rsidRPr="00FE5079">
        <w:rPr>
          <w:lang w:val="es-ES_tradnl"/>
        </w:rPr>
        <w:t xml:space="preserve"> </w:t>
      </w:r>
      <w:r w:rsidR="00571A9C" w:rsidRPr="00FE5079">
        <w:t xml:space="preserve">en calidad de </w:t>
      </w:r>
      <w:proofErr w:type="spellStart"/>
      <w:r w:rsidR="00571A9C" w:rsidRPr="00FE5079">
        <w:t>amicus</w:t>
      </w:r>
      <w:proofErr w:type="spellEnd"/>
      <w:r w:rsidR="00571A9C" w:rsidRPr="00FE5079">
        <w:t xml:space="preserve"> </w:t>
      </w:r>
      <w:proofErr w:type="spellStart"/>
      <w:r w:rsidR="00571A9C" w:rsidRPr="00FE5079">
        <w:t>curiae</w:t>
      </w:r>
      <w:proofErr w:type="spellEnd"/>
      <w:r w:rsidR="00571A9C" w:rsidRPr="00FE5079">
        <w:rPr>
          <w:rStyle w:val="Refdenotaalpie"/>
        </w:rPr>
        <w:footnoteReference w:id="3"/>
      </w:r>
      <w:r w:rsidRPr="00FE5079">
        <w:rPr>
          <w:lang w:val="es-ES_tradnl"/>
        </w:rPr>
        <w:t>.</w:t>
      </w:r>
      <w:r w:rsidR="00512BB3">
        <w:rPr>
          <w:b/>
          <w:lang w:val="es-ES_tradnl"/>
        </w:rPr>
        <w:t xml:space="preserve"> </w:t>
      </w:r>
    </w:p>
    <w:p w14:paraId="36360AED" w14:textId="24DE896B" w:rsidR="005A0FBD" w:rsidRPr="00FE5079" w:rsidRDefault="005A0FBD" w:rsidP="00E94FEF">
      <w:pPr>
        <w:pStyle w:val="Numberedparagraphs"/>
        <w:numPr>
          <w:ilvl w:val="0"/>
          <w:numId w:val="0"/>
        </w:numPr>
        <w:spacing w:before="120" w:after="120"/>
        <w:rPr>
          <w:b/>
          <w:lang w:val="es-ES_tradnl"/>
        </w:rPr>
      </w:pPr>
      <w:r w:rsidRPr="00FE5079">
        <w:rPr>
          <w:b/>
          <w:lang w:val="es-ES_tradnl"/>
        </w:rPr>
        <w:t>CONSIDERANDO QUE:</w:t>
      </w:r>
    </w:p>
    <w:p w14:paraId="30F4EF7D" w14:textId="67E8E90D" w:rsidR="00A109DF" w:rsidRPr="00FE5079" w:rsidRDefault="00E73745" w:rsidP="00891CD0">
      <w:pPr>
        <w:pStyle w:val="Numberedparagraphs"/>
        <w:numPr>
          <w:ilvl w:val="0"/>
          <w:numId w:val="5"/>
        </w:numPr>
        <w:tabs>
          <w:tab w:val="clear" w:pos="720"/>
          <w:tab w:val="num" w:pos="567"/>
        </w:tabs>
        <w:spacing w:before="120" w:after="120"/>
        <w:rPr>
          <w:lang w:val="es-ES_tradnl"/>
        </w:rPr>
      </w:pPr>
      <w:r w:rsidRPr="00FE5079">
        <w:rPr>
          <w:lang w:val="es-ES_tradnl"/>
        </w:rPr>
        <w:t>El artículo 63.2 de la Convención exige que para</w:t>
      </w:r>
      <w:r w:rsidR="00C90CD2" w:rsidRPr="00FE5079">
        <w:rPr>
          <w:lang w:val="es-ES_tradnl"/>
        </w:rPr>
        <w:t xml:space="preserve"> que</w:t>
      </w:r>
      <w:r w:rsidRPr="00FE5079">
        <w:rPr>
          <w:lang w:val="es-ES_tradnl"/>
        </w:rPr>
        <w:t xml:space="preserve"> la Corte pueda disponer de medidas provisionales deben concurrir tres condiciones: a) “extrema gravedad”; b) “urgencia”, y c) que se trate de “evitar daños irreparables a las personas”. Así, las medidas provisionales se transforman en una verdadera garantía jurisdiccional de carácter preventivo</w:t>
      </w:r>
      <w:r w:rsidRPr="00FE5079">
        <w:rPr>
          <w:rStyle w:val="Refdenotaalpie"/>
          <w:lang w:val="es-ES_tradnl"/>
        </w:rPr>
        <w:footnoteReference w:id="4"/>
      </w:r>
      <w:r w:rsidRPr="00FE5079">
        <w:rPr>
          <w:lang w:val="es-ES_tradnl"/>
        </w:rPr>
        <w:t>. Estas tres condiciones son coexistentes y deben estar presentes en toda situación en la que se solicite la intervención del Tribunal. Del mismo modo, las tres condiciones descritas deben persistir para que la Corte mantenga la protección ordenada</w:t>
      </w:r>
      <w:r w:rsidRPr="00FE5079">
        <w:rPr>
          <w:rStyle w:val="Refdenotaalpie"/>
          <w:lang w:val="es-ES_tradnl"/>
        </w:rPr>
        <w:footnoteReference w:id="5"/>
      </w:r>
      <w:r w:rsidRPr="00FE5079">
        <w:rPr>
          <w:lang w:val="es-ES_tradnl"/>
        </w:rPr>
        <w:t xml:space="preserve">. </w:t>
      </w:r>
    </w:p>
    <w:p w14:paraId="398C992A" w14:textId="386217CF" w:rsidR="00E71C1D" w:rsidRPr="00FE5079" w:rsidRDefault="00A109DF" w:rsidP="00891CD0">
      <w:pPr>
        <w:pStyle w:val="Numberedparagraphs"/>
        <w:spacing w:before="120" w:after="120"/>
        <w:rPr>
          <w:color w:val="FF0000"/>
          <w:lang w:val="es-ES_tradnl"/>
        </w:rPr>
      </w:pPr>
      <w:r w:rsidRPr="00FE5079">
        <w:rPr>
          <w:lang w:val="es-ES_tradnl"/>
        </w:rPr>
        <w:t xml:space="preserve">En su Resolución de </w:t>
      </w:r>
      <w:r w:rsidR="001E6CF5" w:rsidRPr="00FE5079">
        <w:rPr>
          <w:lang w:val="es-ES_tradnl"/>
        </w:rPr>
        <w:t>13 de marzo</w:t>
      </w:r>
      <w:r w:rsidRPr="00FE5079">
        <w:rPr>
          <w:lang w:val="es-ES_tradnl"/>
        </w:rPr>
        <w:t xml:space="preserve"> de 2</w:t>
      </w:r>
      <w:r w:rsidR="001E6CF5" w:rsidRPr="00FE5079">
        <w:rPr>
          <w:lang w:val="es-ES_tradnl"/>
        </w:rPr>
        <w:t>019</w:t>
      </w:r>
      <w:r w:rsidRPr="00FE5079">
        <w:rPr>
          <w:lang w:val="es-ES_tradnl"/>
        </w:rPr>
        <w:t xml:space="preserve">, la Corte </w:t>
      </w:r>
      <w:r w:rsidR="005C7341" w:rsidRPr="00FE5079">
        <w:rPr>
          <w:lang w:val="es-ES_tradnl"/>
        </w:rPr>
        <w:t xml:space="preserve">analizó una solicitud de levantamiento de las medidas provisionales solicitada por el Estado. Al respecto, </w:t>
      </w:r>
      <w:r w:rsidRPr="00FE5079">
        <w:rPr>
          <w:lang w:val="es-ES_tradnl"/>
        </w:rPr>
        <w:t xml:space="preserve">consideró que </w:t>
      </w:r>
      <w:r w:rsidR="0041782A" w:rsidRPr="00FE5079">
        <w:rPr>
          <w:lang w:val="es-ES_tradnl"/>
        </w:rPr>
        <w:t>“</w:t>
      </w:r>
      <w:r w:rsidR="005C7341" w:rsidRPr="00FE5079">
        <w:rPr>
          <w:lang w:val="es-ES_tradnl"/>
        </w:rPr>
        <w:t xml:space="preserve">los estudios de riesgo realizados a la </w:t>
      </w:r>
      <w:r w:rsidR="005C7341" w:rsidRPr="00FE5079">
        <w:t xml:space="preserve">señora Fernández Ortega y su familia, así como a </w:t>
      </w:r>
      <w:proofErr w:type="spellStart"/>
      <w:r w:rsidR="005C7341" w:rsidRPr="00FE5079">
        <w:t>Tlachinollan</w:t>
      </w:r>
      <w:proofErr w:type="spellEnd"/>
      <w:r w:rsidR="005C7341" w:rsidRPr="00FE5079">
        <w:t xml:space="preserve"> concluyeron que se encuentran en una situación de riesgo, sin que se demostra</w:t>
      </w:r>
      <w:r w:rsidR="00C83694" w:rsidRPr="00FE5079">
        <w:t>ra</w:t>
      </w:r>
      <w:r w:rsidR="005C7341" w:rsidRPr="00FE5079">
        <w:t xml:space="preserve"> que los riesgos existentes no estén relacionados con los hechos de este caso</w:t>
      </w:r>
      <w:r w:rsidR="0041782A" w:rsidRPr="00FE5079">
        <w:t>”</w:t>
      </w:r>
      <w:r w:rsidR="005C7341" w:rsidRPr="00FE5079">
        <w:rPr>
          <w:rStyle w:val="Refdenotaalpie"/>
        </w:rPr>
        <w:footnoteReference w:id="6"/>
      </w:r>
      <w:r w:rsidR="005C7341" w:rsidRPr="00FE5079">
        <w:t>.</w:t>
      </w:r>
      <w:r w:rsidR="000D5F83" w:rsidRPr="00FE5079">
        <w:t xml:space="preserve"> Además, la Corte resaltó que no se realizó</w:t>
      </w:r>
      <w:r w:rsidR="003264F8" w:rsidRPr="00FE5079">
        <w:t xml:space="preserve"> un</w:t>
      </w:r>
      <w:r w:rsidR="000D5F83" w:rsidRPr="00FE5079">
        <w:t xml:space="preserve"> estudio de riesgo a la señora </w:t>
      </w:r>
      <w:proofErr w:type="spellStart"/>
      <w:r w:rsidR="000D5F83" w:rsidRPr="00FE5079">
        <w:t>Obtilia</w:t>
      </w:r>
      <w:proofErr w:type="spellEnd"/>
      <w:r w:rsidR="000D5F83" w:rsidRPr="00FE5079">
        <w:t xml:space="preserve"> Eugenio Manuel, sus familiares y los 40 integrantes de OPIM, como había sido solicitado por la Corte. </w:t>
      </w:r>
    </w:p>
    <w:p w14:paraId="2098B5B0" w14:textId="13376DD2" w:rsidR="00F83795" w:rsidRPr="00FE5079" w:rsidRDefault="000D5F83" w:rsidP="00C83694">
      <w:pPr>
        <w:pStyle w:val="Numberedparagraphs"/>
        <w:spacing w:before="120" w:after="120"/>
        <w:rPr>
          <w:lang w:val="es-ES_tradnl"/>
        </w:rPr>
      </w:pPr>
      <w:r w:rsidRPr="00FE5079">
        <w:t>En virtud de lo anterior, el Tribunal solicitó a la Comisión Nacional de Derechos Humanos de México que present</w:t>
      </w:r>
      <w:r w:rsidR="0041782A" w:rsidRPr="00FE5079">
        <w:t>ara</w:t>
      </w:r>
      <w:r w:rsidRPr="00FE5079">
        <w:t xml:space="preserve"> un informe directamente a este Tribunal sobre su valoración respecto de la situación de riesgo y </w:t>
      </w:r>
      <w:r w:rsidR="0041782A" w:rsidRPr="00FE5079">
        <w:t xml:space="preserve">las </w:t>
      </w:r>
      <w:r w:rsidRPr="00FE5079">
        <w:t>medidas de protección que pud</w:t>
      </w:r>
      <w:r w:rsidR="0041782A" w:rsidRPr="00FE5079">
        <w:t>ier</w:t>
      </w:r>
      <w:r w:rsidRPr="00FE5079">
        <w:t>an ser implementadas a favor de los y las beneficiarias de estas medidas</w:t>
      </w:r>
      <w:r w:rsidRPr="00FE5079">
        <w:rPr>
          <w:rStyle w:val="Refdenotaalpie"/>
        </w:rPr>
        <w:footnoteReference w:id="7"/>
      </w:r>
      <w:r w:rsidRPr="00FE5079">
        <w:t>.</w:t>
      </w:r>
      <w:r w:rsidR="00E71C1D" w:rsidRPr="00FE5079">
        <w:t xml:space="preserve"> El 31 de julio de 2019 </w:t>
      </w:r>
      <w:r w:rsidR="00E71C1D" w:rsidRPr="00FE5079">
        <w:rPr>
          <w:lang w:val="es-ES_tradnl"/>
        </w:rPr>
        <w:t xml:space="preserve">la Comisión Nacional de los Derechos Humanos presentó la valoración solicitada. </w:t>
      </w:r>
    </w:p>
    <w:p w14:paraId="7FBDE0B7" w14:textId="38ED432D" w:rsidR="00891CD0" w:rsidRPr="00FE5079" w:rsidRDefault="00891CD0" w:rsidP="00891CD0">
      <w:pPr>
        <w:pStyle w:val="Numberedparagraphs"/>
        <w:spacing w:before="120" w:after="120"/>
        <w:rPr>
          <w:lang w:val="es-ES_tradnl"/>
        </w:rPr>
      </w:pPr>
      <w:r w:rsidRPr="00FE5079">
        <w:rPr>
          <w:lang w:val="es-ES_tradnl"/>
        </w:rPr>
        <w:t xml:space="preserve">El 22 de noviembre de 2019 se ordenó mantener </w:t>
      </w:r>
      <w:r w:rsidRPr="00FE5079">
        <w:t>las medidas provisionales ordenadas por un período adicional que vence el 15 de junio de 2020</w:t>
      </w:r>
      <w:r w:rsidR="008D0967" w:rsidRPr="00FE5079">
        <w:t xml:space="preserve">, para poder recibir las observaciones faltantes a la valoración realizada por la Comisión Nacional de los Derechos Humanos. </w:t>
      </w:r>
    </w:p>
    <w:p w14:paraId="0CAF95FA" w14:textId="7559E293" w:rsidR="003655DB" w:rsidRPr="00FE5079" w:rsidRDefault="00DE71AE" w:rsidP="003655DB">
      <w:pPr>
        <w:pStyle w:val="Numberedparagraphs"/>
        <w:spacing w:before="120" w:after="120"/>
      </w:pPr>
      <w:r w:rsidRPr="00FE5079">
        <w:t xml:space="preserve">Los beneficiarios de las presentes medidas provisionales se dividen en </w:t>
      </w:r>
      <w:r w:rsidR="003655DB" w:rsidRPr="00FE5079">
        <w:t xml:space="preserve">cuatro </w:t>
      </w:r>
      <w:r w:rsidRPr="00FE5079">
        <w:t xml:space="preserve">grupos: </w:t>
      </w:r>
      <w:r w:rsidR="00211B39" w:rsidRPr="00FE5079">
        <w:t>a</w:t>
      </w:r>
      <w:r w:rsidRPr="00FE5079">
        <w:t>) Inés Fernández Ortega y familia</w:t>
      </w:r>
      <w:r w:rsidRPr="00FE5079">
        <w:rPr>
          <w:rStyle w:val="Refdenotaalpie"/>
        </w:rPr>
        <w:footnoteReference w:id="8"/>
      </w:r>
      <w:r w:rsidR="00211B39" w:rsidRPr="00FE5079">
        <w:t>;</w:t>
      </w:r>
      <w:r w:rsidRPr="00FE5079">
        <w:t xml:space="preserve"> </w:t>
      </w:r>
      <w:r w:rsidR="00211B39" w:rsidRPr="00FE5079">
        <w:t>b</w:t>
      </w:r>
      <w:r w:rsidRPr="00FE5079">
        <w:t xml:space="preserve">) </w:t>
      </w:r>
      <w:r w:rsidR="00211B39" w:rsidRPr="00FE5079">
        <w:t xml:space="preserve">miembros del Centro de Derechos Humanos de la </w:t>
      </w:r>
      <w:r w:rsidR="00211B39" w:rsidRPr="00FE5079">
        <w:lastRenderedPageBreak/>
        <w:t xml:space="preserve">Montaña </w:t>
      </w:r>
      <w:proofErr w:type="spellStart"/>
      <w:r w:rsidR="00211B39" w:rsidRPr="00FE5079">
        <w:t>Tlachinollan</w:t>
      </w:r>
      <w:proofErr w:type="spellEnd"/>
      <w:r w:rsidR="00211B39" w:rsidRPr="00FE5079">
        <w:rPr>
          <w:rStyle w:val="Refdenotaalpie"/>
        </w:rPr>
        <w:footnoteReference w:id="9"/>
      </w:r>
      <w:r w:rsidR="00211B39" w:rsidRPr="00FE5079">
        <w:t xml:space="preserve">, c) </w:t>
      </w:r>
      <w:proofErr w:type="spellStart"/>
      <w:r w:rsidR="00211B39" w:rsidRPr="00FE5079">
        <w:t>Obtilia</w:t>
      </w:r>
      <w:proofErr w:type="spellEnd"/>
      <w:r w:rsidR="00211B39" w:rsidRPr="00FE5079">
        <w:t xml:space="preserve"> Eugenio Manuel,</w:t>
      </w:r>
      <w:r w:rsidRPr="00FE5079">
        <w:t xml:space="preserve"> sus familiares</w:t>
      </w:r>
      <w:r w:rsidRPr="00FE5079">
        <w:rPr>
          <w:rStyle w:val="Refdenotaalpie"/>
        </w:rPr>
        <w:footnoteReference w:id="10"/>
      </w:r>
      <w:r w:rsidR="003655DB" w:rsidRPr="00FE5079">
        <w:t>, y d)</w:t>
      </w:r>
      <w:r w:rsidR="00211B39" w:rsidRPr="00FE5079">
        <w:t xml:space="preserve"> </w:t>
      </w:r>
      <w:r w:rsidRPr="00FE5079">
        <w:t>integrantes de la Organización Indígena Tlapaneco/</w:t>
      </w:r>
      <w:proofErr w:type="spellStart"/>
      <w:r w:rsidRPr="00FE5079">
        <w:t>Me’phaa</w:t>
      </w:r>
      <w:proofErr w:type="spellEnd"/>
      <w:r w:rsidRPr="00FE5079">
        <w:t xml:space="preserve"> A.C (OPIM)</w:t>
      </w:r>
      <w:r w:rsidRPr="00FE5079">
        <w:rPr>
          <w:rStyle w:val="Refdenotaalpie"/>
        </w:rPr>
        <w:footnoteReference w:id="11"/>
      </w:r>
      <w:r w:rsidRPr="00FE5079">
        <w:t xml:space="preserve">. </w:t>
      </w:r>
      <w:r w:rsidR="003655DB" w:rsidRPr="00FE5079">
        <w:t xml:space="preserve">La Corte se referirá a la situación de riesgo e implementación de las medidas de Inés Fernández Ortega, familia y los miembros del Centro de Derechos Humanos de la Montaña </w:t>
      </w:r>
      <w:proofErr w:type="spellStart"/>
      <w:r w:rsidR="003655DB" w:rsidRPr="00FE5079">
        <w:t>Tlachinollan</w:t>
      </w:r>
      <w:proofErr w:type="spellEnd"/>
      <w:r w:rsidR="003655DB" w:rsidRPr="00FE5079">
        <w:t xml:space="preserve">, y posteriormente se referirá a la situación de </w:t>
      </w:r>
      <w:proofErr w:type="spellStart"/>
      <w:r w:rsidR="003655DB" w:rsidRPr="00FE5079">
        <w:t>Obtilia</w:t>
      </w:r>
      <w:proofErr w:type="spellEnd"/>
      <w:r w:rsidR="003655DB" w:rsidRPr="00FE5079">
        <w:t xml:space="preserve"> Eugenio Manuel, sus familiares e integrantes de la Organización Indígena Tlapaneco/</w:t>
      </w:r>
      <w:proofErr w:type="spellStart"/>
      <w:r w:rsidR="003655DB" w:rsidRPr="00FE5079">
        <w:t>Me’phaa</w:t>
      </w:r>
      <w:proofErr w:type="spellEnd"/>
      <w:r w:rsidR="003655DB" w:rsidRPr="00FE5079">
        <w:t xml:space="preserve"> A.C.</w:t>
      </w:r>
    </w:p>
    <w:p w14:paraId="20A1D06E" w14:textId="157652E7" w:rsidR="00DE71AE" w:rsidRPr="00FE5079" w:rsidRDefault="00DE71AE" w:rsidP="008C4AF3">
      <w:pPr>
        <w:pStyle w:val="Numberedparagraphs"/>
        <w:numPr>
          <w:ilvl w:val="0"/>
          <w:numId w:val="16"/>
        </w:numPr>
        <w:tabs>
          <w:tab w:val="left" w:pos="2268"/>
        </w:tabs>
        <w:spacing w:before="120" w:after="120"/>
        <w:ind w:left="1134" w:hanging="567"/>
        <w:rPr>
          <w:b/>
          <w:i/>
        </w:rPr>
      </w:pPr>
      <w:r w:rsidRPr="00FE5079">
        <w:rPr>
          <w:b/>
          <w:i/>
        </w:rPr>
        <w:t xml:space="preserve">Inés </w:t>
      </w:r>
      <w:r w:rsidR="00E41FB6" w:rsidRPr="00FE5079">
        <w:rPr>
          <w:b/>
          <w:i/>
        </w:rPr>
        <w:t xml:space="preserve">Fernández Ortega, </w:t>
      </w:r>
      <w:r w:rsidRPr="00FE5079">
        <w:rPr>
          <w:b/>
          <w:i/>
        </w:rPr>
        <w:t>familia</w:t>
      </w:r>
      <w:r w:rsidR="00E41FB6" w:rsidRPr="00FE5079">
        <w:rPr>
          <w:b/>
          <w:i/>
        </w:rPr>
        <w:t xml:space="preserve"> y </w:t>
      </w:r>
      <w:r w:rsidR="00E41FB6" w:rsidRPr="00FE5079">
        <w:rPr>
          <w:b/>
          <w:i/>
          <w:color w:val="auto"/>
        </w:rPr>
        <w:t xml:space="preserve">los miembros del Centro de Derechos Humanos de la Montaña </w:t>
      </w:r>
      <w:proofErr w:type="spellStart"/>
      <w:r w:rsidR="00E41FB6" w:rsidRPr="00FE5079">
        <w:rPr>
          <w:b/>
          <w:i/>
          <w:color w:val="auto"/>
        </w:rPr>
        <w:t>Tlachinollan</w:t>
      </w:r>
      <w:proofErr w:type="spellEnd"/>
    </w:p>
    <w:p w14:paraId="7D56FB44" w14:textId="1FBF03B6" w:rsidR="001C338D" w:rsidRPr="00564907" w:rsidRDefault="001C338D" w:rsidP="001C338D">
      <w:pPr>
        <w:pStyle w:val="Numberedparagraphs"/>
        <w:spacing w:before="120" w:after="120"/>
      </w:pPr>
      <w:r>
        <w:rPr>
          <w:lang w:val="es-CO"/>
        </w:rPr>
        <w:t xml:space="preserve">Respecto a la señora Fernández Ortega y familiares, la Comisión Nacional destacó en su valoración que algunas amenazas </w:t>
      </w:r>
      <w:r w:rsidRPr="00966290">
        <w:rPr>
          <w:lang w:val="es-CO"/>
        </w:rPr>
        <w:t>mencionadas por los beneficiarios podrían relacionarse al caso de la señora Fernández, especialmen</w:t>
      </w:r>
      <w:r>
        <w:rPr>
          <w:lang w:val="es-CO"/>
        </w:rPr>
        <w:t>te las acciones que podrían estar</w:t>
      </w:r>
      <w:r w:rsidRPr="00966290">
        <w:rPr>
          <w:lang w:val="es-CO"/>
        </w:rPr>
        <w:t xml:space="preserve"> impulsadas por familiares de la persona privada de libertad y bajo proceso por los hechos contra Inés. L</w:t>
      </w:r>
      <w:r w:rsidRPr="00966290">
        <w:t>a Comisión Nacional indicó que “</w:t>
      </w:r>
      <w:r w:rsidRPr="00966290">
        <w:rPr>
          <w:rFonts w:eastAsia="Calibri" w:cs="Arial"/>
          <w:lang w:eastAsia="es-CR"/>
        </w:rPr>
        <w:t>existe un nivel de intensidad diverso entre las condiciones de riesgo</w:t>
      </w:r>
      <w:r w:rsidR="007E2EA0">
        <w:rPr>
          <w:rFonts w:eastAsia="Calibri" w:cs="Arial"/>
          <w:lang w:eastAsia="es-CR"/>
        </w:rPr>
        <w:t xml:space="preserve"> de las personas </w:t>
      </w:r>
      <w:proofErr w:type="gramStart"/>
      <w:r w:rsidR="007E2EA0">
        <w:rPr>
          <w:rFonts w:eastAsia="Calibri" w:cs="Arial"/>
          <w:lang w:eastAsia="es-CR"/>
        </w:rPr>
        <w:t>beneficiarias[</w:t>
      </w:r>
      <w:proofErr w:type="gramEnd"/>
      <w:r w:rsidR="007E2EA0">
        <w:rPr>
          <w:rFonts w:eastAsia="Calibri" w:cs="Arial"/>
          <w:lang w:eastAsia="es-CR"/>
        </w:rPr>
        <w:t>. E]</w:t>
      </w:r>
      <w:r w:rsidRPr="00966290">
        <w:rPr>
          <w:rFonts w:eastAsia="Calibri" w:cs="Arial"/>
          <w:lang w:eastAsia="es-CR"/>
        </w:rPr>
        <w:t>n la actualidad, Inés Fernández y Fortunato Prisciliano se encuentran en una situación de riesgo más evidente, la cual tuvo su origen en el caso ante la Corte, sin que necesariamente sea esta la razón del riesgo en la actualidad. Por su parte, sus hijas Noemí, Ana Luz y Nélida, y su hijo Colosio, se encuentran en una situación de riesgo menos evidente en la actualidad, si bien en el pasado fueron claras la amenazas y los incidentes de riesgo generados como consecuencia de su parentesco con Inés Fernández y el caso ante la Corte”. Concluyó que “los beneficiarios se encuentran, en mayor o menor grado, en una situación de riesgo, la cual fue originada por el caso de la señora Inés Fernández, y ha permanecido, con distinta intensidad, en el tiempo. No obstante, las causas de su situación de riesgo en la actualidad podrían</w:t>
      </w:r>
      <w:r w:rsidRPr="00966290">
        <w:t xml:space="preserve"> </w:t>
      </w:r>
      <w:r w:rsidRPr="00966290">
        <w:rPr>
          <w:rFonts w:eastAsia="Calibri" w:cs="Arial"/>
          <w:lang w:eastAsia="es-CR"/>
        </w:rPr>
        <w:t>responder a situaciones diversas y más variadas que el caso referido”.</w:t>
      </w:r>
      <w:r>
        <w:t xml:space="preserve"> </w:t>
      </w:r>
    </w:p>
    <w:p w14:paraId="69655BFB" w14:textId="5FA64D14" w:rsidR="003B6AAD" w:rsidRPr="00FE5079" w:rsidRDefault="00DE71AE" w:rsidP="00564907">
      <w:pPr>
        <w:pStyle w:val="Numberedparagraphs"/>
        <w:spacing w:before="120" w:after="120"/>
        <w:rPr>
          <w:color w:val="auto"/>
          <w:lang w:eastAsia="es-CR"/>
        </w:rPr>
      </w:pPr>
      <w:proofErr w:type="spellStart"/>
      <w:r w:rsidRPr="00FE5079">
        <w:rPr>
          <w:b/>
          <w:i/>
        </w:rPr>
        <w:t>Tlachinollan</w:t>
      </w:r>
      <w:proofErr w:type="spellEnd"/>
      <w:r w:rsidRPr="00FE5079">
        <w:rPr>
          <w:b/>
          <w:i/>
        </w:rPr>
        <w:t xml:space="preserve"> </w:t>
      </w:r>
      <w:r w:rsidRPr="00FE5079">
        <w:t>y</w:t>
      </w:r>
      <w:r w:rsidRPr="00FE5079">
        <w:rPr>
          <w:b/>
          <w:i/>
        </w:rPr>
        <w:t xml:space="preserve"> CEJIL</w:t>
      </w:r>
      <w:r w:rsidRPr="00FE5079">
        <w:rPr>
          <w:b/>
        </w:rPr>
        <w:t xml:space="preserve"> </w:t>
      </w:r>
      <w:r w:rsidRPr="00FE5079">
        <w:rPr>
          <w:lang w:eastAsia="es-CR"/>
        </w:rPr>
        <w:t xml:space="preserve">indicaron que “si bien Inés Fernández Ortega y Fortunato Prisciliano podrían ser los principales afectados, también su hija Noemí presenta una gran situación de riesgo al ser identificada como </w:t>
      </w:r>
      <w:r w:rsidRPr="00FE5079">
        <w:rPr>
          <w:color w:val="auto"/>
          <w:lang w:eastAsia="es-CR"/>
        </w:rPr>
        <w:t>la testigo de los hechos, y al haber sido hostigada en su propio domicilio”.</w:t>
      </w:r>
      <w:r w:rsidRPr="00FE5079">
        <w:rPr>
          <w:b/>
          <w:color w:val="auto"/>
          <w:lang w:eastAsia="es-CR"/>
        </w:rPr>
        <w:t xml:space="preserve"> </w:t>
      </w:r>
      <w:r w:rsidR="00087A1B" w:rsidRPr="00FE5079">
        <w:rPr>
          <w:color w:val="auto"/>
          <w:lang w:eastAsia="es-CR"/>
        </w:rPr>
        <w:t>A</w:t>
      </w:r>
      <w:r w:rsidR="00564907" w:rsidRPr="00FE5079">
        <w:rPr>
          <w:color w:val="auto"/>
          <w:lang w:eastAsia="es-CR"/>
        </w:rPr>
        <w:t>portaron</w:t>
      </w:r>
      <w:r w:rsidR="005B5933" w:rsidRPr="00FE5079">
        <w:rPr>
          <w:color w:val="auto"/>
          <w:lang w:eastAsia="es-CR"/>
        </w:rPr>
        <w:t>,</w:t>
      </w:r>
      <w:r w:rsidR="00564907" w:rsidRPr="00FE5079">
        <w:rPr>
          <w:color w:val="auto"/>
          <w:lang w:eastAsia="es-CR"/>
        </w:rPr>
        <w:t xml:space="preserve"> además</w:t>
      </w:r>
      <w:r w:rsidR="005B5933" w:rsidRPr="00FE5079">
        <w:rPr>
          <w:color w:val="auto"/>
          <w:lang w:eastAsia="es-CR"/>
        </w:rPr>
        <w:t>,</w:t>
      </w:r>
      <w:r w:rsidR="00564907" w:rsidRPr="00FE5079">
        <w:rPr>
          <w:color w:val="auto"/>
          <w:lang w:eastAsia="es-CR"/>
        </w:rPr>
        <w:t xml:space="preserve"> un análisis de riesgo elaborado por un perito en el cual se concluye </w:t>
      </w:r>
      <w:proofErr w:type="gramStart"/>
      <w:r w:rsidR="00564907" w:rsidRPr="00FE5079">
        <w:rPr>
          <w:color w:val="auto"/>
          <w:lang w:eastAsia="es-CR"/>
        </w:rPr>
        <w:t xml:space="preserve">que  </w:t>
      </w:r>
      <w:r w:rsidR="003B6AAD" w:rsidRPr="00FE5079">
        <w:rPr>
          <w:color w:val="auto"/>
          <w:lang w:eastAsia="es-CR"/>
        </w:rPr>
        <w:t>“</w:t>
      </w:r>
      <w:proofErr w:type="gramEnd"/>
      <w:r w:rsidR="003B6AAD" w:rsidRPr="00FE5079">
        <w:rPr>
          <w:color w:val="auto"/>
          <w:lang w:eastAsia="es-CR"/>
        </w:rPr>
        <w:t>existen incidentes de seguridad, algunos de carácter grave, que por falta de investigación adecuada no pueden descartarse como vinculados al caso, teniendo en cuenta además la posible confluencia de este caso con otros casos a la hora de motivar a algunos perpetradores a agredir”</w:t>
      </w:r>
      <w:r w:rsidR="003B6AAD" w:rsidRPr="00FE5079">
        <w:rPr>
          <w:rStyle w:val="Refdenotaalpie"/>
          <w:color w:val="auto"/>
          <w:lang w:eastAsia="es-CR"/>
        </w:rPr>
        <w:footnoteReference w:id="12"/>
      </w:r>
      <w:r w:rsidR="003B6AAD" w:rsidRPr="00FE5079">
        <w:rPr>
          <w:color w:val="auto"/>
          <w:lang w:eastAsia="es-CR"/>
        </w:rPr>
        <w:t xml:space="preserve">. Respecto de </w:t>
      </w:r>
      <w:r w:rsidR="00564907" w:rsidRPr="00FE5079">
        <w:rPr>
          <w:color w:val="auto"/>
          <w:lang w:eastAsia="es-CR"/>
        </w:rPr>
        <w:t>todos los miembros de la familia Fernández Ortega</w:t>
      </w:r>
      <w:r w:rsidR="003B6AAD" w:rsidRPr="00FE5079">
        <w:rPr>
          <w:color w:val="auto"/>
          <w:lang w:eastAsia="es-CR"/>
        </w:rPr>
        <w:t xml:space="preserve"> el estudio confirmó que: 1) existe un posible actor potencialmente motivado para actuar, directamente vinculado al caso; 2)</w:t>
      </w:r>
      <w:r w:rsidR="003B6AAD" w:rsidRPr="00FE5079">
        <w:rPr>
          <w:color w:val="auto"/>
        </w:rPr>
        <w:t xml:space="preserve"> </w:t>
      </w:r>
      <w:r w:rsidR="003B6AAD" w:rsidRPr="00FE5079">
        <w:rPr>
          <w:color w:val="auto"/>
          <w:lang w:eastAsia="es-CR"/>
        </w:rPr>
        <w:t xml:space="preserve">hay un posible desencadenante o motivo, dentro de la evolución del caso; 3) </w:t>
      </w:r>
      <w:r w:rsidR="000262E9" w:rsidRPr="00FE5079">
        <w:rPr>
          <w:color w:val="auto"/>
          <w:lang w:eastAsia="es-CR"/>
        </w:rPr>
        <w:t xml:space="preserve">probablemente </w:t>
      </w:r>
      <w:r w:rsidR="003B6AAD" w:rsidRPr="00FE5079">
        <w:rPr>
          <w:color w:val="auto"/>
          <w:lang w:eastAsia="es-CR"/>
        </w:rPr>
        <w:t xml:space="preserve">existe una percepción de impunidad por parte del </w:t>
      </w:r>
      <w:r w:rsidR="003B6AAD" w:rsidRPr="00FE5079">
        <w:rPr>
          <w:color w:val="auto"/>
          <w:lang w:eastAsia="es-CR"/>
        </w:rPr>
        <w:lastRenderedPageBreak/>
        <w:t>posible agresor, y 4) existe capacidad de actuar por parte del posible agresor.</w:t>
      </w:r>
      <w:r w:rsidR="00564907" w:rsidRPr="00FE5079">
        <w:rPr>
          <w:color w:val="auto"/>
          <w:lang w:eastAsia="es-CR"/>
        </w:rPr>
        <w:t xml:space="preserve"> </w:t>
      </w:r>
      <w:proofErr w:type="spellStart"/>
      <w:r w:rsidR="00564907" w:rsidRPr="00FE5079">
        <w:rPr>
          <w:b/>
          <w:i/>
        </w:rPr>
        <w:t>Tlachinollan</w:t>
      </w:r>
      <w:proofErr w:type="spellEnd"/>
      <w:r w:rsidR="00564907" w:rsidRPr="00FE5079">
        <w:rPr>
          <w:b/>
          <w:i/>
        </w:rPr>
        <w:t xml:space="preserve"> </w:t>
      </w:r>
      <w:r w:rsidR="00564907" w:rsidRPr="00FE5079">
        <w:t>y</w:t>
      </w:r>
      <w:r w:rsidR="00564907" w:rsidRPr="00FE5079">
        <w:rPr>
          <w:b/>
          <w:i/>
        </w:rPr>
        <w:t xml:space="preserve"> CEJIL </w:t>
      </w:r>
      <w:r w:rsidR="00564907" w:rsidRPr="00FE5079">
        <w:t>señalaron adem</w:t>
      </w:r>
      <w:r w:rsidR="001C338D">
        <w:t>ás los siguientes hechos nuevos:</w:t>
      </w:r>
    </w:p>
    <w:p w14:paraId="27E5BD08" w14:textId="1EBBD8BD" w:rsidR="008C4AF3" w:rsidRPr="00FE5079" w:rsidRDefault="00354979" w:rsidP="008C4AF3">
      <w:pPr>
        <w:pStyle w:val="Numberedparagraphs"/>
        <w:numPr>
          <w:ilvl w:val="1"/>
          <w:numId w:val="1"/>
        </w:numPr>
        <w:tabs>
          <w:tab w:val="left" w:pos="1134"/>
        </w:tabs>
        <w:spacing w:before="120" w:after="120"/>
        <w:ind w:left="567" w:firstLine="0"/>
        <w:rPr>
          <w:color w:val="auto"/>
        </w:rPr>
      </w:pPr>
      <w:r w:rsidRPr="00FE5079">
        <w:rPr>
          <w:lang w:eastAsia="es-CR"/>
        </w:rPr>
        <w:t xml:space="preserve">En mayo de 2019, la </w:t>
      </w:r>
      <w:r w:rsidR="008C4AF3" w:rsidRPr="00FE5079">
        <w:rPr>
          <w:lang w:eastAsia="es-CR"/>
        </w:rPr>
        <w:t>señor</w:t>
      </w:r>
      <w:r w:rsidRPr="00FE5079">
        <w:rPr>
          <w:lang w:eastAsia="es-CR"/>
        </w:rPr>
        <w:t>a Fernández Ortega acudió a un taller sobre los derechos de las mujere</w:t>
      </w:r>
      <w:r w:rsidR="008C4AF3" w:rsidRPr="00FE5079">
        <w:rPr>
          <w:lang w:eastAsia="es-CR"/>
        </w:rPr>
        <w:t>s,</w:t>
      </w:r>
      <w:r w:rsidRPr="00FE5079">
        <w:rPr>
          <w:lang w:eastAsia="es-CR"/>
        </w:rPr>
        <w:t xml:space="preserve"> realizado</w:t>
      </w:r>
      <w:r w:rsidR="008C4AF3" w:rsidRPr="00FE5079">
        <w:rPr>
          <w:lang w:eastAsia="es-CR"/>
        </w:rPr>
        <w:t xml:space="preserve"> en Tlapa de Comonfort. En el </w:t>
      </w:r>
      <w:proofErr w:type="gramStart"/>
      <w:r w:rsidR="008C4AF3" w:rsidRPr="00FE5079">
        <w:rPr>
          <w:lang w:eastAsia="es-CR"/>
        </w:rPr>
        <w:t xml:space="preserve">taller </w:t>
      </w:r>
      <w:r w:rsidRPr="00FE5079">
        <w:rPr>
          <w:lang w:eastAsia="es-CR"/>
        </w:rPr>
        <w:t xml:space="preserve"> la</w:t>
      </w:r>
      <w:proofErr w:type="gramEnd"/>
      <w:r w:rsidRPr="00FE5079">
        <w:rPr>
          <w:lang w:eastAsia="es-CR"/>
        </w:rPr>
        <w:t xml:space="preserve"> señora Fernández Ortega compartió su proceso de búsqueda de justicia.</w:t>
      </w:r>
      <w:r w:rsidR="008C4AF3" w:rsidRPr="00FE5079">
        <w:t xml:space="preserve"> </w:t>
      </w:r>
      <w:r w:rsidR="008C4AF3" w:rsidRPr="00FE5079">
        <w:rPr>
          <w:lang w:eastAsia="es-CR"/>
        </w:rPr>
        <w:t>Al regresar</w:t>
      </w:r>
      <w:r w:rsidRPr="00FE5079">
        <w:rPr>
          <w:lang w:eastAsia="es-CR"/>
        </w:rPr>
        <w:t xml:space="preserve"> a su casa de habitación encontró </w:t>
      </w:r>
      <w:r w:rsidR="008C4AF3" w:rsidRPr="00FE5079">
        <w:rPr>
          <w:lang w:eastAsia="es-CR"/>
        </w:rPr>
        <w:t>“</w:t>
      </w:r>
      <w:r w:rsidRPr="00FE5079">
        <w:rPr>
          <w:lang w:eastAsia="es-CR"/>
        </w:rPr>
        <w:t xml:space="preserve">a su perro </w:t>
      </w:r>
      <w:r w:rsidRPr="00FE5079">
        <w:rPr>
          <w:color w:val="auto"/>
          <w:lang w:eastAsia="es-CR"/>
        </w:rPr>
        <w:t>muerto, al parecer por veneno, situación que ya le había sucedido anteriormente con otro de sus perros, por lo que se asustó y entró rápidamente a su domicilio, sin saber qué había sucedido</w:t>
      </w:r>
      <w:r w:rsidR="008C4AF3" w:rsidRPr="00FE5079">
        <w:rPr>
          <w:color w:val="auto"/>
          <w:lang w:eastAsia="es-CR"/>
        </w:rPr>
        <w:t>”</w:t>
      </w:r>
      <w:r w:rsidRPr="00FE5079">
        <w:rPr>
          <w:color w:val="auto"/>
          <w:lang w:eastAsia="es-CR"/>
        </w:rPr>
        <w:t xml:space="preserve">. </w:t>
      </w:r>
    </w:p>
    <w:p w14:paraId="0458B943" w14:textId="27769A9C" w:rsidR="003B6AAD" w:rsidRPr="00FE5079" w:rsidRDefault="003B6AAD" w:rsidP="003B6AAD">
      <w:pPr>
        <w:pStyle w:val="Numberedparagraphs"/>
        <w:numPr>
          <w:ilvl w:val="1"/>
          <w:numId w:val="1"/>
        </w:numPr>
        <w:tabs>
          <w:tab w:val="left" w:pos="1134"/>
        </w:tabs>
        <w:spacing w:before="120" w:after="120"/>
        <w:ind w:left="567" w:firstLine="0"/>
        <w:rPr>
          <w:color w:val="auto"/>
          <w:lang w:eastAsia="es-CR"/>
        </w:rPr>
      </w:pPr>
      <w:r w:rsidRPr="00FE5079">
        <w:rPr>
          <w:color w:val="auto"/>
          <w:lang w:eastAsia="es-CR"/>
        </w:rPr>
        <w:t xml:space="preserve">En agosto de 2019, el hijo de la beneficiaria, Neftalí Prisciliano Fernández, fue interceptado por familiares del militar acusado en el caso, cuando se encontraba conduciendo. Lo retuvieron y trasladaron hasta la oficina de la policía de tránsito del municipio de Ayutla. </w:t>
      </w:r>
    </w:p>
    <w:p w14:paraId="5AC7E507" w14:textId="0C16253F" w:rsidR="003B6AAD" w:rsidRPr="00FE5079" w:rsidRDefault="003B6AAD" w:rsidP="003B6AAD">
      <w:pPr>
        <w:pStyle w:val="Numberedparagraphs"/>
        <w:numPr>
          <w:ilvl w:val="1"/>
          <w:numId w:val="1"/>
        </w:numPr>
        <w:tabs>
          <w:tab w:val="left" w:pos="1134"/>
        </w:tabs>
        <w:spacing w:before="120" w:after="120"/>
        <w:ind w:left="567" w:firstLine="0"/>
        <w:rPr>
          <w:color w:val="auto"/>
          <w:lang w:eastAsia="es-CR"/>
        </w:rPr>
      </w:pPr>
      <w:r w:rsidRPr="00FE5079">
        <w:rPr>
          <w:color w:val="auto"/>
          <w:lang w:eastAsia="es-CR"/>
        </w:rPr>
        <w:t xml:space="preserve">El 2 de diciembre de 2019 alrededor de las 22:30 horas, la beneficiaria Noemí Prisciliano Fernández estaba por cerrar su local de verduras, cuando un carro gris se impactó en contra de un poste de luz, cerca de su local. Dicho auto al parecer era perseguido por la Policía Estatal. Ante esto, </w:t>
      </w:r>
      <w:r w:rsidR="006570E7" w:rsidRPr="00FE5079">
        <w:rPr>
          <w:color w:val="auto"/>
          <w:lang w:eastAsia="es-CR"/>
        </w:rPr>
        <w:t>la beneficiaria intentó llamar a su esposo</w:t>
      </w:r>
      <w:r w:rsidRPr="00FE5079">
        <w:rPr>
          <w:color w:val="auto"/>
          <w:lang w:eastAsia="es-CR"/>
        </w:rPr>
        <w:t>. No obstante, no tenía señal en el local por lo que salió a la calle para realizar la llamada. En ese momento elementos de la policía estatal del Estado de Guerrero empezaron a increparla, diciéndole que ella los estaba grabando y que dejara de hacerlo. Aunque ella les respondió que no los estaba grabando y que sólo quería realizar una llamada, los elementos estatales comenzaron a ser más agresivos con ella, y le tomaron fotografías. La beneficiaria siguió guardando las cosas de su negocio y salió nuevamente para meter una banca que tiene afuera de su local, cuando salió los policías siguieron agrediéndola verbalmente, uno de ellos le señaló que se subiera a la patrulla y que le iban a dar una vuelta, de forma amenazante. Esta situación asustó a la beneficiaria y enseguida se metió a su negocio. Ya adentro, uno de los policías,</w:t>
      </w:r>
      <w:r w:rsidR="002D2D7D" w:rsidRPr="00FE5079">
        <w:rPr>
          <w:color w:val="auto"/>
          <w:lang w:eastAsia="es-CR"/>
        </w:rPr>
        <w:t xml:space="preserve"> de quien recuerda su sobrenombre</w:t>
      </w:r>
      <w:r w:rsidR="00054E05" w:rsidRPr="00FE5079">
        <w:rPr>
          <w:color w:val="auto"/>
          <w:lang w:eastAsia="es-CR"/>
        </w:rPr>
        <w:t>,</w:t>
      </w:r>
      <w:r w:rsidRPr="00FE5079">
        <w:rPr>
          <w:color w:val="auto"/>
          <w:lang w:eastAsia="es-CR"/>
        </w:rPr>
        <w:t xml:space="preserve"> ingresó a su negocio y le dijo que no tenía que estar acercándose ni metiéndose donde no la llamaban. </w:t>
      </w:r>
    </w:p>
    <w:p w14:paraId="41AA2565" w14:textId="2E291756" w:rsidR="003B6AAD" w:rsidRPr="00FE5079" w:rsidRDefault="003B6AAD" w:rsidP="003B6AAD">
      <w:pPr>
        <w:pStyle w:val="Numberedparagraphs"/>
        <w:numPr>
          <w:ilvl w:val="1"/>
          <w:numId w:val="1"/>
        </w:numPr>
        <w:tabs>
          <w:tab w:val="left" w:pos="1134"/>
        </w:tabs>
        <w:spacing w:before="120" w:after="120"/>
        <w:ind w:left="567" w:firstLine="0"/>
        <w:rPr>
          <w:color w:val="auto"/>
          <w:lang w:eastAsia="es-CR"/>
        </w:rPr>
      </w:pPr>
      <w:r w:rsidRPr="00FE5079">
        <w:rPr>
          <w:color w:val="auto"/>
          <w:lang w:eastAsia="es-CR"/>
        </w:rPr>
        <w:t xml:space="preserve">Desde el 1 de febrero de 2020, Noemí Prisciliano Fernández y su familia comenzaron a ver gente desconocida afuera de su domicilio en varias ocasiones. A pesar de solicitarlo expresamente a las autoridades, no se realizó ninguna acción para salvaguardar </w:t>
      </w:r>
      <w:r w:rsidR="007351BC" w:rsidRPr="00FE5079">
        <w:rPr>
          <w:color w:val="auto"/>
          <w:lang w:eastAsia="es-CR"/>
        </w:rPr>
        <w:t>su</w:t>
      </w:r>
      <w:r w:rsidRPr="00FE5079">
        <w:rPr>
          <w:color w:val="auto"/>
          <w:lang w:eastAsia="es-CR"/>
        </w:rPr>
        <w:t xml:space="preserve"> integridad debido a que las autoridades no lograron ubicar su domicilio. En vista de ello, el 5 de febrero de 2020, la joven Prisciliano Fernández y su familia salieron de </w:t>
      </w:r>
      <w:r w:rsidR="002D2D7D" w:rsidRPr="00FE5079">
        <w:rPr>
          <w:color w:val="auto"/>
          <w:lang w:eastAsia="es-CR"/>
        </w:rPr>
        <w:t>su ciudad</w:t>
      </w:r>
      <w:r w:rsidRPr="00FE5079">
        <w:rPr>
          <w:color w:val="auto"/>
          <w:lang w:eastAsia="es-CR"/>
        </w:rPr>
        <w:t xml:space="preserve">, ante el miedo </w:t>
      </w:r>
      <w:r w:rsidR="007351BC" w:rsidRPr="00FE5079">
        <w:rPr>
          <w:color w:val="auto"/>
          <w:lang w:eastAsia="es-CR"/>
        </w:rPr>
        <w:t xml:space="preserve">a </w:t>
      </w:r>
      <w:r w:rsidRPr="00FE5079">
        <w:rPr>
          <w:color w:val="auto"/>
          <w:lang w:eastAsia="es-CR"/>
        </w:rPr>
        <w:t>ser víctimas de algún tipo de agresió</w:t>
      </w:r>
      <w:r w:rsidR="007351BC" w:rsidRPr="00FE5079">
        <w:rPr>
          <w:color w:val="auto"/>
          <w:lang w:eastAsia="es-CR"/>
        </w:rPr>
        <w:t>n</w:t>
      </w:r>
      <w:r w:rsidRPr="00FE5079">
        <w:rPr>
          <w:color w:val="auto"/>
          <w:lang w:eastAsia="es-CR"/>
        </w:rPr>
        <w:t xml:space="preserve">, para lo cual solicitaron el apoyo de la Secretaría de Gobernación, a fin de que se les brindara seguridad para realizar su traslado. </w:t>
      </w:r>
    </w:p>
    <w:p w14:paraId="02DED42D" w14:textId="5C9859FC" w:rsidR="007442F8" w:rsidRPr="00FE5079" w:rsidRDefault="007442F8" w:rsidP="007442F8">
      <w:pPr>
        <w:pStyle w:val="Numberedparagraphs"/>
        <w:spacing w:before="120" w:after="120"/>
        <w:rPr>
          <w:b/>
          <w:lang w:val="es-CO"/>
        </w:rPr>
      </w:pPr>
      <w:r w:rsidRPr="00FE5079">
        <w:t>La Corte advierte que</w:t>
      </w:r>
      <w:r w:rsidR="004159CA" w:rsidRPr="00FE5079">
        <w:t xml:space="preserve">, de la información proporcionada por </w:t>
      </w:r>
      <w:proofErr w:type="spellStart"/>
      <w:r w:rsidR="00DD02A2" w:rsidRPr="00FE5079">
        <w:rPr>
          <w:lang w:eastAsia="es-CR"/>
        </w:rPr>
        <w:t>Tlachinollan</w:t>
      </w:r>
      <w:proofErr w:type="spellEnd"/>
      <w:r w:rsidR="00DD02A2" w:rsidRPr="00FE5079">
        <w:rPr>
          <w:lang w:eastAsia="es-CR"/>
        </w:rPr>
        <w:t xml:space="preserve"> y CEJIL</w:t>
      </w:r>
      <w:r w:rsidR="004159CA" w:rsidRPr="00FE5079">
        <w:t>, así como del análisis de riesgo efectuado,</w:t>
      </w:r>
      <w:r w:rsidRPr="00FE5079">
        <w:t xml:space="preserve"> </w:t>
      </w:r>
      <w:r w:rsidR="004159CA" w:rsidRPr="00FE5079">
        <w:t xml:space="preserve">se desprende que </w:t>
      </w:r>
      <w:r w:rsidRPr="00FE5079">
        <w:t>la señora Fernández Ortega y su familia continúa</w:t>
      </w:r>
      <w:r w:rsidR="004159CA" w:rsidRPr="00FE5079">
        <w:t>n</w:t>
      </w:r>
      <w:r w:rsidRPr="00FE5079">
        <w:t xml:space="preserve"> en una situación de riesgo. En este sentido, este Tribunal estima procedente que el Estado mantenga y refuerce las medidas de protección para estos beneficiarios. </w:t>
      </w:r>
    </w:p>
    <w:p w14:paraId="5EF2F0A6" w14:textId="0145BFDC" w:rsidR="000F0874" w:rsidRPr="00FE5079" w:rsidRDefault="000F0874" w:rsidP="000F0874">
      <w:pPr>
        <w:pStyle w:val="Numberedparagraphs"/>
        <w:spacing w:before="120" w:after="120"/>
      </w:pPr>
      <w:r w:rsidRPr="00FE5079">
        <w:rPr>
          <w:lang w:eastAsia="es-CR"/>
        </w:rPr>
        <w:t xml:space="preserve">Respecto a los beneficiarios miembros de </w:t>
      </w:r>
      <w:proofErr w:type="spellStart"/>
      <w:r w:rsidRPr="00FE5079">
        <w:rPr>
          <w:lang w:eastAsia="es-CR"/>
        </w:rPr>
        <w:t>Tlachinollan</w:t>
      </w:r>
      <w:proofErr w:type="spellEnd"/>
      <w:r w:rsidRPr="00FE5079">
        <w:rPr>
          <w:lang w:eastAsia="es-CR"/>
        </w:rPr>
        <w:t xml:space="preserve">, la Comisión Nacional consideró que “las actividades de defensa y promoción de los derechos humanos que llevan a cabo desde el Centro colocan a sus colaboradores en una clara situación de riesgo, tomando en consideración el contexto en que desarrollan sus tareas y los intereses que pudieran estar vinculados a los casos que acompañan”. </w:t>
      </w:r>
      <w:r w:rsidRPr="00FE5079">
        <w:rPr>
          <w:lang w:val="es-CO"/>
        </w:rPr>
        <w:t>La Comisión Nacional señaló que “</w:t>
      </w:r>
      <w:r w:rsidRPr="00FE5079">
        <w:rPr>
          <w:rFonts w:eastAsia="Calibri" w:cs="Arial"/>
          <w:lang w:eastAsia="es-CR"/>
        </w:rPr>
        <w:t xml:space="preserve">uno de estos casos es el de Inés Fernández, el cual los vincula con las presentes medidas provisionales, no obstante, no tiene elementos suficientes para afirmar que la situación de riesgo en que se encuentran las personas beneficiarias del Centro </w:t>
      </w:r>
      <w:proofErr w:type="spellStart"/>
      <w:r w:rsidRPr="00FE5079">
        <w:rPr>
          <w:rFonts w:eastAsia="Calibri" w:cs="Arial"/>
          <w:lang w:eastAsia="es-CR"/>
        </w:rPr>
        <w:t>Tlachinollan</w:t>
      </w:r>
      <w:proofErr w:type="spellEnd"/>
      <w:r w:rsidRPr="00FE5079">
        <w:rPr>
          <w:rFonts w:eastAsia="Calibri" w:cs="Arial"/>
          <w:lang w:eastAsia="es-CR"/>
        </w:rPr>
        <w:t xml:space="preserve">, derivada de sus acciones de defensa y protección de derechos humanos, tiene su origen en el caso </w:t>
      </w:r>
      <w:r w:rsidRPr="00FE5079">
        <w:rPr>
          <w:rFonts w:eastAsia="Calibri" w:cs="Arial"/>
          <w:i/>
          <w:iCs/>
          <w:lang w:eastAsia="es-CR"/>
        </w:rPr>
        <w:t>Inés</w:t>
      </w:r>
      <w:r w:rsidRPr="00FE5079">
        <w:t xml:space="preserve"> </w:t>
      </w:r>
      <w:r w:rsidRPr="00FE5079">
        <w:rPr>
          <w:rFonts w:eastAsia="Calibri" w:cs="Arial"/>
          <w:i/>
          <w:iCs/>
          <w:lang w:eastAsia="es-CR"/>
        </w:rPr>
        <w:t>Fernández y otros</w:t>
      </w:r>
      <w:r w:rsidRPr="00FE5079">
        <w:rPr>
          <w:lang w:eastAsia="es-CR"/>
        </w:rPr>
        <w:t xml:space="preserve">”. </w:t>
      </w:r>
    </w:p>
    <w:p w14:paraId="29070951" w14:textId="77777777" w:rsidR="000F0874" w:rsidRPr="00FE5079" w:rsidRDefault="000F0874" w:rsidP="000F0874">
      <w:pPr>
        <w:pStyle w:val="Numberedparagraphs"/>
        <w:rPr>
          <w:lang w:eastAsia="es-CR"/>
        </w:rPr>
      </w:pPr>
      <w:proofErr w:type="spellStart"/>
      <w:r w:rsidRPr="00FE5079">
        <w:rPr>
          <w:b/>
          <w:i/>
          <w:color w:val="auto"/>
        </w:rPr>
        <w:lastRenderedPageBreak/>
        <w:t>Tlachinollan</w:t>
      </w:r>
      <w:proofErr w:type="spellEnd"/>
      <w:r w:rsidRPr="00FE5079">
        <w:rPr>
          <w:b/>
          <w:i/>
          <w:color w:val="auto"/>
        </w:rPr>
        <w:t xml:space="preserve"> </w:t>
      </w:r>
      <w:r w:rsidRPr="00FE5079">
        <w:rPr>
          <w:color w:val="auto"/>
        </w:rPr>
        <w:t>y</w:t>
      </w:r>
      <w:r w:rsidRPr="00FE5079">
        <w:rPr>
          <w:b/>
          <w:i/>
          <w:color w:val="auto"/>
        </w:rPr>
        <w:t xml:space="preserve"> CEJIL</w:t>
      </w:r>
      <w:r w:rsidRPr="00FE5079">
        <w:rPr>
          <w:b/>
          <w:color w:val="auto"/>
        </w:rPr>
        <w:t xml:space="preserve"> </w:t>
      </w:r>
      <w:r w:rsidRPr="00FE5079">
        <w:rPr>
          <w:color w:val="auto"/>
          <w:lang w:eastAsia="es-CR"/>
        </w:rPr>
        <w:t xml:space="preserve">indicaron </w:t>
      </w:r>
      <w:proofErr w:type="gramStart"/>
      <w:r w:rsidRPr="00FE5079">
        <w:rPr>
          <w:color w:val="auto"/>
          <w:lang w:eastAsia="es-CR"/>
        </w:rPr>
        <w:t xml:space="preserve">que  </w:t>
      </w:r>
      <w:r w:rsidRPr="00FE5079">
        <w:rPr>
          <w:color w:val="auto"/>
        </w:rPr>
        <w:t>la</w:t>
      </w:r>
      <w:proofErr w:type="gramEnd"/>
      <w:r w:rsidRPr="00FE5079">
        <w:rPr>
          <w:color w:val="auto"/>
        </w:rPr>
        <w:t xml:space="preserve"> situación de riesgo respecto de las personas que integran </w:t>
      </w:r>
      <w:proofErr w:type="spellStart"/>
      <w:r w:rsidRPr="00FE5079">
        <w:rPr>
          <w:color w:val="auto"/>
        </w:rPr>
        <w:t>Tlachinollan</w:t>
      </w:r>
      <w:proofErr w:type="spellEnd"/>
      <w:r w:rsidRPr="00FE5079">
        <w:rPr>
          <w:color w:val="auto"/>
        </w:rPr>
        <w:t xml:space="preserve"> persiste. </w:t>
      </w:r>
      <w:r w:rsidRPr="00FE5079">
        <w:rPr>
          <w:color w:val="auto"/>
          <w:lang w:eastAsia="es-CR"/>
        </w:rPr>
        <w:t>Aportaron además un análisis de riesgo elaborado por un perito en el cual se concluye que</w:t>
      </w:r>
      <w:r w:rsidRPr="00FE5079">
        <w:rPr>
          <w:rFonts w:cs="Arial"/>
          <w:color w:val="auto"/>
        </w:rPr>
        <w:t>: 1) existe un posible actor potencialmente motivado para actuar, directamente vinculado al caso; 2) hay un posible desencadenante o motivo, dentro de la evolución del caso; 3) existe una percepción de impunidad por parte del posible agresor, y 4) existe capacidad de actuar por parte del posible agresor</w:t>
      </w:r>
      <w:r w:rsidRPr="00FE5079">
        <w:rPr>
          <w:rStyle w:val="Refdenotaalpie"/>
          <w:rFonts w:cs="Arial"/>
          <w:color w:val="auto"/>
        </w:rPr>
        <w:footnoteReference w:id="13"/>
      </w:r>
      <w:r w:rsidRPr="00FE5079">
        <w:rPr>
          <w:rFonts w:cs="Arial"/>
          <w:color w:val="auto"/>
        </w:rPr>
        <w:t xml:space="preserve">. </w:t>
      </w:r>
    </w:p>
    <w:p w14:paraId="0DFD2951" w14:textId="79894566" w:rsidR="000F0874" w:rsidRPr="00FE5079" w:rsidRDefault="000F0874" w:rsidP="000F0874">
      <w:pPr>
        <w:pStyle w:val="Numberedparagraphs"/>
        <w:spacing w:before="120" w:after="120"/>
      </w:pPr>
      <w:r w:rsidRPr="00FE5079">
        <w:rPr>
          <w:color w:val="auto"/>
        </w:rPr>
        <w:t xml:space="preserve">Adicionalmente, </w:t>
      </w:r>
      <w:proofErr w:type="spellStart"/>
      <w:r w:rsidRPr="00FE5079">
        <w:rPr>
          <w:b/>
          <w:i/>
          <w:color w:val="auto"/>
        </w:rPr>
        <w:t>Tlachinollan</w:t>
      </w:r>
      <w:proofErr w:type="spellEnd"/>
      <w:r w:rsidRPr="00FE5079">
        <w:rPr>
          <w:b/>
          <w:i/>
          <w:color w:val="auto"/>
        </w:rPr>
        <w:t xml:space="preserve"> </w:t>
      </w:r>
      <w:r w:rsidRPr="00FE5079">
        <w:rPr>
          <w:color w:val="auto"/>
        </w:rPr>
        <w:t>y</w:t>
      </w:r>
      <w:r w:rsidRPr="00FE5079">
        <w:rPr>
          <w:b/>
          <w:i/>
          <w:color w:val="auto"/>
        </w:rPr>
        <w:t xml:space="preserve"> CEJIL</w:t>
      </w:r>
      <w:r w:rsidRPr="00FE5079">
        <w:rPr>
          <w:b/>
          <w:color w:val="auto"/>
        </w:rPr>
        <w:t xml:space="preserve"> </w:t>
      </w:r>
      <w:r w:rsidRPr="00FE5079">
        <w:rPr>
          <w:lang w:eastAsia="es-CR"/>
        </w:rPr>
        <w:t xml:space="preserve">señalaron diversos hechos ocurridos a miembros de </w:t>
      </w:r>
      <w:proofErr w:type="spellStart"/>
      <w:r w:rsidRPr="00FE5079">
        <w:rPr>
          <w:lang w:eastAsia="es-CR"/>
        </w:rPr>
        <w:t>Tlachinollan</w:t>
      </w:r>
      <w:proofErr w:type="spellEnd"/>
      <w:r w:rsidRPr="00FE5079">
        <w:rPr>
          <w:lang w:eastAsia="es-CR"/>
        </w:rPr>
        <w:t xml:space="preserve"> beneficiaros</w:t>
      </w:r>
      <w:r w:rsidR="007E2EA0">
        <w:rPr>
          <w:lang w:eastAsia="es-CR"/>
        </w:rPr>
        <w:t xml:space="preserve"> y no beneficiarios</w:t>
      </w:r>
      <w:r w:rsidRPr="00FE5079">
        <w:rPr>
          <w:lang w:eastAsia="es-CR"/>
        </w:rPr>
        <w:t xml:space="preserve"> de las presentes medidas, los cuales incluyen:</w:t>
      </w:r>
    </w:p>
    <w:p w14:paraId="4426C771" w14:textId="5345DC78" w:rsidR="000F0874" w:rsidRPr="00FE5079" w:rsidRDefault="000F0874" w:rsidP="000F0874">
      <w:pPr>
        <w:pStyle w:val="Numberedparagraphs"/>
        <w:numPr>
          <w:ilvl w:val="1"/>
          <w:numId w:val="1"/>
        </w:numPr>
        <w:tabs>
          <w:tab w:val="left" w:pos="1134"/>
        </w:tabs>
        <w:spacing w:before="120" w:after="120"/>
        <w:ind w:left="567" w:firstLine="0"/>
        <w:rPr>
          <w:b/>
          <w:lang w:eastAsia="es-CR"/>
        </w:rPr>
      </w:pPr>
      <w:r w:rsidRPr="00FE5079">
        <w:rPr>
          <w:lang w:eastAsia="es-CR"/>
        </w:rPr>
        <w:t xml:space="preserve">El 15 de junio de 2018, aproximadamente a las 10:10 p.m., el beneficiario Abel Barrera y </w:t>
      </w:r>
      <w:r w:rsidR="00D17E68" w:rsidRPr="00FE5079">
        <w:rPr>
          <w:lang w:eastAsia="es-CR"/>
        </w:rPr>
        <w:t>otra persona no beneficiaria</w:t>
      </w:r>
      <w:r w:rsidRPr="00FE5079">
        <w:rPr>
          <w:lang w:eastAsia="es-CR"/>
        </w:rPr>
        <w:t xml:space="preserve">, salían de la oficina de la organización ubicada en Tlapa de Comonfort para dirigirse a sus domicilios, cuando 3 hombres se les acercaron e intentaron rodearlos. Ante tal hecho, decidieron sentarse en la esquina cerca de la oficina, donde se encuentra una tienda; sin embargo, los sujetos se encontraban esperándoles. Posteriormente, un conocido del beneficiario Barrera que pasaba en su vehículo se detuvo. Ello habría disuadido a los sujetos que les esperaban, pues al ver el vehículo, se retiraron del lugar. Al revisar las cámaras de seguridad de la oficina, se pudo corroborar que los tres sujetos se encontraban a la espera del beneficiario y la defensora. </w:t>
      </w:r>
    </w:p>
    <w:p w14:paraId="7BAC5367" w14:textId="3A27C2DB" w:rsidR="000F0874" w:rsidRPr="00FE5079" w:rsidRDefault="000F0874" w:rsidP="000F0874">
      <w:pPr>
        <w:pStyle w:val="Numberedparagraphs"/>
        <w:numPr>
          <w:ilvl w:val="1"/>
          <w:numId w:val="1"/>
        </w:numPr>
        <w:tabs>
          <w:tab w:val="left" w:pos="1134"/>
        </w:tabs>
        <w:spacing w:before="120" w:after="120"/>
        <w:ind w:left="567" w:firstLine="0"/>
        <w:rPr>
          <w:b/>
          <w:lang w:eastAsia="es-CR"/>
        </w:rPr>
      </w:pPr>
      <w:r w:rsidRPr="00FE5079">
        <w:rPr>
          <w:lang w:eastAsia="es-CR"/>
        </w:rPr>
        <w:t xml:space="preserve">El 2 de marzo de 2019, cuando entraban a la ciudad de Tlapa de Comonfort los beneficiarios Vidulfo Rosales Sierra e </w:t>
      </w:r>
      <w:r w:rsidR="009C261C" w:rsidRPr="00FE5079">
        <w:rPr>
          <w:lang w:eastAsia="es-CR"/>
        </w:rPr>
        <w:t xml:space="preserve">Isidoro </w:t>
      </w:r>
      <w:r w:rsidRPr="00FE5079">
        <w:rPr>
          <w:lang w:eastAsia="es-CR"/>
        </w:rPr>
        <w:t xml:space="preserve">Vicario Aguilar, junto con otros miembros de </w:t>
      </w:r>
      <w:proofErr w:type="spellStart"/>
      <w:r w:rsidRPr="00FE5079">
        <w:rPr>
          <w:lang w:eastAsia="es-CR"/>
        </w:rPr>
        <w:t>Tlachinollan</w:t>
      </w:r>
      <w:proofErr w:type="spellEnd"/>
      <w:r w:rsidRPr="00FE5079">
        <w:rPr>
          <w:lang w:eastAsia="es-CR"/>
        </w:rPr>
        <w:t xml:space="preserve">, una camioneta gris, sin placas, tipo </w:t>
      </w:r>
      <w:r w:rsidRPr="00FE5079">
        <w:rPr>
          <w:i/>
          <w:iCs/>
          <w:lang w:eastAsia="es-CR"/>
        </w:rPr>
        <w:t>pick up</w:t>
      </w:r>
      <w:r w:rsidRPr="00FE5079">
        <w:rPr>
          <w:lang w:eastAsia="es-CR"/>
        </w:rPr>
        <w:t>, con personas desconocidas comenzó a seguirlos. Frente a esta situación, decidieron detenerse y dejar pasar a la camioneta</w:t>
      </w:r>
      <w:r w:rsidR="009C261C" w:rsidRPr="00FE5079">
        <w:rPr>
          <w:lang w:eastAsia="es-CR"/>
        </w:rPr>
        <w:t xml:space="preserve">, pero ésta </w:t>
      </w:r>
      <w:r w:rsidRPr="00FE5079">
        <w:rPr>
          <w:lang w:eastAsia="es-CR"/>
        </w:rPr>
        <w:t xml:space="preserve">se detuvo a un lado del auto en el cual viajaban las personas defensoras. </w:t>
      </w:r>
      <w:r w:rsidR="009C261C" w:rsidRPr="00FE5079">
        <w:rPr>
          <w:lang w:eastAsia="es-CR"/>
        </w:rPr>
        <w:t>E</w:t>
      </w:r>
      <w:r w:rsidRPr="00FE5079">
        <w:rPr>
          <w:lang w:eastAsia="es-CR"/>
        </w:rPr>
        <w:t xml:space="preserve">l copiloto de la camioneta se quedó mirando por pocos segundos, de forma amenazante a </w:t>
      </w:r>
      <w:r w:rsidR="009C261C" w:rsidRPr="00FE5079">
        <w:rPr>
          <w:lang w:eastAsia="es-CR"/>
        </w:rPr>
        <w:t xml:space="preserve">quienes </w:t>
      </w:r>
      <w:r w:rsidRPr="00FE5079">
        <w:rPr>
          <w:lang w:eastAsia="es-CR"/>
        </w:rPr>
        <w:t xml:space="preserve">viajaban en el vehículo de </w:t>
      </w:r>
      <w:proofErr w:type="spellStart"/>
      <w:r w:rsidRPr="00FE5079">
        <w:rPr>
          <w:lang w:eastAsia="es-CR"/>
        </w:rPr>
        <w:t>Tlachinollan</w:t>
      </w:r>
      <w:proofErr w:type="spellEnd"/>
      <w:r w:rsidRPr="00FE5079">
        <w:rPr>
          <w:lang w:eastAsia="es-CR"/>
        </w:rPr>
        <w:t xml:space="preserve">, sin decir ninguna palabra e inmediatamente después </w:t>
      </w:r>
      <w:r w:rsidR="009C261C" w:rsidRPr="00FE5079">
        <w:rPr>
          <w:lang w:eastAsia="es-CR"/>
        </w:rPr>
        <w:t xml:space="preserve">la camioneta </w:t>
      </w:r>
      <w:r w:rsidRPr="00FE5079">
        <w:rPr>
          <w:lang w:eastAsia="es-CR"/>
        </w:rPr>
        <w:t>sigui</w:t>
      </w:r>
      <w:r w:rsidR="009C261C" w:rsidRPr="00FE5079">
        <w:rPr>
          <w:lang w:eastAsia="es-CR"/>
        </w:rPr>
        <w:t>ó</w:t>
      </w:r>
      <w:r w:rsidRPr="00FE5079">
        <w:rPr>
          <w:lang w:eastAsia="es-CR"/>
        </w:rPr>
        <w:t xml:space="preserve"> su camino.</w:t>
      </w:r>
    </w:p>
    <w:p w14:paraId="1D089E57" w14:textId="04E53BF4" w:rsidR="000F0874" w:rsidRPr="00FE5079" w:rsidRDefault="000F0874" w:rsidP="000F0874">
      <w:pPr>
        <w:pStyle w:val="Numberedparagraphs"/>
        <w:numPr>
          <w:ilvl w:val="1"/>
          <w:numId w:val="1"/>
        </w:numPr>
        <w:tabs>
          <w:tab w:val="left" w:pos="1134"/>
        </w:tabs>
        <w:spacing w:before="120" w:after="120"/>
        <w:ind w:left="567" w:firstLine="0"/>
        <w:rPr>
          <w:b/>
          <w:lang w:eastAsia="es-CR"/>
        </w:rPr>
      </w:pPr>
      <w:r w:rsidRPr="00FE5079">
        <w:rPr>
          <w:rFonts w:eastAsia="Calibri"/>
          <w:lang w:eastAsia="es-CR"/>
        </w:rPr>
        <w:t xml:space="preserve">El </w:t>
      </w:r>
      <w:r w:rsidRPr="00FE5079">
        <w:rPr>
          <w:rFonts w:eastAsia="Calibri" w:cs="Arial"/>
          <w:lang w:eastAsia="es-CR"/>
        </w:rPr>
        <w:t xml:space="preserve">13 de agosto 2019, alrededor de las 7:30 pm, Vidulfo Rosales Sierra, beneficiario de las presentes medidas, se dirigía junto con otras dos personas a Tlapa en camioneta cuando en la salida de Tixtla, pasaron por una patrulla de policías ministeriales. Medio kilómetro después, la patrulla comenzó a perseguirlos. La patrulla les paró y los policías les gritaron que salieran de la camioneta con las manos en la cabeza, portándose de manera particularmente brutal con el chofer. Los agentes policiales les preguntaron a qué iban, de dónde venían y quiénes eran, pidiéndoles sus documentos de identificación. El beneficiario Rosales Sierra les contestó que eran abogados que trabajaban en derechos humanos y les mostró su credencial de </w:t>
      </w:r>
      <w:proofErr w:type="spellStart"/>
      <w:r w:rsidRPr="00FE5079">
        <w:rPr>
          <w:rFonts w:eastAsia="Calibri" w:cs="Arial"/>
          <w:lang w:eastAsia="es-CR"/>
        </w:rPr>
        <w:t>Tlachinollan</w:t>
      </w:r>
      <w:proofErr w:type="spellEnd"/>
      <w:r w:rsidRPr="00FE5079">
        <w:rPr>
          <w:rFonts w:eastAsia="Calibri" w:cs="Arial"/>
          <w:lang w:eastAsia="es-CR"/>
        </w:rPr>
        <w:t xml:space="preserve">. Al mostrar la misma, bajó el nivel de agresividad de los policías. Sin embargo, seguían revisando el coche y las mochilas de ellos, sin que hubieran informado en ningún momento de los motivos por los cuales habían sido retenidos. En este momento, se acercó otro coche con miembros de una “policía comunitaria”.  Los policías comunitarios pidieron otra vez sus nombres, les preguntaron a qué iban y les solicitaron sus documentos de identidad, ante lo cual, el beneficiario Rosales Sierra contestó que ya habían dado esta información a los agentes policiales, limitándose a dar otra vez solo los nombres. Luego, los policías comunitarios les comentaron que les detuvieron porque habían sido avisados que una camioneta iba demasiado rápido volándose los topes. </w:t>
      </w:r>
    </w:p>
    <w:p w14:paraId="19163755" w14:textId="67FA9D8B" w:rsidR="009D3E80" w:rsidRPr="00FE5079" w:rsidRDefault="000F0874" w:rsidP="009D3E80">
      <w:pPr>
        <w:pStyle w:val="PrrafodeSentencia"/>
        <w:spacing w:before="120" w:after="120"/>
      </w:pPr>
      <w:r w:rsidRPr="00FE5079">
        <w:t>La Corte advierte que</w:t>
      </w:r>
      <w:r w:rsidR="00F40C52" w:rsidRPr="00FE5079">
        <w:t xml:space="preserve"> tanto la información proporcionada por </w:t>
      </w:r>
      <w:proofErr w:type="spellStart"/>
      <w:r w:rsidR="00D17E68" w:rsidRPr="00FE5079">
        <w:rPr>
          <w:b/>
          <w:i/>
        </w:rPr>
        <w:t>Tlachinollan</w:t>
      </w:r>
      <w:proofErr w:type="spellEnd"/>
      <w:r w:rsidR="00D17E68" w:rsidRPr="00FE5079">
        <w:rPr>
          <w:b/>
          <w:i/>
        </w:rPr>
        <w:t xml:space="preserve"> </w:t>
      </w:r>
      <w:r w:rsidR="00D17E68" w:rsidRPr="00FE5079">
        <w:t>y</w:t>
      </w:r>
      <w:r w:rsidR="00D17E68" w:rsidRPr="00FE5079">
        <w:rPr>
          <w:b/>
          <w:i/>
        </w:rPr>
        <w:t xml:space="preserve"> CEJIL</w:t>
      </w:r>
      <w:r w:rsidR="00D17E68" w:rsidRPr="00FE5079">
        <w:rPr>
          <w:b/>
        </w:rPr>
        <w:t xml:space="preserve"> </w:t>
      </w:r>
      <w:r w:rsidR="00F40C52" w:rsidRPr="00FE5079">
        <w:t>como del análisis de riesgo efectuado demuestra que</w:t>
      </w:r>
      <w:r w:rsidRPr="00FE5079">
        <w:t xml:space="preserve"> los </w:t>
      </w:r>
      <w:r w:rsidR="00D450E9" w:rsidRPr="00FE5079">
        <w:t xml:space="preserve">beneficiarios de las presentes medidas </w:t>
      </w:r>
      <w:r w:rsidRPr="00FE5079">
        <w:t xml:space="preserve">miembros del Centro de Derechos Humanos de la Montaña </w:t>
      </w:r>
      <w:proofErr w:type="spellStart"/>
      <w:r w:rsidRPr="00FE5079">
        <w:t>Tlachinollan</w:t>
      </w:r>
      <w:proofErr w:type="spellEnd"/>
      <w:r w:rsidRPr="00FE5079">
        <w:t xml:space="preserve"> continúan en </w:t>
      </w:r>
      <w:r w:rsidRPr="00FE5079">
        <w:lastRenderedPageBreak/>
        <w:t xml:space="preserve">una situación de riesgo. En este sentido, este Tribunal estima procedente que el Estado mantenga y refuerce las medidas de protección. </w:t>
      </w:r>
    </w:p>
    <w:p w14:paraId="6A35EE2C" w14:textId="6E4083FC" w:rsidR="00540871" w:rsidRPr="00FE5079" w:rsidRDefault="002F2919" w:rsidP="00540871">
      <w:pPr>
        <w:pStyle w:val="PrrafodeSentencia"/>
        <w:spacing w:before="120" w:after="120"/>
      </w:pPr>
      <w:r w:rsidRPr="00FE5079">
        <w:t>Ahora bien, en cuanto a la implementación de las medidas de protección ante la situación de riesgo verificada</w:t>
      </w:r>
      <w:r w:rsidR="00540871" w:rsidRPr="00FE5079">
        <w:t>, la Comisión Nacional de Derechos Humanos recomendó para la señora Fernández Ortega y familia que: i) se instalara luminarias al</w:t>
      </w:r>
      <w:r w:rsidR="00540871" w:rsidRPr="00FE5079">
        <w:rPr>
          <w:rFonts w:eastAsia="Times New Roman"/>
        </w:rPr>
        <w:t xml:space="preserve"> </w:t>
      </w:r>
      <w:r w:rsidR="00540871" w:rsidRPr="00FE5079">
        <w:t xml:space="preserve">interior y exterior de la vivienda de la señora Fernández Ortega, contemplando el insumo económico para ayudar con la cuenta eléctrica; </w:t>
      </w:r>
      <w:proofErr w:type="spellStart"/>
      <w:r w:rsidR="00540871" w:rsidRPr="00FE5079">
        <w:t>ii</w:t>
      </w:r>
      <w:proofErr w:type="spellEnd"/>
      <w:r w:rsidR="00540871" w:rsidRPr="00FE5079">
        <w:t xml:space="preserve">) se revisen las cámaras que se encuentran en la vivienda de la señora Fernández Ortega, y que se arreglen, para que puedan funcionar debidamente y que se cubra el costo de la cuenta eléctrica; </w:t>
      </w:r>
      <w:proofErr w:type="spellStart"/>
      <w:r w:rsidR="00572E20" w:rsidRPr="007753E8">
        <w:t>iii</w:t>
      </w:r>
      <w:proofErr w:type="spellEnd"/>
      <w:r w:rsidR="00572E20" w:rsidRPr="007753E8">
        <w:t xml:space="preserve">) se les </w:t>
      </w:r>
      <w:r w:rsidR="00572E20" w:rsidRPr="007753E8">
        <w:rPr>
          <w:lang w:val="es-CO"/>
        </w:rPr>
        <w:t>entreguen equipos para comunicarse en zonas donde no haya cobertura de señal celula</w:t>
      </w:r>
      <w:r w:rsidR="00572E20">
        <w:rPr>
          <w:lang w:val="es-CO"/>
        </w:rPr>
        <w:t>r a la señora Fernández Ortega y a sus hijos</w:t>
      </w:r>
      <w:r w:rsidR="00572E20" w:rsidRPr="007753E8">
        <w:rPr>
          <w:lang w:val="es-CO"/>
        </w:rPr>
        <w:t xml:space="preserve">; </w:t>
      </w:r>
      <w:proofErr w:type="spellStart"/>
      <w:r w:rsidR="00572E20" w:rsidRPr="007753E8">
        <w:rPr>
          <w:lang w:val="es-CO"/>
        </w:rPr>
        <w:t>iv</w:t>
      </w:r>
      <w:proofErr w:type="spellEnd"/>
      <w:r w:rsidR="00572E20" w:rsidRPr="007753E8">
        <w:rPr>
          <w:lang w:val="es-CO"/>
        </w:rPr>
        <w:t xml:space="preserve">) se realicen reuniones periódicas </w:t>
      </w:r>
      <w:r w:rsidR="00572E20">
        <w:rPr>
          <w:lang w:val="es-CO"/>
        </w:rPr>
        <w:t xml:space="preserve">entre </w:t>
      </w:r>
      <w:r w:rsidR="00572E20" w:rsidRPr="007753E8">
        <w:rPr>
          <w:lang w:val="es-CO"/>
        </w:rPr>
        <w:t>los beneficiarios, sus representantes y las autoridades para informarlos de avances, actualizació</w:t>
      </w:r>
      <w:r w:rsidR="00572E20">
        <w:rPr>
          <w:lang w:val="es-CO"/>
        </w:rPr>
        <w:t xml:space="preserve">n y supervisión de las medidas, y v) se designe </w:t>
      </w:r>
      <w:r w:rsidR="00572E20" w:rsidRPr="007753E8">
        <w:t xml:space="preserve">un </w:t>
      </w:r>
      <w:r w:rsidR="00572E20" w:rsidRPr="007753E8">
        <w:rPr>
          <w:lang w:val="es-CO"/>
        </w:rPr>
        <w:t xml:space="preserve">un servidor público </w:t>
      </w:r>
      <w:r w:rsidR="00572E20" w:rsidRPr="0003390F">
        <w:rPr>
          <w:lang w:val="es-CO"/>
        </w:rPr>
        <w:t xml:space="preserve">de alto rango </w:t>
      </w:r>
      <w:r w:rsidR="00572E20">
        <w:rPr>
          <w:lang w:val="es-CO"/>
        </w:rPr>
        <w:t xml:space="preserve">de la Federación </w:t>
      </w:r>
      <w:r w:rsidR="00572E20" w:rsidRPr="0003390F">
        <w:rPr>
          <w:lang w:val="es-CO"/>
        </w:rPr>
        <w:t>para ser enlace directo con los beneficiarios en el estado</w:t>
      </w:r>
      <w:r w:rsidR="00572E20">
        <w:rPr>
          <w:lang w:val="es-CO"/>
        </w:rPr>
        <w:t xml:space="preserve"> de </w:t>
      </w:r>
      <w:r w:rsidR="00572E20" w:rsidRPr="00BD2420">
        <w:rPr>
          <w:lang w:val="es-CO"/>
        </w:rPr>
        <w:t>Guerrero</w:t>
      </w:r>
      <w:r w:rsidR="00572E20" w:rsidRPr="0003390F">
        <w:rPr>
          <w:lang w:val="es-CO"/>
        </w:rPr>
        <w:t xml:space="preserve">. </w:t>
      </w:r>
      <w:proofErr w:type="gramStart"/>
      <w:r w:rsidR="00572E20">
        <w:rPr>
          <w:lang w:val="es-CO"/>
        </w:rPr>
        <w:t>Además</w:t>
      </w:r>
      <w:proofErr w:type="gramEnd"/>
      <w:r w:rsidR="00572E20">
        <w:rPr>
          <w:lang w:val="es-CO"/>
        </w:rPr>
        <w:t xml:space="preserve"> recomendó para los miembros de </w:t>
      </w:r>
      <w:proofErr w:type="spellStart"/>
      <w:r w:rsidR="00572E20">
        <w:rPr>
          <w:lang w:val="es-CO"/>
        </w:rPr>
        <w:t>Tlachinollan</w:t>
      </w:r>
      <w:proofErr w:type="spellEnd"/>
      <w:r w:rsidR="00572E20">
        <w:rPr>
          <w:lang w:val="es-CO"/>
        </w:rPr>
        <w:t xml:space="preserve"> </w:t>
      </w:r>
      <w:r w:rsidR="00572E20">
        <w:t xml:space="preserve">que: i) en la oficina </w:t>
      </w:r>
      <w:r w:rsidR="00572E20" w:rsidRPr="0050243D">
        <w:t xml:space="preserve">de </w:t>
      </w:r>
      <w:proofErr w:type="spellStart"/>
      <w:r w:rsidR="00572E20" w:rsidRPr="0050243D">
        <w:t>Ayulta</w:t>
      </w:r>
      <w:proofErr w:type="spellEnd"/>
      <w:r w:rsidR="00572E20" w:rsidRPr="0050243D">
        <w:t xml:space="preserve"> </w:t>
      </w:r>
      <w:r w:rsidR="00572E20">
        <w:t>se instale a</w:t>
      </w:r>
      <w:r w:rsidR="00572E20" w:rsidRPr="0050243D">
        <w:t>lumbrado en e</w:t>
      </w:r>
      <w:r w:rsidR="00572E20">
        <w:t xml:space="preserve">l estacionamiento de la oficina; </w:t>
      </w:r>
      <w:proofErr w:type="spellStart"/>
      <w:r w:rsidR="00572E20">
        <w:t>ii</w:t>
      </w:r>
      <w:proofErr w:type="spellEnd"/>
      <w:r w:rsidR="00572E20">
        <w:t xml:space="preserve">) se instale una reja en la entrada de ambas oficinas; </w:t>
      </w:r>
      <w:proofErr w:type="spellStart"/>
      <w:r w:rsidR="00572E20" w:rsidRPr="00540871">
        <w:rPr>
          <w:lang w:val="es-CO"/>
        </w:rPr>
        <w:t>iii</w:t>
      </w:r>
      <w:proofErr w:type="spellEnd"/>
      <w:r w:rsidR="00572E20" w:rsidRPr="00540871">
        <w:rPr>
          <w:lang w:val="es-CO"/>
        </w:rPr>
        <w:t xml:space="preserve">) se otorguen radios satelitales, los cuales funcionen en zonas sin cobertura de señal de celular, y </w:t>
      </w:r>
      <w:proofErr w:type="spellStart"/>
      <w:r w:rsidR="00572E20" w:rsidRPr="00540871">
        <w:rPr>
          <w:lang w:val="es-CO"/>
        </w:rPr>
        <w:t>iv</w:t>
      </w:r>
      <w:proofErr w:type="spellEnd"/>
      <w:r w:rsidR="00572E20" w:rsidRPr="00540871">
        <w:rPr>
          <w:lang w:val="es-CO"/>
        </w:rPr>
        <w:t>) analizar la posibilidad de instalar un sistema de monitoreo permanente en los vehículos del centro, que funcionen en zonas sin cobertura de señal de celular.</w:t>
      </w:r>
      <w:r w:rsidR="00572E20" w:rsidRPr="00540871">
        <w:rPr>
          <w:b/>
          <w:lang w:val="es-CO"/>
        </w:rPr>
        <w:t xml:space="preserve"> </w:t>
      </w:r>
    </w:p>
    <w:p w14:paraId="345D4507" w14:textId="3C145F05" w:rsidR="0003390F" w:rsidRPr="00FE5079" w:rsidRDefault="00540871" w:rsidP="009D3E80">
      <w:pPr>
        <w:pStyle w:val="PrrafodeSentencia"/>
        <w:spacing w:before="120" w:after="120"/>
      </w:pPr>
      <w:r w:rsidRPr="00FE5079">
        <w:t>El</w:t>
      </w:r>
      <w:r w:rsidRPr="00FE5079">
        <w:rPr>
          <w:b/>
          <w:i/>
        </w:rPr>
        <w:t xml:space="preserve"> </w:t>
      </w:r>
      <w:r w:rsidR="007442F8" w:rsidRPr="00FE5079">
        <w:rPr>
          <w:b/>
          <w:i/>
        </w:rPr>
        <w:t xml:space="preserve">Estado </w:t>
      </w:r>
      <w:r w:rsidR="007442F8" w:rsidRPr="00FE5079">
        <w:t>informó</w:t>
      </w:r>
      <w:r w:rsidR="0003390F" w:rsidRPr="00FE5079">
        <w:t xml:space="preserve"> que</w:t>
      </w:r>
      <w:r w:rsidR="00F40C52" w:rsidRPr="00FE5079">
        <w:t>, a</w:t>
      </w:r>
      <w:r w:rsidR="0003390F" w:rsidRPr="00FE5079">
        <w:t xml:space="preserve"> </w:t>
      </w:r>
      <w:r w:rsidR="009D3E80" w:rsidRPr="00FE5079">
        <w:rPr>
          <w:rFonts w:eastAsia="Calibri"/>
          <w:lang w:eastAsia="es-CR"/>
        </w:rPr>
        <w:t>fin de coordinar el seguimiento de las recomendaciones dadas por la Comisión Nacional de Derecho Humanos</w:t>
      </w:r>
      <w:r w:rsidR="00F40C52" w:rsidRPr="00FE5079">
        <w:rPr>
          <w:rFonts w:eastAsia="Calibri"/>
          <w:lang w:eastAsia="es-CR"/>
        </w:rPr>
        <w:t>,</w:t>
      </w:r>
      <w:r w:rsidR="009D3E80" w:rsidRPr="00FE5079">
        <w:rPr>
          <w:rFonts w:eastAsia="Calibri"/>
          <w:lang w:eastAsia="es-CR"/>
        </w:rPr>
        <w:t xml:space="preserve"> </w:t>
      </w:r>
      <w:r w:rsidR="00534E50" w:rsidRPr="00FE5079">
        <w:t>el 24 de marzo de 2020 estableció comunicación</w:t>
      </w:r>
      <w:r w:rsidR="009D3E80" w:rsidRPr="00FE5079">
        <w:t xml:space="preserve"> con</w:t>
      </w:r>
      <w:r w:rsidR="00534E50" w:rsidRPr="00FE5079">
        <w:t xml:space="preserve"> </w:t>
      </w:r>
      <w:proofErr w:type="spellStart"/>
      <w:r w:rsidR="00534E50" w:rsidRPr="00FE5079">
        <w:t>Tlanochillan</w:t>
      </w:r>
      <w:proofErr w:type="spellEnd"/>
      <w:r w:rsidR="00534E50" w:rsidRPr="00FE5079">
        <w:t xml:space="preserve"> “a fin de concertar una fecha para llevar a cabo una videoconferencia en virtud de la pandemia COVID-19. En dicha oportunidad se informó que </w:t>
      </w:r>
      <w:proofErr w:type="spellStart"/>
      <w:r w:rsidR="00534E50" w:rsidRPr="00FE5079">
        <w:t>Tlachinollan</w:t>
      </w:r>
      <w:proofErr w:type="spellEnd"/>
      <w:r w:rsidR="00534E50" w:rsidRPr="00FE5079">
        <w:t xml:space="preserve"> decretó suspensión de actividades por lo menos hasta el 12 de abril del año en curso, por lo que se </w:t>
      </w:r>
      <w:r w:rsidR="009D3E80" w:rsidRPr="00FE5079">
        <w:t>a</w:t>
      </w:r>
      <w:r w:rsidR="00534E50" w:rsidRPr="00FE5079">
        <w:t xml:space="preserve">cordó que, una vez que se supere la contingencia, se coordinará la reunión de trabajo pendiente y, en alcance, se hará llegar la información pertinente”. </w:t>
      </w:r>
    </w:p>
    <w:p w14:paraId="738F5CA5" w14:textId="71B6DD0E" w:rsidR="0003390F" w:rsidRPr="00FE5079" w:rsidRDefault="005C7C52" w:rsidP="0003390F">
      <w:pPr>
        <w:pStyle w:val="Numberedparagraphs"/>
        <w:spacing w:before="120" w:after="120"/>
        <w:rPr>
          <w:color w:val="auto"/>
        </w:rPr>
      </w:pPr>
      <w:proofErr w:type="spellStart"/>
      <w:r w:rsidRPr="00FE5079">
        <w:rPr>
          <w:b/>
          <w:i/>
        </w:rPr>
        <w:t>Tlachinollan</w:t>
      </w:r>
      <w:proofErr w:type="spellEnd"/>
      <w:r w:rsidRPr="00FE5079">
        <w:rPr>
          <w:b/>
          <w:i/>
        </w:rPr>
        <w:t xml:space="preserve"> </w:t>
      </w:r>
      <w:r w:rsidRPr="00FE5079">
        <w:t>y</w:t>
      </w:r>
      <w:r w:rsidRPr="00FE5079">
        <w:rPr>
          <w:b/>
          <w:i/>
        </w:rPr>
        <w:t xml:space="preserve"> CEJIL</w:t>
      </w:r>
      <w:r w:rsidRPr="00FE5079">
        <w:rPr>
          <w:b/>
        </w:rPr>
        <w:t xml:space="preserve"> </w:t>
      </w:r>
      <w:r w:rsidR="0003390F" w:rsidRPr="00FE5079">
        <w:t xml:space="preserve">solicitaron a la Corte que se “inste al Estado a brindar por escrito y a la mayor brevedad posible, un plan detallado para dar respuesta a las recomendaciones de la Comisión Nacional de Derechos Humanos, así como para la implementación de las medidas de protección que se encuentran vigentes”. Por otra parte, los representantes destacaron algunos problemas existentes con las medidas que el Estado se encuentra implementando: i) el dispositivo telefónico de la señora Fernández Ortega no se encuentra funcionando desde hace más de un año e indicaron que ella no habría gastado el crédito del mismo. Indicaron que </w:t>
      </w:r>
      <w:r w:rsidR="00572E20">
        <w:t xml:space="preserve">de </w:t>
      </w:r>
      <w:r w:rsidR="0003390F" w:rsidRPr="00FE5079">
        <w:t xml:space="preserve">los registros de llamadas que el Estado aportó “no es posible determinar cuál es el teléfono al que pertenecen tales llamadas, por lo que no es posible deducir que éstas son las que refiere el Estado que ha realizado la señora Fernández”, y </w:t>
      </w:r>
      <w:proofErr w:type="spellStart"/>
      <w:r w:rsidR="0003390F" w:rsidRPr="00FE5079">
        <w:t>ii</w:t>
      </w:r>
      <w:proofErr w:type="spellEnd"/>
      <w:r w:rsidR="0003390F" w:rsidRPr="00FE5079">
        <w:t xml:space="preserve">) no se estarían realizado los rondines a la casa de Noemí Prisciliano y la entrega del contacto de emergencia “se </w:t>
      </w:r>
      <w:r w:rsidR="0003390F" w:rsidRPr="00FE5079">
        <w:rPr>
          <w:color w:val="auto"/>
        </w:rPr>
        <w:t>realizó de manera tardía y sólo después de una nueva situación de emergencia”.</w:t>
      </w:r>
      <w:r w:rsidR="0003390F" w:rsidRPr="00FE5079">
        <w:rPr>
          <w:b/>
          <w:color w:val="auto"/>
        </w:rPr>
        <w:t xml:space="preserve"> </w:t>
      </w:r>
    </w:p>
    <w:p w14:paraId="0AA2A8A8" w14:textId="7221BF3E" w:rsidR="002739E8" w:rsidRPr="00FE5079" w:rsidRDefault="00E26EDB" w:rsidP="00E26EDB">
      <w:pPr>
        <w:pStyle w:val="Numberedparagraphs"/>
        <w:rPr>
          <w:color w:val="auto"/>
        </w:rPr>
      </w:pPr>
      <w:r w:rsidRPr="00FE5079">
        <w:rPr>
          <w:color w:val="auto"/>
        </w:rPr>
        <w:t xml:space="preserve">La </w:t>
      </w:r>
      <w:r w:rsidRPr="00FE5079">
        <w:rPr>
          <w:b/>
          <w:i/>
          <w:color w:val="auto"/>
        </w:rPr>
        <w:t xml:space="preserve">Comisión </w:t>
      </w:r>
      <w:r w:rsidR="002739E8" w:rsidRPr="00FE5079">
        <w:rPr>
          <w:color w:val="auto"/>
        </w:rPr>
        <w:t xml:space="preserve">señaló que “la coordinación de la reunión sobre las recomendaciones realizadas por la Comisión Nacional de Derechos Humanos podría realizarse de manera virtual, y no estar sujeta a una reunión presencial. Del mismo modo, las partes </w:t>
      </w:r>
      <w:r w:rsidR="00B45734" w:rsidRPr="00FE5079">
        <w:rPr>
          <w:color w:val="auto"/>
        </w:rPr>
        <w:t>podrían presentar sus propuestas de manera escrita para efectos de avanzar en las adecuaciones que resulten pertinentes”.</w:t>
      </w:r>
    </w:p>
    <w:p w14:paraId="1B9A2B0D" w14:textId="725BE19F" w:rsidR="001E6EE1" w:rsidRPr="00F545BD" w:rsidRDefault="000F0874" w:rsidP="007753E8">
      <w:pPr>
        <w:pStyle w:val="Numberedparagraphs"/>
        <w:spacing w:before="120" w:after="120"/>
      </w:pPr>
      <w:r w:rsidRPr="00FE5079">
        <w:t>La Corte resalta la importancia</w:t>
      </w:r>
      <w:r w:rsidR="00E26EDB" w:rsidRPr="00FE5079">
        <w:t xml:space="preserve"> de implementar correctamente las medidas hasta ahora adoptadas para garantizar la vida y la integridad de los beneficiarios, así como toma nota de los esfuerzos realizados para lograr la implementación efectiva de las mismas. Respecto al dispositivo celular de la señora Fernández Ortega, la Corte estima necesario que el Estado garantice su funcionamiento y que este cuente con crédito suficiente para que la señora Fernández</w:t>
      </w:r>
      <w:r w:rsidR="00E26EDB" w:rsidRPr="00F545BD">
        <w:t xml:space="preserve"> Ortega lo pueda utilizar en situaciones de emergencia. </w:t>
      </w:r>
    </w:p>
    <w:p w14:paraId="556D0068" w14:textId="1E56D648" w:rsidR="00211B39" w:rsidRPr="00211B39" w:rsidRDefault="00F545BD" w:rsidP="000F0874">
      <w:pPr>
        <w:pStyle w:val="Numberedparagraphs"/>
        <w:spacing w:before="120" w:after="120"/>
      </w:pPr>
      <w:r w:rsidRPr="00F545BD">
        <w:lastRenderedPageBreak/>
        <w:t xml:space="preserve">Asimismo, </w:t>
      </w:r>
      <w:r w:rsidR="000F0874">
        <w:t xml:space="preserve">y tomando en cuenta el acuerdo de las partes al respecto, </w:t>
      </w:r>
      <w:r w:rsidRPr="00F545BD">
        <w:t xml:space="preserve">este Tribunal estima pertinente que se adopten las recomendaciones dadas por la Comisión Nacional de Derechos Humanos. En este sentido, el Estado en su próximo informe deberá remitir un plan </w:t>
      </w:r>
      <w:r w:rsidR="006570E7">
        <w:rPr>
          <w:color w:val="auto"/>
          <w:lang w:val="es-ES_tradnl"/>
        </w:rPr>
        <w:t xml:space="preserve">completo y pormenorizado </w:t>
      </w:r>
      <w:r w:rsidRPr="00F545BD">
        <w:t>para implementar cada u</w:t>
      </w:r>
      <w:r w:rsidR="006570E7">
        <w:t>na las medidas señaladas por la</w:t>
      </w:r>
      <w:r w:rsidRPr="00F545BD">
        <w:t xml:space="preserve"> Comisión Nacional de Derechos Humanos (</w:t>
      </w:r>
      <w:r w:rsidRPr="00F545BD">
        <w:rPr>
          <w:i/>
        </w:rPr>
        <w:t xml:space="preserve">supra </w:t>
      </w:r>
      <w:r w:rsidR="00E60086">
        <w:t>considerando 13</w:t>
      </w:r>
      <w:r w:rsidRPr="00F545BD">
        <w:t>).</w:t>
      </w:r>
    </w:p>
    <w:p w14:paraId="42816D1C" w14:textId="0B90A65A" w:rsidR="00211B39" w:rsidRPr="00211B39" w:rsidRDefault="00211B39" w:rsidP="00211B39">
      <w:pPr>
        <w:pStyle w:val="Numberedparagraphs"/>
        <w:numPr>
          <w:ilvl w:val="0"/>
          <w:numId w:val="16"/>
        </w:numPr>
        <w:spacing w:before="120" w:after="120"/>
        <w:ind w:left="1134" w:hanging="567"/>
        <w:rPr>
          <w:b/>
        </w:rPr>
      </w:pPr>
      <w:proofErr w:type="spellStart"/>
      <w:r w:rsidRPr="00211B39">
        <w:rPr>
          <w:b/>
        </w:rPr>
        <w:t>Obtilia</w:t>
      </w:r>
      <w:proofErr w:type="spellEnd"/>
      <w:r w:rsidRPr="00211B39">
        <w:rPr>
          <w:b/>
        </w:rPr>
        <w:t xml:space="preserve"> Eugenio Manuel, sus familiares</w:t>
      </w:r>
      <w:r w:rsidR="001E67AC">
        <w:rPr>
          <w:b/>
        </w:rPr>
        <w:t xml:space="preserve"> e</w:t>
      </w:r>
      <w:r w:rsidRPr="00211B39">
        <w:rPr>
          <w:b/>
        </w:rPr>
        <w:t xml:space="preserve"> integrantes de la Organización Indígena Tlapaneco/</w:t>
      </w:r>
      <w:proofErr w:type="spellStart"/>
      <w:r w:rsidRPr="00211B39">
        <w:rPr>
          <w:b/>
        </w:rPr>
        <w:t>Me’phaa</w:t>
      </w:r>
      <w:proofErr w:type="spellEnd"/>
      <w:r w:rsidRPr="00211B39">
        <w:rPr>
          <w:b/>
        </w:rPr>
        <w:t xml:space="preserve"> A.C (OPIM)</w:t>
      </w:r>
    </w:p>
    <w:p w14:paraId="69C3F313" w14:textId="58AAB25A" w:rsidR="00211B39" w:rsidRPr="00C245AF" w:rsidRDefault="00211B39" w:rsidP="00211B39">
      <w:pPr>
        <w:pStyle w:val="Numberedparagraphs"/>
        <w:spacing w:before="120" w:after="120"/>
      </w:pPr>
      <w:r w:rsidRPr="002A2138">
        <w:t xml:space="preserve">Respecto a la señora </w:t>
      </w:r>
      <w:proofErr w:type="spellStart"/>
      <w:r w:rsidRPr="002A2138">
        <w:rPr>
          <w:lang w:val="es-ES_tradnl"/>
        </w:rPr>
        <w:t>Obtilia</w:t>
      </w:r>
      <w:proofErr w:type="spellEnd"/>
      <w:r w:rsidRPr="002A2138">
        <w:rPr>
          <w:lang w:val="es-ES_tradnl"/>
        </w:rPr>
        <w:t xml:space="preserve"> Eugenio Manuel y sus familiares, la Comisión Nacional encontró “</w:t>
      </w:r>
      <w:r w:rsidRPr="002A2138">
        <w:rPr>
          <w:lang w:eastAsia="es-CR"/>
        </w:rPr>
        <w:t xml:space="preserve">una situación de riesgo, siendo muy alta en el caso de la señora </w:t>
      </w:r>
      <w:proofErr w:type="spellStart"/>
      <w:r w:rsidRPr="002A2138">
        <w:rPr>
          <w:lang w:eastAsia="es-CR"/>
        </w:rPr>
        <w:t>Obtilia</w:t>
      </w:r>
      <w:proofErr w:type="spellEnd"/>
      <w:r w:rsidRPr="002A2138">
        <w:rPr>
          <w:lang w:eastAsia="es-CR"/>
        </w:rPr>
        <w:t xml:space="preserve"> Eugenio, y menos elevada en relación con sus familiares, lo cual queda demostrado con la reciente desaparición de la señora </w:t>
      </w:r>
      <w:proofErr w:type="spellStart"/>
      <w:r w:rsidRPr="002A2138">
        <w:rPr>
          <w:lang w:eastAsia="es-CR"/>
        </w:rPr>
        <w:t>Obtilia</w:t>
      </w:r>
      <w:proofErr w:type="spellEnd"/>
      <w:r w:rsidRPr="002A2138">
        <w:rPr>
          <w:lang w:eastAsia="es-CR"/>
        </w:rPr>
        <w:t xml:space="preserve"> Eugenio; dicha situación de riesgo requiere sin duda la atención del Estado para gestionar una efectiva protección”. En este sentido, indicaron que</w:t>
      </w:r>
      <w:r w:rsidR="00D91E60">
        <w:rPr>
          <w:lang w:eastAsia="es-CR"/>
        </w:rPr>
        <w:t>,</w:t>
      </w:r>
      <w:r w:rsidRPr="002A2138">
        <w:rPr>
          <w:lang w:eastAsia="es-CR"/>
        </w:rPr>
        <w:t xml:space="preserve"> al momento de realizarse la valoración en junio de 2019, la señora </w:t>
      </w:r>
      <w:proofErr w:type="spellStart"/>
      <w:r w:rsidRPr="002A2138">
        <w:rPr>
          <w:lang w:eastAsia="es-CR"/>
        </w:rPr>
        <w:t>Obtilia</w:t>
      </w:r>
      <w:proofErr w:type="spellEnd"/>
      <w:r w:rsidRPr="002A2138">
        <w:rPr>
          <w:lang w:eastAsia="es-CR"/>
        </w:rPr>
        <w:t xml:space="preserve"> Eugenio se encontraba “en la Ciudad de México y se encuentra viviendo en un refugio de seguridad de localización confidencial a cargo de la Secretaría de Gobernación”. </w:t>
      </w:r>
      <w:r w:rsidRPr="002A2138">
        <w:rPr>
          <w:lang w:val="es-CO"/>
        </w:rPr>
        <w:t>La Comisión Nacional indicó que “</w:t>
      </w:r>
      <w:r w:rsidRPr="002A2138">
        <w:rPr>
          <w:lang w:eastAsia="es-CR"/>
        </w:rPr>
        <w:t xml:space="preserve">no tiene elementos para determinar que el nivel de riesgo, a pesar de ser alto, responda o tenga relación con el caso </w:t>
      </w:r>
      <w:r w:rsidRPr="002A2138">
        <w:rPr>
          <w:i/>
          <w:iCs/>
          <w:lang w:eastAsia="es-CR"/>
        </w:rPr>
        <w:t>Inés Fernández y otros</w:t>
      </w:r>
      <w:r w:rsidRPr="002A2138">
        <w:rPr>
          <w:lang w:eastAsia="es-CR"/>
        </w:rPr>
        <w:t xml:space="preserve">, teniendo relación más directa con otras causas y actores, identificados por la beneficiaria, y que serían consecuencia de sus labores dentro de la OPIM y como </w:t>
      </w:r>
      <w:proofErr w:type="gramStart"/>
      <w:r w:rsidRPr="002A2138">
        <w:rPr>
          <w:lang w:eastAsia="es-CR"/>
        </w:rPr>
        <w:t>Consejera</w:t>
      </w:r>
      <w:proofErr w:type="gramEnd"/>
      <w:r w:rsidRPr="002A2138">
        <w:rPr>
          <w:lang w:eastAsia="es-CR"/>
        </w:rPr>
        <w:t xml:space="preserve"> del Ayuntamiento, específicamente en la revisión de obras públicas”.</w:t>
      </w:r>
      <w:r w:rsidRPr="002A2138">
        <w:rPr>
          <w:rFonts w:ascii="Arial" w:hAnsi="Arial"/>
          <w:sz w:val="24"/>
          <w:lang w:eastAsia="es-CR"/>
        </w:rPr>
        <w:t xml:space="preserve"> </w:t>
      </w:r>
    </w:p>
    <w:p w14:paraId="4C9719FD" w14:textId="27890DF3" w:rsidR="00211B39" w:rsidRPr="007536AA" w:rsidRDefault="00211B39" w:rsidP="00211B39">
      <w:pPr>
        <w:pStyle w:val="Numberedparagraphs"/>
        <w:tabs>
          <w:tab w:val="clear" w:pos="567"/>
          <w:tab w:val="num" w:pos="720"/>
        </w:tabs>
        <w:spacing w:before="120" w:after="120"/>
      </w:pPr>
      <w:r w:rsidRPr="00966290">
        <w:rPr>
          <w:lang w:val="es-CO"/>
        </w:rPr>
        <w:t>Respecto a los beneficiarios miembros de OPIM, la Comisión Nacional indicó que “[l]</w:t>
      </w:r>
      <w:r w:rsidRPr="00966290">
        <w:rPr>
          <w:rFonts w:eastAsia="Calibri" w:cs="Arial"/>
          <w:lang w:eastAsia="es-CR"/>
        </w:rPr>
        <w:t xml:space="preserve">as actividades de defensa y promoción de los derechos humanos que llevan a cabo colocan a los miembros de la OPIM en una situación de riesgo, como suele ocurrir con las personas defensoras de derechos humanos. Sin embargo, la Comisión Nacional no tiene elementos suficientes para afirmar que la situación de riesgo en que se encuentran los miembros de la OPIM, derivada de sus acciones de defensa del territorio y protección de derechos humanos de los miembros de su comunidad, tiene origen en el caso </w:t>
      </w:r>
      <w:r w:rsidRPr="00966290">
        <w:rPr>
          <w:rFonts w:eastAsia="Calibri" w:cs="Arial"/>
          <w:i/>
          <w:iCs/>
          <w:lang w:eastAsia="es-CR"/>
        </w:rPr>
        <w:t>Inés Fernández y otros”</w:t>
      </w:r>
      <w:r w:rsidRPr="00966290">
        <w:rPr>
          <w:rFonts w:eastAsia="Calibri" w:cs="Arial"/>
          <w:lang w:eastAsia="es-CR"/>
        </w:rPr>
        <w:t xml:space="preserve">. </w:t>
      </w:r>
    </w:p>
    <w:p w14:paraId="4D06298E" w14:textId="343E27DF" w:rsidR="00C65F1B" w:rsidRDefault="00F34D7A" w:rsidP="00C65F1B">
      <w:pPr>
        <w:pStyle w:val="Numberedparagraphs"/>
        <w:spacing w:before="120" w:after="120"/>
      </w:pPr>
      <w:r w:rsidRPr="00D87337">
        <w:t>La</w:t>
      </w:r>
      <w:r w:rsidR="004429F7">
        <w:t xml:space="preserve"> Corte advierte que</w:t>
      </w:r>
      <w:r w:rsidRPr="00D87337">
        <w:t xml:space="preserve"> </w:t>
      </w:r>
      <w:r>
        <w:rPr>
          <w:b/>
          <w:i/>
        </w:rPr>
        <w:t>OPIM</w:t>
      </w:r>
      <w:r w:rsidR="00D2120E">
        <w:t xml:space="preserve"> dej</w:t>
      </w:r>
      <w:r w:rsidR="008806A7">
        <w:t>ó</w:t>
      </w:r>
      <w:r w:rsidR="00D2120E">
        <w:t xml:space="preserve"> de ejercer la</w:t>
      </w:r>
      <w:r w:rsidR="004429F7">
        <w:t xml:space="preserve"> representación en el caso de la señora Fernández O</w:t>
      </w:r>
      <w:r w:rsidR="005A109E">
        <w:t>r</w:t>
      </w:r>
      <w:r w:rsidR="004429F7">
        <w:t>tega</w:t>
      </w:r>
      <w:r w:rsidR="008806A7">
        <w:t xml:space="preserve"> el 15 de mayo de 2017</w:t>
      </w:r>
      <w:r w:rsidR="004429F7">
        <w:t xml:space="preserve">. </w:t>
      </w:r>
      <w:r w:rsidR="005A109E" w:rsidRPr="005A109E">
        <w:t>Asimismo, resalta que OPIM no ha presentado información a la Corte desde el 27 de febrero de 2019.</w:t>
      </w:r>
      <w:r w:rsidR="005A109E">
        <w:t xml:space="preserve"> Si bien, el mero cese de representación de la señora Fernández Ortega no es suficiente para inferir que la situación descrita no tiene relación con los hechos del caso, es necesario que los beneficiarios o sus representantes present</w:t>
      </w:r>
      <w:r w:rsidR="00A677DA">
        <w:t>en</w:t>
      </w:r>
      <w:r w:rsidR="005A109E">
        <w:t xml:space="preserve"> información </w:t>
      </w:r>
      <w:r w:rsidR="00A677DA">
        <w:t xml:space="preserve">actualizada </w:t>
      </w:r>
      <w:r w:rsidR="005A109E">
        <w:t xml:space="preserve">a la Corte sobre la pertinencia de </w:t>
      </w:r>
      <w:r w:rsidR="00A677DA">
        <w:t xml:space="preserve">mantener </w:t>
      </w:r>
      <w:r w:rsidR="005A109E">
        <w:t>las presentes medidas provisionales</w:t>
      </w:r>
      <w:r w:rsidR="00C65F1B">
        <w:t>.</w:t>
      </w:r>
    </w:p>
    <w:p w14:paraId="08809FA3" w14:textId="42478043" w:rsidR="006570E7" w:rsidRPr="006E4B08" w:rsidRDefault="005A109E" w:rsidP="006E4B08">
      <w:pPr>
        <w:pStyle w:val="Numberedparagraphs"/>
        <w:spacing w:before="120" w:after="120"/>
      </w:pPr>
      <w:r w:rsidRPr="008806A7">
        <w:t xml:space="preserve">En este sentido, la Corte estima pertinente solicitarle </w:t>
      </w:r>
      <w:r w:rsidR="00572E20">
        <w:t>solicitar</w:t>
      </w:r>
      <w:r w:rsidR="00572E20" w:rsidRPr="008806A7">
        <w:t xml:space="preserve"> a </w:t>
      </w:r>
      <w:r w:rsidR="00572E20">
        <w:t xml:space="preserve">la </w:t>
      </w:r>
      <w:r w:rsidR="00572E20" w:rsidRPr="008806A7">
        <w:t xml:space="preserve">OPIM que presente, a más tardar el </w:t>
      </w:r>
      <w:r w:rsidR="00512BB3">
        <w:rPr>
          <w:color w:val="auto"/>
          <w:lang w:val="es-ES_tradnl"/>
        </w:rPr>
        <w:t>31</w:t>
      </w:r>
      <w:r w:rsidR="00512BB3" w:rsidRPr="006570E7">
        <w:rPr>
          <w:color w:val="auto"/>
          <w:lang w:val="es-ES_tradnl"/>
        </w:rPr>
        <w:t xml:space="preserve"> de </w:t>
      </w:r>
      <w:r w:rsidR="00512BB3">
        <w:rPr>
          <w:color w:val="auto"/>
          <w:lang w:val="es-ES_tradnl"/>
        </w:rPr>
        <w:t>agost</w:t>
      </w:r>
      <w:r w:rsidR="00512BB3" w:rsidRPr="006570E7">
        <w:rPr>
          <w:color w:val="auto"/>
          <w:lang w:val="es-ES_tradnl"/>
        </w:rPr>
        <w:t>o de 2020</w:t>
      </w:r>
      <w:r w:rsidR="00572E20" w:rsidRPr="008806A7">
        <w:t xml:space="preserve">, un informe donde se refiera a: a) la situación de riesgo actual de </w:t>
      </w:r>
      <w:r w:rsidR="00572E20" w:rsidRPr="00C65F1B">
        <w:rPr>
          <w:rFonts w:eastAsia="Calibri" w:cs="Verdana"/>
          <w:lang w:eastAsia="es-CR"/>
        </w:rPr>
        <w:t xml:space="preserve"> </w:t>
      </w:r>
      <w:proofErr w:type="spellStart"/>
      <w:r w:rsidR="00572E20" w:rsidRPr="00C65F1B">
        <w:rPr>
          <w:rFonts w:eastAsia="Calibri" w:cs="Verdana"/>
          <w:lang w:eastAsia="es-CR"/>
        </w:rPr>
        <w:t>Obtilia</w:t>
      </w:r>
      <w:proofErr w:type="spellEnd"/>
      <w:r w:rsidR="00572E20" w:rsidRPr="00C65F1B">
        <w:rPr>
          <w:rFonts w:eastAsia="Calibri" w:cs="Verdana"/>
          <w:lang w:eastAsia="es-CR"/>
        </w:rPr>
        <w:t xml:space="preserve"> Eugenio Manuel</w:t>
      </w:r>
      <w:r w:rsidR="00572E20">
        <w:rPr>
          <w:rFonts w:eastAsia="Calibri" w:cs="Verdana"/>
          <w:lang w:eastAsia="es-CR"/>
        </w:rPr>
        <w:t>,</w:t>
      </w:r>
      <w:r w:rsidR="00572E20" w:rsidRPr="00C65F1B">
        <w:rPr>
          <w:rFonts w:eastAsia="Calibri" w:cs="Verdana"/>
          <w:lang w:eastAsia="es-CR"/>
        </w:rPr>
        <w:t xml:space="preserve"> sus familiares, y los 40 integrantes de la Organización del Pueblo Indígena Tlapaneco A.C., beneficiarios de las presentes </w:t>
      </w:r>
      <w:r w:rsidR="00572E20">
        <w:rPr>
          <w:rFonts w:eastAsia="Calibri" w:cs="Verdana"/>
          <w:lang w:eastAsia="es-CR"/>
        </w:rPr>
        <w:t>medidas</w:t>
      </w:r>
      <w:r w:rsidR="00572E20" w:rsidRPr="00C65F1B">
        <w:rPr>
          <w:rFonts w:eastAsia="Calibri" w:cs="Verdana"/>
          <w:lang w:eastAsia="es-CR"/>
        </w:rPr>
        <w:t xml:space="preserve">; </w:t>
      </w:r>
      <w:r w:rsidR="00572E20" w:rsidRPr="008806A7">
        <w:t>b) la relación de la situación de riesgo con los hechos que originaron las presentes medidas provisionales</w:t>
      </w:r>
      <w:r w:rsidR="00572E20">
        <w:t>, y c) si los beneficiarios desean seguir siendo beneficiarios de las presentes medidas provisionales. En caso de no presentar dicha información, este Tribunal entenderá que los beneficiarios representados por la OPIM no desean seguir siendo beneficiarios de las presentes medidas provisionales.</w:t>
      </w:r>
    </w:p>
    <w:p w14:paraId="3D22D637" w14:textId="77777777" w:rsidR="006570E7" w:rsidRPr="00C862FF" w:rsidRDefault="006570E7" w:rsidP="006570E7">
      <w:pPr>
        <w:pStyle w:val="Ttulo1"/>
        <w:tabs>
          <w:tab w:val="left" w:pos="567"/>
        </w:tabs>
        <w:ind w:left="0"/>
        <w:rPr>
          <w:rFonts w:eastAsia="MS Mincho"/>
          <w:i w:val="0"/>
          <w:szCs w:val="20"/>
          <w:lang w:val="es-ES_tradnl"/>
        </w:rPr>
      </w:pPr>
      <w:r w:rsidRPr="00C862FF">
        <w:rPr>
          <w:rFonts w:eastAsia="MS Mincho"/>
          <w:i w:val="0"/>
          <w:szCs w:val="20"/>
          <w:lang w:val="es-ES_tradnl"/>
        </w:rPr>
        <w:t xml:space="preserve">POR TANTO: </w:t>
      </w:r>
    </w:p>
    <w:p w14:paraId="7C80D5F7" w14:textId="77777777" w:rsidR="006570E7" w:rsidRPr="00C862FF" w:rsidRDefault="006570E7" w:rsidP="006570E7">
      <w:pPr>
        <w:rPr>
          <w:rFonts w:eastAsia="MS Mincho"/>
          <w:i/>
          <w:szCs w:val="20"/>
          <w:lang w:val="es-ES_tradnl"/>
        </w:rPr>
      </w:pPr>
    </w:p>
    <w:p w14:paraId="759D6AB3" w14:textId="77777777" w:rsidR="006570E7" w:rsidRPr="00C862FF" w:rsidRDefault="006570E7" w:rsidP="006570E7">
      <w:pPr>
        <w:pStyle w:val="Ttulo1"/>
        <w:tabs>
          <w:tab w:val="left" w:pos="567"/>
        </w:tabs>
        <w:ind w:left="0"/>
        <w:rPr>
          <w:rFonts w:eastAsia="MS Mincho"/>
          <w:i w:val="0"/>
          <w:szCs w:val="20"/>
          <w:lang w:val="es-ES_tradnl"/>
        </w:rPr>
      </w:pPr>
      <w:r w:rsidRPr="00C862FF">
        <w:rPr>
          <w:rFonts w:eastAsia="MS Mincho"/>
          <w:i w:val="0"/>
          <w:szCs w:val="20"/>
          <w:lang w:val="es-ES_tradnl"/>
        </w:rPr>
        <w:t xml:space="preserve">LA CORTE INTERAMERICANA DE DERECHOS HUMANOS, </w:t>
      </w:r>
    </w:p>
    <w:p w14:paraId="33134C8A" w14:textId="77777777" w:rsidR="006570E7" w:rsidRPr="00C862FF" w:rsidRDefault="006570E7" w:rsidP="006570E7">
      <w:pPr>
        <w:rPr>
          <w:rFonts w:eastAsia="MS Mincho"/>
          <w:i/>
          <w:szCs w:val="20"/>
          <w:lang w:val="es-ES_tradnl"/>
        </w:rPr>
      </w:pPr>
    </w:p>
    <w:p w14:paraId="066C1930" w14:textId="77777777" w:rsidR="006570E7" w:rsidRPr="00C862FF" w:rsidRDefault="006570E7" w:rsidP="006570E7">
      <w:pPr>
        <w:pStyle w:val="Numberedparagraphs"/>
        <w:numPr>
          <w:ilvl w:val="0"/>
          <w:numId w:val="0"/>
        </w:numPr>
        <w:rPr>
          <w:color w:val="auto"/>
          <w:lang w:val="es-ES_tradnl"/>
        </w:rPr>
      </w:pPr>
      <w:r w:rsidRPr="00C862FF">
        <w:rPr>
          <w:color w:val="auto"/>
          <w:lang w:val="es-ES_tradnl"/>
        </w:rPr>
        <w:t xml:space="preserve">en uso de las atribuciones que le confieren el artículo 63.2 de la Convención Americana, y los artículos 27 y 31 del Reglamento, </w:t>
      </w:r>
    </w:p>
    <w:p w14:paraId="7C0EEBC0" w14:textId="77777777" w:rsidR="006570E7" w:rsidRPr="00C862FF" w:rsidRDefault="006570E7" w:rsidP="006570E7">
      <w:pPr>
        <w:pStyle w:val="Numberedparagraphs"/>
        <w:numPr>
          <w:ilvl w:val="0"/>
          <w:numId w:val="0"/>
        </w:numPr>
        <w:rPr>
          <w:color w:val="auto"/>
          <w:lang w:val="es-ES_tradnl"/>
        </w:rPr>
      </w:pPr>
    </w:p>
    <w:p w14:paraId="6377101F" w14:textId="77777777" w:rsidR="006570E7" w:rsidRPr="00B111A5" w:rsidRDefault="006570E7" w:rsidP="006570E7">
      <w:pPr>
        <w:pStyle w:val="Numberedparagraphs"/>
        <w:numPr>
          <w:ilvl w:val="0"/>
          <w:numId w:val="0"/>
        </w:numPr>
        <w:rPr>
          <w:b/>
          <w:color w:val="auto"/>
          <w:lang w:val="es-ES_tradnl"/>
        </w:rPr>
      </w:pPr>
      <w:r w:rsidRPr="00C862FF">
        <w:rPr>
          <w:b/>
          <w:color w:val="auto"/>
          <w:lang w:val="es-ES_tradnl"/>
        </w:rPr>
        <w:lastRenderedPageBreak/>
        <w:t>RESUELVE:</w:t>
      </w:r>
    </w:p>
    <w:p w14:paraId="69B25A56" w14:textId="77777777" w:rsidR="006570E7" w:rsidRPr="00C862FF" w:rsidRDefault="006570E7" w:rsidP="006570E7">
      <w:pPr>
        <w:pStyle w:val="Numberedparagraphs"/>
        <w:numPr>
          <w:ilvl w:val="0"/>
          <w:numId w:val="0"/>
        </w:numPr>
        <w:ind w:left="502"/>
        <w:rPr>
          <w:color w:val="auto"/>
          <w:lang w:val="es-ES_tradnl"/>
        </w:rPr>
      </w:pPr>
    </w:p>
    <w:p w14:paraId="7A4096B7" w14:textId="5028F7E4" w:rsidR="006570E7" w:rsidRPr="00C862FF" w:rsidRDefault="006570E7" w:rsidP="006570E7">
      <w:pPr>
        <w:pStyle w:val="Numberedparagraphs"/>
        <w:numPr>
          <w:ilvl w:val="0"/>
          <w:numId w:val="18"/>
        </w:numPr>
        <w:rPr>
          <w:color w:val="auto"/>
          <w:lang w:val="es-ES_tradnl"/>
        </w:rPr>
      </w:pPr>
      <w:r w:rsidRPr="00C862FF">
        <w:rPr>
          <w:color w:val="auto"/>
          <w:lang w:val="es-ES_tradnl"/>
        </w:rPr>
        <w:t xml:space="preserve">Mantener las medidas provisionales ordenadas a favor de a) Inés Fernández Ortega y sus familiares, b) </w:t>
      </w:r>
      <w:proofErr w:type="spellStart"/>
      <w:r w:rsidRPr="00C862FF">
        <w:rPr>
          <w:color w:val="auto"/>
          <w:lang w:val="es-ES_tradnl"/>
        </w:rPr>
        <w:t>Obtilia</w:t>
      </w:r>
      <w:proofErr w:type="spellEnd"/>
      <w:r w:rsidRPr="00C862FF">
        <w:rPr>
          <w:color w:val="auto"/>
          <w:lang w:val="es-ES_tradnl"/>
        </w:rPr>
        <w:t xml:space="preserve"> Eugenio Manuel y sus familiares, c) </w:t>
      </w:r>
      <w:r w:rsidR="00572E20" w:rsidRPr="00C862FF">
        <w:rPr>
          <w:color w:val="auto"/>
          <w:lang w:val="es-ES_tradnl"/>
        </w:rPr>
        <w:t xml:space="preserve">los </w:t>
      </w:r>
      <w:r w:rsidRPr="00C862FF">
        <w:rPr>
          <w:color w:val="auto"/>
          <w:lang w:val="es-ES_tradnl"/>
        </w:rPr>
        <w:t>40 integrantes de la Organización Indígena Tlapaneco/</w:t>
      </w:r>
      <w:proofErr w:type="spellStart"/>
      <w:r w:rsidRPr="00C862FF">
        <w:rPr>
          <w:color w:val="auto"/>
          <w:lang w:val="es-ES_tradnl"/>
        </w:rPr>
        <w:t>Me’phaa</w:t>
      </w:r>
      <w:proofErr w:type="spellEnd"/>
      <w:r w:rsidRPr="00C862FF">
        <w:rPr>
          <w:color w:val="auto"/>
          <w:lang w:val="es-ES_tradnl"/>
        </w:rPr>
        <w:t xml:space="preserve"> A.C (OPIM) y d) </w:t>
      </w:r>
      <w:r w:rsidR="00572E20">
        <w:rPr>
          <w:color w:val="auto"/>
          <w:lang w:val="es-ES_tradnl"/>
        </w:rPr>
        <w:t xml:space="preserve">los </w:t>
      </w:r>
      <w:r w:rsidRPr="00C862FF">
        <w:rPr>
          <w:color w:val="auto"/>
          <w:lang w:val="es-ES_tradnl"/>
        </w:rPr>
        <w:t xml:space="preserve">10 miembros del Centro de Derechos Humanos de la Montaña </w:t>
      </w:r>
      <w:proofErr w:type="spellStart"/>
      <w:r w:rsidRPr="00C862FF">
        <w:rPr>
          <w:color w:val="auto"/>
          <w:lang w:val="es-ES_tradnl"/>
        </w:rPr>
        <w:t>Tlachinollan</w:t>
      </w:r>
      <w:proofErr w:type="spellEnd"/>
      <w:r>
        <w:rPr>
          <w:color w:val="auto"/>
          <w:lang w:val="es-ES_tradnl"/>
        </w:rPr>
        <w:t xml:space="preserve"> señalados en el</w:t>
      </w:r>
      <w:r w:rsidR="00E26A43">
        <w:rPr>
          <w:color w:val="auto"/>
          <w:lang w:val="es-ES_tradnl"/>
        </w:rPr>
        <w:t xml:space="preserve"> Considerando</w:t>
      </w:r>
      <w:r w:rsidRPr="00C862FF">
        <w:rPr>
          <w:color w:val="auto"/>
          <w:lang w:val="es-ES_tradnl"/>
        </w:rPr>
        <w:t xml:space="preserve"> </w:t>
      </w:r>
      <w:r w:rsidR="00E26A43">
        <w:rPr>
          <w:color w:val="auto"/>
          <w:lang w:val="es-ES_tradnl"/>
        </w:rPr>
        <w:t>5</w:t>
      </w:r>
      <w:r>
        <w:rPr>
          <w:color w:val="auto"/>
          <w:lang w:val="es-ES_tradnl"/>
        </w:rPr>
        <w:t xml:space="preserve"> </w:t>
      </w:r>
      <w:r w:rsidRPr="00C862FF">
        <w:rPr>
          <w:color w:val="auto"/>
          <w:lang w:val="es-ES_tradnl"/>
        </w:rPr>
        <w:t>de esta Resolución, por lo cual requiere al Estado continuar adoptando las medidas que sean necesarias para proteger su vida e integridad personal, tomando en consideración la situación y las circunstancias particulares del caso.</w:t>
      </w:r>
    </w:p>
    <w:p w14:paraId="6B3B6A24" w14:textId="77777777" w:rsidR="006570E7" w:rsidRPr="00C862FF" w:rsidRDefault="006570E7" w:rsidP="006570E7">
      <w:pPr>
        <w:rPr>
          <w:lang w:val="es-ES_tradnl"/>
        </w:rPr>
      </w:pPr>
    </w:p>
    <w:p w14:paraId="6163E5EE" w14:textId="77777777" w:rsidR="006570E7" w:rsidRPr="00C862FF" w:rsidRDefault="006570E7" w:rsidP="006570E7">
      <w:pPr>
        <w:pStyle w:val="Numberedparagraphs"/>
        <w:numPr>
          <w:ilvl w:val="0"/>
          <w:numId w:val="18"/>
        </w:numPr>
        <w:rPr>
          <w:color w:val="auto"/>
          <w:lang w:val="es-ES_tradnl"/>
        </w:rPr>
      </w:pPr>
      <w:r w:rsidRPr="00C862FF">
        <w:rPr>
          <w:color w:val="auto"/>
          <w:lang w:val="es-ES_tradnl"/>
        </w:rPr>
        <w:t>Reiterar al Estado que realice todas las gestiones pertinentes para que las medidas ordenadas en esta Resolución se planifiquen e implementen con la participación de los beneficiarios o sus representantes y que, en general, les mantenga informados sobre el avance de su ejecución.</w:t>
      </w:r>
    </w:p>
    <w:p w14:paraId="5078C93B" w14:textId="77777777" w:rsidR="006570E7" w:rsidRPr="00C862FF" w:rsidRDefault="006570E7" w:rsidP="006570E7">
      <w:pPr>
        <w:pStyle w:val="Numberedparagraphs"/>
        <w:numPr>
          <w:ilvl w:val="0"/>
          <w:numId w:val="0"/>
        </w:numPr>
        <w:rPr>
          <w:color w:val="auto"/>
          <w:lang w:val="es-ES_tradnl"/>
        </w:rPr>
      </w:pPr>
    </w:p>
    <w:p w14:paraId="44CCBA3E" w14:textId="6D7D1849" w:rsidR="006570E7" w:rsidRPr="00C862FF" w:rsidRDefault="006570E7" w:rsidP="006570E7">
      <w:pPr>
        <w:pStyle w:val="Numberedparagraphs"/>
        <w:numPr>
          <w:ilvl w:val="0"/>
          <w:numId w:val="18"/>
        </w:numPr>
        <w:rPr>
          <w:color w:val="auto"/>
          <w:lang w:val="es-ES_tradnl"/>
        </w:rPr>
      </w:pPr>
      <w:r w:rsidRPr="00C862FF">
        <w:rPr>
          <w:color w:val="auto"/>
          <w:lang w:val="es-ES_tradnl"/>
        </w:rPr>
        <w:t xml:space="preserve">Requerir al Estado que, a más tardar el </w:t>
      </w:r>
      <w:r w:rsidR="008806A7">
        <w:rPr>
          <w:color w:val="auto"/>
          <w:lang w:val="es-ES_tradnl"/>
        </w:rPr>
        <w:t>31</w:t>
      </w:r>
      <w:r w:rsidR="008806A7" w:rsidRPr="00C862FF">
        <w:rPr>
          <w:color w:val="auto"/>
          <w:lang w:val="es-ES_tradnl"/>
        </w:rPr>
        <w:t xml:space="preserve"> </w:t>
      </w:r>
      <w:r w:rsidRPr="00C862FF">
        <w:rPr>
          <w:color w:val="auto"/>
          <w:lang w:val="es-ES_tradnl"/>
        </w:rPr>
        <w:t xml:space="preserve">de </w:t>
      </w:r>
      <w:r>
        <w:rPr>
          <w:color w:val="auto"/>
          <w:lang w:val="es-ES_tradnl"/>
        </w:rPr>
        <w:t>ju</w:t>
      </w:r>
      <w:r w:rsidR="008806A7">
        <w:rPr>
          <w:color w:val="auto"/>
          <w:lang w:val="es-ES_tradnl"/>
        </w:rPr>
        <w:t>l</w:t>
      </w:r>
      <w:r w:rsidRPr="00C862FF">
        <w:rPr>
          <w:color w:val="auto"/>
          <w:lang w:val="es-ES_tradnl"/>
        </w:rPr>
        <w:t>io de 20</w:t>
      </w:r>
      <w:r>
        <w:rPr>
          <w:color w:val="auto"/>
          <w:lang w:val="es-ES_tradnl"/>
        </w:rPr>
        <w:t>20</w:t>
      </w:r>
      <w:r w:rsidRPr="00C862FF">
        <w:rPr>
          <w:color w:val="auto"/>
          <w:lang w:val="es-ES_tradnl"/>
        </w:rPr>
        <w:t xml:space="preserve">, presente </w:t>
      </w:r>
      <w:r>
        <w:rPr>
          <w:color w:val="auto"/>
          <w:lang w:val="es-ES_tradnl"/>
        </w:rPr>
        <w:t xml:space="preserve">el informe requerido en el Considerando </w:t>
      </w:r>
      <w:r w:rsidR="00E26A43">
        <w:rPr>
          <w:color w:val="auto"/>
          <w:lang w:val="es-ES_tradnl"/>
        </w:rPr>
        <w:t>18</w:t>
      </w:r>
      <w:r w:rsidRPr="00C862FF">
        <w:rPr>
          <w:color w:val="auto"/>
          <w:lang w:val="es-ES_tradnl"/>
        </w:rPr>
        <w:t>. Con posterioridad a la presentación de dicho informe, el Estado deberá continuar informando cada cuatro meses, sobre las medidas provisionales adoptadas de conformidad con esta Resolución.</w:t>
      </w:r>
    </w:p>
    <w:p w14:paraId="7D11C63E" w14:textId="77777777" w:rsidR="006570E7" w:rsidRPr="00C862FF" w:rsidRDefault="006570E7" w:rsidP="006570E7">
      <w:pPr>
        <w:rPr>
          <w:szCs w:val="20"/>
          <w:lang w:val="es-ES_tradnl"/>
        </w:rPr>
      </w:pPr>
    </w:p>
    <w:p w14:paraId="4F1215DD" w14:textId="2BC59BB2" w:rsidR="006570E7" w:rsidRPr="006570E7" w:rsidRDefault="006570E7" w:rsidP="00B44757">
      <w:pPr>
        <w:pStyle w:val="Numberedparagraphs"/>
        <w:numPr>
          <w:ilvl w:val="0"/>
          <w:numId w:val="18"/>
        </w:numPr>
        <w:rPr>
          <w:lang w:val="es-ES_tradnl"/>
        </w:rPr>
      </w:pPr>
      <w:r w:rsidRPr="006570E7">
        <w:rPr>
          <w:color w:val="auto"/>
          <w:lang w:val="es-ES_tradnl"/>
        </w:rPr>
        <w:t>Requerir a OPIM que</w:t>
      </w:r>
      <w:r w:rsidR="00324B96">
        <w:rPr>
          <w:color w:val="auto"/>
          <w:lang w:val="es-ES_tradnl"/>
        </w:rPr>
        <w:t>,</w:t>
      </w:r>
      <w:r w:rsidRPr="006570E7">
        <w:rPr>
          <w:color w:val="auto"/>
          <w:lang w:val="es-ES_tradnl"/>
        </w:rPr>
        <w:t xml:space="preserve"> a más tardar el </w:t>
      </w:r>
      <w:r w:rsidR="008806A7">
        <w:rPr>
          <w:color w:val="auto"/>
          <w:lang w:val="es-ES_tradnl"/>
        </w:rPr>
        <w:t>31</w:t>
      </w:r>
      <w:r w:rsidR="008806A7" w:rsidRPr="006570E7">
        <w:rPr>
          <w:color w:val="auto"/>
          <w:lang w:val="es-ES_tradnl"/>
        </w:rPr>
        <w:t xml:space="preserve"> </w:t>
      </w:r>
      <w:r w:rsidRPr="006570E7">
        <w:rPr>
          <w:color w:val="auto"/>
          <w:lang w:val="es-ES_tradnl"/>
        </w:rPr>
        <w:t xml:space="preserve">de </w:t>
      </w:r>
      <w:r w:rsidR="006E4B08">
        <w:rPr>
          <w:color w:val="auto"/>
          <w:lang w:val="es-ES_tradnl"/>
        </w:rPr>
        <w:t>agost</w:t>
      </w:r>
      <w:r w:rsidRPr="006570E7">
        <w:rPr>
          <w:color w:val="auto"/>
          <w:lang w:val="es-ES_tradnl"/>
        </w:rPr>
        <w:t xml:space="preserve">o de 2020, presente </w:t>
      </w:r>
      <w:r>
        <w:rPr>
          <w:color w:val="auto"/>
          <w:lang w:val="es-ES_tradnl"/>
        </w:rPr>
        <w:t xml:space="preserve">el informe requerido en el Considerando </w:t>
      </w:r>
      <w:r w:rsidR="00E26A43">
        <w:rPr>
          <w:color w:val="auto"/>
          <w:lang w:val="es-ES_tradnl"/>
        </w:rPr>
        <w:t>22</w:t>
      </w:r>
      <w:r w:rsidRPr="00C862FF">
        <w:rPr>
          <w:color w:val="auto"/>
          <w:lang w:val="es-ES_tradnl"/>
        </w:rPr>
        <w:t>.</w:t>
      </w:r>
    </w:p>
    <w:p w14:paraId="187A1DBC" w14:textId="77777777" w:rsidR="006570E7" w:rsidRPr="006570E7" w:rsidRDefault="006570E7" w:rsidP="006570E7">
      <w:pPr>
        <w:pStyle w:val="Numberedparagraphs"/>
        <w:numPr>
          <w:ilvl w:val="0"/>
          <w:numId w:val="0"/>
        </w:numPr>
        <w:rPr>
          <w:lang w:val="es-ES_tradnl"/>
        </w:rPr>
      </w:pPr>
    </w:p>
    <w:p w14:paraId="03DD9E26" w14:textId="77777777" w:rsidR="006570E7" w:rsidRPr="00C862FF" w:rsidRDefault="006570E7" w:rsidP="006570E7">
      <w:pPr>
        <w:pStyle w:val="Numberedparagraphs"/>
        <w:numPr>
          <w:ilvl w:val="0"/>
          <w:numId w:val="18"/>
        </w:numPr>
        <w:rPr>
          <w:color w:val="auto"/>
          <w:lang w:val="es-ES_tradnl"/>
        </w:rPr>
      </w:pPr>
      <w:r w:rsidRPr="00C862FF">
        <w:rPr>
          <w:color w:val="auto"/>
          <w:lang w:val="es-ES_tradnl"/>
        </w:rPr>
        <w:t xml:space="preserve">Requerir a </w:t>
      </w:r>
      <w:r>
        <w:rPr>
          <w:color w:val="auto"/>
          <w:lang w:val="es-ES_tradnl"/>
        </w:rPr>
        <w:t xml:space="preserve">CEJIL, </w:t>
      </w:r>
      <w:proofErr w:type="spellStart"/>
      <w:r w:rsidRPr="00BF1242">
        <w:rPr>
          <w:rFonts w:eastAsia="Calibri" w:cs="78uil"/>
          <w:lang w:val="es-ES_tradnl" w:eastAsia="es-CR"/>
        </w:rPr>
        <w:t>Tlachinollan</w:t>
      </w:r>
      <w:proofErr w:type="spellEnd"/>
      <w:r w:rsidRPr="00BF1242">
        <w:rPr>
          <w:rFonts w:eastAsia="Calibri" w:cs="78uil"/>
          <w:lang w:val="es-ES_tradnl" w:eastAsia="es-CR"/>
        </w:rPr>
        <w:t xml:space="preserve"> y OPIM</w:t>
      </w:r>
      <w:r w:rsidRPr="00C862FF">
        <w:rPr>
          <w:color w:val="auto"/>
          <w:lang w:val="es-ES_tradnl"/>
        </w:rPr>
        <w:t xml:space="preserve"> que, en un plazo de cuatro semanas, contad</w:t>
      </w:r>
      <w:r>
        <w:rPr>
          <w:color w:val="auto"/>
          <w:lang w:val="es-ES_tradnl"/>
        </w:rPr>
        <w:t>as</w:t>
      </w:r>
      <w:r w:rsidRPr="00C862FF">
        <w:rPr>
          <w:color w:val="auto"/>
          <w:lang w:val="es-ES_tradnl"/>
        </w:rPr>
        <w:t xml:space="preserve"> a partir de la recepción de los informes estatales, presenten sus observaciones a los mismos.</w:t>
      </w:r>
    </w:p>
    <w:p w14:paraId="6808C9A1" w14:textId="77777777" w:rsidR="006570E7" w:rsidRPr="00C862FF" w:rsidRDefault="006570E7" w:rsidP="006570E7">
      <w:pPr>
        <w:rPr>
          <w:szCs w:val="20"/>
          <w:lang w:val="es-ES_tradnl"/>
        </w:rPr>
      </w:pPr>
    </w:p>
    <w:p w14:paraId="342C1DAD" w14:textId="77777777" w:rsidR="006570E7" w:rsidRPr="00C862FF" w:rsidRDefault="006570E7" w:rsidP="006570E7">
      <w:pPr>
        <w:pStyle w:val="Numberedparagraphs"/>
        <w:numPr>
          <w:ilvl w:val="0"/>
          <w:numId w:val="18"/>
        </w:numPr>
        <w:rPr>
          <w:color w:val="auto"/>
          <w:lang w:val="es-ES_tradnl"/>
        </w:rPr>
      </w:pPr>
      <w:r w:rsidRPr="00C862FF">
        <w:rPr>
          <w:color w:val="auto"/>
          <w:lang w:val="es-ES_tradnl"/>
        </w:rPr>
        <w:t>Requerir a la Comisión Interamericana de Derechos Humanos que presente las observaciones que estime pertinentes a los informes estatales y a las correspondientes observaciones de los representantes de los beneficiarios dentro de un plazo de dos semanas, contad</w:t>
      </w:r>
      <w:r>
        <w:rPr>
          <w:color w:val="auto"/>
          <w:lang w:val="es-ES_tradnl"/>
        </w:rPr>
        <w:t>as</w:t>
      </w:r>
      <w:r w:rsidRPr="00C862FF">
        <w:rPr>
          <w:color w:val="auto"/>
          <w:lang w:val="es-ES_tradnl"/>
        </w:rPr>
        <w:t xml:space="preserve"> a partir de la recepción de las referidas observaciones de los representantes.</w:t>
      </w:r>
    </w:p>
    <w:p w14:paraId="1B7B36D0" w14:textId="77777777" w:rsidR="006570E7" w:rsidRPr="00C862FF" w:rsidRDefault="006570E7" w:rsidP="006570E7">
      <w:pPr>
        <w:rPr>
          <w:szCs w:val="20"/>
          <w:lang w:val="es-ES_tradnl"/>
        </w:rPr>
      </w:pPr>
    </w:p>
    <w:p w14:paraId="60F28F8B" w14:textId="11EF99FE" w:rsidR="006570E7" w:rsidRDefault="006570E7" w:rsidP="006570E7">
      <w:pPr>
        <w:pStyle w:val="Numberedparagraphs"/>
        <w:numPr>
          <w:ilvl w:val="0"/>
          <w:numId w:val="18"/>
        </w:numPr>
        <w:rPr>
          <w:color w:val="auto"/>
          <w:lang w:val="es-ES_tradnl"/>
        </w:rPr>
      </w:pPr>
      <w:r w:rsidRPr="00C862FF">
        <w:rPr>
          <w:color w:val="auto"/>
          <w:lang w:val="es-ES_tradnl"/>
        </w:rPr>
        <w:t>Disponer que la Secretaría notifique la presente Resolución a México, a los representantes de los beneficiarios</w:t>
      </w:r>
      <w:r>
        <w:rPr>
          <w:color w:val="auto"/>
          <w:lang w:val="es-ES_tradnl"/>
        </w:rPr>
        <w:t xml:space="preserve"> </w:t>
      </w:r>
      <w:r w:rsidRPr="00C862FF">
        <w:rPr>
          <w:color w:val="auto"/>
          <w:lang w:val="es-ES_tradnl"/>
        </w:rPr>
        <w:t>y a la Comisión Interamericana de Derechos Humanos.</w:t>
      </w:r>
    </w:p>
    <w:p w14:paraId="4978DF7F" w14:textId="77777777" w:rsidR="006570E7" w:rsidRDefault="006570E7" w:rsidP="006570E7">
      <w:pPr>
        <w:pStyle w:val="Numberedparagraphs"/>
        <w:numPr>
          <w:ilvl w:val="0"/>
          <w:numId w:val="0"/>
        </w:numPr>
        <w:spacing w:before="120" w:after="120"/>
        <w:rPr>
          <w:lang w:val="es-ES_tradnl"/>
        </w:rPr>
      </w:pPr>
    </w:p>
    <w:p w14:paraId="52B0C871" w14:textId="39C5CFE0" w:rsidR="003B36F3" w:rsidRPr="006570E7" w:rsidRDefault="003B36F3" w:rsidP="006570E7">
      <w:pPr>
        <w:pStyle w:val="Numberedparagraphs"/>
        <w:numPr>
          <w:ilvl w:val="0"/>
          <w:numId w:val="0"/>
        </w:numPr>
        <w:spacing w:before="120" w:after="120"/>
        <w:rPr>
          <w:lang w:val="es-ES_tradnl"/>
        </w:rPr>
      </w:pPr>
      <w:r>
        <w:t>El Juez Vio Grossi hizo conocer a la Corte su Voto Concurrente, el cual acompaña la presente Resolución.</w:t>
      </w:r>
    </w:p>
    <w:p w14:paraId="1BECF681" w14:textId="638C8B12" w:rsidR="00235DA3" w:rsidRDefault="00235DA3" w:rsidP="005A109E">
      <w:pPr>
        <w:pStyle w:val="Numberedparagraphs"/>
        <w:numPr>
          <w:ilvl w:val="0"/>
          <w:numId w:val="0"/>
        </w:numPr>
        <w:rPr>
          <w:color w:val="FF0000"/>
        </w:rPr>
      </w:pPr>
      <w:r>
        <w:rPr>
          <w:color w:val="FF0000"/>
        </w:rPr>
        <w:br w:type="page"/>
      </w:r>
    </w:p>
    <w:p w14:paraId="22F3EDA1" w14:textId="77777777" w:rsidR="00235DA3" w:rsidRPr="00745B6E" w:rsidRDefault="00235DA3" w:rsidP="00F31649">
      <w:pPr>
        <w:keepNext/>
        <w:jc w:val="both"/>
        <w:outlineLvl w:val="0"/>
        <w:rPr>
          <w:lang w:val="es-CR"/>
        </w:rPr>
      </w:pPr>
      <w:r w:rsidRPr="00745B6E">
        <w:rPr>
          <w:lang w:val="es-ES"/>
        </w:rPr>
        <w:lastRenderedPageBreak/>
        <w:t xml:space="preserve">Corte IDH. </w:t>
      </w:r>
      <w:r w:rsidRPr="00745B6E">
        <w:rPr>
          <w:i/>
          <w:lang w:val="es-ES"/>
        </w:rPr>
        <w:t xml:space="preserve">Caso </w:t>
      </w:r>
      <w:r>
        <w:rPr>
          <w:i/>
          <w:lang w:val="es-ES"/>
        </w:rPr>
        <w:t xml:space="preserve">Fernández Ortega </w:t>
      </w:r>
      <w:r w:rsidRPr="00745B6E">
        <w:rPr>
          <w:i/>
          <w:lang w:val="es-ES"/>
        </w:rPr>
        <w:t>y otros</w:t>
      </w:r>
      <w:r>
        <w:rPr>
          <w:i/>
          <w:lang w:val="es-ES"/>
        </w:rPr>
        <w:t xml:space="preserve">. Medidas Provisionales respecto de México. </w:t>
      </w:r>
      <w:r w:rsidRPr="00745B6E">
        <w:rPr>
          <w:i/>
          <w:lang w:val="es-ES"/>
        </w:rPr>
        <w:t>Resolución</w:t>
      </w:r>
      <w:r w:rsidRPr="00745B6E">
        <w:rPr>
          <w:lang w:val="es-ES"/>
        </w:rPr>
        <w:t xml:space="preserve"> </w:t>
      </w:r>
      <w:r w:rsidRPr="00D33B26">
        <w:rPr>
          <w:lang w:val="es-ES"/>
        </w:rPr>
        <w:t xml:space="preserve">de </w:t>
      </w:r>
      <w:r>
        <w:rPr>
          <w:lang w:val="es-ES"/>
        </w:rPr>
        <w:t>10</w:t>
      </w:r>
      <w:r w:rsidRPr="00D33B26">
        <w:rPr>
          <w:lang w:val="es-ES"/>
        </w:rPr>
        <w:t xml:space="preserve"> de </w:t>
      </w:r>
      <w:r>
        <w:rPr>
          <w:lang w:val="es-ES"/>
        </w:rPr>
        <w:t>junio</w:t>
      </w:r>
      <w:r w:rsidRPr="00D33B26">
        <w:rPr>
          <w:lang w:val="es-ES"/>
        </w:rPr>
        <w:t xml:space="preserve"> de</w:t>
      </w:r>
      <w:r w:rsidRPr="00745B6E">
        <w:rPr>
          <w:lang w:val="es-ES"/>
        </w:rPr>
        <w:t xml:space="preserve"> 20</w:t>
      </w:r>
      <w:r>
        <w:rPr>
          <w:lang w:val="es-ES"/>
        </w:rPr>
        <w:t>20</w:t>
      </w:r>
      <w:r w:rsidRPr="00745B6E">
        <w:rPr>
          <w:lang w:val="es-ES"/>
        </w:rPr>
        <w:t>.</w:t>
      </w:r>
    </w:p>
    <w:p w14:paraId="02F0028C" w14:textId="77777777" w:rsidR="00235DA3" w:rsidRPr="00745B6E" w:rsidRDefault="00235DA3" w:rsidP="004B7A1D">
      <w:pPr>
        <w:jc w:val="center"/>
        <w:rPr>
          <w:lang w:val="es-ES"/>
        </w:rPr>
      </w:pPr>
    </w:p>
    <w:p w14:paraId="4C9E6C28" w14:textId="6FD59457" w:rsidR="00235DA3" w:rsidRPr="00745B6E" w:rsidRDefault="00235DA3" w:rsidP="004B7A1D">
      <w:pPr>
        <w:jc w:val="center"/>
        <w:rPr>
          <w:lang w:val="es-ES"/>
        </w:rPr>
      </w:pPr>
    </w:p>
    <w:p w14:paraId="74A81651" w14:textId="77777777" w:rsidR="00235DA3" w:rsidRDefault="00235DA3" w:rsidP="004B7A1D">
      <w:pPr>
        <w:jc w:val="center"/>
        <w:rPr>
          <w:lang w:val="es-ES"/>
        </w:rPr>
      </w:pPr>
    </w:p>
    <w:p w14:paraId="6F6D25D2" w14:textId="77777777" w:rsidR="00235DA3" w:rsidRPr="00745B6E" w:rsidRDefault="00235DA3" w:rsidP="004B7A1D">
      <w:pPr>
        <w:jc w:val="center"/>
        <w:rPr>
          <w:lang w:val="es-ES"/>
        </w:rPr>
      </w:pPr>
    </w:p>
    <w:p w14:paraId="4950E7FE" w14:textId="77777777" w:rsidR="00235DA3" w:rsidRPr="00745B6E" w:rsidRDefault="00235DA3" w:rsidP="004B7A1D">
      <w:pPr>
        <w:jc w:val="center"/>
        <w:rPr>
          <w:lang w:val="es-ES"/>
        </w:rPr>
      </w:pPr>
    </w:p>
    <w:p w14:paraId="3FE0DB1B" w14:textId="77777777" w:rsidR="00235DA3" w:rsidRPr="00745B6E" w:rsidRDefault="00235DA3" w:rsidP="004B7A1D">
      <w:pPr>
        <w:jc w:val="center"/>
        <w:rPr>
          <w:lang w:val="es-ES"/>
        </w:rPr>
      </w:pPr>
    </w:p>
    <w:p w14:paraId="304280DD" w14:textId="77777777" w:rsidR="00235DA3" w:rsidRPr="0066770F" w:rsidRDefault="00235DA3" w:rsidP="00EF19A5">
      <w:pPr>
        <w:jc w:val="center"/>
        <w:rPr>
          <w:lang w:val="pt-BR"/>
        </w:rPr>
      </w:pPr>
      <w:r w:rsidRPr="0066770F">
        <w:rPr>
          <w:lang w:val="pt-BR"/>
        </w:rPr>
        <w:t xml:space="preserve">Elizabeth </w:t>
      </w:r>
      <w:proofErr w:type="spellStart"/>
      <w:r w:rsidRPr="0066770F">
        <w:rPr>
          <w:lang w:val="pt-BR"/>
        </w:rPr>
        <w:t>Odio</w:t>
      </w:r>
      <w:proofErr w:type="spellEnd"/>
      <w:r w:rsidRPr="0066770F">
        <w:rPr>
          <w:lang w:val="pt-BR"/>
        </w:rPr>
        <w:t xml:space="preserve"> Benito</w:t>
      </w:r>
    </w:p>
    <w:p w14:paraId="025660E7" w14:textId="77777777" w:rsidR="00235DA3" w:rsidRPr="0066770F" w:rsidRDefault="00235DA3" w:rsidP="00EF19A5">
      <w:pPr>
        <w:jc w:val="center"/>
        <w:rPr>
          <w:lang w:val="pt-BR"/>
        </w:rPr>
      </w:pPr>
      <w:r w:rsidRPr="0066770F">
        <w:rPr>
          <w:lang w:val="pt-BR"/>
        </w:rPr>
        <w:t xml:space="preserve">Presidenta </w:t>
      </w:r>
    </w:p>
    <w:p w14:paraId="46D01D63" w14:textId="7B629C31" w:rsidR="00235DA3" w:rsidRPr="00CF7DDE" w:rsidRDefault="00235DA3" w:rsidP="004B7A1D">
      <w:pPr>
        <w:jc w:val="both"/>
        <w:rPr>
          <w:lang w:val="pt-BR"/>
        </w:rPr>
      </w:pPr>
    </w:p>
    <w:p w14:paraId="390443E5" w14:textId="110F0581" w:rsidR="00235DA3" w:rsidRPr="00CF7DDE" w:rsidRDefault="00235DA3" w:rsidP="004B7A1D">
      <w:pPr>
        <w:jc w:val="both"/>
        <w:rPr>
          <w:lang w:val="pt-BR"/>
        </w:rPr>
      </w:pPr>
    </w:p>
    <w:p w14:paraId="73AD8C5E" w14:textId="77777777" w:rsidR="00235DA3" w:rsidRPr="00CF7DDE" w:rsidRDefault="00235DA3" w:rsidP="004B7A1D">
      <w:pPr>
        <w:jc w:val="both"/>
        <w:rPr>
          <w:lang w:val="pt-BR"/>
        </w:rPr>
      </w:pPr>
    </w:p>
    <w:p w14:paraId="63EEECBB" w14:textId="77777777" w:rsidR="00235DA3" w:rsidRPr="00CF7DDE" w:rsidRDefault="00235DA3" w:rsidP="004B7A1D">
      <w:pPr>
        <w:jc w:val="both"/>
        <w:rPr>
          <w:lang w:val="pt-BR"/>
        </w:rPr>
      </w:pPr>
    </w:p>
    <w:p w14:paraId="5FFCA211" w14:textId="77777777" w:rsidR="00235DA3" w:rsidRPr="00CF7DDE" w:rsidRDefault="00235DA3" w:rsidP="004B7A1D">
      <w:pPr>
        <w:jc w:val="both"/>
        <w:rPr>
          <w:lang w:val="pt-BR"/>
        </w:rPr>
      </w:pPr>
    </w:p>
    <w:p w14:paraId="79E241BC" w14:textId="45F8F883" w:rsidR="00235DA3" w:rsidRPr="00EF19A5" w:rsidRDefault="00235DA3" w:rsidP="004B7A1D">
      <w:pPr>
        <w:jc w:val="both"/>
        <w:rPr>
          <w:lang w:val="pt-BR"/>
        </w:rPr>
      </w:pPr>
      <w:r w:rsidRPr="00BA7C11">
        <w:rPr>
          <w:lang w:val="pt-BR"/>
        </w:rPr>
        <w:t>L. Patricio Pazmiño Freire</w:t>
      </w:r>
      <w:r w:rsidRPr="00EF19A5">
        <w:rPr>
          <w:lang w:val="pt-BR"/>
        </w:rPr>
        <w:tab/>
      </w:r>
      <w:r w:rsidRPr="00EF19A5">
        <w:rPr>
          <w:lang w:val="pt-BR"/>
        </w:rPr>
        <w:tab/>
      </w:r>
      <w:r w:rsidRPr="00EF19A5">
        <w:rPr>
          <w:lang w:val="pt-BR"/>
        </w:rPr>
        <w:tab/>
      </w:r>
      <w:r w:rsidRPr="00EF19A5">
        <w:rPr>
          <w:lang w:val="pt-BR"/>
        </w:rPr>
        <w:tab/>
      </w:r>
      <w:r w:rsidRPr="00EF19A5">
        <w:rPr>
          <w:lang w:val="pt-BR"/>
        </w:rPr>
        <w:tab/>
      </w:r>
      <w:r w:rsidRPr="00EF19A5">
        <w:rPr>
          <w:lang w:val="pt-BR"/>
        </w:rPr>
        <w:tab/>
        <w:t xml:space="preserve">    </w:t>
      </w:r>
      <w:r>
        <w:rPr>
          <w:lang w:val="pt-BR"/>
        </w:rPr>
        <w:t xml:space="preserve">   </w:t>
      </w:r>
      <w:r w:rsidRPr="00BA7C11">
        <w:rPr>
          <w:lang w:val="pt-BR"/>
        </w:rPr>
        <w:t>Ed</w:t>
      </w:r>
      <w:r>
        <w:rPr>
          <w:lang w:val="pt-BR"/>
        </w:rPr>
        <w:t xml:space="preserve">uardo </w:t>
      </w:r>
      <w:proofErr w:type="spellStart"/>
      <w:r>
        <w:rPr>
          <w:lang w:val="pt-BR"/>
        </w:rPr>
        <w:t>Vio</w:t>
      </w:r>
      <w:proofErr w:type="spellEnd"/>
      <w:r>
        <w:rPr>
          <w:lang w:val="pt-BR"/>
        </w:rPr>
        <w:t xml:space="preserve"> Grossi</w:t>
      </w:r>
    </w:p>
    <w:p w14:paraId="7800C826" w14:textId="0852E987" w:rsidR="00235DA3" w:rsidRPr="00EF19A5" w:rsidRDefault="00235DA3" w:rsidP="004B7A1D">
      <w:pPr>
        <w:jc w:val="both"/>
        <w:rPr>
          <w:lang w:val="pt-BR"/>
        </w:rPr>
      </w:pPr>
    </w:p>
    <w:p w14:paraId="510B4793" w14:textId="77777777" w:rsidR="00235DA3" w:rsidRPr="00EF19A5" w:rsidRDefault="00235DA3" w:rsidP="004B7A1D">
      <w:pPr>
        <w:jc w:val="both"/>
        <w:rPr>
          <w:lang w:val="pt-BR"/>
        </w:rPr>
      </w:pPr>
    </w:p>
    <w:p w14:paraId="38C5B04A" w14:textId="77777777" w:rsidR="00235DA3" w:rsidRPr="00EF19A5" w:rsidRDefault="00235DA3" w:rsidP="004B7A1D">
      <w:pPr>
        <w:jc w:val="both"/>
        <w:rPr>
          <w:lang w:val="pt-BR"/>
        </w:rPr>
      </w:pPr>
    </w:p>
    <w:p w14:paraId="1308D137" w14:textId="77777777" w:rsidR="00235DA3" w:rsidRPr="00EF19A5" w:rsidRDefault="00235DA3" w:rsidP="004B7A1D">
      <w:pPr>
        <w:jc w:val="both"/>
        <w:rPr>
          <w:lang w:val="pt-BR"/>
        </w:rPr>
      </w:pPr>
    </w:p>
    <w:p w14:paraId="544EE5A6" w14:textId="77777777" w:rsidR="00235DA3" w:rsidRPr="00EF19A5" w:rsidRDefault="00235DA3" w:rsidP="004B7A1D">
      <w:pPr>
        <w:jc w:val="both"/>
        <w:rPr>
          <w:lang w:val="pt-BR"/>
        </w:rPr>
      </w:pPr>
    </w:p>
    <w:p w14:paraId="71CCF3C2" w14:textId="77777777" w:rsidR="00235DA3" w:rsidRPr="00EF19A5" w:rsidRDefault="00235DA3" w:rsidP="005F0000">
      <w:pPr>
        <w:rPr>
          <w:lang w:val="pt-BR"/>
        </w:rPr>
      </w:pPr>
      <w:r w:rsidRPr="00F44959">
        <w:rPr>
          <w:lang w:val="pt-BR"/>
        </w:rPr>
        <w:t xml:space="preserve">Humberto </w:t>
      </w:r>
      <w:proofErr w:type="spellStart"/>
      <w:r w:rsidRPr="00F44959">
        <w:rPr>
          <w:lang w:val="pt-BR"/>
        </w:rPr>
        <w:t>Antonio</w:t>
      </w:r>
      <w:proofErr w:type="spellEnd"/>
      <w:r w:rsidRPr="00F44959">
        <w:rPr>
          <w:lang w:val="pt-BR"/>
        </w:rPr>
        <w:t xml:space="preserve"> </w:t>
      </w:r>
      <w:proofErr w:type="spellStart"/>
      <w:r w:rsidRPr="00F44959">
        <w:rPr>
          <w:lang w:val="pt-BR"/>
        </w:rPr>
        <w:t>Sierra</w:t>
      </w:r>
      <w:proofErr w:type="spellEnd"/>
      <w:r w:rsidRPr="00F44959">
        <w:rPr>
          <w:lang w:val="pt-BR"/>
        </w:rPr>
        <w:t xml:space="preserve"> Porto</w:t>
      </w:r>
      <w:r w:rsidRPr="00EF19A5">
        <w:rPr>
          <w:lang w:val="pt-BR"/>
        </w:rPr>
        <w:tab/>
      </w:r>
      <w:r w:rsidRPr="00EF19A5">
        <w:rPr>
          <w:lang w:val="pt-BR"/>
        </w:rPr>
        <w:tab/>
      </w:r>
      <w:r w:rsidRPr="00EF19A5">
        <w:rPr>
          <w:lang w:val="pt-BR"/>
        </w:rPr>
        <w:tab/>
      </w:r>
      <w:r w:rsidRPr="00EF19A5">
        <w:rPr>
          <w:lang w:val="pt-BR"/>
        </w:rPr>
        <w:tab/>
      </w:r>
      <w:r>
        <w:rPr>
          <w:lang w:val="pt-BR"/>
        </w:rPr>
        <w:t xml:space="preserve">       Eugenio </w:t>
      </w:r>
      <w:proofErr w:type="spellStart"/>
      <w:r>
        <w:rPr>
          <w:lang w:val="pt-BR"/>
        </w:rPr>
        <w:t>Raúl</w:t>
      </w:r>
      <w:proofErr w:type="spellEnd"/>
      <w:r>
        <w:rPr>
          <w:lang w:val="pt-BR"/>
        </w:rPr>
        <w:t xml:space="preserve"> </w:t>
      </w:r>
      <w:proofErr w:type="spellStart"/>
      <w:r>
        <w:rPr>
          <w:lang w:val="pt-BR"/>
        </w:rPr>
        <w:t>Zaffaroni</w:t>
      </w:r>
      <w:proofErr w:type="spellEnd"/>
    </w:p>
    <w:p w14:paraId="5EB04D3D" w14:textId="77777777" w:rsidR="00235DA3" w:rsidRPr="00EF19A5" w:rsidRDefault="00235DA3" w:rsidP="004B7A1D">
      <w:pPr>
        <w:jc w:val="both"/>
        <w:rPr>
          <w:lang w:val="pt-BR"/>
        </w:rPr>
      </w:pPr>
    </w:p>
    <w:p w14:paraId="2C900F6D" w14:textId="2EA68996" w:rsidR="00235DA3" w:rsidRDefault="00235DA3" w:rsidP="004B7A1D">
      <w:pPr>
        <w:jc w:val="both"/>
        <w:rPr>
          <w:lang w:val="pt-BR"/>
        </w:rPr>
      </w:pPr>
    </w:p>
    <w:p w14:paraId="2DACA283" w14:textId="77777777" w:rsidR="00235DA3" w:rsidRDefault="00235DA3" w:rsidP="004B7A1D">
      <w:pPr>
        <w:jc w:val="both"/>
        <w:rPr>
          <w:lang w:val="pt-BR"/>
        </w:rPr>
      </w:pPr>
    </w:p>
    <w:p w14:paraId="52E3543B" w14:textId="7E9B80BB" w:rsidR="00235DA3" w:rsidRPr="00EF19A5" w:rsidRDefault="00235DA3" w:rsidP="004B7A1D">
      <w:pPr>
        <w:jc w:val="both"/>
        <w:rPr>
          <w:lang w:val="pt-BR"/>
        </w:rPr>
      </w:pPr>
    </w:p>
    <w:p w14:paraId="762330B3" w14:textId="77777777" w:rsidR="00235DA3" w:rsidRPr="00EF19A5" w:rsidRDefault="00235DA3" w:rsidP="004B7A1D">
      <w:pPr>
        <w:jc w:val="both"/>
        <w:rPr>
          <w:lang w:val="pt-BR"/>
        </w:rPr>
      </w:pPr>
    </w:p>
    <w:p w14:paraId="3F1037FE" w14:textId="77777777" w:rsidR="00235DA3" w:rsidRPr="00EF19A5" w:rsidRDefault="00235DA3" w:rsidP="00DD0D55">
      <w:pPr>
        <w:jc w:val="center"/>
        <w:rPr>
          <w:lang w:val="pt-BR"/>
        </w:rPr>
      </w:pPr>
      <w:r w:rsidRPr="00EF19A5">
        <w:rPr>
          <w:lang w:val="pt-BR"/>
        </w:rPr>
        <w:t>Ricardo C. Pérez Manrique</w:t>
      </w:r>
    </w:p>
    <w:p w14:paraId="6C40D394" w14:textId="77777777" w:rsidR="00235DA3" w:rsidRPr="00EF19A5" w:rsidRDefault="00235DA3" w:rsidP="004B7A1D">
      <w:pPr>
        <w:jc w:val="both"/>
        <w:rPr>
          <w:lang w:val="pt-BR"/>
        </w:rPr>
      </w:pPr>
    </w:p>
    <w:p w14:paraId="0E01B979" w14:textId="77777777" w:rsidR="00235DA3" w:rsidRDefault="00235DA3" w:rsidP="004B7A1D">
      <w:pPr>
        <w:jc w:val="both"/>
        <w:rPr>
          <w:lang w:val="pt-BR"/>
        </w:rPr>
      </w:pPr>
    </w:p>
    <w:p w14:paraId="73350F3A" w14:textId="77777777" w:rsidR="00235DA3" w:rsidRDefault="00235DA3" w:rsidP="004B7A1D">
      <w:pPr>
        <w:jc w:val="both"/>
        <w:rPr>
          <w:lang w:val="pt-BR"/>
        </w:rPr>
      </w:pPr>
    </w:p>
    <w:p w14:paraId="55960DB8" w14:textId="77777777" w:rsidR="00235DA3" w:rsidRDefault="00235DA3" w:rsidP="009405EC">
      <w:pPr>
        <w:tabs>
          <w:tab w:val="left" w:pos="3945"/>
        </w:tabs>
        <w:jc w:val="both"/>
        <w:rPr>
          <w:lang w:val="pt-BR"/>
        </w:rPr>
      </w:pPr>
      <w:r>
        <w:rPr>
          <w:lang w:val="pt-BR"/>
        </w:rPr>
        <w:tab/>
      </w:r>
    </w:p>
    <w:p w14:paraId="78992A2D" w14:textId="77777777" w:rsidR="00235DA3" w:rsidRPr="00EF19A5" w:rsidRDefault="00235DA3" w:rsidP="004B7A1D">
      <w:pPr>
        <w:jc w:val="both"/>
        <w:rPr>
          <w:lang w:val="pt-BR"/>
        </w:rPr>
      </w:pPr>
    </w:p>
    <w:p w14:paraId="26F3F47D" w14:textId="77777777" w:rsidR="00235DA3" w:rsidRPr="00EF19A5" w:rsidRDefault="00235DA3" w:rsidP="004B7A1D">
      <w:pPr>
        <w:jc w:val="center"/>
        <w:rPr>
          <w:lang w:val="pt-BR"/>
        </w:rPr>
      </w:pPr>
      <w:r w:rsidRPr="00EF19A5">
        <w:rPr>
          <w:lang w:val="pt-BR"/>
        </w:rPr>
        <w:t xml:space="preserve">Pablo Saavedra </w:t>
      </w:r>
      <w:proofErr w:type="spellStart"/>
      <w:r w:rsidRPr="00EF19A5">
        <w:rPr>
          <w:lang w:val="pt-BR"/>
        </w:rPr>
        <w:t>Alessandri</w:t>
      </w:r>
      <w:proofErr w:type="spellEnd"/>
    </w:p>
    <w:p w14:paraId="77F727DD" w14:textId="77777777" w:rsidR="00235DA3" w:rsidRPr="00F44959" w:rsidRDefault="00235DA3" w:rsidP="004B7A1D">
      <w:pPr>
        <w:jc w:val="center"/>
        <w:rPr>
          <w:lang w:val="pt-BR"/>
        </w:rPr>
      </w:pPr>
      <w:r w:rsidRPr="00F44959">
        <w:rPr>
          <w:lang w:val="pt-BR"/>
        </w:rPr>
        <w:t>Secretario</w:t>
      </w:r>
    </w:p>
    <w:p w14:paraId="5FC13BED" w14:textId="77777777" w:rsidR="00235DA3" w:rsidRPr="00F44959" w:rsidRDefault="00235DA3" w:rsidP="004B7A1D">
      <w:pPr>
        <w:rPr>
          <w:lang w:val="pt-BR"/>
        </w:rPr>
      </w:pPr>
    </w:p>
    <w:p w14:paraId="1324C9A5" w14:textId="77777777" w:rsidR="00235DA3" w:rsidRPr="00F44959" w:rsidRDefault="00235DA3" w:rsidP="004B7A1D">
      <w:pPr>
        <w:pStyle w:val="Textonotapie"/>
        <w:rPr>
          <w:lang w:val="pt-BR"/>
        </w:rPr>
      </w:pPr>
    </w:p>
    <w:p w14:paraId="05586A8E" w14:textId="77777777" w:rsidR="00235DA3" w:rsidRPr="00F44959" w:rsidRDefault="00235DA3" w:rsidP="004B7A1D">
      <w:pPr>
        <w:pStyle w:val="Textonotapie"/>
        <w:rPr>
          <w:lang w:val="pt-BR"/>
        </w:rPr>
      </w:pPr>
    </w:p>
    <w:p w14:paraId="2BFC7220" w14:textId="77777777" w:rsidR="00235DA3" w:rsidRPr="00F44959" w:rsidRDefault="00235DA3" w:rsidP="004B7A1D">
      <w:pPr>
        <w:pStyle w:val="Textonotapie"/>
        <w:rPr>
          <w:lang w:val="pt-BR"/>
        </w:rPr>
      </w:pPr>
    </w:p>
    <w:p w14:paraId="0EB2F35F" w14:textId="26434ADB" w:rsidR="00235DA3" w:rsidRPr="00F44959" w:rsidRDefault="00235DA3" w:rsidP="00F6664F">
      <w:pPr>
        <w:jc w:val="both"/>
        <w:rPr>
          <w:lang w:val="pt-BR"/>
        </w:rPr>
      </w:pPr>
      <w:proofErr w:type="spellStart"/>
      <w:r w:rsidRPr="00F44959">
        <w:rPr>
          <w:lang w:val="pt-BR"/>
        </w:rPr>
        <w:t>Comuníquese</w:t>
      </w:r>
      <w:proofErr w:type="spellEnd"/>
      <w:r w:rsidRPr="00F44959">
        <w:rPr>
          <w:lang w:val="pt-BR"/>
        </w:rPr>
        <w:t xml:space="preserve"> y </w:t>
      </w:r>
      <w:proofErr w:type="spellStart"/>
      <w:r w:rsidRPr="00F44959">
        <w:rPr>
          <w:lang w:val="pt-BR"/>
        </w:rPr>
        <w:t>ejecútese</w:t>
      </w:r>
      <w:proofErr w:type="spellEnd"/>
      <w:r w:rsidRPr="00F44959">
        <w:rPr>
          <w:lang w:val="pt-BR"/>
        </w:rPr>
        <w:t>,</w:t>
      </w:r>
    </w:p>
    <w:p w14:paraId="022F2A67" w14:textId="77777777" w:rsidR="00235DA3" w:rsidRPr="00F44959" w:rsidRDefault="00235DA3" w:rsidP="00F6664F">
      <w:pPr>
        <w:jc w:val="both"/>
        <w:rPr>
          <w:lang w:val="pt-BR"/>
        </w:rPr>
      </w:pPr>
    </w:p>
    <w:p w14:paraId="667A6F4F" w14:textId="1D5A24D2" w:rsidR="00235DA3" w:rsidRPr="00F44959" w:rsidRDefault="00235DA3" w:rsidP="00F6664F">
      <w:pPr>
        <w:jc w:val="both"/>
        <w:rPr>
          <w:lang w:val="pt-BR"/>
        </w:rPr>
      </w:pPr>
    </w:p>
    <w:p w14:paraId="020D04E5" w14:textId="77777777" w:rsidR="00235DA3" w:rsidRPr="00F44959" w:rsidRDefault="00235DA3" w:rsidP="00F6664F">
      <w:pPr>
        <w:jc w:val="both"/>
        <w:rPr>
          <w:lang w:val="pt-BR"/>
        </w:rPr>
      </w:pPr>
    </w:p>
    <w:p w14:paraId="48816B7B" w14:textId="77777777" w:rsidR="00235DA3" w:rsidRPr="00F44959" w:rsidRDefault="00235DA3" w:rsidP="00F6664F">
      <w:pPr>
        <w:jc w:val="both"/>
        <w:rPr>
          <w:lang w:val="pt-BR"/>
        </w:rPr>
      </w:pPr>
    </w:p>
    <w:p w14:paraId="2805208F" w14:textId="77777777" w:rsidR="00235DA3" w:rsidRPr="00CF7DDE" w:rsidRDefault="00235DA3" w:rsidP="005F0000">
      <w:pPr>
        <w:ind w:left="4956"/>
        <w:jc w:val="center"/>
        <w:rPr>
          <w:lang w:val="pt-BR"/>
        </w:rPr>
      </w:pPr>
      <w:r w:rsidRPr="00CF7DDE">
        <w:rPr>
          <w:lang w:val="pt-BR"/>
        </w:rPr>
        <w:t>Elizabeth Odio Benito</w:t>
      </w:r>
    </w:p>
    <w:p w14:paraId="67BED461" w14:textId="77777777" w:rsidR="00235DA3" w:rsidRPr="00745B6E" w:rsidRDefault="00235DA3" w:rsidP="005F0000">
      <w:pPr>
        <w:ind w:left="4956"/>
        <w:jc w:val="center"/>
        <w:rPr>
          <w:lang w:val="es-ES"/>
        </w:rPr>
      </w:pPr>
      <w:r w:rsidRPr="00745B6E">
        <w:rPr>
          <w:lang w:val="es-ES"/>
        </w:rPr>
        <w:t>President</w:t>
      </w:r>
      <w:r>
        <w:rPr>
          <w:lang w:val="es-ES"/>
        </w:rPr>
        <w:t>a</w:t>
      </w:r>
    </w:p>
    <w:p w14:paraId="1EE6838D" w14:textId="77777777" w:rsidR="00235DA3" w:rsidRPr="00745B6E" w:rsidRDefault="00235DA3" w:rsidP="004B7A1D">
      <w:pPr>
        <w:jc w:val="both"/>
        <w:rPr>
          <w:lang w:val="es-ES"/>
        </w:rPr>
      </w:pPr>
    </w:p>
    <w:p w14:paraId="0C518ACC" w14:textId="77777777" w:rsidR="00235DA3" w:rsidRPr="00745B6E" w:rsidRDefault="00235DA3" w:rsidP="004B7A1D">
      <w:pPr>
        <w:jc w:val="both"/>
        <w:rPr>
          <w:lang w:val="es-ES"/>
        </w:rPr>
      </w:pPr>
    </w:p>
    <w:p w14:paraId="2F466E08" w14:textId="77777777" w:rsidR="00235DA3" w:rsidRPr="00745B6E" w:rsidRDefault="00235DA3" w:rsidP="004B7A1D">
      <w:pPr>
        <w:jc w:val="both"/>
        <w:rPr>
          <w:lang w:val="es-ES"/>
        </w:rPr>
      </w:pPr>
    </w:p>
    <w:p w14:paraId="3BF7EC0B" w14:textId="77777777" w:rsidR="00235DA3" w:rsidRPr="00745B6E" w:rsidRDefault="00235DA3" w:rsidP="004B7A1D">
      <w:pPr>
        <w:jc w:val="both"/>
        <w:rPr>
          <w:lang w:val="es-ES"/>
        </w:rPr>
      </w:pPr>
    </w:p>
    <w:p w14:paraId="3127323F" w14:textId="77777777" w:rsidR="00235DA3" w:rsidRPr="00745B6E" w:rsidRDefault="00235DA3" w:rsidP="004B7A1D">
      <w:pPr>
        <w:jc w:val="both"/>
        <w:rPr>
          <w:lang w:val="es-ES"/>
        </w:rPr>
      </w:pPr>
    </w:p>
    <w:p w14:paraId="47BF62F8" w14:textId="77777777" w:rsidR="00235DA3" w:rsidRPr="00745B6E" w:rsidRDefault="00235DA3" w:rsidP="004B7A1D">
      <w:pPr>
        <w:jc w:val="both"/>
        <w:rPr>
          <w:lang w:val="es-ES"/>
        </w:rPr>
      </w:pPr>
      <w:r w:rsidRPr="00745B6E">
        <w:rPr>
          <w:lang w:val="es-ES"/>
        </w:rPr>
        <w:t>Pablo Saavedra Alessandri</w:t>
      </w:r>
    </w:p>
    <w:p w14:paraId="3E5ECC1A" w14:textId="77777777" w:rsidR="00235DA3" w:rsidRDefault="00235DA3" w:rsidP="00235DA3">
      <w:pPr>
        <w:rPr>
          <w:lang w:val="es-CR"/>
        </w:rPr>
        <w:sectPr w:rsidR="00235DA3" w:rsidSect="00087A1B">
          <w:headerReference w:type="default" r:id="rId8"/>
          <w:footerReference w:type="default" r:id="rId9"/>
          <w:footerReference w:type="first" r:id="rId10"/>
          <w:pgSz w:w="12240" w:h="15840"/>
          <w:pgMar w:top="1418" w:right="1418" w:bottom="1418" w:left="1418" w:header="709" w:footer="709" w:gutter="0"/>
          <w:cols w:space="708"/>
          <w:titlePg/>
          <w:docGrid w:linePitch="360"/>
        </w:sectPr>
      </w:pPr>
      <w:r w:rsidRPr="00745B6E">
        <w:rPr>
          <w:lang w:val="es-ES"/>
        </w:rPr>
        <w:tab/>
      </w:r>
      <w:r w:rsidRPr="00745B6E">
        <w:rPr>
          <w:lang w:val="es-CR"/>
        </w:rPr>
        <w:t>Secretario</w:t>
      </w:r>
    </w:p>
    <w:p w14:paraId="09674965" w14:textId="77777777" w:rsidR="00235DA3" w:rsidRDefault="00235DA3" w:rsidP="00AB167B">
      <w:pPr>
        <w:jc w:val="center"/>
        <w:rPr>
          <w:b/>
          <w:szCs w:val="20"/>
          <w:lang w:val="es-ES"/>
        </w:rPr>
      </w:pPr>
    </w:p>
    <w:p w14:paraId="5A775552" w14:textId="77777777" w:rsidR="00235DA3" w:rsidRDefault="00235DA3" w:rsidP="00AB167B">
      <w:pPr>
        <w:jc w:val="center"/>
        <w:rPr>
          <w:b/>
          <w:szCs w:val="20"/>
          <w:lang w:val="es-ES"/>
        </w:rPr>
      </w:pPr>
    </w:p>
    <w:p w14:paraId="2F111C62" w14:textId="77777777" w:rsidR="00235DA3" w:rsidRDefault="00235DA3" w:rsidP="00AB167B">
      <w:pPr>
        <w:jc w:val="center"/>
        <w:rPr>
          <w:b/>
          <w:szCs w:val="20"/>
          <w:lang w:val="es-ES"/>
        </w:rPr>
      </w:pPr>
    </w:p>
    <w:p w14:paraId="3E7A9D2A" w14:textId="77777777" w:rsidR="00235DA3" w:rsidRPr="00AB167B" w:rsidRDefault="00235DA3" w:rsidP="00AB167B">
      <w:pPr>
        <w:jc w:val="center"/>
        <w:rPr>
          <w:b/>
          <w:szCs w:val="20"/>
          <w:lang w:val="es-ES"/>
        </w:rPr>
      </w:pPr>
      <w:bookmarkStart w:id="0" w:name="_Hlk43115970"/>
      <w:r w:rsidRPr="00AB167B">
        <w:rPr>
          <w:b/>
          <w:szCs w:val="20"/>
          <w:lang w:val="es-ES"/>
        </w:rPr>
        <w:t>VOTO CONCURR</w:t>
      </w:r>
      <w:r>
        <w:rPr>
          <w:b/>
          <w:szCs w:val="20"/>
          <w:lang w:val="es-ES"/>
        </w:rPr>
        <w:t>E</w:t>
      </w:r>
      <w:r w:rsidRPr="00AB167B">
        <w:rPr>
          <w:b/>
          <w:szCs w:val="20"/>
          <w:lang w:val="es-ES"/>
        </w:rPr>
        <w:t>NTE DEL JUEZ EDUARDO VIO GROSSI,</w:t>
      </w:r>
    </w:p>
    <w:p w14:paraId="00EC2BA1" w14:textId="77777777" w:rsidR="00235DA3" w:rsidRPr="00AB167B" w:rsidRDefault="00235DA3" w:rsidP="00AB167B">
      <w:pPr>
        <w:jc w:val="center"/>
        <w:rPr>
          <w:b/>
          <w:szCs w:val="20"/>
          <w:lang w:val="es-ES"/>
        </w:rPr>
      </w:pPr>
      <w:r w:rsidRPr="00AB167B">
        <w:rPr>
          <w:b/>
          <w:szCs w:val="20"/>
          <w:lang w:val="es-ES"/>
        </w:rPr>
        <w:t>RESOLUCIÓN DE LA</w:t>
      </w:r>
    </w:p>
    <w:p w14:paraId="7F526B05" w14:textId="77777777" w:rsidR="00235DA3" w:rsidRPr="00AB167B" w:rsidRDefault="00235DA3" w:rsidP="00AB167B">
      <w:pPr>
        <w:jc w:val="center"/>
        <w:rPr>
          <w:b/>
          <w:szCs w:val="20"/>
          <w:lang w:val="es-ES"/>
        </w:rPr>
      </w:pPr>
      <w:r w:rsidRPr="00AB167B">
        <w:rPr>
          <w:b/>
          <w:szCs w:val="20"/>
          <w:lang w:val="es-ES"/>
        </w:rPr>
        <w:t>CORTE INTERAMERICANA DE DERECHOS HUMANOS,</w:t>
      </w:r>
    </w:p>
    <w:p w14:paraId="17E08D1D" w14:textId="77777777" w:rsidR="00235DA3" w:rsidRPr="00AB167B" w:rsidRDefault="00235DA3" w:rsidP="00AB167B">
      <w:pPr>
        <w:jc w:val="center"/>
        <w:rPr>
          <w:b/>
          <w:szCs w:val="20"/>
          <w:lang w:val="es-ES"/>
        </w:rPr>
      </w:pPr>
      <w:r w:rsidRPr="00AB167B">
        <w:rPr>
          <w:b/>
          <w:szCs w:val="20"/>
          <w:lang w:val="es-ES"/>
        </w:rPr>
        <w:t xml:space="preserve">DE </w:t>
      </w:r>
      <w:r>
        <w:rPr>
          <w:b/>
          <w:szCs w:val="20"/>
          <w:lang w:val="es-ES"/>
        </w:rPr>
        <w:t>10</w:t>
      </w:r>
      <w:r w:rsidRPr="00AB167B">
        <w:rPr>
          <w:b/>
          <w:szCs w:val="20"/>
          <w:lang w:val="es-ES"/>
        </w:rPr>
        <w:t xml:space="preserve"> DE </w:t>
      </w:r>
      <w:r>
        <w:rPr>
          <w:b/>
          <w:szCs w:val="20"/>
          <w:lang w:val="es-ES"/>
        </w:rPr>
        <w:t>JUNI</w:t>
      </w:r>
      <w:r w:rsidRPr="00AB167B">
        <w:rPr>
          <w:b/>
          <w:szCs w:val="20"/>
          <w:lang w:val="es-ES"/>
        </w:rPr>
        <w:t>O DE 20</w:t>
      </w:r>
      <w:r>
        <w:rPr>
          <w:b/>
          <w:szCs w:val="20"/>
          <w:lang w:val="es-ES"/>
        </w:rPr>
        <w:t>20</w:t>
      </w:r>
      <w:r w:rsidRPr="00AB167B">
        <w:rPr>
          <w:b/>
          <w:szCs w:val="20"/>
          <w:lang w:val="es-ES"/>
        </w:rPr>
        <w:t>,</w:t>
      </w:r>
    </w:p>
    <w:p w14:paraId="1C925EF0" w14:textId="77777777" w:rsidR="00235DA3" w:rsidRPr="00AB167B" w:rsidRDefault="00235DA3" w:rsidP="00AB167B">
      <w:pPr>
        <w:jc w:val="center"/>
        <w:rPr>
          <w:b/>
          <w:szCs w:val="20"/>
          <w:lang w:val="es-ES"/>
        </w:rPr>
      </w:pPr>
      <w:r w:rsidRPr="00AB167B">
        <w:rPr>
          <w:b/>
          <w:szCs w:val="20"/>
          <w:lang w:val="es-ES"/>
        </w:rPr>
        <w:t>MEDIDAS PROVISIONALES RESPECTO DE MÉXICO,</w:t>
      </w:r>
    </w:p>
    <w:p w14:paraId="3650E904" w14:textId="77777777" w:rsidR="00235DA3" w:rsidRPr="00AB167B" w:rsidRDefault="00235DA3" w:rsidP="00AB167B">
      <w:pPr>
        <w:jc w:val="center"/>
        <w:rPr>
          <w:b/>
          <w:szCs w:val="20"/>
          <w:lang w:val="es-ES"/>
        </w:rPr>
      </w:pPr>
      <w:r w:rsidRPr="00AB167B">
        <w:rPr>
          <w:b/>
          <w:szCs w:val="20"/>
          <w:lang w:val="es-ES"/>
        </w:rPr>
        <w:t>CASO FERNÁNDEZ ORTEGA Y OTROS</w:t>
      </w:r>
    </w:p>
    <w:p w14:paraId="59081166" w14:textId="77777777" w:rsidR="00235DA3" w:rsidRPr="00AB167B" w:rsidRDefault="00235DA3" w:rsidP="00AB167B">
      <w:pPr>
        <w:jc w:val="both"/>
        <w:rPr>
          <w:szCs w:val="20"/>
          <w:lang w:val="es-ES"/>
        </w:rPr>
      </w:pPr>
    </w:p>
    <w:p w14:paraId="259052D1" w14:textId="77777777" w:rsidR="00235DA3" w:rsidRDefault="00235DA3" w:rsidP="00AB167B">
      <w:pPr>
        <w:jc w:val="both"/>
        <w:rPr>
          <w:szCs w:val="20"/>
          <w:lang w:val="es-ES"/>
        </w:rPr>
      </w:pPr>
    </w:p>
    <w:p w14:paraId="2CC5F0D2" w14:textId="77777777" w:rsidR="00235DA3" w:rsidRPr="00AB167B" w:rsidRDefault="00235DA3" w:rsidP="00AB167B">
      <w:pPr>
        <w:jc w:val="both"/>
        <w:rPr>
          <w:szCs w:val="20"/>
          <w:lang w:val="es-ES"/>
        </w:rPr>
      </w:pPr>
      <w:r>
        <w:rPr>
          <w:szCs w:val="20"/>
          <w:lang w:val="es-ES"/>
        </w:rPr>
        <w:t>Se emite el presente voto concurrente de</w:t>
      </w:r>
      <w:r w:rsidRPr="00AB167B">
        <w:rPr>
          <w:szCs w:val="20"/>
          <w:lang w:val="es-ES"/>
        </w:rPr>
        <w:t xml:space="preserve"> la Resolución del epígrafe, reiterando así lo expuesto en </w:t>
      </w:r>
      <w:r>
        <w:rPr>
          <w:szCs w:val="20"/>
          <w:lang w:val="es-ES"/>
        </w:rPr>
        <w:t>l</w:t>
      </w:r>
      <w:r w:rsidRPr="00AB167B">
        <w:rPr>
          <w:szCs w:val="20"/>
          <w:lang w:val="es-ES"/>
        </w:rPr>
        <w:t>o</w:t>
      </w:r>
      <w:r>
        <w:rPr>
          <w:szCs w:val="20"/>
          <w:lang w:val="es-ES"/>
        </w:rPr>
        <w:t>s</w:t>
      </w:r>
      <w:r w:rsidRPr="00AB167B">
        <w:rPr>
          <w:szCs w:val="20"/>
          <w:lang w:val="es-ES"/>
        </w:rPr>
        <w:t xml:space="preserve"> </w:t>
      </w:r>
      <w:r>
        <w:rPr>
          <w:szCs w:val="20"/>
          <w:lang w:val="es-ES"/>
        </w:rPr>
        <w:t>expedidos por el suscrito el 7 de febrero de 2017 y el</w:t>
      </w:r>
      <w:r w:rsidRPr="00AB167B">
        <w:rPr>
          <w:szCs w:val="20"/>
          <w:lang w:val="es-ES"/>
        </w:rPr>
        <w:t xml:space="preserve"> 20 de febrero de 2012 relativo</w:t>
      </w:r>
      <w:r>
        <w:rPr>
          <w:szCs w:val="20"/>
          <w:lang w:val="es-ES"/>
        </w:rPr>
        <w:t>s</w:t>
      </w:r>
      <w:r w:rsidRPr="00AB167B">
        <w:rPr>
          <w:szCs w:val="20"/>
          <w:lang w:val="es-ES"/>
        </w:rPr>
        <w:t xml:space="preserve"> al mismo </w:t>
      </w:r>
      <w:r>
        <w:rPr>
          <w:szCs w:val="20"/>
          <w:lang w:val="es-ES"/>
        </w:rPr>
        <w:t>asunto, haciendo presente que, si bien no está así siguiendo estrictamente la posición que adoptó en cuanto a otras resoluciones sobre medidas provisionales</w:t>
      </w:r>
      <w:r>
        <w:rPr>
          <w:rStyle w:val="Refdenotaalpie"/>
          <w:szCs w:val="20"/>
          <w:lang w:val="es-ES"/>
        </w:rPr>
        <w:footnoteReference w:id="14"/>
      </w:r>
      <w:r>
        <w:rPr>
          <w:szCs w:val="20"/>
          <w:lang w:val="es-ES"/>
        </w:rPr>
        <w:t>, aprobó aquellas en el entendido de que formaban parte del cumplimiento de la sentencia emitida en el caso correspondiente, por lo que no le parece de justicia, por una parte, cambiar ahora de parecer sin que hayan otros antecedentes que así lo ameriten y por la otra, que, si lo hiciere, se pudiese interpretar que, consecuentemente y de algún modo, tendría la intención de afectar los derechos o la situación derivada del otorgamiento de las medidas provisionales.</w:t>
      </w:r>
    </w:p>
    <w:p w14:paraId="40B47A69" w14:textId="532144BE" w:rsidR="00235DA3" w:rsidRDefault="00235DA3" w:rsidP="00AB167B">
      <w:pPr>
        <w:jc w:val="both"/>
        <w:rPr>
          <w:szCs w:val="20"/>
          <w:lang w:val="es-ES"/>
        </w:rPr>
      </w:pPr>
    </w:p>
    <w:p w14:paraId="66C8EAFB" w14:textId="77777777" w:rsidR="00235DA3" w:rsidRPr="00AB167B" w:rsidRDefault="00235DA3" w:rsidP="00AB167B">
      <w:pPr>
        <w:jc w:val="both"/>
        <w:rPr>
          <w:szCs w:val="20"/>
          <w:lang w:val="es-ES"/>
        </w:rPr>
      </w:pPr>
    </w:p>
    <w:p w14:paraId="44EB7B0C" w14:textId="77777777" w:rsidR="00235DA3" w:rsidRPr="002457AA" w:rsidRDefault="00235DA3" w:rsidP="00D179A4">
      <w:pPr>
        <w:autoSpaceDE w:val="0"/>
        <w:autoSpaceDN w:val="0"/>
        <w:adjustRightInd w:val="0"/>
        <w:jc w:val="both"/>
        <w:rPr>
          <w:rFonts w:cs="Arial"/>
          <w:szCs w:val="20"/>
          <w:lang w:val="es-CR"/>
        </w:rPr>
      </w:pPr>
    </w:p>
    <w:p w14:paraId="18DC495D" w14:textId="77777777" w:rsidR="00235DA3" w:rsidRPr="00C94FFB" w:rsidRDefault="00235DA3" w:rsidP="00C94FFB">
      <w:pPr>
        <w:autoSpaceDE w:val="0"/>
        <w:autoSpaceDN w:val="0"/>
        <w:adjustRightInd w:val="0"/>
        <w:ind w:left="5040"/>
        <w:jc w:val="center"/>
        <w:rPr>
          <w:rFonts w:cs="Arial"/>
          <w:szCs w:val="20"/>
          <w:lang w:val="es-CR"/>
        </w:rPr>
      </w:pPr>
      <w:r w:rsidRPr="00C94FFB">
        <w:rPr>
          <w:rFonts w:cs="Arial"/>
          <w:szCs w:val="20"/>
          <w:lang w:val="es-CR"/>
        </w:rPr>
        <w:t>Eduardo Vio Grossi</w:t>
      </w:r>
    </w:p>
    <w:p w14:paraId="55F72BA2" w14:textId="77777777" w:rsidR="00235DA3" w:rsidRPr="00C94FFB" w:rsidRDefault="00235DA3" w:rsidP="0015016C">
      <w:pPr>
        <w:autoSpaceDE w:val="0"/>
        <w:autoSpaceDN w:val="0"/>
        <w:adjustRightInd w:val="0"/>
        <w:ind w:left="5040"/>
        <w:jc w:val="center"/>
        <w:rPr>
          <w:rFonts w:cs="Arial"/>
          <w:lang w:val="es-CR"/>
        </w:rPr>
      </w:pPr>
      <w:r w:rsidRPr="00C94FFB">
        <w:rPr>
          <w:rFonts w:cs="Arial"/>
          <w:szCs w:val="20"/>
          <w:lang w:val="es-CR"/>
        </w:rPr>
        <w:t>Juez</w:t>
      </w:r>
    </w:p>
    <w:bookmarkEnd w:id="0"/>
    <w:p w14:paraId="0651BE32" w14:textId="77777777" w:rsidR="00235DA3" w:rsidRPr="005A20A2" w:rsidRDefault="00235DA3" w:rsidP="00C94FFB">
      <w:pPr>
        <w:autoSpaceDE w:val="0"/>
        <w:autoSpaceDN w:val="0"/>
        <w:adjustRightInd w:val="0"/>
        <w:ind w:firstLine="720"/>
        <w:rPr>
          <w:rFonts w:cs="Arial"/>
        </w:rPr>
      </w:pPr>
    </w:p>
    <w:p w14:paraId="21C02F59" w14:textId="5782575F" w:rsidR="00264697" w:rsidRPr="00264697" w:rsidRDefault="00264697" w:rsidP="00235DA3">
      <w:pPr>
        <w:rPr>
          <w:color w:val="FF0000"/>
        </w:rPr>
      </w:pPr>
    </w:p>
    <w:sectPr w:rsidR="00264697" w:rsidRPr="00264697" w:rsidSect="00235DA3">
      <w:footnotePr>
        <w:numRestart w:val="eachSect"/>
      </w:footnotePr>
      <w:pgSz w:w="12240" w:h="15840"/>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8B528" w14:textId="77777777" w:rsidR="006F7B0D" w:rsidRDefault="006F7B0D" w:rsidP="009443AB">
      <w:r>
        <w:separator/>
      </w:r>
    </w:p>
  </w:endnote>
  <w:endnote w:type="continuationSeparator" w:id="0">
    <w:p w14:paraId="4A18A06D" w14:textId="77777777" w:rsidR="006F7B0D" w:rsidRDefault="006F7B0D" w:rsidP="0094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CCCVC+ATRotisSerif">
    <w:altName w:val="Calibr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ヒラギノ角ゴ Pro W3">
    <w:charset w:val="80"/>
    <w:family w:val="auto"/>
    <w:pitch w:val="variable"/>
    <w:sig w:usb0="E00002FF" w:usb1="7AC7FFFF" w:usb2="00000012" w:usb3="00000000" w:csb0="0002000D" w:csb1="00000000"/>
  </w:font>
  <w:font w:name="78ui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913128"/>
      <w:docPartObj>
        <w:docPartGallery w:val="Page Numbers (Bottom of Page)"/>
        <w:docPartUnique/>
      </w:docPartObj>
    </w:sdtPr>
    <w:sdtEndPr>
      <w:rPr>
        <w:noProof/>
      </w:rPr>
    </w:sdtEndPr>
    <w:sdtContent>
      <w:p w14:paraId="7D54771E" w14:textId="14A6324D" w:rsidR="007E2EA0" w:rsidRDefault="007E2EA0">
        <w:pPr>
          <w:pStyle w:val="Piedepgina"/>
          <w:jc w:val="center"/>
        </w:pPr>
        <w:r>
          <w:fldChar w:fldCharType="begin"/>
        </w:r>
        <w:r>
          <w:instrText xml:space="preserve"> PAGE   \* MERGEFORMAT </w:instrText>
        </w:r>
        <w:r>
          <w:fldChar w:fldCharType="separate"/>
        </w:r>
        <w:r w:rsidR="009747CC">
          <w:rPr>
            <w:noProof/>
          </w:rPr>
          <w:t>8</w:t>
        </w:r>
        <w:r>
          <w:rPr>
            <w:noProof/>
          </w:rPr>
          <w:fldChar w:fldCharType="end"/>
        </w:r>
      </w:p>
    </w:sdtContent>
  </w:sdt>
  <w:p w14:paraId="5A9684F9" w14:textId="77777777" w:rsidR="007E2EA0" w:rsidRDefault="007E2E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635339"/>
      <w:docPartObj>
        <w:docPartGallery w:val="Page Numbers (Bottom of Page)"/>
        <w:docPartUnique/>
      </w:docPartObj>
    </w:sdtPr>
    <w:sdtEndPr>
      <w:rPr>
        <w:noProof/>
      </w:rPr>
    </w:sdtEndPr>
    <w:sdtContent>
      <w:p w14:paraId="35898313" w14:textId="2073076C" w:rsidR="00D85120" w:rsidRDefault="00D85120">
        <w:pPr>
          <w:pStyle w:val="Piedepgina"/>
          <w:jc w:val="center"/>
        </w:pPr>
        <w:r>
          <w:t>-</w:t>
        </w:r>
        <w:r>
          <w:fldChar w:fldCharType="begin"/>
        </w:r>
        <w:r>
          <w:instrText xml:space="preserve"> PAGE   \* MERGEFORMAT </w:instrText>
        </w:r>
        <w:r>
          <w:fldChar w:fldCharType="separate"/>
        </w:r>
        <w:r w:rsidR="009747CC">
          <w:rPr>
            <w:noProof/>
          </w:rPr>
          <w:t>1</w:t>
        </w:r>
        <w:r>
          <w:rPr>
            <w:noProof/>
          </w:rPr>
          <w:fldChar w:fldCharType="end"/>
        </w:r>
        <w:r>
          <w:rPr>
            <w:noProof/>
          </w:rPr>
          <w:t>-</w:t>
        </w:r>
      </w:p>
    </w:sdtContent>
  </w:sdt>
  <w:p w14:paraId="4EEB5786" w14:textId="77777777" w:rsidR="00D85120" w:rsidRDefault="00D851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4C2EE" w14:textId="77777777" w:rsidR="006F7B0D" w:rsidRDefault="006F7B0D" w:rsidP="009443AB">
      <w:r>
        <w:separator/>
      </w:r>
    </w:p>
  </w:footnote>
  <w:footnote w:type="continuationSeparator" w:id="0">
    <w:p w14:paraId="34D8EE82" w14:textId="77777777" w:rsidR="006F7B0D" w:rsidRDefault="006F7B0D" w:rsidP="009443AB">
      <w:r>
        <w:continuationSeparator/>
      </w:r>
    </w:p>
  </w:footnote>
  <w:footnote w:id="1">
    <w:p w14:paraId="17E07508" w14:textId="38AAC5D7" w:rsidR="00A231D1" w:rsidRPr="00B75330" w:rsidRDefault="00A231D1" w:rsidP="00A308F4">
      <w:pPr>
        <w:pStyle w:val="Textonotapie"/>
        <w:tabs>
          <w:tab w:val="left" w:pos="567"/>
        </w:tabs>
        <w:spacing w:before="120" w:after="120"/>
        <w:ind w:right="-7"/>
        <w:jc w:val="both"/>
        <w:rPr>
          <w:sz w:val="16"/>
          <w:szCs w:val="16"/>
          <w:lang w:val="es-ES"/>
        </w:rPr>
      </w:pPr>
      <w:r w:rsidRPr="00B75330">
        <w:rPr>
          <w:rStyle w:val="Refdenotaalpie"/>
          <w:color w:val="000000" w:themeColor="text1"/>
          <w:sz w:val="16"/>
          <w:szCs w:val="16"/>
          <w:lang w:val="es-ES"/>
        </w:rPr>
        <w:t>*</w:t>
      </w:r>
      <w:r w:rsidRPr="00B75330">
        <w:rPr>
          <w:color w:val="000000" w:themeColor="text1"/>
          <w:sz w:val="16"/>
          <w:szCs w:val="16"/>
          <w:lang w:val="es-ES"/>
        </w:rPr>
        <w:t xml:space="preserve"> </w:t>
      </w:r>
      <w:r w:rsidRPr="00B75330">
        <w:rPr>
          <w:color w:val="000000" w:themeColor="text1"/>
          <w:sz w:val="16"/>
          <w:szCs w:val="16"/>
          <w:lang w:val="es-ES"/>
        </w:rPr>
        <w:tab/>
        <w:t xml:space="preserve">El Juez </w:t>
      </w:r>
      <w:r w:rsidRPr="009747CC">
        <w:rPr>
          <w:color w:val="000000" w:themeColor="text1"/>
          <w:sz w:val="16"/>
          <w:szCs w:val="16"/>
          <w:lang w:val="es-ES"/>
        </w:rPr>
        <w:t>Eduardo Ferrer M</w:t>
      </w:r>
      <w:r w:rsidR="00E04576" w:rsidRPr="009747CC">
        <w:rPr>
          <w:color w:val="000000" w:themeColor="text1"/>
          <w:sz w:val="16"/>
          <w:szCs w:val="16"/>
          <w:lang w:val="es-ES"/>
        </w:rPr>
        <w:t>a</w:t>
      </w:r>
      <w:r w:rsidRPr="009747CC">
        <w:rPr>
          <w:color w:val="000000" w:themeColor="text1"/>
          <w:sz w:val="16"/>
          <w:szCs w:val="16"/>
          <w:lang w:val="es-ES"/>
        </w:rPr>
        <w:t>c-</w:t>
      </w:r>
      <w:proofErr w:type="spellStart"/>
      <w:r w:rsidRPr="009747CC">
        <w:rPr>
          <w:color w:val="000000" w:themeColor="text1"/>
          <w:sz w:val="16"/>
          <w:szCs w:val="16"/>
          <w:lang w:val="es-ES"/>
        </w:rPr>
        <w:t>Gregor</w:t>
      </w:r>
      <w:proofErr w:type="spellEnd"/>
      <w:r w:rsidRPr="009747CC">
        <w:rPr>
          <w:color w:val="000000" w:themeColor="text1"/>
          <w:sz w:val="16"/>
          <w:szCs w:val="16"/>
          <w:lang w:val="es-ES"/>
        </w:rPr>
        <w:t xml:space="preserve"> </w:t>
      </w:r>
      <w:proofErr w:type="spellStart"/>
      <w:r w:rsidRPr="009747CC">
        <w:rPr>
          <w:color w:val="000000" w:themeColor="text1"/>
          <w:sz w:val="16"/>
          <w:szCs w:val="16"/>
          <w:lang w:val="es-ES"/>
        </w:rPr>
        <w:t>Poisot</w:t>
      </w:r>
      <w:proofErr w:type="spellEnd"/>
      <w:r w:rsidRPr="009747CC">
        <w:rPr>
          <w:color w:val="000000" w:themeColor="text1"/>
          <w:sz w:val="16"/>
          <w:szCs w:val="16"/>
          <w:lang w:val="es-ES"/>
        </w:rPr>
        <w:t>, de nacionalidad mexicana, no participó en el conocimiento y deliberación de la presente resolución, de conformidad con lo dispuesto en el artículo 19.1 del Reglamento de la Corte.</w:t>
      </w:r>
      <w:r w:rsidR="00F763E6" w:rsidRPr="009747CC">
        <w:rPr>
          <w:color w:val="000000" w:themeColor="text1"/>
          <w:sz w:val="16"/>
          <w:szCs w:val="16"/>
          <w:lang w:val="es-ES"/>
        </w:rPr>
        <w:t xml:space="preserve"> Debido a las circunstancias excepcionales ocasionadas por la pandemia COVID-19, esta Resolución fue deliberada y aprobada durante el 135 Período Ordinario de Sesiones, el cual se llevó a cabo utilizando medios tecnológicos, de conformidad con lo establecido en el Reglamento de la Corte. Ver comunicado de Prensa No. 39/2020, de 25 de mayo de 2020, disponible aquí: http://www.corteidh.or.cr/docs/comunicados/cp_39_2020.pdf</w:t>
      </w:r>
    </w:p>
  </w:footnote>
  <w:footnote w:id="2">
    <w:p w14:paraId="42925AFA" w14:textId="151D915B" w:rsidR="00145772" w:rsidRPr="00B75330" w:rsidRDefault="00145772" w:rsidP="006E4B08">
      <w:pPr>
        <w:pStyle w:val="Textonotapie"/>
        <w:tabs>
          <w:tab w:val="left" w:pos="567"/>
        </w:tabs>
        <w:jc w:val="both"/>
        <w:rPr>
          <w:sz w:val="16"/>
          <w:szCs w:val="16"/>
          <w:lang w:val="es-CR"/>
        </w:rPr>
      </w:pPr>
      <w:r w:rsidRPr="00B75330">
        <w:rPr>
          <w:rStyle w:val="Refdenotaalpie"/>
          <w:sz w:val="16"/>
          <w:szCs w:val="16"/>
        </w:rPr>
        <w:footnoteRef/>
      </w:r>
      <w:r w:rsidRPr="00B75330">
        <w:rPr>
          <w:sz w:val="16"/>
          <w:szCs w:val="16"/>
          <w:lang w:val="es-CR"/>
        </w:rPr>
        <w:t xml:space="preserve"> </w:t>
      </w:r>
      <w:r w:rsidRPr="00B75330">
        <w:rPr>
          <w:sz w:val="16"/>
          <w:szCs w:val="16"/>
          <w:lang w:val="es-CR"/>
        </w:rPr>
        <w:tab/>
      </w:r>
      <w:r w:rsidRPr="00B75330">
        <w:rPr>
          <w:sz w:val="16"/>
          <w:szCs w:val="16"/>
          <w:lang w:val="es-CR" w:eastAsia="es-CR"/>
        </w:rPr>
        <w:t>L</w:t>
      </w:r>
      <w:r w:rsidRPr="00B75330">
        <w:rPr>
          <w:sz w:val="16"/>
          <w:szCs w:val="16"/>
          <w:lang w:val="es-ES_tradnl" w:eastAsia="es-CR"/>
        </w:rPr>
        <w:t xml:space="preserve">a señora </w:t>
      </w:r>
      <w:r w:rsidR="00C65F1B" w:rsidRPr="00B75330">
        <w:rPr>
          <w:sz w:val="16"/>
          <w:szCs w:val="16"/>
          <w:lang w:val="es-CR"/>
        </w:rPr>
        <w:t>Inés Fernández Ortega, su esposo Fortunato Prisciliano Sierra, así como sus hijas Noemí, Ana Luz y Nélida, y su hijo Colosio, todos de apellido Prisciliano Fernández</w:t>
      </w:r>
      <w:r w:rsidR="00C65F1B" w:rsidRPr="00B75330">
        <w:rPr>
          <w:sz w:val="16"/>
          <w:szCs w:val="16"/>
          <w:lang w:val="es-ES_tradnl" w:eastAsia="es-CR"/>
        </w:rPr>
        <w:t xml:space="preserve"> </w:t>
      </w:r>
      <w:r w:rsidRPr="00B75330">
        <w:rPr>
          <w:sz w:val="16"/>
          <w:szCs w:val="16"/>
          <w:lang w:val="es-ES_tradnl" w:eastAsia="es-CR"/>
        </w:rPr>
        <w:t xml:space="preserve">y </w:t>
      </w:r>
      <w:r w:rsidR="00C65F1B" w:rsidRPr="00B75330">
        <w:rPr>
          <w:sz w:val="16"/>
          <w:szCs w:val="16"/>
          <w:lang w:val="es-ES_tradnl" w:eastAsia="es-CR"/>
        </w:rPr>
        <w:t>de los</w:t>
      </w:r>
      <w:r w:rsidRPr="00B75330">
        <w:rPr>
          <w:sz w:val="16"/>
          <w:szCs w:val="16"/>
          <w:lang w:val="es-ES_tradnl" w:eastAsia="es-CR"/>
        </w:rPr>
        <w:t xml:space="preserve"> miembros de </w:t>
      </w:r>
      <w:proofErr w:type="spellStart"/>
      <w:r w:rsidRPr="00B75330">
        <w:rPr>
          <w:sz w:val="16"/>
          <w:szCs w:val="16"/>
          <w:lang w:val="es-ES_tradnl" w:eastAsia="es-CR"/>
        </w:rPr>
        <w:t>Tlachinollan</w:t>
      </w:r>
      <w:proofErr w:type="spellEnd"/>
      <w:r w:rsidR="00C65F1B" w:rsidRPr="00B75330">
        <w:rPr>
          <w:sz w:val="16"/>
          <w:szCs w:val="16"/>
          <w:lang w:val="es-ES" w:eastAsia="es-CR"/>
        </w:rPr>
        <w:t xml:space="preserve"> (</w:t>
      </w:r>
      <w:r w:rsidR="00C65F1B" w:rsidRPr="00B75330">
        <w:rPr>
          <w:sz w:val="16"/>
          <w:szCs w:val="16"/>
          <w:lang w:val="es-CR"/>
        </w:rPr>
        <w:t xml:space="preserve">Abel Barrera Hernández, Armando Campos Ochoa, </w:t>
      </w:r>
      <w:proofErr w:type="spellStart"/>
      <w:r w:rsidR="00C65F1B" w:rsidRPr="00B75330">
        <w:rPr>
          <w:sz w:val="16"/>
          <w:szCs w:val="16"/>
          <w:lang w:val="es-CR"/>
        </w:rPr>
        <w:t>Epifania</w:t>
      </w:r>
      <w:proofErr w:type="spellEnd"/>
      <w:r w:rsidR="00C65F1B" w:rsidRPr="00B75330">
        <w:rPr>
          <w:sz w:val="16"/>
          <w:szCs w:val="16"/>
          <w:lang w:val="es-CR"/>
        </w:rPr>
        <w:t xml:space="preserve"> Ramírez Arias, Isidoro Vicario Aguilar, Neil Arias </w:t>
      </w:r>
      <w:proofErr w:type="spellStart"/>
      <w:r w:rsidR="00C65F1B" w:rsidRPr="00B75330">
        <w:rPr>
          <w:sz w:val="16"/>
          <w:szCs w:val="16"/>
          <w:lang w:val="es-CR"/>
        </w:rPr>
        <w:t>Vitinio</w:t>
      </w:r>
      <w:proofErr w:type="spellEnd"/>
      <w:r w:rsidR="00C65F1B" w:rsidRPr="00B75330">
        <w:rPr>
          <w:sz w:val="16"/>
          <w:szCs w:val="16"/>
          <w:lang w:val="es-CR"/>
        </w:rPr>
        <w:t xml:space="preserve">, Olivia Arce Bautista, Paulino Rodríguez Reyes, Vidulfo Rosales Sierra, Fidela Hernández Vargas y Rogelio </w:t>
      </w:r>
      <w:proofErr w:type="spellStart"/>
      <w:r w:rsidR="00C65F1B" w:rsidRPr="00B75330">
        <w:rPr>
          <w:sz w:val="16"/>
          <w:szCs w:val="16"/>
          <w:lang w:val="es-CR"/>
        </w:rPr>
        <w:t>Téliz</w:t>
      </w:r>
      <w:proofErr w:type="spellEnd"/>
      <w:r w:rsidR="00C65F1B" w:rsidRPr="00B75330">
        <w:rPr>
          <w:sz w:val="16"/>
          <w:szCs w:val="16"/>
          <w:lang w:val="es-CR"/>
        </w:rPr>
        <w:t xml:space="preserve"> García)</w:t>
      </w:r>
      <w:r w:rsidRPr="00B75330">
        <w:rPr>
          <w:sz w:val="16"/>
          <w:szCs w:val="16"/>
          <w:lang w:val="es-ES_tradnl" w:eastAsia="es-CR"/>
        </w:rPr>
        <w:t xml:space="preserve">. </w:t>
      </w:r>
    </w:p>
  </w:footnote>
  <w:footnote w:id="3">
    <w:p w14:paraId="298668E7" w14:textId="61315BAE" w:rsidR="00571A9C" w:rsidRPr="00B75330" w:rsidRDefault="00571A9C" w:rsidP="00B540B5">
      <w:pPr>
        <w:pStyle w:val="Textonotapie"/>
        <w:tabs>
          <w:tab w:val="left" w:pos="567"/>
        </w:tabs>
        <w:spacing w:before="120" w:after="120"/>
        <w:jc w:val="both"/>
        <w:rPr>
          <w:sz w:val="16"/>
          <w:szCs w:val="16"/>
          <w:lang w:val="es-CR"/>
        </w:rPr>
      </w:pPr>
      <w:r w:rsidRPr="00B75330">
        <w:rPr>
          <w:rStyle w:val="Refdenotaalpie"/>
          <w:sz w:val="16"/>
          <w:szCs w:val="16"/>
        </w:rPr>
        <w:footnoteRef/>
      </w:r>
      <w:r w:rsidRPr="00B75330">
        <w:rPr>
          <w:sz w:val="16"/>
          <w:szCs w:val="16"/>
          <w:lang w:val="es-CR"/>
        </w:rPr>
        <w:t xml:space="preserve"> </w:t>
      </w:r>
      <w:r w:rsidR="00B540B5" w:rsidRPr="00B75330">
        <w:rPr>
          <w:sz w:val="16"/>
          <w:szCs w:val="16"/>
          <w:lang w:val="es-CR"/>
        </w:rPr>
        <w:tab/>
        <w:t xml:space="preserve">Escritos presentados por Tania </w:t>
      </w:r>
      <w:proofErr w:type="spellStart"/>
      <w:r w:rsidR="00B540B5" w:rsidRPr="00B75330">
        <w:rPr>
          <w:sz w:val="16"/>
          <w:szCs w:val="16"/>
          <w:lang w:val="es-CR"/>
        </w:rPr>
        <w:t>Reneaum</w:t>
      </w:r>
      <w:proofErr w:type="spellEnd"/>
      <w:r w:rsidR="00B540B5" w:rsidRPr="00B75330">
        <w:rPr>
          <w:sz w:val="16"/>
          <w:szCs w:val="16"/>
          <w:lang w:val="es-CR"/>
        </w:rPr>
        <w:t xml:space="preserve"> </w:t>
      </w:r>
      <w:proofErr w:type="spellStart"/>
      <w:r w:rsidR="00B540B5" w:rsidRPr="00B75330">
        <w:rPr>
          <w:sz w:val="16"/>
          <w:szCs w:val="16"/>
          <w:lang w:val="es-CR"/>
        </w:rPr>
        <w:t>Panszi</w:t>
      </w:r>
      <w:proofErr w:type="spellEnd"/>
      <w:r w:rsidR="00B540B5" w:rsidRPr="00B75330">
        <w:rPr>
          <w:sz w:val="16"/>
          <w:szCs w:val="16"/>
          <w:lang w:val="es-CR"/>
        </w:rPr>
        <w:t xml:space="preserve"> </w:t>
      </w:r>
      <w:proofErr w:type="gramStart"/>
      <w:r w:rsidR="00B540B5" w:rsidRPr="00B75330">
        <w:rPr>
          <w:sz w:val="16"/>
          <w:szCs w:val="16"/>
          <w:lang w:val="es-CR"/>
        </w:rPr>
        <w:t>y  Norma</w:t>
      </w:r>
      <w:proofErr w:type="gramEnd"/>
      <w:r w:rsidR="00B540B5" w:rsidRPr="00B75330">
        <w:rPr>
          <w:sz w:val="16"/>
          <w:szCs w:val="16"/>
          <w:lang w:val="es-CR"/>
        </w:rPr>
        <w:t xml:space="preserve"> González Benítez de Amnistía Internacional México.</w:t>
      </w:r>
    </w:p>
  </w:footnote>
  <w:footnote w:id="4">
    <w:p w14:paraId="5C57E2AD" w14:textId="1A8A34E2" w:rsidR="00A231D1" w:rsidRPr="00B75330" w:rsidRDefault="00A231D1" w:rsidP="00B540B5">
      <w:pPr>
        <w:pStyle w:val="Textonotapie"/>
        <w:tabs>
          <w:tab w:val="left" w:pos="567"/>
        </w:tabs>
        <w:spacing w:before="120" w:after="120"/>
        <w:jc w:val="both"/>
        <w:rPr>
          <w:sz w:val="16"/>
          <w:szCs w:val="16"/>
          <w:lang w:val="es-CR"/>
        </w:rPr>
      </w:pPr>
      <w:r w:rsidRPr="00B75330">
        <w:rPr>
          <w:rStyle w:val="Refdenotaalpie"/>
          <w:sz w:val="16"/>
          <w:szCs w:val="16"/>
        </w:rPr>
        <w:footnoteRef/>
      </w:r>
      <w:r w:rsidRPr="00B75330">
        <w:rPr>
          <w:sz w:val="16"/>
          <w:szCs w:val="16"/>
          <w:lang w:val="es-CR"/>
        </w:rPr>
        <w:t xml:space="preserve"> </w:t>
      </w:r>
      <w:r w:rsidRPr="00B75330">
        <w:rPr>
          <w:i/>
          <w:sz w:val="16"/>
          <w:szCs w:val="16"/>
          <w:lang w:val="es-CR"/>
        </w:rPr>
        <w:tab/>
        <w:t>Cfr.</w:t>
      </w:r>
      <w:r w:rsidRPr="00B75330">
        <w:rPr>
          <w:sz w:val="16"/>
          <w:szCs w:val="16"/>
          <w:lang w:val="es-CR"/>
        </w:rPr>
        <w:t xml:space="preserve"> </w:t>
      </w:r>
      <w:r w:rsidRPr="00B75330">
        <w:rPr>
          <w:i/>
          <w:sz w:val="16"/>
          <w:szCs w:val="16"/>
          <w:lang w:val="es-CR"/>
        </w:rPr>
        <w:t>Caso del Periódico “La Nación”. Medidas Provisionales respecto de Costa Rica.</w:t>
      </w:r>
      <w:r w:rsidRPr="00B75330">
        <w:rPr>
          <w:sz w:val="16"/>
          <w:szCs w:val="16"/>
          <w:lang w:val="es-CR"/>
        </w:rPr>
        <w:t xml:space="preserve"> Resolución de la Corte Interamericana de Derechos Humanos de 7 de septiembre de 2001, Considerando 4, y </w:t>
      </w:r>
      <w:r w:rsidR="00F763E6" w:rsidRPr="00B75330">
        <w:rPr>
          <w:i/>
          <w:sz w:val="16"/>
          <w:szCs w:val="16"/>
          <w:lang w:val="es-CR"/>
        </w:rPr>
        <w:t>Asunto de diecisiete personas privadas de libertad respecto de Nicaragua. Medidas Provisionales. Adopción de Medidas Urgentes</w:t>
      </w:r>
      <w:r w:rsidR="00F763E6" w:rsidRPr="00B75330">
        <w:rPr>
          <w:sz w:val="16"/>
          <w:szCs w:val="16"/>
          <w:lang w:val="es-CR"/>
        </w:rPr>
        <w:t xml:space="preserve">. Resolución del </w:t>
      </w:r>
      <w:proofErr w:type="gramStart"/>
      <w:r w:rsidR="00F763E6" w:rsidRPr="00B75330">
        <w:rPr>
          <w:sz w:val="16"/>
          <w:szCs w:val="16"/>
          <w:lang w:val="es-CR"/>
        </w:rPr>
        <w:t>Presidente</w:t>
      </w:r>
      <w:proofErr w:type="gramEnd"/>
      <w:r w:rsidR="00F763E6" w:rsidRPr="00B75330">
        <w:rPr>
          <w:sz w:val="16"/>
          <w:szCs w:val="16"/>
          <w:lang w:val="es-CR"/>
        </w:rPr>
        <w:t xml:space="preserve"> de la Corte Interamericana de Derechos Humanos de 21 de mayo de 2019, Considerando 9.</w:t>
      </w:r>
    </w:p>
  </w:footnote>
  <w:footnote w:id="5">
    <w:p w14:paraId="74AE6A25" w14:textId="1C6C3195" w:rsidR="00A231D1" w:rsidRPr="00B75330" w:rsidRDefault="00A231D1" w:rsidP="00467C12">
      <w:pPr>
        <w:pStyle w:val="Textonotapie"/>
        <w:tabs>
          <w:tab w:val="left" w:pos="567"/>
        </w:tabs>
        <w:spacing w:before="120" w:after="120"/>
        <w:jc w:val="both"/>
        <w:rPr>
          <w:sz w:val="16"/>
          <w:szCs w:val="16"/>
          <w:lang w:val="es-CR"/>
        </w:rPr>
      </w:pPr>
      <w:r w:rsidRPr="00B75330">
        <w:rPr>
          <w:rStyle w:val="Refdenotaalpie"/>
          <w:sz w:val="16"/>
          <w:szCs w:val="16"/>
        </w:rPr>
        <w:footnoteRef/>
      </w:r>
      <w:r w:rsidRPr="00B75330">
        <w:rPr>
          <w:sz w:val="16"/>
          <w:szCs w:val="16"/>
          <w:lang w:val="es-CR"/>
        </w:rPr>
        <w:t xml:space="preserve"> </w:t>
      </w:r>
      <w:r w:rsidRPr="00B75330">
        <w:rPr>
          <w:sz w:val="16"/>
          <w:szCs w:val="16"/>
          <w:lang w:val="es-CR"/>
        </w:rPr>
        <w:tab/>
      </w:r>
      <w:r w:rsidRPr="00B75330">
        <w:rPr>
          <w:i/>
          <w:sz w:val="16"/>
          <w:szCs w:val="16"/>
          <w:lang w:val="es-CR"/>
        </w:rPr>
        <w:t>Cfr.</w:t>
      </w:r>
      <w:r w:rsidRPr="00B75330">
        <w:rPr>
          <w:sz w:val="16"/>
          <w:szCs w:val="16"/>
          <w:lang w:val="es-CR"/>
        </w:rPr>
        <w:t xml:space="preserve"> </w:t>
      </w:r>
      <w:r w:rsidRPr="00B75330">
        <w:rPr>
          <w:i/>
          <w:sz w:val="16"/>
          <w:szCs w:val="16"/>
          <w:lang w:val="es-CR"/>
        </w:rPr>
        <w:t xml:space="preserve">Caso Carpio </w:t>
      </w:r>
      <w:proofErr w:type="spellStart"/>
      <w:r w:rsidRPr="00B75330">
        <w:rPr>
          <w:i/>
          <w:sz w:val="16"/>
          <w:szCs w:val="16"/>
          <w:lang w:val="es-CR"/>
        </w:rPr>
        <w:t>Nicolle</w:t>
      </w:r>
      <w:proofErr w:type="spellEnd"/>
      <w:r w:rsidRPr="00B75330">
        <w:rPr>
          <w:i/>
          <w:sz w:val="16"/>
          <w:szCs w:val="16"/>
          <w:lang w:val="es-CR"/>
        </w:rPr>
        <w:t>. Medidas Provisionales respecto de Guatemala</w:t>
      </w:r>
      <w:r w:rsidRPr="00B75330">
        <w:rPr>
          <w:sz w:val="16"/>
          <w:szCs w:val="16"/>
          <w:lang w:val="es-CR"/>
        </w:rPr>
        <w:t xml:space="preserve">. Resolución de la Corte Interamericana de Derechos Humanos de 6 de julio de 2009, Considerando 14, y </w:t>
      </w:r>
      <w:r w:rsidRPr="00B75330">
        <w:rPr>
          <w:i/>
          <w:sz w:val="16"/>
          <w:szCs w:val="16"/>
          <w:lang w:val="es-CR"/>
        </w:rPr>
        <w:t xml:space="preserve">Caso Bámaca Velásquez. Medidas Provisionales respecto de Guatemala. </w:t>
      </w:r>
      <w:r w:rsidRPr="00B75330">
        <w:rPr>
          <w:sz w:val="16"/>
          <w:szCs w:val="16"/>
          <w:lang w:val="es-CR"/>
        </w:rPr>
        <w:t>Resolución de la Corte Interamericana de Derechos Humanos de 22 de noviembre de 2018, Considerando 3.</w:t>
      </w:r>
    </w:p>
  </w:footnote>
  <w:footnote w:id="6">
    <w:p w14:paraId="0BE6B3ED" w14:textId="32E67112" w:rsidR="005C7341" w:rsidRPr="00B75330" w:rsidRDefault="005C7341" w:rsidP="00467C12">
      <w:pPr>
        <w:pStyle w:val="Textonotapie"/>
        <w:tabs>
          <w:tab w:val="left" w:pos="567"/>
        </w:tabs>
        <w:spacing w:before="120" w:after="120"/>
        <w:jc w:val="both"/>
        <w:rPr>
          <w:sz w:val="16"/>
          <w:szCs w:val="16"/>
          <w:lang w:val="es-CR"/>
        </w:rPr>
      </w:pPr>
      <w:r w:rsidRPr="00B75330">
        <w:rPr>
          <w:rStyle w:val="Refdenotaalpie"/>
          <w:sz w:val="16"/>
          <w:szCs w:val="16"/>
        </w:rPr>
        <w:footnoteRef/>
      </w:r>
      <w:r w:rsidRPr="00B75330">
        <w:rPr>
          <w:sz w:val="16"/>
          <w:szCs w:val="16"/>
          <w:lang w:val="es-CR"/>
        </w:rPr>
        <w:t xml:space="preserve">  </w:t>
      </w:r>
      <w:r w:rsidRPr="00B75330">
        <w:rPr>
          <w:sz w:val="16"/>
          <w:szCs w:val="16"/>
          <w:lang w:val="es-CR"/>
        </w:rPr>
        <w:tab/>
      </w:r>
      <w:r w:rsidRPr="00B75330">
        <w:rPr>
          <w:i/>
          <w:color w:val="000000" w:themeColor="text1"/>
          <w:sz w:val="16"/>
          <w:szCs w:val="16"/>
          <w:lang w:val="es-CR"/>
        </w:rPr>
        <w:t>Caso Fernández Ortega y otros. Medidas Provisionales respecto de México.</w:t>
      </w:r>
      <w:r w:rsidRPr="00B75330">
        <w:rPr>
          <w:color w:val="000000" w:themeColor="text1"/>
          <w:sz w:val="16"/>
          <w:szCs w:val="16"/>
          <w:lang w:val="es-CR"/>
        </w:rPr>
        <w:t xml:space="preserve"> Resolución de la Corte Interamericana de Derechos Humanos de 13 de marzo de 2019. Considerandos 14 a 16. </w:t>
      </w:r>
    </w:p>
  </w:footnote>
  <w:footnote w:id="7">
    <w:p w14:paraId="1FB8E51A" w14:textId="19383EA7" w:rsidR="000D5F83" w:rsidRPr="00B75330" w:rsidRDefault="000D5F83" w:rsidP="00467C12">
      <w:pPr>
        <w:pStyle w:val="Textonotapie"/>
        <w:tabs>
          <w:tab w:val="left" w:pos="567"/>
        </w:tabs>
        <w:spacing w:before="120" w:after="120"/>
        <w:jc w:val="both"/>
        <w:rPr>
          <w:sz w:val="16"/>
          <w:szCs w:val="16"/>
          <w:lang w:val="es-CR"/>
        </w:rPr>
      </w:pPr>
      <w:r w:rsidRPr="00B75330">
        <w:rPr>
          <w:rStyle w:val="Refdenotaalpie"/>
          <w:sz w:val="16"/>
          <w:szCs w:val="16"/>
        </w:rPr>
        <w:footnoteRef/>
      </w:r>
      <w:r w:rsidRPr="00B75330">
        <w:rPr>
          <w:sz w:val="16"/>
          <w:szCs w:val="16"/>
          <w:lang w:val="es-CR"/>
        </w:rPr>
        <w:t xml:space="preserve">  </w:t>
      </w:r>
      <w:r w:rsidRPr="00B75330">
        <w:rPr>
          <w:sz w:val="16"/>
          <w:szCs w:val="16"/>
          <w:lang w:val="es-CR"/>
        </w:rPr>
        <w:tab/>
      </w:r>
      <w:r w:rsidRPr="00B75330">
        <w:rPr>
          <w:i/>
          <w:color w:val="000000" w:themeColor="text1"/>
          <w:sz w:val="16"/>
          <w:szCs w:val="16"/>
          <w:lang w:val="es-CR"/>
        </w:rPr>
        <w:t>Caso Fernández Ortega y otros. Medidas Provisionales respecto de México.</w:t>
      </w:r>
      <w:r w:rsidRPr="00B75330">
        <w:rPr>
          <w:color w:val="000000" w:themeColor="text1"/>
          <w:sz w:val="16"/>
          <w:szCs w:val="16"/>
          <w:lang w:val="es-CR"/>
        </w:rPr>
        <w:t xml:space="preserve"> Resolución de la Corte Interamericana de Derechos Humanos de 13 de marzo de 2019. Considerandos </w:t>
      </w:r>
      <w:r w:rsidR="00E71C1D" w:rsidRPr="00B75330">
        <w:rPr>
          <w:color w:val="000000" w:themeColor="text1"/>
          <w:sz w:val="16"/>
          <w:szCs w:val="16"/>
          <w:lang w:val="es-CR"/>
        </w:rPr>
        <w:t>17 y 28</w:t>
      </w:r>
      <w:r w:rsidRPr="00B75330">
        <w:rPr>
          <w:color w:val="000000" w:themeColor="text1"/>
          <w:sz w:val="16"/>
          <w:szCs w:val="16"/>
          <w:lang w:val="es-CR"/>
        </w:rPr>
        <w:t xml:space="preserve">. </w:t>
      </w:r>
    </w:p>
  </w:footnote>
  <w:footnote w:id="8">
    <w:p w14:paraId="3A76D8ED" w14:textId="7DA0E71C" w:rsidR="00DE71AE" w:rsidRPr="00B75330" w:rsidRDefault="00DE71AE" w:rsidP="00467C12">
      <w:pPr>
        <w:pStyle w:val="Textonotapie"/>
        <w:tabs>
          <w:tab w:val="left" w:pos="567"/>
        </w:tabs>
        <w:spacing w:before="120" w:after="120"/>
        <w:jc w:val="both"/>
        <w:rPr>
          <w:sz w:val="16"/>
          <w:szCs w:val="16"/>
          <w:lang w:val="es-CR"/>
        </w:rPr>
      </w:pPr>
      <w:r w:rsidRPr="00B75330">
        <w:rPr>
          <w:rStyle w:val="Refdenotaalpie"/>
          <w:sz w:val="16"/>
          <w:szCs w:val="16"/>
        </w:rPr>
        <w:footnoteRef/>
      </w:r>
      <w:r w:rsidRPr="00B75330">
        <w:rPr>
          <w:sz w:val="16"/>
          <w:szCs w:val="16"/>
          <w:lang w:val="es-CR"/>
        </w:rPr>
        <w:t xml:space="preserve"> </w:t>
      </w:r>
      <w:r w:rsidRPr="00B75330">
        <w:rPr>
          <w:sz w:val="16"/>
          <w:szCs w:val="16"/>
          <w:lang w:val="es-CR"/>
        </w:rPr>
        <w:tab/>
        <w:t>Inés Fernández Ortega, su esposo Fortunato Prisciliano Sierra, así como sus hijas Noemí, Ana Luz y Nélida, y su hijo Colosio, todos de apel</w:t>
      </w:r>
      <w:r w:rsidR="001C338D" w:rsidRPr="00B75330">
        <w:rPr>
          <w:sz w:val="16"/>
          <w:szCs w:val="16"/>
          <w:lang w:val="es-CR"/>
        </w:rPr>
        <w:t>lido Prisciliano Fernández.</w:t>
      </w:r>
    </w:p>
  </w:footnote>
  <w:footnote w:id="9">
    <w:p w14:paraId="703B53BA" w14:textId="77777777" w:rsidR="00211B39" w:rsidRPr="00B75330" w:rsidRDefault="00211B39" w:rsidP="00467C12">
      <w:pPr>
        <w:pStyle w:val="Textonotapie"/>
        <w:tabs>
          <w:tab w:val="left" w:pos="567"/>
        </w:tabs>
        <w:spacing w:before="120" w:after="120"/>
        <w:jc w:val="both"/>
        <w:rPr>
          <w:sz w:val="16"/>
          <w:szCs w:val="16"/>
          <w:lang w:val="es-CR"/>
        </w:rPr>
      </w:pPr>
      <w:r w:rsidRPr="00B75330">
        <w:rPr>
          <w:rStyle w:val="Refdenotaalpie"/>
          <w:sz w:val="16"/>
          <w:szCs w:val="16"/>
        </w:rPr>
        <w:footnoteRef/>
      </w:r>
      <w:r w:rsidRPr="00B75330">
        <w:rPr>
          <w:sz w:val="16"/>
          <w:szCs w:val="16"/>
          <w:lang w:val="es-CR"/>
        </w:rPr>
        <w:t xml:space="preserve"> </w:t>
      </w:r>
      <w:r w:rsidRPr="00B75330">
        <w:rPr>
          <w:sz w:val="16"/>
          <w:szCs w:val="16"/>
          <w:lang w:val="es-CR"/>
        </w:rPr>
        <w:tab/>
        <w:t xml:space="preserve">Abel Barrera Hernández, Armando Campos Ochoa, </w:t>
      </w:r>
      <w:proofErr w:type="spellStart"/>
      <w:r w:rsidRPr="00B75330">
        <w:rPr>
          <w:sz w:val="16"/>
          <w:szCs w:val="16"/>
          <w:lang w:val="es-CR"/>
        </w:rPr>
        <w:t>Epifania</w:t>
      </w:r>
      <w:proofErr w:type="spellEnd"/>
      <w:r w:rsidRPr="00B75330">
        <w:rPr>
          <w:sz w:val="16"/>
          <w:szCs w:val="16"/>
          <w:lang w:val="es-CR"/>
        </w:rPr>
        <w:t xml:space="preserve"> Ramírez Arias, Isidoro Vicario Aguilar, Neil Arias </w:t>
      </w:r>
      <w:proofErr w:type="spellStart"/>
      <w:r w:rsidRPr="00B75330">
        <w:rPr>
          <w:sz w:val="16"/>
          <w:szCs w:val="16"/>
          <w:lang w:val="es-CR"/>
        </w:rPr>
        <w:t>Vitinio</w:t>
      </w:r>
      <w:proofErr w:type="spellEnd"/>
      <w:r w:rsidRPr="00B75330">
        <w:rPr>
          <w:sz w:val="16"/>
          <w:szCs w:val="16"/>
          <w:lang w:val="es-CR"/>
        </w:rPr>
        <w:t xml:space="preserve">, Olivia Arce Bautista, Paulino Rodríguez Reyes, Vidulfo Rosales Sierra, Fidela Hernández Vargas y Rogelio </w:t>
      </w:r>
      <w:proofErr w:type="spellStart"/>
      <w:r w:rsidRPr="00B75330">
        <w:rPr>
          <w:sz w:val="16"/>
          <w:szCs w:val="16"/>
          <w:lang w:val="es-CR"/>
        </w:rPr>
        <w:t>Téliz</w:t>
      </w:r>
      <w:proofErr w:type="spellEnd"/>
      <w:r w:rsidRPr="00B75330">
        <w:rPr>
          <w:sz w:val="16"/>
          <w:szCs w:val="16"/>
          <w:lang w:val="es-CR"/>
        </w:rPr>
        <w:t xml:space="preserve"> García.</w:t>
      </w:r>
    </w:p>
  </w:footnote>
  <w:footnote w:id="10">
    <w:p w14:paraId="7C6CCB85" w14:textId="77777777" w:rsidR="00DE71AE" w:rsidRPr="00B75330" w:rsidRDefault="00DE71AE" w:rsidP="00DE71AE">
      <w:pPr>
        <w:pStyle w:val="Textonotapie"/>
        <w:tabs>
          <w:tab w:val="left" w:pos="567"/>
        </w:tabs>
        <w:spacing w:before="120" w:after="120"/>
        <w:jc w:val="both"/>
        <w:rPr>
          <w:sz w:val="16"/>
          <w:szCs w:val="16"/>
          <w:lang w:val="es-CR"/>
        </w:rPr>
      </w:pPr>
      <w:r w:rsidRPr="00B75330">
        <w:rPr>
          <w:rStyle w:val="Refdenotaalpie"/>
          <w:sz w:val="16"/>
          <w:szCs w:val="16"/>
        </w:rPr>
        <w:footnoteRef/>
      </w:r>
      <w:r w:rsidRPr="00B75330">
        <w:rPr>
          <w:sz w:val="16"/>
          <w:szCs w:val="16"/>
          <w:lang w:val="es-CR"/>
        </w:rPr>
        <w:t xml:space="preserve"> </w:t>
      </w:r>
      <w:r w:rsidRPr="00B75330">
        <w:rPr>
          <w:sz w:val="16"/>
          <w:szCs w:val="16"/>
          <w:lang w:val="es-CR"/>
        </w:rPr>
        <w:tab/>
      </w:r>
      <w:proofErr w:type="spellStart"/>
      <w:r w:rsidRPr="00B75330">
        <w:rPr>
          <w:sz w:val="16"/>
          <w:szCs w:val="16"/>
          <w:lang w:val="es-CR"/>
        </w:rPr>
        <w:t>Obtilia</w:t>
      </w:r>
      <w:proofErr w:type="spellEnd"/>
      <w:r w:rsidRPr="00B75330">
        <w:rPr>
          <w:sz w:val="16"/>
          <w:szCs w:val="16"/>
          <w:lang w:val="es-CR"/>
        </w:rPr>
        <w:t xml:space="preserve"> Eugenio Manuel, su esposo Cuauhtémoc Ramírez Rodríguez, sus hijas </w:t>
      </w:r>
      <w:proofErr w:type="spellStart"/>
      <w:r w:rsidRPr="00B75330">
        <w:rPr>
          <w:sz w:val="16"/>
          <w:szCs w:val="16"/>
          <w:lang w:val="es-CR"/>
        </w:rPr>
        <w:t>Kuaia</w:t>
      </w:r>
      <w:proofErr w:type="spellEnd"/>
      <w:r w:rsidRPr="00B75330">
        <w:rPr>
          <w:sz w:val="16"/>
          <w:szCs w:val="16"/>
          <w:lang w:val="es-CR"/>
        </w:rPr>
        <w:t xml:space="preserve"> Emilia y </w:t>
      </w:r>
      <w:proofErr w:type="spellStart"/>
      <w:r w:rsidRPr="00B75330">
        <w:rPr>
          <w:sz w:val="16"/>
          <w:szCs w:val="16"/>
          <w:lang w:val="es-CR"/>
        </w:rPr>
        <w:t>Sa’an</w:t>
      </w:r>
      <w:proofErr w:type="spellEnd"/>
      <w:r w:rsidRPr="00B75330">
        <w:rPr>
          <w:sz w:val="16"/>
          <w:szCs w:val="16"/>
          <w:lang w:val="es-CR"/>
        </w:rPr>
        <w:t xml:space="preserve"> Isabel y su hijo Cuauhtémoc, todos de apellido Ramírez Manuel, y su hermana Andrea Eugenio Manuel.</w:t>
      </w:r>
    </w:p>
  </w:footnote>
  <w:footnote w:id="11">
    <w:p w14:paraId="4F0F3795" w14:textId="77777777" w:rsidR="00DE71AE" w:rsidRPr="00B75330" w:rsidRDefault="00DE71AE" w:rsidP="00DE71AE">
      <w:pPr>
        <w:pStyle w:val="Textonotapie"/>
        <w:tabs>
          <w:tab w:val="left" w:pos="567"/>
        </w:tabs>
        <w:spacing w:before="120" w:after="120"/>
        <w:jc w:val="both"/>
        <w:rPr>
          <w:sz w:val="16"/>
          <w:szCs w:val="16"/>
          <w:lang w:val="es-CR"/>
        </w:rPr>
      </w:pPr>
      <w:r w:rsidRPr="00B75330">
        <w:rPr>
          <w:rStyle w:val="Refdenotaalpie"/>
          <w:sz w:val="16"/>
          <w:szCs w:val="16"/>
        </w:rPr>
        <w:footnoteRef/>
      </w:r>
      <w:r w:rsidRPr="00B75330">
        <w:rPr>
          <w:sz w:val="16"/>
          <w:szCs w:val="16"/>
          <w:lang w:val="es-CR"/>
        </w:rPr>
        <w:t xml:space="preserve"> </w:t>
      </w:r>
      <w:r w:rsidRPr="00B75330">
        <w:rPr>
          <w:sz w:val="16"/>
          <w:szCs w:val="16"/>
          <w:lang w:val="es-CR"/>
        </w:rPr>
        <w:tab/>
        <w:t xml:space="preserve">Victoriano Eugenio Manuel, Gabino Eugenio Manuel, Juan Remigio Guzmán, Raúl Hernández Abundio, Rafael Rodríguez Dircio, Severo Eugenio Remigio, Manuel Cruz Victoriano, Orlando Manzanares Lorenzo, Romualdo Santiago Enedina, Braulio Manzanares Lorenzo, José Eugenio Cruz, Félix Ortega Dolores, Merced Santiago Lorenzo, Arturo Cruz Ortega, Leopoldo Eugenio Manuel, Ubaldo Santiago Eugenio, Arnulfo Cruz Concepción, Silverio Remigio Guzmán, Crisóforo Manzanares Lorenzo, Taurino Fernández Santiago, Ocotlán Fernández Ortega, Mauricio Cruz Morales, Viviano García Santiago, Julio </w:t>
      </w:r>
      <w:proofErr w:type="spellStart"/>
      <w:r w:rsidRPr="00B75330">
        <w:rPr>
          <w:sz w:val="16"/>
          <w:szCs w:val="16"/>
          <w:lang w:val="es-CR"/>
        </w:rPr>
        <w:t>Bolanos</w:t>
      </w:r>
      <w:proofErr w:type="spellEnd"/>
      <w:r w:rsidRPr="00B75330">
        <w:rPr>
          <w:sz w:val="16"/>
          <w:szCs w:val="16"/>
          <w:lang w:val="es-CR"/>
        </w:rPr>
        <w:t xml:space="preserve"> Santiago, José Espinoza Eugenio, Ramón Ortega Cruz, Virgilio Cruz Ortega, Victoriano Ortega Cruz, Marcelino Santiago Flores, Justino García Santiago, Crispín Santiago González, Natalio Eugenio Catarino, Fausto Santiago González, Leopoldo Eugenio Rufina, Vicente Díaz Luciano, </w:t>
      </w:r>
      <w:proofErr w:type="spellStart"/>
      <w:r w:rsidRPr="00B75330">
        <w:rPr>
          <w:sz w:val="16"/>
          <w:szCs w:val="16"/>
          <w:lang w:val="es-CR"/>
        </w:rPr>
        <w:t>Socimo</w:t>
      </w:r>
      <w:proofErr w:type="spellEnd"/>
      <w:r w:rsidRPr="00B75330">
        <w:rPr>
          <w:sz w:val="16"/>
          <w:szCs w:val="16"/>
          <w:lang w:val="es-CR"/>
        </w:rPr>
        <w:t xml:space="preserve"> Manuel Sierra, Santiago Manuel Sierra, Ramiro Flor </w:t>
      </w:r>
      <w:proofErr w:type="spellStart"/>
      <w:r w:rsidRPr="00B75330">
        <w:rPr>
          <w:sz w:val="16"/>
          <w:szCs w:val="16"/>
          <w:lang w:val="es-CR"/>
        </w:rPr>
        <w:t>Cresencio</w:t>
      </w:r>
      <w:proofErr w:type="spellEnd"/>
      <w:r w:rsidRPr="00B75330">
        <w:rPr>
          <w:sz w:val="16"/>
          <w:szCs w:val="16"/>
          <w:lang w:val="es-CR"/>
        </w:rPr>
        <w:t>, Milenio Flores de Jesús y Romualdo Eugenio Estrada</w:t>
      </w:r>
    </w:p>
  </w:footnote>
  <w:footnote w:id="12">
    <w:p w14:paraId="0AA18D02" w14:textId="77777777" w:rsidR="003B6AAD" w:rsidRPr="00B75330" w:rsidRDefault="003B6AAD" w:rsidP="00564907">
      <w:pPr>
        <w:tabs>
          <w:tab w:val="left" w:pos="567"/>
        </w:tabs>
        <w:jc w:val="both"/>
        <w:rPr>
          <w:sz w:val="16"/>
          <w:szCs w:val="16"/>
          <w:lang w:val="es-CR"/>
        </w:rPr>
      </w:pPr>
      <w:r w:rsidRPr="00B75330">
        <w:rPr>
          <w:rStyle w:val="Refdenotaalpie"/>
          <w:sz w:val="16"/>
          <w:szCs w:val="16"/>
        </w:rPr>
        <w:footnoteRef/>
      </w:r>
      <w:r w:rsidRPr="00B75330">
        <w:rPr>
          <w:sz w:val="16"/>
          <w:szCs w:val="16"/>
          <w:lang w:val="es-CR"/>
        </w:rPr>
        <w:t xml:space="preserve">   </w:t>
      </w:r>
      <w:r w:rsidRPr="00B75330">
        <w:rPr>
          <w:sz w:val="16"/>
          <w:szCs w:val="16"/>
          <w:lang w:val="es-CR"/>
        </w:rPr>
        <w:tab/>
      </w:r>
      <w:r w:rsidRPr="00B75330">
        <w:rPr>
          <w:i/>
          <w:sz w:val="16"/>
          <w:szCs w:val="16"/>
          <w:lang w:val="es-CR"/>
        </w:rPr>
        <w:t>Cfr</w:t>
      </w:r>
      <w:r w:rsidRPr="00B75330">
        <w:rPr>
          <w:sz w:val="16"/>
          <w:szCs w:val="16"/>
          <w:lang w:val="es-CR"/>
        </w:rPr>
        <w:t xml:space="preserve">. Análisis y valoración de riesgo de Inés Ortega (y familiares) e integrantes del Centro de Derechos Humanos de la Montaña </w:t>
      </w:r>
      <w:proofErr w:type="spellStart"/>
      <w:r w:rsidRPr="00B75330">
        <w:rPr>
          <w:sz w:val="16"/>
          <w:szCs w:val="16"/>
          <w:lang w:val="es-CR"/>
        </w:rPr>
        <w:t>Tlachinollan</w:t>
      </w:r>
      <w:proofErr w:type="spellEnd"/>
      <w:r w:rsidRPr="00B75330">
        <w:rPr>
          <w:sz w:val="16"/>
          <w:szCs w:val="16"/>
          <w:lang w:val="es-CR"/>
        </w:rPr>
        <w:t xml:space="preserve"> A.C. Peritaje del Dr. Luis E. Eguren de 21 de marzo de 2019 (expediente principal, folio 5806).</w:t>
      </w:r>
    </w:p>
    <w:p w14:paraId="72AB3933" w14:textId="77777777" w:rsidR="003B6AAD" w:rsidRPr="00B75330" w:rsidRDefault="003B6AAD" w:rsidP="003B6AAD">
      <w:pPr>
        <w:pStyle w:val="Textonotapie"/>
        <w:jc w:val="both"/>
        <w:rPr>
          <w:sz w:val="16"/>
          <w:szCs w:val="16"/>
          <w:lang w:val="es-CR"/>
        </w:rPr>
      </w:pPr>
    </w:p>
  </w:footnote>
  <w:footnote w:id="13">
    <w:p w14:paraId="52C18D31" w14:textId="77777777" w:rsidR="000F0874" w:rsidRPr="00B75330" w:rsidRDefault="000F0874" w:rsidP="00054E05">
      <w:pPr>
        <w:pStyle w:val="Textonotapie"/>
        <w:tabs>
          <w:tab w:val="left" w:pos="567"/>
        </w:tabs>
        <w:jc w:val="both"/>
        <w:rPr>
          <w:sz w:val="16"/>
          <w:szCs w:val="16"/>
          <w:lang w:val="es-CR"/>
        </w:rPr>
      </w:pPr>
      <w:r w:rsidRPr="00B75330">
        <w:rPr>
          <w:rStyle w:val="Refdenotaalpie"/>
          <w:sz w:val="16"/>
          <w:szCs w:val="16"/>
        </w:rPr>
        <w:footnoteRef/>
      </w:r>
      <w:r w:rsidRPr="00B75330">
        <w:rPr>
          <w:sz w:val="16"/>
          <w:szCs w:val="16"/>
          <w:lang w:val="es-CR"/>
        </w:rPr>
        <w:t xml:space="preserve">  </w:t>
      </w:r>
      <w:r w:rsidRPr="00B75330">
        <w:rPr>
          <w:sz w:val="16"/>
          <w:szCs w:val="16"/>
          <w:lang w:val="es-CR"/>
        </w:rPr>
        <w:tab/>
      </w:r>
      <w:r w:rsidRPr="00B75330">
        <w:rPr>
          <w:i/>
          <w:sz w:val="16"/>
          <w:szCs w:val="16"/>
          <w:lang w:val="es-CR"/>
        </w:rPr>
        <w:t>Cfr</w:t>
      </w:r>
      <w:r w:rsidRPr="00B75330">
        <w:rPr>
          <w:sz w:val="16"/>
          <w:szCs w:val="16"/>
          <w:lang w:val="es-CR"/>
        </w:rPr>
        <w:t xml:space="preserve">. Análisis y valoración de riesgo de Inés Ortega (y familiares) e integrantes del Centro de Derechos Humanos de la Montaña </w:t>
      </w:r>
      <w:proofErr w:type="spellStart"/>
      <w:r w:rsidRPr="00B75330">
        <w:rPr>
          <w:sz w:val="16"/>
          <w:szCs w:val="16"/>
          <w:lang w:val="es-CR"/>
        </w:rPr>
        <w:t>Tlachinollan</w:t>
      </w:r>
      <w:proofErr w:type="spellEnd"/>
      <w:r w:rsidRPr="00B75330">
        <w:rPr>
          <w:sz w:val="16"/>
          <w:szCs w:val="16"/>
          <w:lang w:val="es-CR"/>
        </w:rPr>
        <w:t xml:space="preserve"> A.C. Peritaje del Dr. Luis E. Eguren de 21 de marzo de 2019 (expediente principal, folio 5802).</w:t>
      </w:r>
    </w:p>
  </w:footnote>
  <w:footnote w:id="14">
    <w:p w14:paraId="5C74FE00" w14:textId="77777777" w:rsidR="00235DA3" w:rsidRPr="00061031" w:rsidRDefault="00235DA3" w:rsidP="00852F8D">
      <w:pPr>
        <w:jc w:val="both"/>
        <w:rPr>
          <w:b/>
          <w:bCs/>
          <w:szCs w:val="20"/>
          <w:lang w:val="es-CR"/>
        </w:rPr>
      </w:pPr>
      <w:r>
        <w:rPr>
          <w:rStyle w:val="Refdenotaalpie"/>
        </w:rPr>
        <w:footnoteRef/>
      </w:r>
      <w:r w:rsidRPr="00913AEB">
        <w:rPr>
          <w:lang w:val="es-CR"/>
        </w:rPr>
        <w:t xml:space="preserve"> </w:t>
      </w:r>
      <w:r>
        <w:rPr>
          <w:sz w:val="16"/>
          <w:szCs w:val="16"/>
          <w:lang w:val="es-CR"/>
        </w:rPr>
        <w:t>Votos individuales del Juez Eduardo Vio Grossi respecto de Resoluciones sobre medidas provisionales</w:t>
      </w:r>
      <w:r>
        <w:rPr>
          <w:i/>
          <w:iCs/>
          <w:sz w:val="16"/>
          <w:szCs w:val="16"/>
          <w:lang w:val="es-CR"/>
        </w:rPr>
        <w:t>: Disidente, Caso 19 Comerciantes Vs. Colombia, 1 de junio de 2020; Caso Masacres de El Mozote y Lugares Aledaños Vs. El Salvador, 3 de septiembre de 2019; Disidente, Caso Mack Chang y Otros Vs. Guatemala, 5 de marzo de 2019;</w:t>
      </w:r>
      <w:r>
        <w:rPr>
          <w:i/>
          <w:iCs/>
          <w:sz w:val="16"/>
          <w:szCs w:val="16"/>
          <w:lang w:val="es-ES"/>
        </w:rPr>
        <w:t xml:space="preserve"> </w:t>
      </w:r>
      <w:r>
        <w:rPr>
          <w:i/>
          <w:iCs/>
          <w:sz w:val="16"/>
          <w:szCs w:val="16"/>
          <w:lang w:val="es-CR"/>
        </w:rPr>
        <w:t xml:space="preserve">Parcialmente Disidente, Caso de los Miembros de la Aldea </w:t>
      </w:r>
      <w:proofErr w:type="spellStart"/>
      <w:r>
        <w:rPr>
          <w:i/>
          <w:iCs/>
          <w:sz w:val="16"/>
          <w:szCs w:val="16"/>
          <w:lang w:val="es-CR"/>
        </w:rPr>
        <w:t>Chichupac</w:t>
      </w:r>
      <w:proofErr w:type="spellEnd"/>
      <w:r>
        <w:rPr>
          <w:i/>
          <w:iCs/>
          <w:sz w:val="16"/>
          <w:szCs w:val="16"/>
          <w:lang w:val="es-CR"/>
        </w:rPr>
        <w:t xml:space="preserve"> y Comunidades del Municipio de Rabinal, Caso Molina </w:t>
      </w:r>
      <w:proofErr w:type="spellStart"/>
      <w:r>
        <w:rPr>
          <w:i/>
          <w:iCs/>
          <w:sz w:val="16"/>
          <w:szCs w:val="16"/>
          <w:lang w:val="es-CR"/>
        </w:rPr>
        <w:t>Thiesen</w:t>
      </w:r>
      <w:proofErr w:type="spellEnd"/>
      <w:r>
        <w:rPr>
          <w:i/>
          <w:iCs/>
          <w:sz w:val="16"/>
          <w:szCs w:val="16"/>
          <w:lang w:val="es-CR"/>
        </w:rPr>
        <w:t xml:space="preserve"> y Otros 12 Casos contra Guatemala, 12 de marzo, de 2019; Concurrente, Caso </w:t>
      </w:r>
      <w:proofErr w:type="spellStart"/>
      <w:r>
        <w:rPr>
          <w:i/>
          <w:iCs/>
          <w:sz w:val="16"/>
          <w:szCs w:val="16"/>
          <w:lang w:val="es-CR"/>
        </w:rPr>
        <w:t>Bácama</w:t>
      </w:r>
      <w:proofErr w:type="spellEnd"/>
      <w:r>
        <w:rPr>
          <w:i/>
          <w:iCs/>
          <w:sz w:val="16"/>
          <w:szCs w:val="16"/>
          <w:lang w:val="es-CR"/>
        </w:rPr>
        <w:t xml:space="preserve"> Velásquez Vs. Guatemala, 22 de noviembre de 2018; Disidente, Caso Durand y Ugarte Vs. Perú, 8 de febrero de 2018; Disidente, Caso Torres Millacura y Otros Vs. Argentina, 14 de noviembre de 2017; Concurrente, Asunto Mery Naranjo y Otros respecto de Colombia, 22 de agosto de 2017; Concurrente, Caso Fernández Ortega y Otros, 7 de febrero de 2017; Concurrente, Caso </w:t>
      </w:r>
      <w:proofErr w:type="spellStart"/>
      <w:r>
        <w:rPr>
          <w:i/>
          <w:iCs/>
          <w:sz w:val="16"/>
          <w:szCs w:val="16"/>
          <w:lang w:val="es-CR"/>
        </w:rPr>
        <w:t>Bácama</w:t>
      </w:r>
      <w:proofErr w:type="spellEnd"/>
      <w:r>
        <w:rPr>
          <w:i/>
          <w:iCs/>
          <w:sz w:val="16"/>
          <w:szCs w:val="16"/>
          <w:lang w:val="es-CR"/>
        </w:rPr>
        <w:t xml:space="preserve"> Velázquez Vs .Guatemala, 31 de agosto de 2016; Concurrente, Caso García Prieto y Otros Vs. El Salvador, 20 de noviembre de 2015; Disidente, Caso Torres Millacura y Otros Vs. Argentina, 23 de junio de 2015; Disidente, Caso </w:t>
      </w:r>
      <w:proofErr w:type="spellStart"/>
      <w:r>
        <w:rPr>
          <w:i/>
          <w:iCs/>
          <w:sz w:val="16"/>
          <w:szCs w:val="16"/>
          <w:lang w:val="es-CR"/>
        </w:rPr>
        <w:t>Kawas</w:t>
      </w:r>
      <w:proofErr w:type="spellEnd"/>
      <w:r>
        <w:rPr>
          <w:i/>
          <w:iCs/>
          <w:sz w:val="16"/>
          <w:szCs w:val="16"/>
          <w:lang w:val="es-CR"/>
        </w:rPr>
        <w:t xml:space="preserve"> Fernández Vs. Honduras; Disidente, Caso Rosendo Cantú y Otra Vs. México, 23 de junio de 2015; Disidente, Caso García Prieto y Otros Vs. El Salvador, 26 de enero de 2015; Disidente, Caso Mack Chang y Otros Vs. Guatemala, 26 de enero de 2015; Concurrente, Caso Artavia Murillo y Otros (”Fecundación in Vitro”) Vs. Costa Rica, 31 de marzo de 2014; Concurrente, Caso Familia Barrios Vs. Venezuela, 30 de mayo de 2013; Concurrente, Asunto Millacura </w:t>
      </w:r>
      <w:proofErr w:type="spellStart"/>
      <w:r>
        <w:rPr>
          <w:i/>
          <w:iCs/>
          <w:sz w:val="16"/>
          <w:szCs w:val="16"/>
          <w:lang w:val="es-CR"/>
        </w:rPr>
        <w:t>Llaipén</w:t>
      </w:r>
      <w:proofErr w:type="spellEnd"/>
      <w:r>
        <w:rPr>
          <w:i/>
          <w:iCs/>
          <w:sz w:val="16"/>
          <w:szCs w:val="16"/>
          <w:lang w:val="es-CR"/>
        </w:rPr>
        <w:t xml:space="preserve"> y Otros respecto de Argentina, 13 de febrero de 2013; </w:t>
      </w:r>
      <w:r>
        <w:rPr>
          <w:i/>
          <w:iCs/>
          <w:sz w:val="16"/>
          <w:szCs w:val="16"/>
          <w:lang w:val="es-ES"/>
        </w:rPr>
        <w:t xml:space="preserve">Concurrente, Caso Familia Barrios Vs. Venezuela, 13 de febrero de 2013;´Concurrente, Caso Pacheco Teruel y Otro Vs, Honduras, 13 de febrero de 2013; Concurrente, Caso 19 Comerciantes Vs. Colombia, 26 de junio de 2012; Concurrente, Caso Fernández Ortega y Otros Vs. México, 20 de febrero de 2012; Disidente, Asunto Millacura </w:t>
      </w:r>
      <w:proofErr w:type="spellStart"/>
      <w:r>
        <w:rPr>
          <w:i/>
          <w:iCs/>
          <w:sz w:val="16"/>
          <w:szCs w:val="16"/>
          <w:lang w:val="es-ES"/>
        </w:rPr>
        <w:t>Llaipén</w:t>
      </w:r>
      <w:proofErr w:type="spellEnd"/>
      <w:r>
        <w:rPr>
          <w:i/>
          <w:iCs/>
          <w:sz w:val="16"/>
          <w:szCs w:val="16"/>
          <w:lang w:val="es-ES"/>
        </w:rPr>
        <w:t xml:space="preserve"> respecto de Argentina, 25 de noviembre de 2011; Disidente, Caso </w:t>
      </w:r>
      <w:proofErr w:type="spellStart"/>
      <w:r>
        <w:rPr>
          <w:i/>
          <w:iCs/>
          <w:sz w:val="16"/>
          <w:szCs w:val="16"/>
          <w:lang w:val="es-ES"/>
        </w:rPr>
        <w:t>Kawas</w:t>
      </w:r>
      <w:proofErr w:type="spellEnd"/>
      <w:r>
        <w:rPr>
          <w:i/>
          <w:iCs/>
          <w:sz w:val="16"/>
          <w:szCs w:val="16"/>
          <w:lang w:val="es-ES"/>
        </w:rPr>
        <w:t xml:space="preserve"> Fernández Vs. Honduras, 5 de julio de 2011; Disidente, Caso Rosendo Cantú y Otra Vs. México, 1 de julio de 2011; Disidente, Caso Gutiérrez Soler Vs. Colombia, 30 de junio de 2011; y Concurrente, Asunto Wong Ho Wing respecto de Perú, 28 de mayo de 2010, y </w:t>
      </w:r>
      <w:r>
        <w:rPr>
          <w:rFonts w:eastAsiaTheme="minorEastAsia"/>
          <w:i/>
          <w:iCs/>
          <w:sz w:val="16"/>
          <w:szCs w:val="16"/>
          <w:lang w:val="es-MX"/>
        </w:rPr>
        <w:t>Constancia de Queja presentada ante la Corte el 17 de agosto de 2011.</w:t>
      </w:r>
    </w:p>
    <w:p w14:paraId="0F4131D4" w14:textId="77777777" w:rsidR="00235DA3" w:rsidRPr="00852F8D" w:rsidRDefault="00235DA3">
      <w:pPr>
        <w:pStyle w:val="Textonotapie"/>
        <w:rPr>
          <w:lang w:val="es-4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05EA7" w14:textId="21A53DB8" w:rsidR="00A231D1" w:rsidRPr="004F2173" w:rsidRDefault="00A231D1" w:rsidP="004B006F">
    <w:pPr>
      <w:pStyle w:val="Encabezado"/>
      <w:jc w:val="center"/>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23C73"/>
    <w:multiLevelType w:val="hybridMultilevel"/>
    <w:tmpl w:val="A008F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82C0A"/>
    <w:multiLevelType w:val="hybridMultilevel"/>
    <w:tmpl w:val="72C21900"/>
    <w:lvl w:ilvl="0" w:tplc="A3FEC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232C9A"/>
    <w:multiLevelType w:val="hybridMultilevel"/>
    <w:tmpl w:val="C4E05F1E"/>
    <w:lvl w:ilvl="0" w:tplc="67AA6D0C">
      <w:start w:val="1"/>
      <w:numFmt w:val="lowerRoman"/>
      <w:lvlText w:val="%1)"/>
      <w:lvlJc w:val="left"/>
      <w:pPr>
        <w:ind w:left="1080" w:hanging="720"/>
      </w:pPr>
      <w:rPr>
        <w:rFonts w:ascii="Verdana" w:eastAsia="MS Mincho" w:hAnsi="Verdana"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BF5E00"/>
    <w:multiLevelType w:val="hybridMultilevel"/>
    <w:tmpl w:val="A3489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F7902"/>
    <w:multiLevelType w:val="hybridMultilevel"/>
    <w:tmpl w:val="D9A661BA"/>
    <w:lvl w:ilvl="0" w:tplc="7400A03E">
      <w:start w:val="1"/>
      <w:numFmt w:val="lowerRoman"/>
      <w:pStyle w:val="Ttulo4"/>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6B56DDF"/>
    <w:multiLevelType w:val="hybridMultilevel"/>
    <w:tmpl w:val="B4F0E278"/>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0F21234"/>
    <w:multiLevelType w:val="hybridMultilevel"/>
    <w:tmpl w:val="04AA5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97116"/>
    <w:multiLevelType w:val="hybridMultilevel"/>
    <w:tmpl w:val="E0E2D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8520A"/>
    <w:multiLevelType w:val="hybridMultilevel"/>
    <w:tmpl w:val="2646B0A0"/>
    <w:lvl w:ilvl="0" w:tplc="0409000F">
      <w:start w:val="1"/>
      <w:numFmt w:val="decimal"/>
      <w:lvlText w:val="%1."/>
      <w:lvlJc w:val="left"/>
      <w:pPr>
        <w:ind w:left="502"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347FF8"/>
    <w:multiLevelType w:val="hybridMultilevel"/>
    <w:tmpl w:val="DD4E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E4160"/>
    <w:multiLevelType w:val="hybridMultilevel"/>
    <w:tmpl w:val="A008F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5A6F5C"/>
    <w:multiLevelType w:val="hybridMultilevel"/>
    <w:tmpl w:val="59963F02"/>
    <w:lvl w:ilvl="0" w:tplc="445E3DAC">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ES_tradnl"/>
      </w:rPr>
    </w:lvl>
    <w:lvl w:ilvl="1" w:tplc="C4627C9A">
      <w:start w:val="1"/>
      <w:numFmt w:val="lowerRoman"/>
      <w:lvlText w:val="%2)"/>
      <w:lvlJc w:val="left"/>
      <w:pPr>
        <w:ind w:left="1070" w:hanging="360"/>
      </w:pPr>
      <w:rPr>
        <w:rFonts w:ascii="Verdana" w:eastAsia="MS Mincho" w:hAnsi="Verdana" w:cs="Times New Roman" w:hint="default"/>
        <w:b w:val="0"/>
        <w:i w:val="0"/>
      </w:rPr>
    </w:lvl>
    <w:lvl w:ilvl="2" w:tplc="91560CE2">
      <w:start w:val="1"/>
      <w:numFmt w:val="lowerRoman"/>
      <w:lvlText w:val="%3)"/>
      <w:lvlJc w:val="right"/>
      <w:pPr>
        <w:ind w:left="2596" w:hanging="180"/>
      </w:pPr>
      <w:rPr>
        <w:rFonts w:ascii="Verdana" w:eastAsia="MS Mincho" w:hAnsi="Verdana" w:cs="Times New Roman"/>
      </w:rPr>
    </w:lvl>
    <w:lvl w:ilvl="3" w:tplc="66F2CAEE">
      <w:start w:val="1"/>
      <w:numFmt w:val="lowerRoman"/>
      <w:lvlText w:val="%4)"/>
      <w:lvlJc w:val="left"/>
      <w:pPr>
        <w:ind w:left="1004" w:hanging="720"/>
      </w:pPr>
      <w:rPr>
        <w:rFonts w:ascii="Verdana" w:eastAsia="MS Mincho" w:hAnsi="Verdana" w:cs="Times New Roman"/>
        <w:b w:val="0"/>
        <w:color w:val="000000" w:themeColor="text1"/>
      </w:rPr>
    </w:lvl>
    <w:lvl w:ilvl="4" w:tplc="04090019">
      <w:start w:val="1"/>
      <w:numFmt w:val="lowerLetter"/>
      <w:lvlText w:val="%5."/>
      <w:lvlJc w:val="left"/>
      <w:pPr>
        <w:ind w:left="4036" w:hanging="360"/>
      </w:pPr>
    </w:lvl>
    <w:lvl w:ilvl="5" w:tplc="0409001B">
      <w:start w:val="1"/>
      <w:numFmt w:val="lowerRoman"/>
      <w:lvlText w:val="%6."/>
      <w:lvlJc w:val="right"/>
      <w:pPr>
        <w:ind w:left="4756" w:hanging="180"/>
      </w:pPr>
    </w:lvl>
    <w:lvl w:ilvl="6" w:tplc="0409000F">
      <w:start w:val="1"/>
      <w:numFmt w:val="decimal"/>
      <w:lvlText w:val="%7."/>
      <w:lvlJc w:val="left"/>
      <w:pPr>
        <w:ind w:left="5476" w:hanging="360"/>
      </w:pPr>
    </w:lvl>
    <w:lvl w:ilvl="7" w:tplc="04090019">
      <w:start w:val="1"/>
      <w:numFmt w:val="lowerLetter"/>
      <w:lvlText w:val="%8."/>
      <w:lvlJc w:val="left"/>
      <w:pPr>
        <w:ind w:left="6196" w:hanging="360"/>
      </w:pPr>
    </w:lvl>
    <w:lvl w:ilvl="8" w:tplc="0409001B">
      <w:start w:val="1"/>
      <w:numFmt w:val="lowerRoman"/>
      <w:lvlText w:val="%9."/>
      <w:lvlJc w:val="right"/>
      <w:pPr>
        <w:ind w:left="6916" w:hanging="180"/>
      </w:pPr>
    </w:lvl>
  </w:abstractNum>
  <w:abstractNum w:abstractNumId="13" w15:restartNumberingAfterBreak="0">
    <w:nsid w:val="77280A8C"/>
    <w:multiLevelType w:val="hybridMultilevel"/>
    <w:tmpl w:val="23D89D30"/>
    <w:lvl w:ilvl="0" w:tplc="DDAA7086">
      <w:start w:val="1"/>
      <w:numFmt w:val="lowerLetter"/>
      <w:pStyle w:val="Ttulo5"/>
      <w:lvlText w:val="%1."/>
      <w:lvlJc w:val="left"/>
      <w:pPr>
        <w:ind w:left="1776" w:hanging="360"/>
      </w:p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14" w15:restartNumberingAfterBreak="0">
    <w:nsid w:val="7B291CF6"/>
    <w:multiLevelType w:val="hybridMultilevel"/>
    <w:tmpl w:val="D8BE6D70"/>
    <w:lvl w:ilvl="0" w:tplc="2CF2C610">
      <w:start w:val="1"/>
      <w:numFmt w:val="upperLetter"/>
      <w:lvlText w:val="%1."/>
      <w:lvlJc w:val="left"/>
      <w:pPr>
        <w:ind w:left="2061" w:hanging="360"/>
      </w:pPr>
      <w:rPr>
        <w:rFonts w:hint="default"/>
      </w:rPr>
    </w:lvl>
    <w:lvl w:ilvl="1" w:tplc="140A0019" w:tentative="1">
      <w:start w:val="1"/>
      <w:numFmt w:val="lowerLetter"/>
      <w:lvlText w:val="%2."/>
      <w:lvlJc w:val="left"/>
      <w:pPr>
        <w:ind w:left="2781" w:hanging="360"/>
      </w:pPr>
    </w:lvl>
    <w:lvl w:ilvl="2" w:tplc="140A001B" w:tentative="1">
      <w:start w:val="1"/>
      <w:numFmt w:val="lowerRoman"/>
      <w:lvlText w:val="%3."/>
      <w:lvlJc w:val="right"/>
      <w:pPr>
        <w:ind w:left="3501" w:hanging="180"/>
      </w:pPr>
    </w:lvl>
    <w:lvl w:ilvl="3" w:tplc="140A000F" w:tentative="1">
      <w:start w:val="1"/>
      <w:numFmt w:val="decimal"/>
      <w:lvlText w:val="%4."/>
      <w:lvlJc w:val="left"/>
      <w:pPr>
        <w:ind w:left="4221" w:hanging="360"/>
      </w:pPr>
    </w:lvl>
    <w:lvl w:ilvl="4" w:tplc="140A0019" w:tentative="1">
      <w:start w:val="1"/>
      <w:numFmt w:val="lowerLetter"/>
      <w:lvlText w:val="%5."/>
      <w:lvlJc w:val="left"/>
      <w:pPr>
        <w:ind w:left="4941" w:hanging="360"/>
      </w:pPr>
    </w:lvl>
    <w:lvl w:ilvl="5" w:tplc="140A001B" w:tentative="1">
      <w:start w:val="1"/>
      <w:numFmt w:val="lowerRoman"/>
      <w:lvlText w:val="%6."/>
      <w:lvlJc w:val="right"/>
      <w:pPr>
        <w:ind w:left="5661" w:hanging="180"/>
      </w:pPr>
    </w:lvl>
    <w:lvl w:ilvl="6" w:tplc="140A000F" w:tentative="1">
      <w:start w:val="1"/>
      <w:numFmt w:val="decimal"/>
      <w:lvlText w:val="%7."/>
      <w:lvlJc w:val="left"/>
      <w:pPr>
        <w:ind w:left="6381" w:hanging="360"/>
      </w:pPr>
    </w:lvl>
    <w:lvl w:ilvl="7" w:tplc="140A0019" w:tentative="1">
      <w:start w:val="1"/>
      <w:numFmt w:val="lowerLetter"/>
      <w:lvlText w:val="%8."/>
      <w:lvlJc w:val="left"/>
      <w:pPr>
        <w:ind w:left="7101" w:hanging="360"/>
      </w:pPr>
    </w:lvl>
    <w:lvl w:ilvl="8" w:tplc="140A001B" w:tentative="1">
      <w:start w:val="1"/>
      <w:numFmt w:val="lowerRoman"/>
      <w:lvlText w:val="%9."/>
      <w:lvlJc w:val="right"/>
      <w:pPr>
        <w:ind w:left="7821" w:hanging="180"/>
      </w:pPr>
    </w:lvl>
  </w:abstractNum>
  <w:abstractNum w:abstractNumId="15" w15:restartNumberingAfterBreak="0">
    <w:nsid w:val="7CE64D32"/>
    <w:multiLevelType w:val="hybridMultilevel"/>
    <w:tmpl w:val="932C9542"/>
    <w:lvl w:ilvl="0" w:tplc="866C632A">
      <w:start w:val="1"/>
      <w:numFmt w:val="decimal"/>
      <w:pStyle w:val="Estilo1"/>
      <w:lvlText w:val="%1."/>
      <w:lvlJc w:val="left"/>
      <w:pPr>
        <w:tabs>
          <w:tab w:val="num" w:pos="30034"/>
        </w:tabs>
      </w:pPr>
      <w:rPr>
        <w:rFonts w:ascii="Verdana" w:eastAsia="Times New Roman" w:hAnsi="Verdana" w:cs="Times New Roman" w:hint="default"/>
        <w:b w:val="0"/>
        <w:i w:val="0"/>
        <w:strike w:val="0"/>
        <w:color w:val="auto"/>
        <w:sz w:val="20"/>
        <w:lang w:val="es-CR"/>
      </w:rPr>
    </w:lvl>
    <w:lvl w:ilvl="1" w:tplc="140A0019">
      <w:start w:val="1"/>
      <w:numFmt w:val="lowerLetter"/>
      <w:pStyle w:val="Estilo2"/>
      <w:lvlText w:val="%2)"/>
      <w:lvlJc w:val="left"/>
      <w:pPr>
        <w:tabs>
          <w:tab w:val="num" w:pos="4767"/>
        </w:tabs>
        <w:ind w:left="4767" w:hanging="360"/>
      </w:pPr>
      <w:rPr>
        <w:rFonts w:cs="Times New Roman" w:hint="default"/>
        <w:b w:val="0"/>
        <w:i w:val="0"/>
        <w:sz w:val="16"/>
        <w:szCs w:val="16"/>
      </w:rPr>
    </w:lvl>
    <w:lvl w:ilvl="2" w:tplc="140A001B">
      <w:start w:val="1"/>
      <w:numFmt w:val="lowerRoman"/>
      <w:lvlText w:val="%3."/>
      <w:lvlJc w:val="right"/>
      <w:pPr>
        <w:tabs>
          <w:tab w:val="num" w:pos="890"/>
        </w:tabs>
        <w:ind w:left="890" w:hanging="180"/>
      </w:pPr>
      <w:rPr>
        <w:rFonts w:cs="Times New Roman"/>
        <w:i/>
      </w:rPr>
    </w:lvl>
    <w:lvl w:ilvl="3" w:tplc="140A000F">
      <w:start w:val="1"/>
      <w:numFmt w:val="decimal"/>
      <w:lvlText w:val="%4."/>
      <w:lvlJc w:val="left"/>
      <w:pPr>
        <w:tabs>
          <w:tab w:val="num" w:pos="6567"/>
        </w:tabs>
        <w:ind w:left="6567" w:hanging="360"/>
      </w:pPr>
      <w:rPr>
        <w:rFonts w:cs="Times New Roman"/>
      </w:rPr>
    </w:lvl>
    <w:lvl w:ilvl="4" w:tplc="140A0019">
      <w:start w:val="1"/>
      <w:numFmt w:val="lowerLetter"/>
      <w:lvlText w:val="%5."/>
      <w:lvlJc w:val="left"/>
      <w:pPr>
        <w:tabs>
          <w:tab w:val="num" w:pos="7287"/>
        </w:tabs>
        <w:ind w:left="7287" w:hanging="360"/>
      </w:pPr>
      <w:rPr>
        <w:rFonts w:cs="Times New Roman"/>
      </w:rPr>
    </w:lvl>
    <w:lvl w:ilvl="5" w:tplc="140A001B">
      <w:start w:val="1"/>
      <w:numFmt w:val="lowerRoman"/>
      <w:lvlText w:val="%6."/>
      <w:lvlJc w:val="right"/>
      <w:pPr>
        <w:tabs>
          <w:tab w:val="num" w:pos="8007"/>
        </w:tabs>
        <w:ind w:left="8007" w:hanging="180"/>
      </w:pPr>
      <w:rPr>
        <w:rFonts w:cs="Times New Roman"/>
      </w:rPr>
    </w:lvl>
    <w:lvl w:ilvl="6" w:tplc="140A000F">
      <w:start w:val="1"/>
      <w:numFmt w:val="decimal"/>
      <w:lvlText w:val="%7."/>
      <w:lvlJc w:val="left"/>
      <w:pPr>
        <w:tabs>
          <w:tab w:val="num" w:pos="8727"/>
        </w:tabs>
        <w:ind w:left="8727" w:hanging="360"/>
      </w:pPr>
      <w:rPr>
        <w:rFonts w:cs="Times New Roman"/>
      </w:rPr>
    </w:lvl>
    <w:lvl w:ilvl="7" w:tplc="140A0019">
      <w:start w:val="1"/>
      <w:numFmt w:val="lowerLetter"/>
      <w:lvlText w:val="%8."/>
      <w:lvlJc w:val="left"/>
      <w:pPr>
        <w:tabs>
          <w:tab w:val="num" w:pos="9447"/>
        </w:tabs>
        <w:ind w:left="9447" w:hanging="360"/>
      </w:pPr>
      <w:rPr>
        <w:rFonts w:cs="Times New Roman"/>
      </w:rPr>
    </w:lvl>
    <w:lvl w:ilvl="8" w:tplc="140A001B">
      <w:start w:val="1"/>
      <w:numFmt w:val="lowerRoman"/>
      <w:lvlText w:val="%9."/>
      <w:lvlJc w:val="right"/>
      <w:pPr>
        <w:tabs>
          <w:tab w:val="num" w:pos="10167"/>
        </w:tabs>
        <w:ind w:left="10167" w:hanging="180"/>
      </w:pPr>
      <w:rPr>
        <w:rFonts w:cs="Times New Roman"/>
      </w:rPr>
    </w:lvl>
  </w:abstractNum>
  <w:abstractNum w:abstractNumId="16" w15:restartNumberingAfterBreak="0">
    <w:nsid w:val="7F50652C"/>
    <w:multiLevelType w:val="hybridMultilevel"/>
    <w:tmpl w:val="D8BE6D70"/>
    <w:lvl w:ilvl="0" w:tplc="2CF2C610">
      <w:start w:val="1"/>
      <w:numFmt w:val="upperLetter"/>
      <w:lvlText w:val="%1."/>
      <w:lvlJc w:val="left"/>
      <w:pPr>
        <w:ind w:left="2061" w:hanging="360"/>
      </w:pPr>
      <w:rPr>
        <w:rFonts w:hint="default"/>
      </w:rPr>
    </w:lvl>
    <w:lvl w:ilvl="1" w:tplc="140A0019" w:tentative="1">
      <w:start w:val="1"/>
      <w:numFmt w:val="lowerLetter"/>
      <w:lvlText w:val="%2."/>
      <w:lvlJc w:val="left"/>
      <w:pPr>
        <w:ind w:left="2781" w:hanging="360"/>
      </w:pPr>
    </w:lvl>
    <w:lvl w:ilvl="2" w:tplc="140A001B" w:tentative="1">
      <w:start w:val="1"/>
      <w:numFmt w:val="lowerRoman"/>
      <w:lvlText w:val="%3."/>
      <w:lvlJc w:val="right"/>
      <w:pPr>
        <w:ind w:left="3501" w:hanging="180"/>
      </w:pPr>
    </w:lvl>
    <w:lvl w:ilvl="3" w:tplc="140A000F" w:tentative="1">
      <w:start w:val="1"/>
      <w:numFmt w:val="decimal"/>
      <w:lvlText w:val="%4."/>
      <w:lvlJc w:val="left"/>
      <w:pPr>
        <w:ind w:left="4221" w:hanging="360"/>
      </w:pPr>
    </w:lvl>
    <w:lvl w:ilvl="4" w:tplc="140A0019" w:tentative="1">
      <w:start w:val="1"/>
      <w:numFmt w:val="lowerLetter"/>
      <w:lvlText w:val="%5."/>
      <w:lvlJc w:val="left"/>
      <w:pPr>
        <w:ind w:left="4941" w:hanging="360"/>
      </w:pPr>
    </w:lvl>
    <w:lvl w:ilvl="5" w:tplc="140A001B" w:tentative="1">
      <w:start w:val="1"/>
      <w:numFmt w:val="lowerRoman"/>
      <w:lvlText w:val="%6."/>
      <w:lvlJc w:val="right"/>
      <w:pPr>
        <w:ind w:left="5661" w:hanging="180"/>
      </w:pPr>
    </w:lvl>
    <w:lvl w:ilvl="6" w:tplc="140A000F" w:tentative="1">
      <w:start w:val="1"/>
      <w:numFmt w:val="decimal"/>
      <w:lvlText w:val="%7."/>
      <w:lvlJc w:val="left"/>
      <w:pPr>
        <w:ind w:left="6381" w:hanging="360"/>
      </w:pPr>
    </w:lvl>
    <w:lvl w:ilvl="7" w:tplc="140A0019" w:tentative="1">
      <w:start w:val="1"/>
      <w:numFmt w:val="lowerLetter"/>
      <w:lvlText w:val="%8."/>
      <w:lvlJc w:val="left"/>
      <w:pPr>
        <w:ind w:left="7101" w:hanging="360"/>
      </w:pPr>
    </w:lvl>
    <w:lvl w:ilvl="8" w:tplc="140A001B" w:tentative="1">
      <w:start w:val="1"/>
      <w:numFmt w:val="lowerRoman"/>
      <w:lvlText w:val="%9."/>
      <w:lvlJc w:val="right"/>
      <w:pPr>
        <w:ind w:left="7821" w:hanging="180"/>
      </w:pPr>
    </w:lvl>
  </w:abstractNum>
  <w:num w:numId="1">
    <w:abstractNumId w:val="12"/>
  </w:num>
  <w:num w:numId="2">
    <w:abstractNumId w:val="9"/>
  </w:num>
  <w:num w:numId="3">
    <w:abstractNumId w:val="4"/>
  </w:num>
  <w:num w:numId="4">
    <w:abstractNumId w:val="13"/>
  </w:num>
  <w:num w:numId="5">
    <w:abstractNumId w:val="12"/>
    <w:lvlOverride w:ilvl="0">
      <w:startOverride w:val="1"/>
    </w:lvlOverride>
  </w:num>
  <w:num w:numId="6">
    <w:abstractNumId w:val="15"/>
  </w:num>
  <w:num w:numId="7">
    <w:abstractNumId w:val="2"/>
  </w:num>
  <w:num w:numId="8">
    <w:abstractNumId w:val="7"/>
  </w:num>
  <w:num w:numId="9">
    <w:abstractNumId w:val="10"/>
  </w:num>
  <w:num w:numId="10">
    <w:abstractNumId w:val="3"/>
  </w:num>
  <w:num w:numId="11">
    <w:abstractNumId w:val="11"/>
  </w:num>
  <w:num w:numId="12">
    <w:abstractNumId w:val="6"/>
  </w:num>
  <w:num w:numId="13">
    <w:abstractNumId w:val="1"/>
  </w:num>
  <w:num w:numId="14">
    <w:abstractNumId w:val="0"/>
  </w:num>
  <w:num w:numId="15">
    <w:abstractNumId w:val="5"/>
  </w:num>
  <w:num w:numId="16">
    <w:abstractNumId w:val="14"/>
  </w:num>
  <w:num w:numId="17">
    <w:abstractNumId w:val="16"/>
  </w:num>
  <w:num w:numId="1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3AB"/>
    <w:rsid w:val="00000011"/>
    <w:rsid w:val="0000005F"/>
    <w:rsid w:val="000003F2"/>
    <w:rsid w:val="00000780"/>
    <w:rsid w:val="00000B12"/>
    <w:rsid w:val="00000D98"/>
    <w:rsid w:val="0000133F"/>
    <w:rsid w:val="000017EB"/>
    <w:rsid w:val="0000197A"/>
    <w:rsid w:val="00001E96"/>
    <w:rsid w:val="0000259B"/>
    <w:rsid w:val="000025A9"/>
    <w:rsid w:val="0000268C"/>
    <w:rsid w:val="00002DAC"/>
    <w:rsid w:val="00003D7E"/>
    <w:rsid w:val="00003E71"/>
    <w:rsid w:val="00004B68"/>
    <w:rsid w:val="0000573C"/>
    <w:rsid w:val="000059E8"/>
    <w:rsid w:val="00005DCA"/>
    <w:rsid w:val="00005E63"/>
    <w:rsid w:val="00005EFE"/>
    <w:rsid w:val="00005FAD"/>
    <w:rsid w:val="000061BB"/>
    <w:rsid w:val="0000629F"/>
    <w:rsid w:val="00006D45"/>
    <w:rsid w:val="00006E43"/>
    <w:rsid w:val="000072D7"/>
    <w:rsid w:val="00007BC7"/>
    <w:rsid w:val="0001030B"/>
    <w:rsid w:val="00010664"/>
    <w:rsid w:val="00010848"/>
    <w:rsid w:val="00010BAA"/>
    <w:rsid w:val="00010DB3"/>
    <w:rsid w:val="00011109"/>
    <w:rsid w:val="0001139A"/>
    <w:rsid w:val="0001161D"/>
    <w:rsid w:val="000119C6"/>
    <w:rsid w:val="0001287C"/>
    <w:rsid w:val="000129A6"/>
    <w:rsid w:val="00012A3B"/>
    <w:rsid w:val="00012AFD"/>
    <w:rsid w:val="00013B28"/>
    <w:rsid w:val="00014827"/>
    <w:rsid w:val="00014EF0"/>
    <w:rsid w:val="000157AA"/>
    <w:rsid w:val="00015ABF"/>
    <w:rsid w:val="00015DF2"/>
    <w:rsid w:val="00016501"/>
    <w:rsid w:val="000169A5"/>
    <w:rsid w:val="00016BF2"/>
    <w:rsid w:val="000170FD"/>
    <w:rsid w:val="0001782B"/>
    <w:rsid w:val="000178A8"/>
    <w:rsid w:val="00017953"/>
    <w:rsid w:val="00017992"/>
    <w:rsid w:val="000179DD"/>
    <w:rsid w:val="00017EB8"/>
    <w:rsid w:val="00017F1F"/>
    <w:rsid w:val="00017FC0"/>
    <w:rsid w:val="0002082E"/>
    <w:rsid w:val="000214E2"/>
    <w:rsid w:val="00021886"/>
    <w:rsid w:val="00021AB4"/>
    <w:rsid w:val="00021F61"/>
    <w:rsid w:val="000221F1"/>
    <w:rsid w:val="0002274A"/>
    <w:rsid w:val="00022FC8"/>
    <w:rsid w:val="0002300A"/>
    <w:rsid w:val="00023371"/>
    <w:rsid w:val="000234DB"/>
    <w:rsid w:val="000237AC"/>
    <w:rsid w:val="0002391E"/>
    <w:rsid w:val="00023ADB"/>
    <w:rsid w:val="00023E03"/>
    <w:rsid w:val="00024050"/>
    <w:rsid w:val="000240E8"/>
    <w:rsid w:val="000250AE"/>
    <w:rsid w:val="00025547"/>
    <w:rsid w:val="000262E9"/>
    <w:rsid w:val="0002632E"/>
    <w:rsid w:val="000264BC"/>
    <w:rsid w:val="00026B83"/>
    <w:rsid w:val="00026C8B"/>
    <w:rsid w:val="00026D1E"/>
    <w:rsid w:val="00026E53"/>
    <w:rsid w:val="000276B3"/>
    <w:rsid w:val="0002797A"/>
    <w:rsid w:val="00027B27"/>
    <w:rsid w:val="0003046C"/>
    <w:rsid w:val="00030EF5"/>
    <w:rsid w:val="000312DF"/>
    <w:rsid w:val="00031BB8"/>
    <w:rsid w:val="00031C84"/>
    <w:rsid w:val="00031DA2"/>
    <w:rsid w:val="00031E7F"/>
    <w:rsid w:val="00031FDC"/>
    <w:rsid w:val="00032255"/>
    <w:rsid w:val="00032578"/>
    <w:rsid w:val="00032F90"/>
    <w:rsid w:val="0003390F"/>
    <w:rsid w:val="00033BE9"/>
    <w:rsid w:val="00033CAA"/>
    <w:rsid w:val="00033D3E"/>
    <w:rsid w:val="000348F6"/>
    <w:rsid w:val="00034C68"/>
    <w:rsid w:val="00034FAF"/>
    <w:rsid w:val="0003512B"/>
    <w:rsid w:val="0003543C"/>
    <w:rsid w:val="0003547B"/>
    <w:rsid w:val="0003589F"/>
    <w:rsid w:val="000358E1"/>
    <w:rsid w:val="00036325"/>
    <w:rsid w:val="000365DE"/>
    <w:rsid w:val="00036C7B"/>
    <w:rsid w:val="00036FBE"/>
    <w:rsid w:val="000374F3"/>
    <w:rsid w:val="000375A9"/>
    <w:rsid w:val="0003799B"/>
    <w:rsid w:val="00040284"/>
    <w:rsid w:val="00040D2B"/>
    <w:rsid w:val="00040EEF"/>
    <w:rsid w:val="0004123E"/>
    <w:rsid w:val="00041B60"/>
    <w:rsid w:val="00041CA7"/>
    <w:rsid w:val="000423EC"/>
    <w:rsid w:val="00042538"/>
    <w:rsid w:val="000434C9"/>
    <w:rsid w:val="00043932"/>
    <w:rsid w:val="00043979"/>
    <w:rsid w:val="00043E25"/>
    <w:rsid w:val="00043F83"/>
    <w:rsid w:val="00044037"/>
    <w:rsid w:val="00044067"/>
    <w:rsid w:val="000443D0"/>
    <w:rsid w:val="00044845"/>
    <w:rsid w:val="00044949"/>
    <w:rsid w:val="00044B91"/>
    <w:rsid w:val="00044C63"/>
    <w:rsid w:val="0004529C"/>
    <w:rsid w:val="000453C0"/>
    <w:rsid w:val="000458B6"/>
    <w:rsid w:val="00045D03"/>
    <w:rsid w:val="00046237"/>
    <w:rsid w:val="000466FF"/>
    <w:rsid w:val="000470C6"/>
    <w:rsid w:val="00047374"/>
    <w:rsid w:val="00047814"/>
    <w:rsid w:val="000478F8"/>
    <w:rsid w:val="0004795A"/>
    <w:rsid w:val="00047980"/>
    <w:rsid w:val="00050005"/>
    <w:rsid w:val="000507B8"/>
    <w:rsid w:val="00050EBA"/>
    <w:rsid w:val="00051088"/>
    <w:rsid w:val="00051442"/>
    <w:rsid w:val="00051D38"/>
    <w:rsid w:val="000520AE"/>
    <w:rsid w:val="00052216"/>
    <w:rsid w:val="00052A7F"/>
    <w:rsid w:val="0005314C"/>
    <w:rsid w:val="000536D1"/>
    <w:rsid w:val="00053BF5"/>
    <w:rsid w:val="00053C37"/>
    <w:rsid w:val="00053C50"/>
    <w:rsid w:val="00054894"/>
    <w:rsid w:val="000548DC"/>
    <w:rsid w:val="00054E05"/>
    <w:rsid w:val="00054E30"/>
    <w:rsid w:val="000558DD"/>
    <w:rsid w:val="00055AA1"/>
    <w:rsid w:val="00055EC5"/>
    <w:rsid w:val="00055F62"/>
    <w:rsid w:val="000567AB"/>
    <w:rsid w:val="000567E8"/>
    <w:rsid w:val="00056825"/>
    <w:rsid w:val="00056D7D"/>
    <w:rsid w:val="00057703"/>
    <w:rsid w:val="00057DDF"/>
    <w:rsid w:val="00060045"/>
    <w:rsid w:val="0006058A"/>
    <w:rsid w:val="00060B9F"/>
    <w:rsid w:val="0006139D"/>
    <w:rsid w:val="000617C6"/>
    <w:rsid w:val="00061AF8"/>
    <w:rsid w:val="00061C76"/>
    <w:rsid w:val="00061D09"/>
    <w:rsid w:val="000626EA"/>
    <w:rsid w:val="0006281E"/>
    <w:rsid w:val="00063184"/>
    <w:rsid w:val="00063605"/>
    <w:rsid w:val="000639DD"/>
    <w:rsid w:val="00063C63"/>
    <w:rsid w:val="00064178"/>
    <w:rsid w:val="000646F7"/>
    <w:rsid w:val="00064BE0"/>
    <w:rsid w:val="00065553"/>
    <w:rsid w:val="0006709D"/>
    <w:rsid w:val="00067A45"/>
    <w:rsid w:val="00070203"/>
    <w:rsid w:val="00070638"/>
    <w:rsid w:val="00070D62"/>
    <w:rsid w:val="000714C6"/>
    <w:rsid w:val="00071993"/>
    <w:rsid w:val="000723A9"/>
    <w:rsid w:val="00072655"/>
    <w:rsid w:val="000729E2"/>
    <w:rsid w:val="00072A50"/>
    <w:rsid w:val="00073094"/>
    <w:rsid w:val="00073260"/>
    <w:rsid w:val="00073344"/>
    <w:rsid w:val="000735AC"/>
    <w:rsid w:val="0007384C"/>
    <w:rsid w:val="00073936"/>
    <w:rsid w:val="00073A4B"/>
    <w:rsid w:val="000744CB"/>
    <w:rsid w:val="000749EA"/>
    <w:rsid w:val="000756BD"/>
    <w:rsid w:val="00075783"/>
    <w:rsid w:val="00075CAF"/>
    <w:rsid w:val="00075E3C"/>
    <w:rsid w:val="0007625B"/>
    <w:rsid w:val="000764BB"/>
    <w:rsid w:val="00076539"/>
    <w:rsid w:val="000769DA"/>
    <w:rsid w:val="00076D60"/>
    <w:rsid w:val="00077F91"/>
    <w:rsid w:val="0008036F"/>
    <w:rsid w:val="00080CC0"/>
    <w:rsid w:val="0008183D"/>
    <w:rsid w:val="0008212B"/>
    <w:rsid w:val="00082451"/>
    <w:rsid w:val="0008258B"/>
    <w:rsid w:val="00082D91"/>
    <w:rsid w:val="00082F0D"/>
    <w:rsid w:val="000844A9"/>
    <w:rsid w:val="000847FE"/>
    <w:rsid w:val="0008490C"/>
    <w:rsid w:val="00084B3C"/>
    <w:rsid w:val="00084CD5"/>
    <w:rsid w:val="00084D2E"/>
    <w:rsid w:val="00084EFC"/>
    <w:rsid w:val="000856FE"/>
    <w:rsid w:val="00086144"/>
    <w:rsid w:val="0008649E"/>
    <w:rsid w:val="000876CC"/>
    <w:rsid w:val="000877B9"/>
    <w:rsid w:val="00087942"/>
    <w:rsid w:val="00087A1B"/>
    <w:rsid w:val="00087A9A"/>
    <w:rsid w:val="000901C0"/>
    <w:rsid w:val="00090A3A"/>
    <w:rsid w:val="00090AE3"/>
    <w:rsid w:val="00090B22"/>
    <w:rsid w:val="00090F88"/>
    <w:rsid w:val="00091384"/>
    <w:rsid w:val="0009177A"/>
    <w:rsid w:val="00091A1D"/>
    <w:rsid w:val="00091DC5"/>
    <w:rsid w:val="000924ED"/>
    <w:rsid w:val="00092ED9"/>
    <w:rsid w:val="000932C7"/>
    <w:rsid w:val="00093418"/>
    <w:rsid w:val="00093474"/>
    <w:rsid w:val="00093759"/>
    <w:rsid w:val="00093AAC"/>
    <w:rsid w:val="00093D7B"/>
    <w:rsid w:val="00094009"/>
    <w:rsid w:val="000942F1"/>
    <w:rsid w:val="000947E3"/>
    <w:rsid w:val="00094D04"/>
    <w:rsid w:val="000952F3"/>
    <w:rsid w:val="00095383"/>
    <w:rsid w:val="000953F4"/>
    <w:rsid w:val="00095484"/>
    <w:rsid w:val="000954DB"/>
    <w:rsid w:val="000957DE"/>
    <w:rsid w:val="00095D4B"/>
    <w:rsid w:val="00095E16"/>
    <w:rsid w:val="00095E51"/>
    <w:rsid w:val="00096176"/>
    <w:rsid w:val="00096437"/>
    <w:rsid w:val="00096F44"/>
    <w:rsid w:val="0009733B"/>
    <w:rsid w:val="00097381"/>
    <w:rsid w:val="00097590"/>
    <w:rsid w:val="000975A0"/>
    <w:rsid w:val="000A0098"/>
    <w:rsid w:val="000A09BF"/>
    <w:rsid w:val="000A0EA4"/>
    <w:rsid w:val="000A11F6"/>
    <w:rsid w:val="000A124F"/>
    <w:rsid w:val="000A125C"/>
    <w:rsid w:val="000A13D3"/>
    <w:rsid w:val="000A1CE9"/>
    <w:rsid w:val="000A1F0D"/>
    <w:rsid w:val="000A2981"/>
    <w:rsid w:val="000A2A6E"/>
    <w:rsid w:val="000A2D5E"/>
    <w:rsid w:val="000A3905"/>
    <w:rsid w:val="000A3A57"/>
    <w:rsid w:val="000A3BDE"/>
    <w:rsid w:val="000A4770"/>
    <w:rsid w:val="000A4EF7"/>
    <w:rsid w:val="000A5060"/>
    <w:rsid w:val="000A530F"/>
    <w:rsid w:val="000A566F"/>
    <w:rsid w:val="000A5774"/>
    <w:rsid w:val="000A6B9B"/>
    <w:rsid w:val="000A791F"/>
    <w:rsid w:val="000A7C2D"/>
    <w:rsid w:val="000A7F09"/>
    <w:rsid w:val="000B0213"/>
    <w:rsid w:val="000B0674"/>
    <w:rsid w:val="000B076A"/>
    <w:rsid w:val="000B07AF"/>
    <w:rsid w:val="000B0B6C"/>
    <w:rsid w:val="000B0C28"/>
    <w:rsid w:val="000B0E3D"/>
    <w:rsid w:val="000B0E40"/>
    <w:rsid w:val="000B1037"/>
    <w:rsid w:val="000B10E5"/>
    <w:rsid w:val="000B15F5"/>
    <w:rsid w:val="000B1763"/>
    <w:rsid w:val="000B2003"/>
    <w:rsid w:val="000B26E7"/>
    <w:rsid w:val="000B320A"/>
    <w:rsid w:val="000B3226"/>
    <w:rsid w:val="000B353D"/>
    <w:rsid w:val="000B354B"/>
    <w:rsid w:val="000B3636"/>
    <w:rsid w:val="000B3A2F"/>
    <w:rsid w:val="000B40AA"/>
    <w:rsid w:val="000B418B"/>
    <w:rsid w:val="000B4AAF"/>
    <w:rsid w:val="000B4E40"/>
    <w:rsid w:val="000B4F90"/>
    <w:rsid w:val="000B56AF"/>
    <w:rsid w:val="000B5A8E"/>
    <w:rsid w:val="000B63E4"/>
    <w:rsid w:val="000B6725"/>
    <w:rsid w:val="000B6770"/>
    <w:rsid w:val="000B6F50"/>
    <w:rsid w:val="000B6F58"/>
    <w:rsid w:val="000B6FB5"/>
    <w:rsid w:val="000B73A1"/>
    <w:rsid w:val="000B7411"/>
    <w:rsid w:val="000B7AB8"/>
    <w:rsid w:val="000B7B9D"/>
    <w:rsid w:val="000B7DA0"/>
    <w:rsid w:val="000C05C0"/>
    <w:rsid w:val="000C0764"/>
    <w:rsid w:val="000C1815"/>
    <w:rsid w:val="000C1A6C"/>
    <w:rsid w:val="000C210A"/>
    <w:rsid w:val="000C210D"/>
    <w:rsid w:val="000C254D"/>
    <w:rsid w:val="000C2DE4"/>
    <w:rsid w:val="000C2EA6"/>
    <w:rsid w:val="000C2F8F"/>
    <w:rsid w:val="000C2F9D"/>
    <w:rsid w:val="000C3005"/>
    <w:rsid w:val="000C30E5"/>
    <w:rsid w:val="000C33CF"/>
    <w:rsid w:val="000C350B"/>
    <w:rsid w:val="000C3801"/>
    <w:rsid w:val="000C3B72"/>
    <w:rsid w:val="000C3D2D"/>
    <w:rsid w:val="000C3DE2"/>
    <w:rsid w:val="000C3E0E"/>
    <w:rsid w:val="000C491A"/>
    <w:rsid w:val="000C4AF3"/>
    <w:rsid w:val="000C4EB6"/>
    <w:rsid w:val="000C4ECC"/>
    <w:rsid w:val="000C5592"/>
    <w:rsid w:val="000C6619"/>
    <w:rsid w:val="000C67DC"/>
    <w:rsid w:val="000C6C05"/>
    <w:rsid w:val="000C6C81"/>
    <w:rsid w:val="000C785B"/>
    <w:rsid w:val="000C7871"/>
    <w:rsid w:val="000C794E"/>
    <w:rsid w:val="000C7AD0"/>
    <w:rsid w:val="000D028E"/>
    <w:rsid w:val="000D062B"/>
    <w:rsid w:val="000D068A"/>
    <w:rsid w:val="000D0ABF"/>
    <w:rsid w:val="000D0E6B"/>
    <w:rsid w:val="000D12DC"/>
    <w:rsid w:val="000D17B6"/>
    <w:rsid w:val="000D1EEB"/>
    <w:rsid w:val="000D216D"/>
    <w:rsid w:val="000D2DA0"/>
    <w:rsid w:val="000D2F0D"/>
    <w:rsid w:val="000D3097"/>
    <w:rsid w:val="000D36DB"/>
    <w:rsid w:val="000D3C06"/>
    <w:rsid w:val="000D3E3E"/>
    <w:rsid w:val="000D405C"/>
    <w:rsid w:val="000D4865"/>
    <w:rsid w:val="000D4C68"/>
    <w:rsid w:val="000D4FEA"/>
    <w:rsid w:val="000D576E"/>
    <w:rsid w:val="000D5879"/>
    <w:rsid w:val="000D5E61"/>
    <w:rsid w:val="000D5E81"/>
    <w:rsid w:val="000D5F83"/>
    <w:rsid w:val="000D625F"/>
    <w:rsid w:val="000D62C4"/>
    <w:rsid w:val="000D6A22"/>
    <w:rsid w:val="000D6A5F"/>
    <w:rsid w:val="000D6B22"/>
    <w:rsid w:val="000D74DC"/>
    <w:rsid w:val="000D7C67"/>
    <w:rsid w:val="000D7E6E"/>
    <w:rsid w:val="000D7F30"/>
    <w:rsid w:val="000E1413"/>
    <w:rsid w:val="000E15B8"/>
    <w:rsid w:val="000E2459"/>
    <w:rsid w:val="000E28A1"/>
    <w:rsid w:val="000E29EF"/>
    <w:rsid w:val="000E2D3D"/>
    <w:rsid w:val="000E37DB"/>
    <w:rsid w:val="000E382C"/>
    <w:rsid w:val="000E3A88"/>
    <w:rsid w:val="000E42FB"/>
    <w:rsid w:val="000E48BE"/>
    <w:rsid w:val="000E49DC"/>
    <w:rsid w:val="000E4EC7"/>
    <w:rsid w:val="000E50DB"/>
    <w:rsid w:val="000E5432"/>
    <w:rsid w:val="000E5AA6"/>
    <w:rsid w:val="000E5CBF"/>
    <w:rsid w:val="000E63FA"/>
    <w:rsid w:val="000E688A"/>
    <w:rsid w:val="000E6BB2"/>
    <w:rsid w:val="000E6DF1"/>
    <w:rsid w:val="000E77E4"/>
    <w:rsid w:val="000E79EC"/>
    <w:rsid w:val="000E7E0B"/>
    <w:rsid w:val="000E7E52"/>
    <w:rsid w:val="000F0874"/>
    <w:rsid w:val="000F0A23"/>
    <w:rsid w:val="000F0BED"/>
    <w:rsid w:val="000F0FCD"/>
    <w:rsid w:val="000F1413"/>
    <w:rsid w:val="000F1566"/>
    <w:rsid w:val="000F1C0D"/>
    <w:rsid w:val="000F1F42"/>
    <w:rsid w:val="000F2442"/>
    <w:rsid w:val="000F2570"/>
    <w:rsid w:val="000F2A15"/>
    <w:rsid w:val="000F2E57"/>
    <w:rsid w:val="000F35C8"/>
    <w:rsid w:val="000F362D"/>
    <w:rsid w:val="000F3871"/>
    <w:rsid w:val="000F43FE"/>
    <w:rsid w:val="000F4A85"/>
    <w:rsid w:val="000F4C93"/>
    <w:rsid w:val="000F502D"/>
    <w:rsid w:val="000F50B5"/>
    <w:rsid w:val="000F5161"/>
    <w:rsid w:val="000F60CB"/>
    <w:rsid w:val="000F627D"/>
    <w:rsid w:val="000F64DD"/>
    <w:rsid w:val="000F66A1"/>
    <w:rsid w:val="000F66D3"/>
    <w:rsid w:val="000F6866"/>
    <w:rsid w:val="000F709B"/>
    <w:rsid w:val="000F70D7"/>
    <w:rsid w:val="000F74B6"/>
    <w:rsid w:val="000F7552"/>
    <w:rsid w:val="000F7705"/>
    <w:rsid w:val="000F780F"/>
    <w:rsid w:val="000F7FD8"/>
    <w:rsid w:val="001002D6"/>
    <w:rsid w:val="00100762"/>
    <w:rsid w:val="00100C7F"/>
    <w:rsid w:val="00100F1D"/>
    <w:rsid w:val="001014C1"/>
    <w:rsid w:val="00101618"/>
    <w:rsid w:val="0010165E"/>
    <w:rsid w:val="001023D7"/>
    <w:rsid w:val="0010294C"/>
    <w:rsid w:val="001029D0"/>
    <w:rsid w:val="001029DA"/>
    <w:rsid w:val="00102B3A"/>
    <w:rsid w:val="00102F2A"/>
    <w:rsid w:val="00103D27"/>
    <w:rsid w:val="00103E68"/>
    <w:rsid w:val="001042CC"/>
    <w:rsid w:val="00104891"/>
    <w:rsid w:val="00104F7E"/>
    <w:rsid w:val="00105157"/>
    <w:rsid w:val="001059FC"/>
    <w:rsid w:val="00105CB2"/>
    <w:rsid w:val="001060C9"/>
    <w:rsid w:val="0010613B"/>
    <w:rsid w:val="001062CA"/>
    <w:rsid w:val="001063A4"/>
    <w:rsid w:val="001071DC"/>
    <w:rsid w:val="001073BC"/>
    <w:rsid w:val="001075D8"/>
    <w:rsid w:val="00107725"/>
    <w:rsid w:val="00107C0B"/>
    <w:rsid w:val="00107E14"/>
    <w:rsid w:val="00107E38"/>
    <w:rsid w:val="0011086A"/>
    <w:rsid w:val="001109E6"/>
    <w:rsid w:val="001113B0"/>
    <w:rsid w:val="00111460"/>
    <w:rsid w:val="0011160D"/>
    <w:rsid w:val="00111D34"/>
    <w:rsid w:val="00111EE5"/>
    <w:rsid w:val="00112404"/>
    <w:rsid w:val="00112F83"/>
    <w:rsid w:val="00113209"/>
    <w:rsid w:val="001137A7"/>
    <w:rsid w:val="0011382D"/>
    <w:rsid w:val="00113F25"/>
    <w:rsid w:val="00114231"/>
    <w:rsid w:val="001144BB"/>
    <w:rsid w:val="00114759"/>
    <w:rsid w:val="00114E02"/>
    <w:rsid w:val="00115AF2"/>
    <w:rsid w:val="001165F9"/>
    <w:rsid w:val="00116796"/>
    <w:rsid w:val="00116AEE"/>
    <w:rsid w:val="0011712C"/>
    <w:rsid w:val="00117242"/>
    <w:rsid w:val="0011753E"/>
    <w:rsid w:val="001177CE"/>
    <w:rsid w:val="00117D49"/>
    <w:rsid w:val="0012019D"/>
    <w:rsid w:val="001201D0"/>
    <w:rsid w:val="00120767"/>
    <w:rsid w:val="00120F3F"/>
    <w:rsid w:val="00121745"/>
    <w:rsid w:val="00121958"/>
    <w:rsid w:val="00121F92"/>
    <w:rsid w:val="00122415"/>
    <w:rsid w:val="0012269C"/>
    <w:rsid w:val="001229E1"/>
    <w:rsid w:val="00122BF4"/>
    <w:rsid w:val="00122CD3"/>
    <w:rsid w:val="00123397"/>
    <w:rsid w:val="00123C45"/>
    <w:rsid w:val="00123D46"/>
    <w:rsid w:val="00124897"/>
    <w:rsid w:val="001249CB"/>
    <w:rsid w:val="00124AE6"/>
    <w:rsid w:val="00124BFA"/>
    <w:rsid w:val="00125258"/>
    <w:rsid w:val="00125545"/>
    <w:rsid w:val="00125958"/>
    <w:rsid w:val="00125C79"/>
    <w:rsid w:val="0012623E"/>
    <w:rsid w:val="001265CA"/>
    <w:rsid w:val="00126AA9"/>
    <w:rsid w:val="00126F90"/>
    <w:rsid w:val="0012713D"/>
    <w:rsid w:val="0012727E"/>
    <w:rsid w:val="001273A1"/>
    <w:rsid w:val="00127405"/>
    <w:rsid w:val="00127974"/>
    <w:rsid w:val="00127A06"/>
    <w:rsid w:val="00127ADD"/>
    <w:rsid w:val="00127BD0"/>
    <w:rsid w:val="00127F7A"/>
    <w:rsid w:val="0013018A"/>
    <w:rsid w:val="001303DD"/>
    <w:rsid w:val="001308B4"/>
    <w:rsid w:val="00130941"/>
    <w:rsid w:val="00130AC6"/>
    <w:rsid w:val="00130B8E"/>
    <w:rsid w:val="0013110C"/>
    <w:rsid w:val="001324DE"/>
    <w:rsid w:val="001324F9"/>
    <w:rsid w:val="0013311E"/>
    <w:rsid w:val="0013329D"/>
    <w:rsid w:val="00133B18"/>
    <w:rsid w:val="00133CE8"/>
    <w:rsid w:val="00134052"/>
    <w:rsid w:val="001342E2"/>
    <w:rsid w:val="00134BB1"/>
    <w:rsid w:val="00135318"/>
    <w:rsid w:val="0013594A"/>
    <w:rsid w:val="00136317"/>
    <w:rsid w:val="001365F1"/>
    <w:rsid w:val="00136DA1"/>
    <w:rsid w:val="001371CE"/>
    <w:rsid w:val="00140121"/>
    <w:rsid w:val="001415A8"/>
    <w:rsid w:val="001415B9"/>
    <w:rsid w:val="00141E6C"/>
    <w:rsid w:val="00142025"/>
    <w:rsid w:val="001420B7"/>
    <w:rsid w:val="001423BE"/>
    <w:rsid w:val="00142A0F"/>
    <w:rsid w:val="00142DB8"/>
    <w:rsid w:val="00143592"/>
    <w:rsid w:val="001438C7"/>
    <w:rsid w:val="00143C2C"/>
    <w:rsid w:val="00144EB8"/>
    <w:rsid w:val="0014509A"/>
    <w:rsid w:val="001450FC"/>
    <w:rsid w:val="00145269"/>
    <w:rsid w:val="00145544"/>
    <w:rsid w:val="00145772"/>
    <w:rsid w:val="00145BEA"/>
    <w:rsid w:val="00145E5A"/>
    <w:rsid w:val="00145F3A"/>
    <w:rsid w:val="00145FCE"/>
    <w:rsid w:val="00146BE8"/>
    <w:rsid w:val="001470D1"/>
    <w:rsid w:val="001472D0"/>
    <w:rsid w:val="001473FD"/>
    <w:rsid w:val="0014779C"/>
    <w:rsid w:val="00147B30"/>
    <w:rsid w:val="00147BE9"/>
    <w:rsid w:val="00147E62"/>
    <w:rsid w:val="00147FC0"/>
    <w:rsid w:val="001506B6"/>
    <w:rsid w:val="0015087C"/>
    <w:rsid w:val="001509E8"/>
    <w:rsid w:val="00150F80"/>
    <w:rsid w:val="0015115F"/>
    <w:rsid w:val="00151478"/>
    <w:rsid w:val="00151B1B"/>
    <w:rsid w:val="00151C02"/>
    <w:rsid w:val="00151C68"/>
    <w:rsid w:val="00151D62"/>
    <w:rsid w:val="00151F45"/>
    <w:rsid w:val="001524B8"/>
    <w:rsid w:val="00152889"/>
    <w:rsid w:val="00152913"/>
    <w:rsid w:val="00152B40"/>
    <w:rsid w:val="00152D0F"/>
    <w:rsid w:val="0015312A"/>
    <w:rsid w:val="00153BD6"/>
    <w:rsid w:val="00153C45"/>
    <w:rsid w:val="00154772"/>
    <w:rsid w:val="00154F91"/>
    <w:rsid w:val="001556AE"/>
    <w:rsid w:val="0015583D"/>
    <w:rsid w:val="0015592A"/>
    <w:rsid w:val="00155BC3"/>
    <w:rsid w:val="001561EB"/>
    <w:rsid w:val="00156200"/>
    <w:rsid w:val="00156905"/>
    <w:rsid w:val="00156A6D"/>
    <w:rsid w:val="00156F34"/>
    <w:rsid w:val="00156F48"/>
    <w:rsid w:val="00157454"/>
    <w:rsid w:val="001577EE"/>
    <w:rsid w:val="001579CC"/>
    <w:rsid w:val="00157F15"/>
    <w:rsid w:val="0016007D"/>
    <w:rsid w:val="0016044E"/>
    <w:rsid w:val="00160984"/>
    <w:rsid w:val="00161335"/>
    <w:rsid w:val="00161637"/>
    <w:rsid w:val="00161922"/>
    <w:rsid w:val="001619A9"/>
    <w:rsid w:val="00161B39"/>
    <w:rsid w:val="001621BD"/>
    <w:rsid w:val="001628D7"/>
    <w:rsid w:val="00162EEF"/>
    <w:rsid w:val="00163A58"/>
    <w:rsid w:val="00163B9E"/>
    <w:rsid w:val="001642E8"/>
    <w:rsid w:val="001643AB"/>
    <w:rsid w:val="00164632"/>
    <w:rsid w:val="00164F3D"/>
    <w:rsid w:val="00165306"/>
    <w:rsid w:val="0016594E"/>
    <w:rsid w:val="00166CB6"/>
    <w:rsid w:val="0016706C"/>
    <w:rsid w:val="001676F5"/>
    <w:rsid w:val="00167EC6"/>
    <w:rsid w:val="00170331"/>
    <w:rsid w:val="001703EB"/>
    <w:rsid w:val="00170531"/>
    <w:rsid w:val="001707C6"/>
    <w:rsid w:val="001708F4"/>
    <w:rsid w:val="001711C4"/>
    <w:rsid w:val="0017149C"/>
    <w:rsid w:val="00171632"/>
    <w:rsid w:val="001716C7"/>
    <w:rsid w:val="00171839"/>
    <w:rsid w:val="00171A2F"/>
    <w:rsid w:val="001721EE"/>
    <w:rsid w:val="00172925"/>
    <w:rsid w:val="001729DC"/>
    <w:rsid w:val="001737D8"/>
    <w:rsid w:val="001740D0"/>
    <w:rsid w:val="001745AC"/>
    <w:rsid w:val="00174639"/>
    <w:rsid w:val="00174CD5"/>
    <w:rsid w:val="00174E68"/>
    <w:rsid w:val="0017546B"/>
    <w:rsid w:val="00175D5E"/>
    <w:rsid w:val="00175D85"/>
    <w:rsid w:val="001761BF"/>
    <w:rsid w:val="00176502"/>
    <w:rsid w:val="00176886"/>
    <w:rsid w:val="001771DA"/>
    <w:rsid w:val="00177DDD"/>
    <w:rsid w:val="00180841"/>
    <w:rsid w:val="0018086F"/>
    <w:rsid w:val="00180DF6"/>
    <w:rsid w:val="0018134D"/>
    <w:rsid w:val="00181E5C"/>
    <w:rsid w:val="00182A6D"/>
    <w:rsid w:val="0018325B"/>
    <w:rsid w:val="001837FE"/>
    <w:rsid w:val="0018424B"/>
    <w:rsid w:val="001849DF"/>
    <w:rsid w:val="00184ABF"/>
    <w:rsid w:val="001855A7"/>
    <w:rsid w:val="00185A51"/>
    <w:rsid w:val="00185E41"/>
    <w:rsid w:val="0018627C"/>
    <w:rsid w:val="0018688A"/>
    <w:rsid w:val="00186A58"/>
    <w:rsid w:val="00187011"/>
    <w:rsid w:val="00190264"/>
    <w:rsid w:val="00190604"/>
    <w:rsid w:val="00190840"/>
    <w:rsid w:val="00190B52"/>
    <w:rsid w:val="00190FA9"/>
    <w:rsid w:val="00191720"/>
    <w:rsid w:val="00191B91"/>
    <w:rsid w:val="00192343"/>
    <w:rsid w:val="0019282A"/>
    <w:rsid w:val="00192B4C"/>
    <w:rsid w:val="00192F00"/>
    <w:rsid w:val="00192F6D"/>
    <w:rsid w:val="00193499"/>
    <w:rsid w:val="001939C6"/>
    <w:rsid w:val="0019430D"/>
    <w:rsid w:val="00194391"/>
    <w:rsid w:val="00194559"/>
    <w:rsid w:val="00194C5C"/>
    <w:rsid w:val="0019506C"/>
    <w:rsid w:val="00195623"/>
    <w:rsid w:val="00195CB2"/>
    <w:rsid w:val="00196AD4"/>
    <w:rsid w:val="00197089"/>
    <w:rsid w:val="001975A8"/>
    <w:rsid w:val="00197B28"/>
    <w:rsid w:val="00197B5B"/>
    <w:rsid w:val="00197D9C"/>
    <w:rsid w:val="001A011F"/>
    <w:rsid w:val="001A0DC6"/>
    <w:rsid w:val="001A1182"/>
    <w:rsid w:val="001A132B"/>
    <w:rsid w:val="001A17EA"/>
    <w:rsid w:val="001A2023"/>
    <w:rsid w:val="001A206C"/>
    <w:rsid w:val="001A23AD"/>
    <w:rsid w:val="001A2BA1"/>
    <w:rsid w:val="001A2C96"/>
    <w:rsid w:val="001A469B"/>
    <w:rsid w:val="001A46E7"/>
    <w:rsid w:val="001A4A63"/>
    <w:rsid w:val="001A4C94"/>
    <w:rsid w:val="001A4CEC"/>
    <w:rsid w:val="001A50A5"/>
    <w:rsid w:val="001A5183"/>
    <w:rsid w:val="001A5491"/>
    <w:rsid w:val="001A56CD"/>
    <w:rsid w:val="001A57CC"/>
    <w:rsid w:val="001A5A28"/>
    <w:rsid w:val="001A6105"/>
    <w:rsid w:val="001A6387"/>
    <w:rsid w:val="001A649F"/>
    <w:rsid w:val="001A652E"/>
    <w:rsid w:val="001A66CF"/>
    <w:rsid w:val="001A69B0"/>
    <w:rsid w:val="001A73D9"/>
    <w:rsid w:val="001A7510"/>
    <w:rsid w:val="001A765A"/>
    <w:rsid w:val="001A7E35"/>
    <w:rsid w:val="001B00FA"/>
    <w:rsid w:val="001B02CC"/>
    <w:rsid w:val="001B05ED"/>
    <w:rsid w:val="001B09AD"/>
    <w:rsid w:val="001B0D70"/>
    <w:rsid w:val="001B1079"/>
    <w:rsid w:val="001B164F"/>
    <w:rsid w:val="001B188C"/>
    <w:rsid w:val="001B1D4D"/>
    <w:rsid w:val="001B2808"/>
    <w:rsid w:val="001B2931"/>
    <w:rsid w:val="001B2B31"/>
    <w:rsid w:val="001B2DEB"/>
    <w:rsid w:val="001B32B7"/>
    <w:rsid w:val="001B3917"/>
    <w:rsid w:val="001B3C92"/>
    <w:rsid w:val="001B3F07"/>
    <w:rsid w:val="001B410D"/>
    <w:rsid w:val="001B415F"/>
    <w:rsid w:val="001B4245"/>
    <w:rsid w:val="001B4631"/>
    <w:rsid w:val="001B4779"/>
    <w:rsid w:val="001B49C7"/>
    <w:rsid w:val="001B4A45"/>
    <w:rsid w:val="001B50D9"/>
    <w:rsid w:val="001B50E3"/>
    <w:rsid w:val="001B5357"/>
    <w:rsid w:val="001B53DC"/>
    <w:rsid w:val="001B56D7"/>
    <w:rsid w:val="001B595D"/>
    <w:rsid w:val="001B5FBC"/>
    <w:rsid w:val="001B6455"/>
    <w:rsid w:val="001B74C6"/>
    <w:rsid w:val="001B76CB"/>
    <w:rsid w:val="001B7976"/>
    <w:rsid w:val="001C09E2"/>
    <w:rsid w:val="001C193B"/>
    <w:rsid w:val="001C20D7"/>
    <w:rsid w:val="001C2943"/>
    <w:rsid w:val="001C2EBE"/>
    <w:rsid w:val="001C30EC"/>
    <w:rsid w:val="001C338D"/>
    <w:rsid w:val="001C3678"/>
    <w:rsid w:val="001C371F"/>
    <w:rsid w:val="001C3F5B"/>
    <w:rsid w:val="001C424E"/>
    <w:rsid w:val="001C463B"/>
    <w:rsid w:val="001C5E88"/>
    <w:rsid w:val="001C5F0B"/>
    <w:rsid w:val="001C5F74"/>
    <w:rsid w:val="001C6396"/>
    <w:rsid w:val="001C69F6"/>
    <w:rsid w:val="001C6A03"/>
    <w:rsid w:val="001C72E0"/>
    <w:rsid w:val="001C7629"/>
    <w:rsid w:val="001C77B8"/>
    <w:rsid w:val="001C7A0A"/>
    <w:rsid w:val="001C7B46"/>
    <w:rsid w:val="001C7CE1"/>
    <w:rsid w:val="001D03D5"/>
    <w:rsid w:val="001D05BD"/>
    <w:rsid w:val="001D0DFE"/>
    <w:rsid w:val="001D16E1"/>
    <w:rsid w:val="001D17C0"/>
    <w:rsid w:val="001D1952"/>
    <w:rsid w:val="001D2201"/>
    <w:rsid w:val="001D2B40"/>
    <w:rsid w:val="001D352B"/>
    <w:rsid w:val="001D3832"/>
    <w:rsid w:val="001D3966"/>
    <w:rsid w:val="001D5362"/>
    <w:rsid w:val="001D5DB0"/>
    <w:rsid w:val="001D7288"/>
    <w:rsid w:val="001D7538"/>
    <w:rsid w:val="001D7677"/>
    <w:rsid w:val="001E0199"/>
    <w:rsid w:val="001E02EC"/>
    <w:rsid w:val="001E052D"/>
    <w:rsid w:val="001E05D8"/>
    <w:rsid w:val="001E1601"/>
    <w:rsid w:val="001E168B"/>
    <w:rsid w:val="001E2198"/>
    <w:rsid w:val="001E2269"/>
    <w:rsid w:val="001E2287"/>
    <w:rsid w:val="001E22EA"/>
    <w:rsid w:val="001E2507"/>
    <w:rsid w:val="001E2ABA"/>
    <w:rsid w:val="001E2F8B"/>
    <w:rsid w:val="001E3300"/>
    <w:rsid w:val="001E3572"/>
    <w:rsid w:val="001E36B6"/>
    <w:rsid w:val="001E38B0"/>
    <w:rsid w:val="001E38B3"/>
    <w:rsid w:val="001E3919"/>
    <w:rsid w:val="001E3AA7"/>
    <w:rsid w:val="001E4513"/>
    <w:rsid w:val="001E4BB7"/>
    <w:rsid w:val="001E4DCB"/>
    <w:rsid w:val="001E5125"/>
    <w:rsid w:val="001E5149"/>
    <w:rsid w:val="001E514B"/>
    <w:rsid w:val="001E5787"/>
    <w:rsid w:val="001E587B"/>
    <w:rsid w:val="001E5C0A"/>
    <w:rsid w:val="001E5CB6"/>
    <w:rsid w:val="001E6211"/>
    <w:rsid w:val="001E6555"/>
    <w:rsid w:val="001E6606"/>
    <w:rsid w:val="001E67AC"/>
    <w:rsid w:val="001E6945"/>
    <w:rsid w:val="001E6CF5"/>
    <w:rsid w:val="001E6EE1"/>
    <w:rsid w:val="001E6F42"/>
    <w:rsid w:val="001E74A9"/>
    <w:rsid w:val="001E78F9"/>
    <w:rsid w:val="001E7C63"/>
    <w:rsid w:val="001F037D"/>
    <w:rsid w:val="001F04EB"/>
    <w:rsid w:val="001F0A7F"/>
    <w:rsid w:val="001F0B49"/>
    <w:rsid w:val="001F122E"/>
    <w:rsid w:val="001F1491"/>
    <w:rsid w:val="001F1535"/>
    <w:rsid w:val="001F1CCB"/>
    <w:rsid w:val="001F2135"/>
    <w:rsid w:val="001F216A"/>
    <w:rsid w:val="001F21C2"/>
    <w:rsid w:val="001F2496"/>
    <w:rsid w:val="001F256D"/>
    <w:rsid w:val="001F2A82"/>
    <w:rsid w:val="001F36D4"/>
    <w:rsid w:val="001F393F"/>
    <w:rsid w:val="001F3B34"/>
    <w:rsid w:val="001F41B4"/>
    <w:rsid w:val="001F4426"/>
    <w:rsid w:val="001F49F4"/>
    <w:rsid w:val="001F4F26"/>
    <w:rsid w:val="001F5425"/>
    <w:rsid w:val="001F57C7"/>
    <w:rsid w:val="001F5D29"/>
    <w:rsid w:val="001F6362"/>
    <w:rsid w:val="001F669F"/>
    <w:rsid w:val="001F6A28"/>
    <w:rsid w:val="001F6E43"/>
    <w:rsid w:val="001F7081"/>
    <w:rsid w:val="001F70DA"/>
    <w:rsid w:val="001F79B5"/>
    <w:rsid w:val="00200084"/>
    <w:rsid w:val="002005A8"/>
    <w:rsid w:val="00200CDD"/>
    <w:rsid w:val="00200DB4"/>
    <w:rsid w:val="00200E72"/>
    <w:rsid w:val="00201222"/>
    <w:rsid w:val="002012BE"/>
    <w:rsid w:val="00201B21"/>
    <w:rsid w:val="00202641"/>
    <w:rsid w:val="00203083"/>
    <w:rsid w:val="00203167"/>
    <w:rsid w:val="002033EA"/>
    <w:rsid w:val="002038D0"/>
    <w:rsid w:val="002038F7"/>
    <w:rsid w:val="00203CF3"/>
    <w:rsid w:val="00203E1F"/>
    <w:rsid w:val="00204275"/>
    <w:rsid w:val="002043F1"/>
    <w:rsid w:val="00204B41"/>
    <w:rsid w:val="00204CAC"/>
    <w:rsid w:val="00204D0C"/>
    <w:rsid w:val="00205059"/>
    <w:rsid w:val="002054AB"/>
    <w:rsid w:val="00205B71"/>
    <w:rsid w:val="00205E55"/>
    <w:rsid w:val="00205E82"/>
    <w:rsid w:val="002063AF"/>
    <w:rsid w:val="002065AD"/>
    <w:rsid w:val="00206A7C"/>
    <w:rsid w:val="00207599"/>
    <w:rsid w:val="002075A9"/>
    <w:rsid w:val="002076EA"/>
    <w:rsid w:val="00207818"/>
    <w:rsid w:val="002102BA"/>
    <w:rsid w:val="00210505"/>
    <w:rsid w:val="00210D78"/>
    <w:rsid w:val="00210ECB"/>
    <w:rsid w:val="00210FF3"/>
    <w:rsid w:val="00211866"/>
    <w:rsid w:val="00211B39"/>
    <w:rsid w:val="00211CF9"/>
    <w:rsid w:val="00212638"/>
    <w:rsid w:val="002127AD"/>
    <w:rsid w:val="00212E38"/>
    <w:rsid w:val="00212EE0"/>
    <w:rsid w:val="00212FF2"/>
    <w:rsid w:val="00213917"/>
    <w:rsid w:val="00213B36"/>
    <w:rsid w:val="00213D3E"/>
    <w:rsid w:val="00213EB7"/>
    <w:rsid w:val="0021413C"/>
    <w:rsid w:val="002142DF"/>
    <w:rsid w:val="002144D0"/>
    <w:rsid w:val="00214597"/>
    <w:rsid w:val="0021464D"/>
    <w:rsid w:val="00215630"/>
    <w:rsid w:val="00215EB9"/>
    <w:rsid w:val="002169BC"/>
    <w:rsid w:val="0021703F"/>
    <w:rsid w:val="00217058"/>
    <w:rsid w:val="002175CD"/>
    <w:rsid w:val="00217671"/>
    <w:rsid w:val="00217E7B"/>
    <w:rsid w:val="002206E5"/>
    <w:rsid w:val="00220792"/>
    <w:rsid w:val="00221D14"/>
    <w:rsid w:val="00222300"/>
    <w:rsid w:val="002227C3"/>
    <w:rsid w:val="00223952"/>
    <w:rsid w:val="0022396E"/>
    <w:rsid w:val="00223B81"/>
    <w:rsid w:val="00223DF6"/>
    <w:rsid w:val="00225063"/>
    <w:rsid w:val="002250A9"/>
    <w:rsid w:val="0022578B"/>
    <w:rsid w:val="00225BB5"/>
    <w:rsid w:val="00225CDC"/>
    <w:rsid w:val="0022604D"/>
    <w:rsid w:val="0022634D"/>
    <w:rsid w:val="00227690"/>
    <w:rsid w:val="002277C0"/>
    <w:rsid w:val="002277D7"/>
    <w:rsid w:val="00230FC8"/>
    <w:rsid w:val="0023130C"/>
    <w:rsid w:val="002318F2"/>
    <w:rsid w:val="00231C02"/>
    <w:rsid w:val="002325DF"/>
    <w:rsid w:val="00232D70"/>
    <w:rsid w:val="00232E45"/>
    <w:rsid w:val="002338B5"/>
    <w:rsid w:val="00233A30"/>
    <w:rsid w:val="0023456C"/>
    <w:rsid w:val="002345CD"/>
    <w:rsid w:val="002346FE"/>
    <w:rsid w:val="00234812"/>
    <w:rsid w:val="00234EA7"/>
    <w:rsid w:val="0023523E"/>
    <w:rsid w:val="00235644"/>
    <w:rsid w:val="00235AAB"/>
    <w:rsid w:val="00235DA3"/>
    <w:rsid w:val="00235DF2"/>
    <w:rsid w:val="002366B9"/>
    <w:rsid w:val="0023729C"/>
    <w:rsid w:val="00237A02"/>
    <w:rsid w:val="00240054"/>
    <w:rsid w:val="00240653"/>
    <w:rsid w:val="002408B3"/>
    <w:rsid w:val="00240A41"/>
    <w:rsid w:val="00240F4D"/>
    <w:rsid w:val="00241261"/>
    <w:rsid w:val="0024136E"/>
    <w:rsid w:val="00241733"/>
    <w:rsid w:val="0024178D"/>
    <w:rsid w:val="00241819"/>
    <w:rsid w:val="002420CA"/>
    <w:rsid w:val="00242105"/>
    <w:rsid w:val="00242C29"/>
    <w:rsid w:val="0024309C"/>
    <w:rsid w:val="002432EF"/>
    <w:rsid w:val="00243328"/>
    <w:rsid w:val="0024345E"/>
    <w:rsid w:val="00243FF5"/>
    <w:rsid w:val="00244233"/>
    <w:rsid w:val="00244755"/>
    <w:rsid w:val="00244D09"/>
    <w:rsid w:val="00245222"/>
    <w:rsid w:val="00245987"/>
    <w:rsid w:val="00245BF7"/>
    <w:rsid w:val="00245CDA"/>
    <w:rsid w:val="00246081"/>
    <w:rsid w:val="00246418"/>
    <w:rsid w:val="002464E6"/>
    <w:rsid w:val="00246643"/>
    <w:rsid w:val="00246B3D"/>
    <w:rsid w:val="0024774B"/>
    <w:rsid w:val="00247B4F"/>
    <w:rsid w:val="00247BD9"/>
    <w:rsid w:val="00250586"/>
    <w:rsid w:val="00250D30"/>
    <w:rsid w:val="00250F5A"/>
    <w:rsid w:val="0025123F"/>
    <w:rsid w:val="0025129C"/>
    <w:rsid w:val="00251410"/>
    <w:rsid w:val="0025195C"/>
    <w:rsid w:val="00251EC0"/>
    <w:rsid w:val="00251EEE"/>
    <w:rsid w:val="00251F5F"/>
    <w:rsid w:val="0025214B"/>
    <w:rsid w:val="00252634"/>
    <w:rsid w:val="0025264D"/>
    <w:rsid w:val="002528DB"/>
    <w:rsid w:val="00252B3A"/>
    <w:rsid w:val="002536AF"/>
    <w:rsid w:val="00253891"/>
    <w:rsid w:val="00253A06"/>
    <w:rsid w:val="00253F2C"/>
    <w:rsid w:val="002541EB"/>
    <w:rsid w:val="00254575"/>
    <w:rsid w:val="00254999"/>
    <w:rsid w:val="00254B90"/>
    <w:rsid w:val="00254C6C"/>
    <w:rsid w:val="00255904"/>
    <w:rsid w:val="002559B2"/>
    <w:rsid w:val="00255D52"/>
    <w:rsid w:val="00256529"/>
    <w:rsid w:val="00256A7B"/>
    <w:rsid w:val="00256B37"/>
    <w:rsid w:val="002570E8"/>
    <w:rsid w:val="0025725D"/>
    <w:rsid w:val="0025776D"/>
    <w:rsid w:val="0025793A"/>
    <w:rsid w:val="00257A58"/>
    <w:rsid w:val="00257DB2"/>
    <w:rsid w:val="00260552"/>
    <w:rsid w:val="002606D4"/>
    <w:rsid w:val="00260879"/>
    <w:rsid w:val="002608C5"/>
    <w:rsid w:val="00260AE0"/>
    <w:rsid w:val="00260AFF"/>
    <w:rsid w:val="00260BB0"/>
    <w:rsid w:val="00260D3C"/>
    <w:rsid w:val="00261084"/>
    <w:rsid w:val="00261162"/>
    <w:rsid w:val="00261315"/>
    <w:rsid w:val="00261672"/>
    <w:rsid w:val="002619E7"/>
    <w:rsid w:val="00261E81"/>
    <w:rsid w:val="00262383"/>
    <w:rsid w:val="00262E0B"/>
    <w:rsid w:val="002638A0"/>
    <w:rsid w:val="002639E6"/>
    <w:rsid w:val="00264546"/>
    <w:rsid w:val="00264697"/>
    <w:rsid w:val="002653D6"/>
    <w:rsid w:val="00265AA9"/>
    <w:rsid w:val="00265AD6"/>
    <w:rsid w:val="00266188"/>
    <w:rsid w:val="00266276"/>
    <w:rsid w:val="00267099"/>
    <w:rsid w:val="0026711D"/>
    <w:rsid w:val="0026724F"/>
    <w:rsid w:val="0026760D"/>
    <w:rsid w:val="00270794"/>
    <w:rsid w:val="00270833"/>
    <w:rsid w:val="00270C07"/>
    <w:rsid w:val="002710CD"/>
    <w:rsid w:val="002717CB"/>
    <w:rsid w:val="00271EDB"/>
    <w:rsid w:val="002732A2"/>
    <w:rsid w:val="0027333F"/>
    <w:rsid w:val="00273836"/>
    <w:rsid w:val="002738EB"/>
    <w:rsid w:val="002739E8"/>
    <w:rsid w:val="00273BCC"/>
    <w:rsid w:val="00273C0A"/>
    <w:rsid w:val="00273C30"/>
    <w:rsid w:val="002744E9"/>
    <w:rsid w:val="00274651"/>
    <w:rsid w:val="00275058"/>
    <w:rsid w:val="00275161"/>
    <w:rsid w:val="0027521D"/>
    <w:rsid w:val="0027548E"/>
    <w:rsid w:val="002756CB"/>
    <w:rsid w:val="002757BF"/>
    <w:rsid w:val="00275A77"/>
    <w:rsid w:val="00275B76"/>
    <w:rsid w:val="00275C56"/>
    <w:rsid w:val="00276521"/>
    <w:rsid w:val="00276968"/>
    <w:rsid w:val="00276CF9"/>
    <w:rsid w:val="00276D30"/>
    <w:rsid w:val="002775A4"/>
    <w:rsid w:val="002779AB"/>
    <w:rsid w:val="0028000A"/>
    <w:rsid w:val="00280071"/>
    <w:rsid w:val="002800A2"/>
    <w:rsid w:val="00280350"/>
    <w:rsid w:val="002803FC"/>
    <w:rsid w:val="0028048A"/>
    <w:rsid w:val="002807D3"/>
    <w:rsid w:val="00280A6C"/>
    <w:rsid w:val="00280C14"/>
    <w:rsid w:val="002811FA"/>
    <w:rsid w:val="002815E1"/>
    <w:rsid w:val="0028163C"/>
    <w:rsid w:val="00281777"/>
    <w:rsid w:val="00281AF6"/>
    <w:rsid w:val="00282596"/>
    <w:rsid w:val="002825F8"/>
    <w:rsid w:val="00282911"/>
    <w:rsid w:val="002837B7"/>
    <w:rsid w:val="00283958"/>
    <w:rsid w:val="00283E71"/>
    <w:rsid w:val="00283F01"/>
    <w:rsid w:val="00283FBB"/>
    <w:rsid w:val="002844D4"/>
    <w:rsid w:val="002846CE"/>
    <w:rsid w:val="00284D2F"/>
    <w:rsid w:val="00284F0A"/>
    <w:rsid w:val="002850D2"/>
    <w:rsid w:val="0028548E"/>
    <w:rsid w:val="0028566B"/>
    <w:rsid w:val="00286224"/>
    <w:rsid w:val="002862F5"/>
    <w:rsid w:val="002865E1"/>
    <w:rsid w:val="00286657"/>
    <w:rsid w:val="00286751"/>
    <w:rsid w:val="002867DD"/>
    <w:rsid w:val="00286832"/>
    <w:rsid w:val="00286A18"/>
    <w:rsid w:val="00286E29"/>
    <w:rsid w:val="00286FB8"/>
    <w:rsid w:val="00287013"/>
    <w:rsid w:val="002870A6"/>
    <w:rsid w:val="00287E28"/>
    <w:rsid w:val="00287EA4"/>
    <w:rsid w:val="0029035D"/>
    <w:rsid w:val="002906B6"/>
    <w:rsid w:val="00290C46"/>
    <w:rsid w:val="00290DF3"/>
    <w:rsid w:val="00291022"/>
    <w:rsid w:val="002918ED"/>
    <w:rsid w:val="00291A36"/>
    <w:rsid w:val="00291C0A"/>
    <w:rsid w:val="00292076"/>
    <w:rsid w:val="002920F2"/>
    <w:rsid w:val="0029274E"/>
    <w:rsid w:val="002927F2"/>
    <w:rsid w:val="00292A1E"/>
    <w:rsid w:val="00292D86"/>
    <w:rsid w:val="002930F8"/>
    <w:rsid w:val="002933E2"/>
    <w:rsid w:val="00293554"/>
    <w:rsid w:val="00293ACE"/>
    <w:rsid w:val="00293F38"/>
    <w:rsid w:val="00294400"/>
    <w:rsid w:val="00294590"/>
    <w:rsid w:val="00294892"/>
    <w:rsid w:val="0029583D"/>
    <w:rsid w:val="00295A81"/>
    <w:rsid w:val="00295B20"/>
    <w:rsid w:val="002965BB"/>
    <w:rsid w:val="00297383"/>
    <w:rsid w:val="00297791"/>
    <w:rsid w:val="00297DB9"/>
    <w:rsid w:val="00297EDB"/>
    <w:rsid w:val="002A004D"/>
    <w:rsid w:val="002A020C"/>
    <w:rsid w:val="002A03AF"/>
    <w:rsid w:val="002A06A3"/>
    <w:rsid w:val="002A06CF"/>
    <w:rsid w:val="002A0DEF"/>
    <w:rsid w:val="002A0F78"/>
    <w:rsid w:val="002A1265"/>
    <w:rsid w:val="002A134A"/>
    <w:rsid w:val="002A13DF"/>
    <w:rsid w:val="002A1F50"/>
    <w:rsid w:val="002A2138"/>
    <w:rsid w:val="002A235E"/>
    <w:rsid w:val="002A345E"/>
    <w:rsid w:val="002A3972"/>
    <w:rsid w:val="002A49AE"/>
    <w:rsid w:val="002A5004"/>
    <w:rsid w:val="002A5336"/>
    <w:rsid w:val="002A64D1"/>
    <w:rsid w:val="002A671E"/>
    <w:rsid w:val="002A69F2"/>
    <w:rsid w:val="002A76B6"/>
    <w:rsid w:val="002A7F04"/>
    <w:rsid w:val="002A7FEF"/>
    <w:rsid w:val="002B03B5"/>
    <w:rsid w:val="002B0597"/>
    <w:rsid w:val="002B05F9"/>
    <w:rsid w:val="002B0811"/>
    <w:rsid w:val="002B08B5"/>
    <w:rsid w:val="002B0A37"/>
    <w:rsid w:val="002B0B41"/>
    <w:rsid w:val="002B0FFA"/>
    <w:rsid w:val="002B11A3"/>
    <w:rsid w:val="002B1236"/>
    <w:rsid w:val="002B132C"/>
    <w:rsid w:val="002B147C"/>
    <w:rsid w:val="002B199C"/>
    <w:rsid w:val="002B1BDE"/>
    <w:rsid w:val="002B1C09"/>
    <w:rsid w:val="002B1C4F"/>
    <w:rsid w:val="002B1EC7"/>
    <w:rsid w:val="002B25B4"/>
    <w:rsid w:val="002B2C07"/>
    <w:rsid w:val="002B38A8"/>
    <w:rsid w:val="002B3980"/>
    <w:rsid w:val="002B3A2D"/>
    <w:rsid w:val="002B3E04"/>
    <w:rsid w:val="002B440E"/>
    <w:rsid w:val="002B4A13"/>
    <w:rsid w:val="002B4C3C"/>
    <w:rsid w:val="002B589E"/>
    <w:rsid w:val="002B58BE"/>
    <w:rsid w:val="002B597A"/>
    <w:rsid w:val="002B5C93"/>
    <w:rsid w:val="002B61A6"/>
    <w:rsid w:val="002B6402"/>
    <w:rsid w:val="002B66A5"/>
    <w:rsid w:val="002B66C9"/>
    <w:rsid w:val="002B67A3"/>
    <w:rsid w:val="002B6C7B"/>
    <w:rsid w:val="002B6DE3"/>
    <w:rsid w:val="002B77FF"/>
    <w:rsid w:val="002B794D"/>
    <w:rsid w:val="002C00C0"/>
    <w:rsid w:val="002C0DC3"/>
    <w:rsid w:val="002C0E2F"/>
    <w:rsid w:val="002C12AB"/>
    <w:rsid w:val="002C17EE"/>
    <w:rsid w:val="002C17F6"/>
    <w:rsid w:val="002C1AAF"/>
    <w:rsid w:val="002C1B3B"/>
    <w:rsid w:val="002C2019"/>
    <w:rsid w:val="002C2651"/>
    <w:rsid w:val="002C2EC7"/>
    <w:rsid w:val="002C2F6C"/>
    <w:rsid w:val="002C30E3"/>
    <w:rsid w:val="002C3165"/>
    <w:rsid w:val="002C3219"/>
    <w:rsid w:val="002C4070"/>
    <w:rsid w:val="002C43EA"/>
    <w:rsid w:val="002C5573"/>
    <w:rsid w:val="002C5F30"/>
    <w:rsid w:val="002C60FA"/>
    <w:rsid w:val="002C677A"/>
    <w:rsid w:val="002C6B7D"/>
    <w:rsid w:val="002C6C6A"/>
    <w:rsid w:val="002C6E3C"/>
    <w:rsid w:val="002C6F57"/>
    <w:rsid w:val="002C71E5"/>
    <w:rsid w:val="002C7A87"/>
    <w:rsid w:val="002C7C63"/>
    <w:rsid w:val="002C7DC5"/>
    <w:rsid w:val="002D039F"/>
    <w:rsid w:val="002D0898"/>
    <w:rsid w:val="002D0918"/>
    <w:rsid w:val="002D1191"/>
    <w:rsid w:val="002D17C4"/>
    <w:rsid w:val="002D1B29"/>
    <w:rsid w:val="002D1E1C"/>
    <w:rsid w:val="002D1F16"/>
    <w:rsid w:val="002D2818"/>
    <w:rsid w:val="002D2C8C"/>
    <w:rsid w:val="002D2D7D"/>
    <w:rsid w:val="002D341B"/>
    <w:rsid w:val="002D39AF"/>
    <w:rsid w:val="002D4391"/>
    <w:rsid w:val="002D479D"/>
    <w:rsid w:val="002D4BED"/>
    <w:rsid w:val="002D5086"/>
    <w:rsid w:val="002D55A8"/>
    <w:rsid w:val="002D5607"/>
    <w:rsid w:val="002D576D"/>
    <w:rsid w:val="002D594A"/>
    <w:rsid w:val="002D5F2F"/>
    <w:rsid w:val="002D6169"/>
    <w:rsid w:val="002D654D"/>
    <w:rsid w:val="002D7143"/>
    <w:rsid w:val="002D715B"/>
    <w:rsid w:val="002D7164"/>
    <w:rsid w:val="002D7326"/>
    <w:rsid w:val="002D734C"/>
    <w:rsid w:val="002D7B13"/>
    <w:rsid w:val="002D7B1F"/>
    <w:rsid w:val="002E0BAC"/>
    <w:rsid w:val="002E0C8A"/>
    <w:rsid w:val="002E1E40"/>
    <w:rsid w:val="002E220D"/>
    <w:rsid w:val="002E2903"/>
    <w:rsid w:val="002E2A01"/>
    <w:rsid w:val="002E2FB5"/>
    <w:rsid w:val="002E33E9"/>
    <w:rsid w:val="002E3C52"/>
    <w:rsid w:val="002E3E5E"/>
    <w:rsid w:val="002E47E9"/>
    <w:rsid w:val="002E494D"/>
    <w:rsid w:val="002E4D4A"/>
    <w:rsid w:val="002E5234"/>
    <w:rsid w:val="002E5C4F"/>
    <w:rsid w:val="002E5CC2"/>
    <w:rsid w:val="002E67CC"/>
    <w:rsid w:val="002E680B"/>
    <w:rsid w:val="002E72ED"/>
    <w:rsid w:val="002E78AF"/>
    <w:rsid w:val="002E794E"/>
    <w:rsid w:val="002E7F7C"/>
    <w:rsid w:val="002F0223"/>
    <w:rsid w:val="002F0785"/>
    <w:rsid w:val="002F0924"/>
    <w:rsid w:val="002F0E19"/>
    <w:rsid w:val="002F1059"/>
    <w:rsid w:val="002F128E"/>
    <w:rsid w:val="002F15D2"/>
    <w:rsid w:val="002F1C61"/>
    <w:rsid w:val="002F1DED"/>
    <w:rsid w:val="002F2919"/>
    <w:rsid w:val="002F2BF8"/>
    <w:rsid w:val="002F322D"/>
    <w:rsid w:val="002F32F8"/>
    <w:rsid w:val="002F349B"/>
    <w:rsid w:val="002F36E9"/>
    <w:rsid w:val="002F37AF"/>
    <w:rsid w:val="002F3C6D"/>
    <w:rsid w:val="002F3E42"/>
    <w:rsid w:val="002F5D06"/>
    <w:rsid w:val="002F5D12"/>
    <w:rsid w:val="002F627D"/>
    <w:rsid w:val="002F6598"/>
    <w:rsid w:val="002F6AF6"/>
    <w:rsid w:val="002F6BF8"/>
    <w:rsid w:val="002F6E92"/>
    <w:rsid w:val="002F7587"/>
    <w:rsid w:val="002F774D"/>
    <w:rsid w:val="002F79E3"/>
    <w:rsid w:val="002F7B9D"/>
    <w:rsid w:val="002F7C74"/>
    <w:rsid w:val="002F7EFC"/>
    <w:rsid w:val="003003B6"/>
    <w:rsid w:val="003006BA"/>
    <w:rsid w:val="00300C8B"/>
    <w:rsid w:val="00300D33"/>
    <w:rsid w:val="0030259F"/>
    <w:rsid w:val="0030289A"/>
    <w:rsid w:val="00302BF3"/>
    <w:rsid w:val="00302DBC"/>
    <w:rsid w:val="00302F0F"/>
    <w:rsid w:val="00303102"/>
    <w:rsid w:val="0030331C"/>
    <w:rsid w:val="0030343A"/>
    <w:rsid w:val="00303EC8"/>
    <w:rsid w:val="003042BD"/>
    <w:rsid w:val="0030460A"/>
    <w:rsid w:val="003050BA"/>
    <w:rsid w:val="003059FC"/>
    <w:rsid w:val="00306066"/>
    <w:rsid w:val="0030631C"/>
    <w:rsid w:val="003067F1"/>
    <w:rsid w:val="00307045"/>
    <w:rsid w:val="003070DB"/>
    <w:rsid w:val="003076DF"/>
    <w:rsid w:val="00310B0B"/>
    <w:rsid w:val="00310CFD"/>
    <w:rsid w:val="003112DB"/>
    <w:rsid w:val="003112F7"/>
    <w:rsid w:val="003113BD"/>
    <w:rsid w:val="00312056"/>
    <w:rsid w:val="00312277"/>
    <w:rsid w:val="00312431"/>
    <w:rsid w:val="0031289F"/>
    <w:rsid w:val="00312D42"/>
    <w:rsid w:val="00312DFA"/>
    <w:rsid w:val="00312FAF"/>
    <w:rsid w:val="003131CB"/>
    <w:rsid w:val="00313204"/>
    <w:rsid w:val="0031381E"/>
    <w:rsid w:val="00313C0C"/>
    <w:rsid w:val="00313C73"/>
    <w:rsid w:val="00313E87"/>
    <w:rsid w:val="00314005"/>
    <w:rsid w:val="0031407B"/>
    <w:rsid w:val="00314146"/>
    <w:rsid w:val="00314349"/>
    <w:rsid w:val="003148A4"/>
    <w:rsid w:val="003148FE"/>
    <w:rsid w:val="00314C75"/>
    <w:rsid w:val="0031602E"/>
    <w:rsid w:val="00317A94"/>
    <w:rsid w:val="00317D15"/>
    <w:rsid w:val="0032042C"/>
    <w:rsid w:val="00320FD6"/>
    <w:rsid w:val="00321266"/>
    <w:rsid w:val="003214F6"/>
    <w:rsid w:val="00321A14"/>
    <w:rsid w:val="00321E76"/>
    <w:rsid w:val="0032259B"/>
    <w:rsid w:val="00322C46"/>
    <w:rsid w:val="0032346D"/>
    <w:rsid w:val="003238D6"/>
    <w:rsid w:val="00323D99"/>
    <w:rsid w:val="00324027"/>
    <w:rsid w:val="00324574"/>
    <w:rsid w:val="0032458F"/>
    <w:rsid w:val="0032485F"/>
    <w:rsid w:val="00324B96"/>
    <w:rsid w:val="00325C7A"/>
    <w:rsid w:val="00325DB6"/>
    <w:rsid w:val="00325F75"/>
    <w:rsid w:val="00326362"/>
    <w:rsid w:val="003264F8"/>
    <w:rsid w:val="0032693A"/>
    <w:rsid w:val="00326BC9"/>
    <w:rsid w:val="00326D0B"/>
    <w:rsid w:val="00326D28"/>
    <w:rsid w:val="0033009C"/>
    <w:rsid w:val="0033010E"/>
    <w:rsid w:val="003306E5"/>
    <w:rsid w:val="0033169B"/>
    <w:rsid w:val="00331891"/>
    <w:rsid w:val="00331C0A"/>
    <w:rsid w:val="00332183"/>
    <w:rsid w:val="00332742"/>
    <w:rsid w:val="003327CF"/>
    <w:rsid w:val="00333770"/>
    <w:rsid w:val="003337E5"/>
    <w:rsid w:val="0033395B"/>
    <w:rsid w:val="00333BC6"/>
    <w:rsid w:val="003341D1"/>
    <w:rsid w:val="00334354"/>
    <w:rsid w:val="00334C64"/>
    <w:rsid w:val="00334D76"/>
    <w:rsid w:val="00334E0F"/>
    <w:rsid w:val="00334ED4"/>
    <w:rsid w:val="00334FE5"/>
    <w:rsid w:val="0033518E"/>
    <w:rsid w:val="00335D1C"/>
    <w:rsid w:val="00335E16"/>
    <w:rsid w:val="003362F1"/>
    <w:rsid w:val="00336B56"/>
    <w:rsid w:val="0033733A"/>
    <w:rsid w:val="00337446"/>
    <w:rsid w:val="00337694"/>
    <w:rsid w:val="003376AB"/>
    <w:rsid w:val="00337706"/>
    <w:rsid w:val="00337731"/>
    <w:rsid w:val="00337B3B"/>
    <w:rsid w:val="0034025F"/>
    <w:rsid w:val="00340FA8"/>
    <w:rsid w:val="00341071"/>
    <w:rsid w:val="00341170"/>
    <w:rsid w:val="00341535"/>
    <w:rsid w:val="00341841"/>
    <w:rsid w:val="003418EB"/>
    <w:rsid w:val="00342092"/>
    <w:rsid w:val="0034215A"/>
    <w:rsid w:val="00342AFC"/>
    <w:rsid w:val="00342E85"/>
    <w:rsid w:val="003433B4"/>
    <w:rsid w:val="00343F97"/>
    <w:rsid w:val="003443C7"/>
    <w:rsid w:val="003449B1"/>
    <w:rsid w:val="003449DB"/>
    <w:rsid w:val="00344F18"/>
    <w:rsid w:val="003454F0"/>
    <w:rsid w:val="00345ABE"/>
    <w:rsid w:val="00345C45"/>
    <w:rsid w:val="00346525"/>
    <w:rsid w:val="0034692B"/>
    <w:rsid w:val="003470B7"/>
    <w:rsid w:val="00347655"/>
    <w:rsid w:val="00347671"/>
    <w:rsid w:val="0034797C"/>
    <w:rsid w:val="0035009A"/>
    <w:rsid w:val="003504F9"/>
    <w:rsid w:val="00350516"/>
    <w:rsid w:val="00350679"/>
    <w:rsid w:val="00350C70"/>
    <w:rsid w:val="00350EC0"/>
    <w:rsid w:val="003510B3"/>
    <w:rsid w:val="0035184B"/>
    <w:rsid w:val="00352533"/>
    <w:rsid w:val="003526AA"/>
    <w:rsid w:val="00352BEA"/>
    <w:rsid w:val="00353B3A"/>
    <w:rsid w:val="00353D5F"/>
    <w:rsid w:val="00354392"/>
    <w:rsid w:val="00354979"/>
    <w:rsid w:val="00354F8F"/>
    <w:rsid w:val="00355274"/>
    <w:rsid w:val="00355B93"/>
    <w:rsid w:val="00355FCF"/>
    <w:rsid w:val="00356052"/>
    <w:rsid w:val="0035617F"/>
    <w:rsid w:val="00356259"/>
    <w:rsid w:val="003570B5"/>
    <w:rsid w:val="003576E9"/>
    <w:rsid w:val="00357945"/>
    <w:rsid w:val="00357BD3"/>
    <w:rsid w:val="00357C8D"/>
    <w:rsid w:val="00357CD7"/>
    <w:rsid w:val="00357F7A"/>
    <w:rsid w:val="00360FF3"/>
    <w:rsid w:val="00361055"/>
    <w:rsid w:val="0036121A"/>
    <w:rsid w:val="00361789"/>
    <w:rsid w:val="00361864"/>
    <w:rsid w:val="00361940"/>
    <w:rsid w:val="00362272"/>
    <w:rsid w:val="003624D4"/>
    <w:rsid w:val="003627D2"/>
    <w:rsid w:val="00362CFB"/>
    <w:rsid w:val="00362EE3"/>
    <w:rsid w:val="00364292"/>
    <w:rsid w:val="003643AD"/>
    <w:rsid w:val="003644B9"/>
    <w:rsid w:val="0036470F"/>
    <w:rsid w:val="00364A89"/>
    <w:rsid w:val="00364B05"/>
    <w:rsid w:val="00365203"/>
    <w:rsid w:val="0036527A"/>
    <w:rsid w:val="003655DB"/>
    <w:rsid w:val="00365710"/>
    <w:rsid w:val="00365BC5"/>
    <w:rsid w:val="00365F87"/>
    <w:rsid w:val="00366053"/>
    <w:rsid w:val="0036615A"/>
    <w:rsid w:val="003665C7"/>
    <w:rsid w:val="0036686F"/>
    <w:rsid w:val="00366D2D"/>
    <w:rsid w:val="003679DA"/>
    <w:rsid w:val="00367AE4"/>
    <w:rsid w:val="00370097"/>
    <w:rsid w:val="003706ED"/>
    <w:rsid w:val="003706EF"/>
    <w:rsid w:val="003707DC"/>
    <w:rsid w:val="00370E1E"/>
    <w:rsid w:val="00371026"/>
    <w:rsid w:val="003714AB"/>
    <w:rsid w:val="00371969"/>
    <w:rsid w:val="00371BEF"/>
    <w:rsid w:val="00371D52"/>
    <w:rsid w:val="003720B4"/>
    <w:rsid w:val="003722A8"/>
    <w:rsid w:val="00372427"/>
    <w:rsid w:val="00372D35"/>
    <w:rsid w:val="00372D59"/>
    <w:rsid w:val="00374620"/>
    <w:rsid w:val="003747A9"/>
    <w:rsid w:val="00374D3E"/>
    <w:rsid w:val="0037525D"/>
    <w:rsid w:val="003757C0"/>
    <w:rsid w:val="00375899"/>
    <w:rsid w:val="003763E7"/>
    <w:rsid w:val="003764BE"/>
    <w:rsid w:val="00376553"/>
    <w:rsid w:val="00376857"/>
    <w:rsid w:val="00376A72"/>
    <w:rsid w:val="00377064"/>
    <w:rsid w:val="0037714A"/>
    <w:rsid w:val="003775DC"/>
    <w:rsid w:val="003777AF"/>
    <w:rsid w:val="00377B9D"/>
    <w:rsid w:val="00377F4A"/>
    <w:rsid w:val="00380158"/>
    <w:rsid w:val="00380600"/>
    <w:rsid w:val="00380724"/>
    <w:rsid w:val="00380A4D"/>
    <w:rsid w:val="003812C2"/>
    <w:rsid w:val="00381852"/>
    <w:rsid w:val="00382069"/>
    <w:rsid w:val="0038228D"/>
    <w:rsid w:val="003826FA"/>
    <w:rsid w:val="00382830"/>
    <w:rsid w:val="003829CF"/>
    <w:rsid w:val="0038338C"/>
    <w:rsid w:val="0038386F"/>
    <w:rsid w:val="0038392C"/>
    <w:rsid w:val="003847A0"/>
    <w:rsid w:val="0038524A"/>
    <w:rsid w:val="00385A9F"/>
    <w:rsid w:val="00385B9A"/>
    <w:rsid w:val="003870C2"/>
    <w:rsid w:val="00387306"/>
    <w:rsid w:val="00387474"/>
    <w:rsid w:val="00387604"/>
    <w:rsid w:val="003900F2"/>
    <w:rsid w:val="003905EA"/>
    <w:rsid w:val="003907B8"/>
    <w:rsid w:val="00390D59"/>
    <w:rsid w:val="0039119A"/>
    <w:rsid w:val="0039136D"/>
    <w:rsid w:val="0039170F"/>
    <w:rsid w:val="00391CA5"/>
    <w:rsid w:val="00391E0D"/>
    <w:rsid w:val="00391FA3"/>
    <w:rsid w:val="00391FC6"/>
    <w:rsid w:val="003920D9"/>
    <w:rsid w:val="00392282"/>
    <w:rsid w:val="003923F8"/>
    <w:rsid w:val="00392D16"/>
    <w:rsid w:val="00392F73"/>
    <w:rsid w:val="003934B5"/>
    <w:rsid w:val="00393A1B"/>
    <w:rsid w:val="00393AB6"/>
    <w:rsid w:val="00393DE0"/>
    <w:rsid w:val="00393F8F"/>
    <w:rsid w:val="00394142"/>
    <w:rsid w:val="003942AB"/>
    <w:rsid w:val="00394358"/>
    <w:rsid w:val="003943B2"/>
    <w:rsid w:val="00395AF9"/>
    <w:rsid w:val="00395B45"/>
    <w:rsid w:val="00395BC4"/>
    <w:rsid w:val="00395DAD"/>
    <w:rsid w:val="00395E64"/>
    <w:rsid w:val="003962DD"/>
    <w:rsid w:val="00396962"/>
    <w:rsid w:val="003969DA"/>
    <w:rsid w:val="00396C60"/>
    <w:rsid w:val="00396EFF"/>
    <w:rsid w:val="00397180"/>
    <w:rsid w:val="00397416"/>
    <w:rsid w:val="0039791E"/>
    <w:rsid w:val="00397D0F"/>
    <w:rsid w:val="003A0114"/>
    <w:rsid w:val="003A0291"/>
    <w:rsid w:val="003A041B"/>
    <w:rsid w:val="003A0468"/>
    <w:rsid w:val="003A06F9"/>
    <w:rsid w:val="003A0713"/>
    <w:rsid w:val="003A120F"/>
    <w:rsid w:val="003A1870"/>
    <w:rsid w:val="003A1A22"/>
    <w:rsid w:val="003A1F9C"/>
    <w:rsid w:val="003A22E1"/>
    <w:rsid w:val="003A24C6"/>
    <w:rsid w:val="003A2514"/>
    <w:rsid w:val="003A29A0"/>
    <w:rsid w:val="003A2A82"/>
    <w:rsid w:val="003A2C18"/>
    <w:rsid w:val="003A3070"/>
    <w:rsid w:val="003A328D"/>
    <w:rsid w:val="003A3998"/>
    <w:rsid w:val="003A3B6A"/>
    <w:rsid w:val="003A3E48"/>
    <w:rsid w:val="003A416D"/>
    <w:rsid w:val="003A46D0"/>
    <w:rsid w:val="003A4AC4"/>
    <w:rsid w:val="003A4FCF"/>
    <w:rsid w:val="003A5B36"/>
    <w:rsid w:val="003A5E5C"/>
    <w:rsid w:val="003A5F0A"/>
    <w:rsid w:val="003A668C"/>
    <w:rsid w:val="003A6760"/>
    <w:rsid w:val="003A6A41"/>
    <w:rsid w:val="003A7049"/>
    <w:rsid w:val="003A7543"/>
    <w:rsid w:val="003A76B7"/>
    <w:rsid w:val="003A779A"/>
    <w:rsid w:val="003A77F4"/>
    <w:rsid w:val="003A7C1C"/>
    <w:rsid w:val="003A7F2D"/>
    <w:rsid w:val="003B0581"/>
    <w:rsid w:val="003B0C83"/>
    <w:rsid w:val="003B1164"/>
    <w:rsid w:val="003B11E2"/>
    <w:rsid w:val="003B11F4"/>
    <w:rsid w:val="003B14D2"/>
    <w:rsid w:val="003B15B3"/>
    <w:rsid w:val="003B1CE0"/>
    <w:rsid w:val="003B21AF"/>
    <w:rsid w:val="003B22B6"/>
    <w:rsid w:val="003B281D"/>
    <w:rsid w:val="003B2C92"/>
    <w:rsid w:val="003B2D98"/>
    <w:rsid w:val="003B3651"/>
    <w:rsid w:val="003B36F3"/>
    <w:rsid w:val="003B3B9A"/>
    <w:rsid w:val="003B3D74"/>
    <w:rsid w:val="003B3E31"/>
    <w:rsid w:val="003B3E67"/>
    <w:rsid w:val="003B3FC9"/>
    <w:rsid w:val="003B41A8"/>
    <w:rsid w:val="003B4231"/>
    <w:rsid w:val="003B482C"/>
    <w:rsid w:val="003B4987"/>
    <w:rsid w:val="003B4B8E"/>
    <w:rsid w:val="003B4CAB"/>
    <w:rsid w:val="003B543E"/>
    <w:rsid w:val="003B6AAD"/>
    <w:rsid w:val="003B6B80"/>
    <w:rsid w:val="003B6B83"/>
    <w:rsid w:val="003B6DE7"/>
    <w:rsid w:val="003B7666"/>
    <w:rsid w:val="003B77EC"/>
    <w:rsid w:val="003B7C72"/>
    <w:rsid w:val="003B7E89"/>
    <w:rsid w:val="003B7EBC"/>
    <w:rsid w:val="003C0157"/>
    <w:rsid w:val="003C04C9"/>
    <w:rsid w:val="003C0B25"/>
    <w:rsid w:val="003C0B3A"/>
    <w:rsid w:val="003C0E13"/>
    <w:rsid w:val="003C23C2"/>
    <w:rsid w:val="003C29D2"/>
    <w:rsid w:val="003C2F28"/>
    <w:rsid w:val="003C335E"/>
    <w:rsid w:val="003C371C"/>
    <w:rsid w:val="003C38C9"/>
    <w:rsid w:val="003C39DF"/>
    <w:rsid w:val="003C3A36"/>
    <w:rsid w:val="003C43DD"/>
    <w:rsid w:val="003C47B1"/>
    <w:rsid w:val="003C4864"/>
    <w:rsid w:val="003C4E42"/>
    <w:rsid w:val="003C4FDD"/>
    <w:rsid w:val="003C522F"/>
    <w:rsid w:val="003C548E"/>
    <w:rsid w:val="003C58C4"/>
    <w:rsid w:val="003C6BF2"/>
    <w:rsid w:val="003C7440"/>
    <w:rsid w:val="003C7688"/>
    <w:rsid w:val="003C7898"/>
    <w:rsid w:val="003C7E72"/>
    <w:rsid w:val="003D008C"/>
    <w:rsid w:val="003D08AC"/>
    <w:rsid w:val="003D0E51"/>
    <w:rsid w:val="003D117C"/>
    <w:rsid w:val="003D16B9"/>
    <w:rsid w:val="003D17E9"/>
    <w:rsid w:val="003D1CB0"/>
    <w:rsid w:val="003D1DF3"/>
    <w:rsid w:val="003D2147"/>
    <w:rsid w:val="003D23B9"/>
    <w:rsid w:val="003D2ACF"/>
    <w:rsid w:val="003D34E7"/>
    <w:rsid w:val="003D350A"/>
    <w:rsid w:val="003D37FB"/>
    <w:rsid w:val="003D3D4D"/>
    <w:rsid w:val="003D4133"/>
    <w:rsid w:val="003D4A3B"/>
    <w:rsid w:val="003D4C13"/>
    <w:rsid w:val="003D4DAA"/>
    <w:rsid w:val="003D515D"/>
    <w:rsid w:val="003D5BC7"/>
    <w:rsid w:val="003D5F5C"/>
    <w:rsid w:val="003D67F3"/>
    <w:rsid w:val="003D705E"/>
    <w:rsid w:val="003D78C1"/>
    <w:rsid w:val="003D7EEE"/>
    <w:rsid w:val="003D7F83"/>
    <w:rsid w:val="003E00B8"/>
    <w:rsid w:val="003E0124"/>
    <w:rsid w:val="003E01C6"/>
    <w:rsid w:val="003E05AB"/>
    <w:rsid w:val="003E08A7"/>
    <w:rsid w:val="003E0BCB"/>
    <w:rsid w:val="003E0DFA"/>
    <w:rsid w:val="003E0E9D"/>
    <w:rsid w:val="003E0F54"/>
    <w:rsid w:val="003E1025"/>
    <w:rsid w:val="003E11DD"/>
    <w:rsid w:val="003E1A8B"/>
    <w:rsid w:val="003E1B8C"/>
    <w:rsid w:val="003E21D7"/>
    <w:rsid w:val="003E23AC"/>
    <w:rsid w:val="003E23E3"/>
    <w:rsid w:val="003E247D"/>
    <w:rsid w:val="003E2573"/>
    <w:rsid w:val="003E25E1"/>
    <w:rsid w:val="003E272E"/>
    <w:rsid w:val="003E338F"/>
    <w:rsid w:val="003E3480"/>
    <w:rsid w:val="003E3CA3"/>
    <w:rsid w:val="003E3CC2"/>
    <w:rsid w:val="003E4335"/>
    <w:rsid w:val="003E4364"/>
    <w:rsid w:val="003E4705"/>
    <w:rsid w:val="003E481C"/>
    <w:rsid w:val="003E4C17"/>
    <w:rsid w:val="003E5109"/>
    <w:rsid w:val="003E59E3"/>
    <w:rsid w:val="003E6176"/>
    <w:rsid w:val="003E62CE"/>
    <w:rsid w:val="003E6348"/>
    <w:rsid w:val="003E6394"/>
    <w:rsid w:val="003E64B4"/>
    <w:rsid w:val="003E6762"/>
    <w:rsid w:val="003E69C1"/>
    <w:rsid w:val="003E70ED"/>
    <w:rsid w:val="003E7206"/>
    <w:rsid w:val="003F016B"/>
    <w:rsid w:val="003F0C88"/>
    <w:rsid w:val="003F168C"/>
    <w:rsid w:val="003F16A1"/>
    <w:rsid w:val="003F1B08"/>
    <w:rsid w:val="003F1B4C"/>
    <w:rsid w:val="003F25D7"/>
    <w:rsid w:val="003F2A4D"/>
    <w:rsid w:val="003F2C4C"/>
    <w:rsid w:val="003F2E27"/>
    <w:rsid w:val="003F2F87"/>
    <w:rsid w:val="003F31A4"/>
    <w:rsid w:val="003F32BB"/>
    <w:rsid w:val="003F3747"/>
    <w:rsid w:val="003F3910"/>
    <w:rsid w:val="003F3928"/>
    <w:rsid w:val="003F4CBF"/>
    <w:rsid w:val="003F4F8B"/>
    <w:rsid w:val="003F57E8"/>
    <w:rsid w:val="003F5A9D"/>
    <w:rsid w:val="003F5AB2"/>
    <w:rsid w:val="003F5FA0"/>
    <w:rsid w:val="003F62C2"/>
    <w:rsid w:val="003F6A07"/>
    <w:rsid w:val="003F6B19"/>
    <w:rsid w:val="003F6E3F"/>
    <w:rsid w:val="003F6FB6"/>
    <w:rsid w:val="003F700C"/>
    <w:rsid w:val="003F7596"/>
    <w:rsid w:val="003F788E"/>
    <w:rsid w:val="003F7894"/>
    <w:rsid w:val="004000AA"/>
    <w:rsid w:val="00400448"/>
    <w:rsid w:val="00400DDD"/>
    <w:rsid w:val="00401292"/>
    <w:rsid w:val="004013F8"/>
    <w:rsid w:val="0040220E"/>
    <w:rsid w:val="004025BD"/>
    <w:rsid w:val="00402F01"/>
    <w:rsid w:val="004034FC"/>
    <w:rsid w:val="00403AEB"/>
    <w:rsid w:val="0040446E"/>
    <w:rsid w:val="004046AC"/>
    <w:rsid w:val="00404E37"/>
    <w:rsid w:val="00405156"/>
    <w:rsid w:val="0040520A"/>
    <w:rsid w:val="0040624C"/>
    <w:rsid w:val="00406546"/>
    <w:rsid w:val="00406A66"/>
    <w:rsid w:val="0040705C"/>
    <w:rsid w:val="00407B84"/>
    <w:rsid w:val="00410845"/>
    <w:rsid w:val="00410F83"/>
    <w:rsid w:val="00411412"/>
    <w:rsid w:val="0041150B"/>
    <w:rsid w:val="004117A2"/>
    <w:rsid w:val="004118CE"/>
    <w:rsid w:val="00411D49"/>
    <w:rsid w:val="004123FA"/>
    <w:rsid w:val="004132F7"/>
    <w:rsid w:val="004137B8"/>
    <w:rsid w:val="00413816"/>
    <w:rsid w:val="00413A20"/>
    <w:rsid w:val="00414109"/>
    <w:rsid w:val="0041465C"/>
    <w:rsid w:val="00415650"/>
    <w:rsid w:val="004159CA"/>
    <w:rsid w:val="00415AF1"/>
    <w:rsid w:val="00416006"/>
    <w:rsid w:val="004165B0"/>
    <w:rsid w:val="0041670A"/>
    <w:rsid w:val="004168DF"/>
    <w:rsid w:val="00416999"/>
    <w:rsid w:val="00416B42"/>
    <w:rsid w:val="00416C2B"/>
    <w:rsid w:val="00416E93"/>
    <w:rsid w:val="0041728F"/>
    <w:rsid w:val="004173B1"/>
    <w:rsid w:val="00417423"/>
    <w:rsid w:val="004174E7"/>
    <w:rsid w:val="0041782A"/>
    <w:rsid w:val="00417839"/>
    <w:rsid w:val="00417B86"/>
    <w:rsid w:val="00417B97"/>
    <w:rsid w:val="00420316"/>
    <w:rsid w:val="00420547"/>
    <w:rsid w:val="00421001"/>
    <w:rsid w:val="00421AF6"/>
    <w:rsid w:val="00421BE2"/>
    <w:rsid w:val="00421DBC"/>
    <w:rsid w:val="0042293F"/>
    <w:rsid w:val="00422C47"/>
    <w:rsid w:val="0042338C"/>
    <w:rsid w:val="00423835"/>
    <w:rsid w:val="0042390B"/>
    <w:rsid w:val="00423C5A"/>
    <w:rsid w:val="0042434F"/>
    <w:rsid w:val="00424610"/>
    <w:rsid w:val="004249C1"/>
    <w:rsid w:val="00424A37"/>
    <w:rsid w:val="00424CE7"/>
    <w:rsid w:val="004254F3"/>
    <w:rsid w:val="00425549"/>
    <w:rsid w:val="004256AB"/>
    <w:rsid w:val="00425B83"/>
    <w:rsid w:val="00425FB9"/>
    <w:rsid w:val="00427701"/>
    <w:rsid w:val="00427820"/>
    <w:rsid w:val="00427D64"/>
    <w:rsid w:val="00430957"/>
    <w:rsid w:val="004309F2"/>
    <w:rsid w:val="00430B4B"/>
    <w:rsid w:val="00430E5E"/>
    <w:rsid w:val="0043117C"/>
    <w:rsid w:val="00431398"/>
    <w:rsid w:val="0043160A"/>
    <w:rsid w:val="0043168A"/>
    <w:rsid w:val="00431A14"/>
    <w:rsid w:val="00432536"/>
    <w:rsid w:val="00432A2F"/>
    <w:rsid w:val="00432ECD"/>
    <w:rsid w:val="004339F6"/>
    <w:rsid w:val="0043419F"/>
    <w:rsid w:val="00434877"/>
    <w:rsid w:val="00434D5C"/>
    <w:rsid w:val="00434DD5"/>
    <w:rsid w:val="00435515"/>
    <w:rsid w:val="004357F3"/>
    <w:rsid w:val="00435C51"/>
    <w:rsid w:val="00436BE0"/>
    <w:rsid w:val="00436BEC"/>
    <w:rsid w:val="00436D33"/>
    <w:rsid w:val="00437892"/>
    <w:rsid w:val="004378AB"/>
    <w:rsid w:val="004378BE"/>
    <w:rsid w:val="00437A68"/>
    <w:rsid w:val="00437C41"/>
    <w:rsid w:val="00437CE7"/>
    <w:rsid w:val="00437FB4"/>
    <w:rsid w:val="004400B7"/>
    <w:rsid w:val="004404B7"/>
    <w:rsid w:val="00440629"/>
    <w:rsid w:val="004419BD"/>
    <w:rsid w:val="00441F25"/>
    <w:rsid w:val="004421FA"/>
    <w:rsid w:val="004424BB"/>
    <w:rsid w:val="00442903"/>
    <w:rsid w:val="004429F7"/>
    <w:rsid w:val="0044300E"/>
    <w:rsid w:val="0044362E"/>
    <w:rsid w:val="0044366D"/>
    <w:rsid w:val="00443C24"/>
    <w:rsid w:val="00443DD0"/>
    <w:rsid w:val="00443E62"/>
    <w:rsid w:val="0044408D"/>
    <w:rsid w:val="00444220"/>
    <w:rsid w:val="00444256"/>
    <w:rsid w:val="00444829"/>
    <w:rsid w:val="004452A4"/>
    <w:rsid w:val="004452D9"/>
    <w:rsid w:val="00445390"/>
    <w:rsid w:val="00446644"/>
    <w:rsid w:val="004468BE"/>
    <w:rsid w:val="00447325"/>
    <w:rsid w:val="004478E0"/>
    <w:rsid w:val="00450898"/>
    <w:rsid w:val="00450C40"/>
    <w:rsid w:val="00451170"/>
    <w:rsid w:val="0045127E"/>
    <w:rsid w:val="004518E3"/>
    <w:rsid w:val="00451942"/>
    <w:rsid w:val="00451A70"/>
    <w:rsid w:val="00451ABD"/>
    <w:rsid w:val="00451B87"/>
    <w:rsid w:val="004524AB"/>
    <w:rsid w:val="004527B7"/>
    <w:rsid w:val="004533AB"/>
    <w:rsid w:val="004539E8"/>
    <w:rsid w:val="00454141"/>
    <w:rsid w:val="0045444D"/>
    <w:rsid w:val="00454BD5"/>
    <w:rsid w:val="004552C8"/>
    <w:rsid w:val="0045541F"/>
    <w:rsid w:val="00455566"/>
    <w:rsid w:val="00455816"/>
    <w:rsid w:val="004558DC"/>
    <w:rsid w:val="004568A2"/>
    <w:rsid w:val="0045696A"/>
    <w:rsid w:val="00457DE4"/>
    <w:rsid w:val="004603AC"/>
    <w:rsid w:val="004610EF"/>
    <w:rsid w:val="00461425"/>
    <w:rsid w:val="004615E4"/>
    <w:rsid w:val="004625E6"/>
    <w:rsid w:val="00462D68"/>
    <w:rsid w:val="00462FA7"/>
    <w:rsid w:val="00463038"/>
    <w:rsid w:val="00463418"/>
    <w:rsid w:val="00463430"/>
    <w:rsid w:val="00463661"/>
    <w:rsid w:val="004642E8"/>
    <w:rsid w:val="004644DA"/>
    <w:rsid w:val="00464976"/>
    <w:rsid w:val="00465E43"/>
    <w:rsid w:val="004660C0"/>
    <w:rsid w:val="0046645D"/>
    <w:rsid w:val="00466F2A"/>
    <w:rsid w:val="0046781B"/>
    <w:rsid w:val="00467C12"/>
    <w:rsid w:val="00470646"/>
    <w:rsid w:val="00470937"/>
    <w:rsid w:val="00470B62"/>
    <w:rsid w:val="00470E8E"/>
    <w:rsid w:val="00470FC8"/>
    <w:rsid w:val="00471A1C"/>
    <w:rsid w:val="00471A41"/>
    <w:rsid w:val="00471AC5"/>
    <w:rsid w:val="00472451"/>
    <w:rsid w:val="004725E2"/>
    <w:rsid w:val="00472B1F"/>
    <w:rsid w:val="00472ECD"/>
    <w:rsid w:val="004733F7"/>
    <w:rsid w:val="00473C85"/>
    <w:rsid w:val="00473CE4"/>
    <w:rsid w:val="0047417C"/>
    <w:rsid w:val="004743C1"/>
    <w:rsid w:val="004749F6"/>
    <w:rsid w:val="00474EBF"/>
    <w:rsid w:val="00476074"/>
    <w:rsid w:val="0047611B"/>
    <w:rsid w:val="00476E2B"/>
    <w:rsid w:val="004772C8"/>
    <w:rsid w:val="004775C1"/>
    <w:rsid w:val="00477E80"/>
    <w:rsid w:val="00480167"/>
    <w:rsid w:val="00480573"/>
    <w:rsid w:val="004808CA"/>
    <w:rsid w:val="004809ED"/>
    <w:rsid w:val="00480A4B"/>
    <w:rsid w:val="00480BCB"/>
    <w:rsid w:val="00480C1D"/>
    <w:rsid w:val="00480E8A"/>
    <w:rsid w:val="00482177"/>
    <w:rsid w:val="004827C6"/>
    <w:rsid w:val="004828AD"/>
    <w:rsid w:val="004829DF"/>
    <w:rsid w:val="00482B31"/>
    <w:rsid w:val="00482BDB"/>
    <w:rsid w:val="00483036"/>
    <w:rsid w:val="0048314A"/>
    <w:rsid w:val="004831C5"/>
    <w:rsid w:val="0048397D"/>
    <w:rsid w:val="00483C0D"/>
    <w:rsid w:val="0048421D"/>
    <w:rsid w:val="004842AD"/>
    <w:rsid w:val="00484844"/>
    <w:rsid w:val="00484DC0"/>
    <w:rsid w:val="0048650C"/>
    <w:rsid w:val="00486A6E"/>
    <w:rsid w:val="00486EE9"/>
    <w:rsid w:val="004873DB"/>
    <w:rsid w:val="00487DF2"/>
    <w:rsid w:val="00490627"/>
    <w:rsid w:val="00490C33"/>
    <w:rsid w:val="00491310"/>
    <w:rsid w:val="00491352"/>
    <w:rsid w:val="00491FB0"/>
    <w:rsid w:val="0049252C"/>
    <w:rsid w:val="00492B83"/>
    <w:rsid w:val="00492E86"/>
    <w:rsid w:val="00493124"/>
    <w:rsid w:val="00493172"/>
    <w:rsid w:val="00493365"/>
    <w:rsid w:val="00493D48"/>
    <w:rsid w:val="00493F1F"/>
    <w:rsid w:val="004946FB"/>
    <w:rsid w:val="004947E5"/>
    <w:rsid w:val="00495349"/>
    <w:rsid w:val="00495B1B"/>
    <w:rsid w:val="00495BE5"/>
    <w:rsid w:val="00495DA7"/>
    <w:rsid w:val="00496140"/>
    <w:rsid w:val="00496B7F"/>
    <w:rsid w:val="00496BB3"/>
    <w:rsid w:val="004971D0"/>
    <w:rsid w:val="004972C6"/>
    <w:rsid w:val="00497855"/>
    <w:rsid w:val="00497A22"/>
    <w:rsid w:val="00497C57"/>
    <w:rsid w:val="00497D26"/>
    <w:rsid w:val="004A0486"/>
    <w:rsid w:val="004A05EF"/>
    <w:rsid w:val="004A0D7F"/>
    <w:rsid w:val="004A0E01"/>
    <w:rsid w:val="004A195C"/>
    <w:rsid w:val="004A1F93"/>
    <w:rsid w:val="004A22AF"/>
    <w:rsid w:val="004A2590"/>
    <w:rsid w:val="004A2C49"/>
    <w:rsid w:val="004A33D8"/>
    <w:rsid w:val="004A3600"/>
    <w:rsid w:val="004A3D97"/>
    <w:rsid w:val="004A3DF0"/>
    <w:rsid w:val="004A3F3F"/>
    <w:rsid w:val="004A4290"/>
    <w:rsid w:val="004A4331"/>
    <w:rsid w:val="004A497A"/>
    <w:rsid w:val="004A49BE"/>
    <w:rsid w:val="004A4FC6"/>
    <w:rsid w:val="004A5B1F"/>
    <w:rsid w:val="004A5C89"/>
    <w:rsid w:val="004A5E72"/>
    <w:rsid w:val="004A620C"/>
    <w:rsid w:val="004A6D77"/>
    <w:rsid w:val="004A6E5B"/>
    <w:rsid w:val="004A70B9"/>
    <w:rsid w:val="004A75F4"/>
    <w:rsid w:val="004A7899"/>
    <w:rsid w:val="004B006F"/>
    <w:rsid w:val="004B0640"/>
    <w:rsid w:val="004B0879"/>
    <w:rsid w:val="004B146A"/>
    <w:rsid w:val="004B1592"/>
    <w:rsid w:val="004B1736"/>
    <w:rsid w:val="004B1948"/>
    <w:rsid w:val="004B226C"/>
    <w:rsid w:val="004B29C2"/>
    <w:rsid w:val="004B2A1A"/>
    <w:rsid w:val="004B31DD"/>
    <w:rsid w:val="004B32B5"/>
    <w:rsid w:val="004B36C6"/>
    <w:rsid w:val="004B3C41"/>
    <w:rsid w:val="004B3D60"/>
    <w:rsid w:val="004B3DE6"/>
    <w:rsid w:val="004B419D"/>
    <w:rsid w:val="004B4683"/>
    <w:rsid w:val="004B4CCD"/>
    <w:rsid w:val="004B5005"/>
    <w:rsid w:val="004B5023"/>
    <w:rsid w:val="004B5918"/>
    <w:rsid w:val="004B5C5F"/>
    <w:rsid w:val="004B5DFD"/>
    <w:rsid w:val="004B601B"/>
    <w:rsid w:val="004B615E"/>
    <w:rsid w:val="004B6672"/>
    <w:rsid w:val="004B67D6"/>
    <w:rsid w:val="004B7208"/>
    <w:rsid w:val="004B75D2"/>
    <w:rsid w:val="004B7CE0"/>
    <w:rsid w:val="004C0EBA"/>
    <w:rsid w:val="004C113C"/>
    <w:rsid w:val="004C138F"/>
    <w:rsid w:val="004C13F5"/>
    <w:rsid w:val="004C1CAF"/>
    <w:rsid w:val="004C2851"/>
    <w:rsid w:val="004C29AD"/>
    <w:rsid w:val="004C2ABB"/>
    <w:rsid w:val="004C35F1"/>
    <w:rsid w:val="004C37C9"/>
    <w:rsid w:val="004C3908"/>
    <w:rsid w:val="004C3A01"/>
    <w:rsid w:val="004C415F"/>
    <w:rsid w:val="004C43BF"/>
    <w:rsid w:val="004C5052"/>
    <w:rsid w:val="004C5454"/>
    <w:rsid w:val="004C571B"/>
    <w:rsid w:val="004C6269"/>
    <w:rsid w:val="004C6E7E"/>
    <w:rsid w:val="004C6F64"/>
    <w:rsid w:val="004C74AF"/>
    <w:rsid w:val="004C7DBF"/>
    <w:rsid w:val="004C7EBA"/>
    <w:rsid w:val="004D007A"/>
    <w:rsid w:val="004D00ED"/>
    <w:rsid w:val="004D03E8"/>
    <w:rsid w:val="004D060C"/>
    <w:rsid w:val="004D0B89"/>
    <w:rsid w:val="004D0D7A"/>
    <w:rsid w:val="004D0F8E"/>
    <w:rsid w:val="004D1ABE"/>
    <w:rsid w:val="004D1BA5"/>
    <w:rsid w:val="004D24E7"/>
    <w:rsid w:val="004D2A55"/>
    <w:rsid w:val="004D2A80"/>
    <w:rsid w:val="004D2BF6"/>
    <w:rsid w:val="004D3389"/>
    <w:rsid w:val="004D354E"/>
    <w:rsid w:val="004D37C9"/>
    <w:rsid w:val="004D3CEA"/>
    <w:rsid w:val="004D3D30"/>
    <w:rsid w:val="004D42AF"/>
    <w:rsid w:val="004D44B4"/>
    <w:rsid w:val="004D48AB"/>
    <w:rsid w:val="004D4FF0"/>
    <w:rsid w:val="004D524F"/>
    <w:rsid w:val="004D5375"/>
    <w:rsid w:val="004D5654"/>
    <w:rsid w:val="004D56C3"/>
    <w:rsid w:val="004D589C"/>
    <w:rsid w:val="004D59B9"/>
    <w:rsid w:val="004D5B37"/>
    <w:rsid w:val="004D6102"/>
    <w:rsid w:val="004D6136"/>
    <w:rsid w:val="004D621A"/>
    <w:rsid w:val="004D702F"/>
    <w:rsid w:val="004D744F"/>
    <w:rsid w:val="004D76A3"/>
    <w:rsid w:val="004E01DA"/>
    <w:rsid w:val="004E062C"/>
    <w:rsid w:val="004E13CE"/>
    <w:rsid w:val="004E1851"/>
    <w:rsid w:val="004E1DB8"/>
    <w:rsid w:val="004E279B"/>
    <w:rsid w:val="004E2C1A"/>
    <w:rsid w:val="004E30FC"/>
    <w:rsid w:val="004E3281"/>
    <w:rsid w:val="004E32BD"/>
    <w:rsid w:val="004E43D1"/>
    <w:rsid w:val="004E5065"/>
    <w:rsid w:val="004E5144"/>
    <w:rsid w:val="004E5895"/>
    <w:rsid w:val="004E5AB7"/>
    <w:rsid w:val="004E5C61"/>
    <w:rsid w:val="004F02A1"/>
    <w:rsid w:val="004F2173"/>
    <w:rsid w:val="004F21AB"/>
    <w:rsid w:val="004F245C"/>
    <w:rsid w:val="004F2A8F"/>
    <w:rsid w:val="004F34CC"/>
    <w:rsid w:val="004F3630"/>
    <w:rsid w:val="004F40FD"/>
    <w:rsid w:val="004F418F"/>
    <w:rsid w:val="004F41AE"/>
    <w:rsid w:val="004F41EC"/>
    <w:rsid w:val="004F4849"/>
    <w:rsid w:val="004F4C35"/>
    <w:rsid w:val="004F5775"/>
    <w:rsid w:val="004F5797"/>
    <w:rsid w:val="004F5F0D"/>
    <w:rsid w:val="004F6F85"/>
    <w:rsid w:val="004F75D4"/>
    <w:rsid w:val="004F78F0"/>
    <w:rsid w:val="004F7A70"/>
    <w:rsid w:val="004F7B60"/>
    <w:rsid w:val="004F7CD9"/>
    <w:rsid w:val="004F7DEA"/>
    <w:rsid w:val="00501008"/>
    <w:rsid w:val="00501509"/>
    <w:rsid w:val="00501ADB"/>
    <w:rsid w:val="00501D3E"/>
    <w:rsid w:val="00501FCC"/>
    <w:rsid w:val="005020B5"/>
    <w:rsid w:val="0050221F"/>
    <w:rsid w:val="00502412"/>
    <w:rsid w:val="0050249D"/>
    <w:rsid w:val="005031C0"/>
    <w:rsid w:val="0050352A"/>
    <w:rsid w:val="0050381A"/>
    <w:rsid w:val="0050462A"/>
    <w:rsid w:val="0050484D"/>
    <w:rsid w:val="005048F0"/>
    <w:rsid w:val="00504DBA"/>
    <w:rsid w:val="00504EFA"/>
    <w:rsid w:val="00504FC1"/>
    <w:rsid w:val="00505AC0"/>
    <w:rsid w:val="00506B8F"/>
    <w:rsid w:val="00506EC1"/>
    <w:rsid w:val="00506EE4"/>
    <w:rsid w:val="00507685"/>
    <w:rsid w:val="00507D0F"/>
    <w:rsid w:val="00507D34"/>
    <w:rsid w:val="00507E55"/>
    <w:rsid w:val="00510634"/>
    <w:rsid w:val="00510769"/>
    <w:rsid w:val="00511605"/>
    <w:rsid w:val="00511993"/>
    <w:rsid w:val="00511BCF"/>
    <w:rsid w:val="00512A68"/>
    <w:rsid w:val="00512BB3"/>
    <w:rsid w:val="00512C68"/>
    <w:rsid w:val="0051371F"/>
    <w:rsid w:val="00513868"/>
    <w:rsid w:val="00513CCF"/>
    <w:rsid w:val="00513D5F"/>
    <w:rsid w:val="00514226"/>
    <w:rsid w:val="00514359"/>
    <w:rsid w:val="005149F2"/>
    <w:rsid w:val="00514AD0"/>
    <w:rsid w:val="00514C6A"/>
    <w:rsid w:val="005153EE"/>
    <w:rsid w:val="00516044"/>
    <w:rsid w:val="005160A4"/>
    <w:rsid w:val="00516846"/>
    <w:rsid w:val="00516ADE"/>
    <w:rsid w:val="00517213"/>
    <w:rsid w:val="00517493"/>
    <w:rsid w:val="005175AA"/>
    <w:rsid w:val="00517D76"/>
    <w:rsid w:val="00520461"/>
    <w:rsid w:val="00520770"/>
    <w:rsid w:val="00520BBD"/>
    <w:rsid w:val="005211FD"/>
    <w:rsid w:val="005217F3"/>
    <w:rsid w:val="00521EC5"/>
    <w:rsid w:val="00522F04"/>
    <w:rsid w:val="00523522"/>
    <w:rsid w:val="00523624"/>
    <w:rsid w:val="00523B48"/>
    <w:rsid w:val="00523CEB"/>
    <w:rsid w:val="00524101"/>
    <w:rsid w:val="005242BB"/>
    <w:rsid w:val="0052456A"/>
    <w:rsid w:val="005245BB"/>
    <w:rsid w:val="00524971"/>
    <w:rsid w:val="00524D57"/>
    <w:rsid w:val="00525452"/>
    <w:rsid w:val="00525723"/>
    <w:rsid w:val="005257B6"/>
    <w:rsid w:val="005261E5"/>
    <w:rsid w:val="005263B0"/>
    <w:rsid w:val="005264F4"/>
    <w:rsid w:val="00526A1A"/>
    <w:rsid w:val="00526F4F"/>
    <w:rsid w:val="00527564"/>
    <w:rsid w:val="005275E4"/>
    <w:rsid w:val="00527964"/>
    <w:rsid w:val="00527EC6"/>
    <w:rsid w:val="00530012"/>
    <w:rsid w:val="00530060"/>
    <w:rsid w:val="005300CC"/>
    <w:rsid w:val="005305DC"/>
    <w:rsid w:val="005309CD"/>
    <w:rsid w:val="005309E8"/>
    <w:rsid w:val="00530A4C"/>
    <w:rsid w:val="00530C80"/>
    <w:rsid w:val="00530D0E"/>
    <w:rsid w:val="0053104F"/>
    <w:rsid w:val="00531571"/>
    <w:rsid w:val="0053166D"/>
    <w:rsid w:val="00531C79"/>
    <w:rsid w:val="0053225B"/>
    <w:rsid w:val="005326E8"/>
    <w:rsid w:val="00532BB3"/>
    <w:rsid w:val="00532C55"/>
    <w:rsid w:val="00532DF2"/>
    <w:rsid w:val="00533137"/>
    <w:rsid w:val="0053339E"/>
    <w:rsid w:val="00533A65"/>
    <w:rsid w:val="00533BF1"/>
    <w:rsid w:val="00533D1D"/>
    <w:rsid w:val="00533E80"/>
    <w:rsid w:val="00533EDD"/>
    <w:rsid w:val="005343B1"/>
    <w:rsid w:val="00534E50"/>
    <w:rsid w:val="00535041"/>
    <w:rsid w:val="005350A3"/>
    <w:rsid w:val="0053570D"/>
    <w:rsid w:val="0053603E"/>
    <w:rsid w:val="00536685"/>
    <w:rsid w:val="0053683C"/>
    <w:rsid w:val="00536913"/>
    <w:rsid w:val="00536D3C"/>
    <w:rsid w:val="005375B3"/>
    <w:rsid w:val="00537D77"/>
    <w:rsid w:val="00540871"/>
    <w:rsid w:val="00540A3F"/>
    <w:rsid w:val="00540A84"/>
    <w:rsid w:val="00541652"/>
    <w:rsid w:val="00541744"/>
    <w:rsid w:val="00541C94"/>
    <w:rsid w:val="005423A8"/>
    <w:rsid w:val="0054259D"/>
    <w:rsid w:val="00542F13"/>
    <w:rsid w:val="00543326"/>
    <w:rsid w:val="005434D4"/>
    <w:rsid w:val="005435DC"/>
    <w:rsid w:val="00543810"/>
    <w:rsid w:val="00543B51"/>
    <w:rsid w:val="00543C2D"/>
    <w:rsid w:val="00543D5D"/>
    <w:rsid w:val="00543E8C"/>
    <w:rsid w:val="00543FFE"/>
    <w:rsid w:val="00544132"/>
    <w:rsid w:val="00544193"/>
    <w:rsid w:val="0054441A"/>
    <w:rsid w:val="00544555"/>
    <w:rsid w:val="00544A36"/>
    <w:rsid w:val="00544B02"/>
    <w:rsid w:val="0054530A"/>
    <w:rsid w:val="00545464"/>
    <w:rsid w:val="005458C3"/>
    <w:rsid w:val="00545A1E"/>
    <w:rsid w:val="00546704"/>
    <w:rsid w:val="00546AC8"/>
    <w:rsid w:val="0054729C"/>
    <w:rsid w:val="005475E6"/>
    <w:rsid w:val="00547747"/>
    <w:rsid w:val="00547791"/>
    <w:rsid w:val="00547B35"/>
    <w:rsid w:val="00547B52"/>
    <w:rsid w:val="005502CC"/>
    <w:rsid w:val="005504FC"/>
    <w:rsid w:val="00550A49"/>
    <w:rsid w:val="00550ABD"/>
    <w:rsid w:val="00550BB8"/>
    <w:rsid w:val="0055119C"/>
    <w:rsid w:val="00551555"/>
    <w:rsid w:val="00551AC7"/>
    <w:rsid w:val="00552145"/>
    <w:rsid w:val="00552162"/>
    <w:rsid w:val="00552191"/>
    <w:rsid w:val="005525D9"/>
    <w:rsid w:val="005529C0"/>
    <w:rsid w:val="005534E3"/>
    <w:rsid w:val="00553615"/>
    <w:rsid w:val="00553DE2"/>
    <w:rsid w:val="00554002"/>
    <w:rsid w:val="005540F2"/>
    <w:rsid w:val="00554D56"/>
    <w:rsid w:val="0055503E"/>
    <w:rsid w:val="00555A2C"/>
    <w:rsid w:val="00555E21"/>
    <w:rsid w:val="00555E48"/>
    <w:rsid w:val="00557099"/>
    <w:rsid w:val="005572AA"/>
    <w:rsid w:val="005574B7"/>
    <w:rsid w:val="00557B58"/>
    <w:rsid w:val="00557BE6"/>
    <w:rsid w:val="00557CF9"/>
    <w:rsid w:val="00557E4E"/>
    <w:rsid w:val="0056007F"/>
    <w:rsid w:val="0056056D"/>
    <w:rsid w:val="00560EE5"/>
    <w:rsid w:val="00561375"/>
    <w:rsid w:val="0056186A"/>
    <w:rsid w:val="00561D21"/>
    <w:rsid w:val="00562A2B"/>
    <w:rsid w:val="00563F32"/>
    <w:rsid w:val="00563F54"/>
    <w:rsid w:val="00564907"/>
    <w:rsid w:val="0056505F"/>
    <w:rsid w:val="00565304"/>
    <w:rsid w:val="00565740"/>
    <w:rsid w:val="005657DE"/>
    <w:rsid w:val="005658C2"/>
    <w:rsid w:val="00565B50"/>
    <w:rsid w:val="00565BE2"/>
    <w:rsid w:val="00565F50"/>
    <w:rsid w:val="00566021"/>
    <w:rsid w:val="0056605D"/>
    <w:rsid w:val="0056733F"/>
    <w:rsid w:val="00567923"/>
    <w:rsid w:val="00567A19"/>
    <w:rsid w:val="0057096F"/>
    <w:rsid w:val="00570AD3"/>
    <w:rsid w:val="00570DD8"/>
    <w:rsid w:val="00570DE5"/>
    <w:rsid w:val="00570ECE"/>
    <w:rsid w:val="00571054"/>
    <w:rsid w:val="00571144"/>
    <w:rsid w:val="00571563"/>
    <w:rsid w:val="00571A93"/>
    <w:rsid w:val="00571A9C"/>
    <w:rsid w:val="005726AB"/>
    <w:rsid w:val="00572E20"/>
    <w:rsid w:val="005732BF"/>
    <w:rsid w:val="005735B3"/>
    <w:rsid w:val="00573A16"/>
    <w:rsid w:val="0057450C"/>
    <w:rsid w:val="005745D1"/>
    <w:rsid w:val="00574705"/>
    <w:rsid w:val="00574736"/>
    <w:rsid w:val="0057498F"/>
    <w:rsid w:val="00574CAA"/>
    <w:rsid w:val="00574F9F"/>
    <w:rsid w:val="00575702"/>
    <w:rsid w:val="00575A5D"/>
    <w:rsid w:val="0057627F"/>
    <w:rsid w:val="00576726"/>
    <w:rsid w:val="00577326"/>
    <w:rsid w:val="00577433"/>
    <w:rsid w:val="005774FB"/>
    <w:rsid w:val="00577583"/>
    <w:rsid w:val="0058003B"/>
    <w:rsid w:val="00580338"/>
    <w:rsid w:val="005804E3"/>
    <w:rsid w:val="00580EC2"/>
    <w:rsid w:val="00582092"/>
    <w:rsid w:val="00582175"/>
    <w:rsid w:val="00582500"/>
    <w:rsid w:val="00582B7E"/>
    <w:rsid w:val="00582E9F"/>
    <w:rsid w:val="00583DA2"/>
    <w:rsid w:val="00584490"/>
    <w:rsid w:val="00584978"/>
    <w:rsid w:val="00584D5A"/>
    <w:rsid w:val="00584DA4"/>
    <w:rsid w:val="00584F2C"/>
    <w:rsid w:val="005850AC"/>
    <w:rsid w:val="005854B6"/>
    <w:rsid w:val="0058638A"/>
    <w:rsid w:val="005863E1"/>
    <w:rsid w:val="00586B52"/>
    <w:rsid w:val="00586DDE"/>
    <w:rsid w:val="00587273"/>
    <w:rsid w:val="0058754D"/>
    <w:rsid w:val="00587C9C"/>
    <w:rsid w:val="00587E9D"/>
    <w:rsid w:val="00590842"/>
    <w:rsid w:val="005909C7"/>
    <w:rsid w:val="00590A37"/>
    <w:rsid w:val="005915AB"/>
    <w:rsid w:val="0059179C"/>
    <w:rsid w:val="00591A1A"/>
    <w:rsid w:val="00591A75"/>
    <w:rsid w:val="0059224B"/>
    <w:rsid w:val="005923B5"/>
    <w:rsid w:val="005925FE"/>
    <w:rsid w:val="00592887"/>
    <w:rsid w:val="00592C78"/>
    <w:rsid w:val="00592CAC"/>
    <w:rsid w:val="00592F51"/>
    <w:rsid w:val="005936B8"/>
    <w:rsid w:val="00593C88"/>
    <w:rsid w:val="00593E47"/>
    <w:rsid w:val="00594129"/>
    <w:rsid w:val="00594390"/>
    <w:rsid w:val="00594484"/>
    <w:rsid w:val="005948B2"/>
    <w:rsid w:val="00594D09"/>
    <w:rsid w:val="00594D67"/>
    <w:rsid w:val="00594DB1"/>
    <w:rsid w:val="005950B5"/>
    <w:rsid w:val="00595215"/>
    <w:rsid w:val="005952B7"/>
    <w:rsid w:val="00595868"/>
    <w:rsid w:val="00595C11"/>
    <w:rsid w:val="00595D97"/>
    <w:rsid w:val="005969CE"/>
    <w:rsid w:val="0059723D"/>
    <w:rsid w:val="00597443"/>
    <w:rsid w:val="005975F8"/>
    <w:rsid w:val="005A060C"/>
    <w:rsid w:val="005A0779"/>
    <w:rsid w:val="005A0796"/>
    <w:rsid w:val="005A091D"/>
    <w:rsid w:val="005A0CED"/>
    <w:rsid w:val="005A0FBD"/>
    <w:rsid w:val="005A109E"/>
    <w:rsid w:val="005A1343"/>
    <w:rsid w:val="005A13D8"/>
    <w:rsid w:val="005A16DA"/>
    <w:rsid w:val="005A1FFA"/>
    <w:rsid w:val="005A2131"/>
    <w:rsid w:val="005A243B"/>
    <w:rsid w:val="005A28B5"/>
    <w:rsid w:val="005A29ED"/>
    <w:rsid w:val="005A3335"/>
    <w:rsid w:val="005A4415"/>
    <w:rsid w:val="005A4883"/>
    <w:rsid w:val="005A512B"/>
    <w:rsid w:val="005A5854"/>
    <w:rsid w:val="005A585B"/>
    <w:rsid w:val="005A5CBF"/>
    <w:rsid w:val="005A5CD0"/>
    <w:rsid w:val="005A65CD"/>
    <w:rsid w:val="005A6DC2"/>
    <w:rsid w:val="005A7178"/>
    <w:rsid w:val="005A795C"/>
    <w:rsid w:val="005B02EF"/>
    <w:rsid w:val="005B03FE"/>
    <w:rsid w:val="005B05FB"/>
    <w:rsid w:val="005B07C3"/>
    <w:rsid w:val="005B08CA"/>
    <w:rsid w:val="005B0A12"/>
    <w:rsid w:val="005B0CDB"/>
    <w:rsid w:val="005B1593"/>
    <w:rsid w:val="005B21C5"/>
    <w:rsid w:val="005B2375"/>
    <w:rsid w:val="005B23AE"/>
    <w:rsid w:val="005B2CF2"/>
    <w:rsid w:val="005B2EF9"/>
    <w:rsid w:val="005B3277"/>
    <w:rsid w:val="005B3411"/>
    <w:rsid w:val="005B3722"/>
    <w:rsid w:val="005B3746"/>
    <w:rsid w:val="005B393C"/>
    <w:rsid w:val="005B3C0D"/>
    <w:rsid w:val="005B3F37"/>
    <w:rsid w:val="005B40A6"/>
    <w:rsid w:val="005B40C0"/>
    <w:rsid w:val="005B5405"/>
    <w:rsid w:val="005B5710"/>
    <w:rsid w:val="005B5933"/>
    <w:rsid w:val="005B5CC4"/>
    <w:rsid w:val="005B6281"/>
    <w:rsid w:val="005B690D"/>
    <w:rsid w:val="005B6C6D"/>
    <w:rsid w:val="005B7496"/>
    <w:rsid w:val="005B78E1"/>
    <w:rsid w:val="005B78EC"/>
    <w:rsid w:val="005C01C6"/>
    <w:rsid w:val="005C047D"/>
    <w:rsid w:val="005C0685"/>
    <w:rsid w:val="005C0905"/>
    <w:rsid w:val="005C0AC5"/>
    <w:rsid w:val="005C105C"/>
    <w:rsid w:val="005C1136"/>
    <w:rsid w:val="005C1350"/>
    <w:rsid w:val="005C1452"/>
    <w:rsid w:val="005C1625"/>
    <w:rsid w:val="005C1EDA"/>
    <w:rsid w:val="005C23B3"/>
    <w:rsid w:val="005C2566"/>
    <w:rsid w:val="005C2D10"/>
    <w:rsid w:val="005C2F09"/>
    <w:rsid w:val="005C30FF"/>
    <w:rsid w:val="005C3593"/>
    <w:rsid w:val="005C371F"/>
    <w:rsid w:val="005C3773"/>
    <w:rsid w:val="005C37FD"/>
    <w:rsid w:val="005C3B13"/>
    <w:rsid w:val="005C48A8"/>
    <w:rsid w:val="005C4A8E"/>
    <w:rsid w:val="005C6137"/>
    <w:rsid w:val="005C61EF"/>
    <w:rsid w:val="005C655F"/>
    <w:rsid w:val="005C6977"/>
    <w:rsid w:val="005C7341"/>
    <w:rsid w:val="005C743B"/>
    <w:rsid w:val="005C7A8B"/>
    <w:rsid w:val="005C7C52"/>
    <w:rsid w:val="005D0530"/>
    <w:rsid w:val="005D0657"/>
    <w:rsid w:val="005D0CA4"/>
    <w:rsid w:val="005D1EDE"/>
    <w:rsid w:val="005D2F9E"/>
    <w:rsid w:val="005D3788"/>
    <w:rsid w:val="005D37AC"/>
    <w:rsid w:val="005D3AE7"/>
    <w:rsid w:val="005D3C41"/>
    <w:rsid w:val="005D3E22"/>
    <w:rsid w:val="005D483B"/>
    <w:rsid w:val="005D4C3B"/>
    <w:rsid w:val="005D50AB"/>
    <w:rsid w:val="005D5BCE"/>
    <w:rsid w:val="005D632C"/>
    <w:rsid w:val="005D64CC"/>
    <w:rsid w:val="005D66F9"/>
    <w:rsid w:val="005D6AEE"/>
    <w:rsid w:val="005D6D4B"/>
    <w:rsid w:val="005D7B7B"/>
    <w:rsid w:val="005D7B82"/>
    <w:rsid w:val="005D7D0C"/>
    <w:rsid w:val="005E012F"/>
    <w:rsid w:val="005E01FA"/>
    <w:rsid w:val="005E0759"/>
    <w:rsid w:val="005E0857"/>
    <w:rsid w:val="005E1160"/>
    <w:rsid w:val="005E123B"/>
    <w:rsid w:val="005E15FF"/>
    <w:rsid w:val="005E1FCF"/>
    <w:rsid w:val="005E2473"/>
    <w:rsid w:val="005E24DF"/>
    <w:rsid w:val="005E2915"/>
    <w:rsid w:val="005E2D8A"/>
    <w:rsid w:val="005E2E11"/>
    <w:rsid w:val="005E3156"/>
    <w:rsid w:val="005E31F4"/>
    <w:rsid w:val="005E3241"/>
    <w:rsid w:val="005E3944"/>
    <w:rsid w:val="005E4260"/>
    <w:rsid w:val="005E47D7"/>
    <w:rsid w:val="005E47FE"/>
    <w:rsid w:val="005E480D"/>
    <w:rsid w:val="005E49B8"/>
    <w:rsid w:val="005E4CA5"/>
    <w:rsid w:val="005E5F42"/>
    <w:rsid w:val="005E6289"/>
    <w:rsid w:val="005E69BA"/>
    <w:rsid w:val="005E7830"/>
    <w:rsid w:val="005E7A98"/>
    <w:rsid w:val="005F02BF"/>
    <w:rsid w:val="005F05E4"/>
    <w:rsid w:val="005F1327"/>
    <w:rsid w:val="005F1E5E"/>
    <w:rsid w:val="005F228E"/>
    <w:rsid w:val="005F2659"/>
    <w:rsid w:val="005F27C1"/>
    <w:rsid w:val="005F29EB"/>
    <w:rsid w:val="005F2A2C"/>
    <w:rsid w:val="005F3CAE"/>
    <w:rsid w:val="005F4600"/>
    <w:rsid w:val="005F4A63"/>
    <w:rsid w:val="005F4E67"/>
    <w:rsid w:val="005F5AA6"/>
    <w:rsid w:val="005F650B"/>
    <w:rsid w:val="005F68F5"/>
    <w:rsid w:val="005F6978"/>
    <w:rsid w:val="005F6D9B"/>
    <w:rsid w:val="005F708E"/>
    <w:rsid w:val="005F7559"/>
    <w:rsid w:val="005F75E0"/>
    <w:rsid w:val="0060008F"/>
    <w:rsid w:val="00600C00"/>
    <w:rsid w:val="00600F27"/>
    <w:rsid w:val="00601925"/>
    <w:rsid w:val="00602BFE"/>
    <w:rsid w:val="00602E30"/>
    <w:rsid w:val="00603104"/>
    <w:rsid w:val="00603189"/>
    <w:rsid w:val="006036C6"/>
    <w:rsid w:val="00603940"/>
    <w:rsid w:val="00603D56"/>
    <w:rsid w:val="00603DBA"/>
    <w:rsid w:val="006045E4"/>
    <w:rsid w:val="006046F6"/>
    <w:rsid w:val="006053EB"/>
    <w:rsid w:val="00605BF8"/>
    <w:rsid w:val="00605C1B"/>
    <w:rsid w:val="00605CF6"/>
    <w:rsid w:val="00605D1F"/>
    <w:rsid w:val="00606073"/>
    <w:rsid w:val="0060647A"/>
    <w:rsid w:val="0060653E"/>
    <w:rsid w:val="00606723"/>
    <w:rsid w:val="00606843"/>
    <w:rsid w:val="00606920"/>
    <w:rsid w:val="00606A15"/>
    <w:rsid w:val="00606B15"/>
    <w:rsid w:val="00606D73"/>
    <w:rsid w:val="00607867"/>
    <w:rsid w:val="00607A8D"/>
    <w:rsid w:val="00607E7E"/>
    <w:rsid w:val="00610395"/>
    <w:rsid w:val="006107D6"/>
    <w:rsid w:val="006108D5"/>
    <w:rsid w:val="00610EA1"/>
    <w:rsid w:val="00610ED6"/>
    <w:rsid w:val="00610F2B"/>
    <w:rsid w:val="00610FF4"/>
    <w:rsid w:val="0061162D"/>
    <w:rsid w:val="00612152"/>
    <w:rsid w:val="00612417"/>
    <w:rsid w:val="0061250D"/>
    <w:rsid w:val="0061267D"/>
    <w:rsid w:val="0061299E"/>
    <w:rsid w:val="00612C45"/>
    <w:rsid w:val="006130E9"/>
    <w:rsid w:val="006139E0"/>
    <w:rsid w:val="00613B7F"/>
    <w:rsid w:val="00613E91"/>
    <w:rsid w:val="00613EAA"/>
    <w:rsid w:val="00615100"/>
    <w:rsid w:val="00615477"/>
    <w:rsid w:val="006156E3"/>
    <w:rsid w:val="006157C1"/>
    <w:rsid w:val="00615E1D"/>
    <w:rsid w:val="0061617E"/>
    <w:rsid w:val="00616282"/>
    <w:rsid w:val="006166E1"/>
    <w:rsid w:val="006168C1"/>
    <w:rsid w:val="0061755F"/>
    <w:rsid w:val="00617772"/>
    <w:rsid w:val="0062015C"/>
    <w:rsid w:val="0062016A"/>
    <w:rsid w:val="00620767"/>
    <w:rsid w:val="0062081F"/>
    <w:rsid w:val="00620914"/>
    <w:rsid w:val="00620C23"/>
    <w:rsid w:val="00621869"/>
    <w:rsid w:val="00621A24"/>
    <w:rsid w:val="006223F1"/>
    <w:rsid w:val="006227CB"/>
    <w:rsid w:val="00622A35"/>
    <w:rsid w:val="00622B54"/>
    <w:rsid w:val="0062396A"/>
    <w:rsid w:val="00623B29"/>
    <w:rsid w:val="0062455F"/>
    <w:rsid w:val="00624A48"/>
    <w:rsid w:val="00624B6D"/>
    <w:rsid w:val="00624B7E"/>
    <w:rsid w:val="006252E6"/>
    <w:rsid w:val="00625B91"/>
    <w:rsid w:val="00626103"/>
    <w:rsid w:val="006263A0"/>
    <w:rsid w:val="00627942"/>
    <w:rsid w:val="00627A20"/>
    <w:rsid w:val="00627B1B"/>
    <w:rsid w:val="00627E20"/>
    <w:rsid w:val="00627FFB"/>
    <w:rsid w:val="00630645"/>
    <w:rsid w:val="00631099"/>
    <w:rsid w:val="00631156"/>
    <w:rsid w:val="00631933"/>
    <w:rsid w:val="00632139"/>
    <w:rsid w:val="00632404"/>
    <w:rsid w:val="0063286B"/>
    <w:rsid w:val="006328A8"/>
    <w:rsid w:val="00632D51"/>
    <w:rsid w:val="0063327F"/>
    <w:rsid w:val="00633A20"/>
    <w:rsid w:val="006345C7"/>
    <w:rsid w:val="00634686"/>
    <w:rsid w:val="006349F9"/>
    <w:rsid w:val="00634ECF"/>
    <w:rsid w:val="00635CB8"/>
    <w:rsid w:val="00635F26"/>
    <w:rsid w:val="00636707"/>
    <w:rsid w:val="00636755"/>
    <w:rsid w:val="00636C40"/>
    <w:rsid w:val="0063713F"/>
    <w:rsid w:val="00637160"/>
    <w:rsid w:val="00637D59"/>
    <w:rsid w:val="00637ED0"/>
    <w:rsid w:val="006404B6"/>
    <w:rsid w:val="00640506"/>
    <w:rsid w:val="006406E4"/>
    <w:rsid w:val="00640866"/>
    <w:rsid w:val="00640F24"/>
    <w:rsid w:val="00641917"/>
    <w:rsid w:val="006420B0"/>
    <w:rsid w:val="006423D2"/>
    <w:rsid w:val="006427D0"/>
    <w:rsid w:val="00642BD9"/>
    <w:rsid w:val="00643506"/>
    <w:rsid w:val="00643990"/>
    <w:rsid w:val="00643BC7"/>
    <w:rsid w:val="00643C05"/>
    <w:rsid w:val="00643CE1"/>
    <w:rsid w:val="00644366"/>
    <w:rsid w:val="006444F0"/>
    <w:rsid w:val="0064493B"/>
    <w:rsid w:val="00644D87"/>
    <w:rsid w:val="00645060"/>
    <w:rsid w:val="00645D60"/>
    <w:rsid w:val="00646120"/>
    <w:rsid w:val="006468D7"/>
    <w:rsid w:val="00646A3D"/>
    <w:rsid w:val="00646C0B"/>
    <w:rsid w:val="00646DD7"/>
    <w:rsid w:val="0064780B"/>
    <w:rsid w:val="00647ECE"/>
    <w:rsid w:val="00647FBD"/>
    <w:rsid w:val="00650083"/>
    <w:rsid w:val="006500CE"/>
    <w:rsid w:val="00650159"/>
    <w:rsid w:val="006501F6"/>
    <w:rsid w:val="006503BD"/>
    <w:rsid w:val="006514F2"/>
    <w:rsid w:val="006515D3"/>
    <w:rsid w:val="006516BC"/>
    <w:rsid w:val="00652A79"/>
    <w:rsid w:val="00652F84"/>
    <w:rsid w:val="006531F5"/>
    <w:rsid w:val="0065326D"/>
    <w:rsid w:val="006539F0"/>
    <w:rsid w:val="00654036"/>
    <w:rsid w:val="006541FF"/>
    <w:rsid w:val="006542D4"/>
    <w:rsid w:val="0065461C"/>
    <w:rsid w:val="00654B15"/>
    <w:rsid w:val="0065570C"/>
    <w:rsid w:val="006557E4"/>
    <w:rsid w:val="00655A24"/>
    <w:rsid w:val="00655AFC"/>
    <w:rsid w:val="00655BDA"/>
    <w:rsid w:val="00655F9F"/>
    <w:rsid w:val="006560E5"/>
    <w:rsid w:val="0065614B"/>
    <w:rsid w:val="00656796"/>
    <w:rsid w:val="00656E37"/>
    <w:rsid w:val="006570E7"/>
    <w:rsid w:val="0065753B"/>
    <w:rsid w:val="0065787D"/>
    <w:rsid w:val="006602F5"/>
    <w:rsid w:val="00660A6E"/>
    <w:rsid w:val="00660AC4"/>
    <w:rsid w:val="00660B46"/>
    <w:rsid w:val="00660C3B"/>
    <w:rsid w:val="00660C85"/>
    <w:rsid w:val="006610F0"/>
    <w:rsid w:val="006612D6"/>
    <w:rsid w:val="0066154C"/>
    <w:rsid w:val="006618D7"/>
    <w:rsid w:val="00661D7C"/>
    <w:rsid w:val="00661EF0"/>
    <w:rsid w:val="006624D4"/>
    <w:rsid w:val="00662B0E"/>
    <w:rsid w:val="00662EA9"/>
    <w:rsid w:val="00663512"/>
    <w:rsid w:val="00663B5C"/>
    <w:rsid w:val="0066479D"/>
    <w:rsid w:val="00664CB8"/>
    <w:rsid w:val="00664D15"/>
    <w:rsid w:val="00664FC0"/>
    <w:rsid w:val="006650FD"/>
    <w:rsid w:val="0066529D"/>
    <w:rsid w:val="00665595"/>
    <w:rsid w:val="006657EE"/>
    <w:rsid w:val="00665B65"/>
    <w:rsid w:val="00665F9B"/>
    <w:rsid w:val="006669A7"/>
    <w:rsid w:val="006673CF"/>
    <w:rsid w:val="00667727"/>
    <w:rsid w:val="006679B2"/>
    <w:rsid w:val="00667A8F"/>
    <w:rsid w:val="00667FE7"/>
    <w:rsid w:val="00670791"/>
    <w:rsid w:val="00671324"/>
    <w:rsid w:val="006719F7"/>
    <w:rsid w:val="00671C2E"/>
    <w:rsid w:val="0067208E"/>
    <w:rsid w:val="006720F5"/>
    <w:rsid w:val="00672D11"/>
    <w:rsid w:val="00673448"/>
    <w:rsid w:val="0067363A"/>
    <w:rsid w:val="00673CD4"/>
    <w:rsid w:val="00673F07"/>
    <w:rsid w:val="006740B2"/>
    <w:rsid w:val="0067417A"/>
    <w:rsid w:val="006745D9"/>
    <w:rsid w:val="0067489E"/>
    <w:rsid w:val="006748CF"/>
    <w:rsid w:val="006755B7"/>
    <w:rsid w:val="0067635C"/>
    <w:rsid w:val="00676796"/>
    <w:rsid w:val="00676973"/>
    <w:rsid w:val="00676A51"/>
    <w:rsid w:val="00676D43"/>
    <w:rsid w:val="00676F18"/>
    <w:rsid w:val="006774B9"/>
    <w:rsid w:val="00677A99"/>
    <w:rsid w:val="0068073D"/>
    <w:rsid w:val="006807AA"/>
    <w:rsid w:val="00680A41"/>
    <w:rsid w:val="006811C2"/>
    <w:rsid w:val="00681379"/>
    <w:rsid w:val="00681B4E"/>
    <w:rsid w:val="00682DA3"/>
    <w:rsid w:val="00683071"/>
    <w:rsid w:val="006830DB"/>
    <w:rsid w:val="006835EE"/>
    <w:rsid w:val="00683721"/>
    <w:rsid w:val="00683D71"/>
    <w:rsid w:val="00683EBA"/>
    <w:rsid w:val="0068434A"/>
    <w:rsid w:val="006849F6"/>
    <w:rsid w:val="00684DD5"/>
    <w:rsid w:val="006850BC"/>
    <w:rsid w:val="006854CC"/>
    <w:rsid w:val="00685791"/>
    <w:rsid w:val="0068593A"/>
    <w:rsid w:val="00685BA7"/>
    <w:rsid w:val="006864EA"/>
    <w:rsid w:val="00686B31"/>
    <w:rsid w:val="00686E5C"/>
    <w:rsid w:val="0068707D"/>
    <w:rsid w:val="00687587"/>
    <w:rsid w:val="006876DA"/>
    <w:rsid w:val="0068791F"/>
    <w:rsid w:val="00687D6C"/>
    <w:rsid w:val="00687E91"/>
    <w:rsid w:val="006904BD"/>
    <w:rsid w:val="00690704"/>
    <w:rsid w:val="00690BFD"/>
    <w:rsid w:val="00690D23"/>
    <w:rsid w:val="006910F1"/>
    <w:rsid w:val="00691A37"/>
    <w:rsid w:val="00691D03"/>
    <w:rsid w:val="00691DD7"/>
    <w:rsid w:val="00692561"/>
    <w:rsid w:val="006926FC"/>
    <w:rsid w:val="006927CD"/>
    <w:rsid w:val="00692D03"/>
    <w:rsid w:val="00692D8F"/>
    <w:rsid w:val="00692EE3"/>
    <w:rsid w:val="006933E1"/>
    <w:rsid w:val="006937CE"/>
    <w:rsid w:val="006938F0"/>
    <w:rsid w:val="00693A34"/>
    <w:rsid w:val="00693DAE"/>
    <w:rsid w:val="00694086"/>
    <w:rsid w:val="006947FB"/>
    <w:rsid w:val="00695658"/>
    <w:rsid w:val="0069576F"/>
    <w:rsid w:val="00695F9A"/>
    <w:rsid w:val="0069613A"/>
    <w:rsid w:val="00697BC0"/>
    <w:rsid w:val="006A07D3"/>
    <w:rsid w:val="006A09B1"/>
    <w:rsid w:val="006A0ED7"/>
    <w:rsid w:val="006A130B"/>
    <w:rsid w:val="006A1858"/>
    <w:rsid w:val="006A1C4A"/>
    <w:rsid w:val="006A20E0"/>
    <w:rsid w:val="006A20FA"/>
    <w:rsid w:val="006A2E60"/>
    <w:rsid w:val="006A3406"/>
    <w:rsid w:val="006A361F"/>
    <w:rsid w:val="006A3726"/>
    <w:rsid w:val="006A41C4"/>
    <w:rsid w:val="006A47C4"/>
    <w:rsid w:val="006A491D"/>
    <w:rsid w:val="006A4A91"/>
    <w:rsid w:val="006A546A"/>
    <w:rsid w:val="006A5605"/>
    <w:rsid w:val="006A5C17"/>
    <w:rsid w:val="006A6278"/>
    <w:rsid w:val="006A6A48"/>
    <w:rsid w:val="006A71FD"/>
    <w:rsid w:val="006A7294"/>
    <w:rsid w:val="006A73BF"/>
    <w:rsid w:val="006A785B"/>
    <w:rsid w:val="006A7F90"/>
    <w:rsid w:val="006B032E"/>
    <w:rsid w:val="006B0603"/>
    <w:rsid w:val="006B063F"/>
    <w:rsid w:val="006B08D7"/>
    <w:rsid w:val="006B099E"/>
    <w:rsid w:val="006B124C"/>
    <w:rsid w:val="006B174C"/>
    <w:rsid w:val="006B1CBC"/>
    <w:rsid w:val="006B246B"/>
    <w:rsid w:val="006B2535"/>
    <w:rsid w:val="006B25B6"/>
    <w:rsid w:val="006B3196"/>
    <w:rsid w:val="006B3474"/>
    <w:rsid w:val="006B35CF"/>
    <w:rsid w:val="006B37E5"/>
    <w:rsid w:val="006B3CFA"/>
    <w:rsid w:val="006B3E75"/>
    <w:rsid w:val="006B4193"/>
    <w:rsid w:val="006B4533"/>
    <w:rsid w:val="006B45A2"/>
    <w:rsid w:val="006B46E6"/>
    <w:rsid w:val="006B4B54"/>
    <w:rsid w:val="006B5820"/>
    <w:rsid w:val="006B5DE7"/>
    <w:rsid w:val="006B6056"/>
    <w:rsid w:val="006B6188"/>
    <w:rsid w:val="006B6D9E"/>
    <w:rsid w:val="006B7E83"/>
    <w:rsid w:val="006C0A66"/>
    <w:rsid w:val="006C1838"/>
    <w:rsid w:val="006C1C9B"/>
    <w:rsid w:val="006C225A"/>
    <w:rsid w:val="006C24C0"/>
    <w:rsid w:val="006C31F1"/>
    <w:rsid w:val="006C33FB"/>
    <w:rsid w:val="006C3BFF"/>
    <w:rsid w:val="006C488D"/>
    <w:rsid w:val="006C4897"/>
    <w:rsid w:val="006C4BCB"/>
    <w:rsid w:val="006C4F13"/>
    <w:rsid w:val="006C512E"/>
    <w:rsid w:val="006C550B"/>
    <w:rsid w:val="006C5916"/>
    <w:rsid w:val="006C5B00"/>
    <w:rsid w:val="006C5B76"/>
    <w:rsid w:val="006C656B"/>
    <w:rsid w:val="006C6B51"/>
    <w:rsid w:val="006C6B56"/>
    <w:rsid w:val="006C726F"/>
    <w:rsid w:val="006C73BB"/>
    <w:rsid w:val="006C7A7F"/>
    <w:rsid w:val="006D00E3"/>
    <w:rsid w:val="006D064D"/>
    <w:rsid w:val="006D0996"/>
    <w:rsid w:val="006D1000"/>
    <w:rsid w:val="006D1161"/>
    <w:rsid w:val="006D127E"/>
    <w:rsid w:val="006D130C"/>
    <w:rsid w:val="006D1586"/>
    <w:rsid w:val="006D1AC8"/>
    <w:rsid w:val="006D256A"/>
    <w:rsid w:val="006D2F73"/>
    <w:rsid w:val="006D3CDC"/>
    <w:rsid w:val="006D3E6F"/>
    <w:rsid w:val="006D3F29"/>
    <w:rsid w:val="006D44A5"/>
    <w:rsid w:val="006D4EC1"/>
    <w:rsid w:val="006D5184"/>
    <w:rsid w:val="006D5259"/>
    <w:rsid w:val="006D5532"/>
    <w:rsid w:val="006D6970"/>
    <w:rsid w:val="006D6B4B"/>
    <w:rsid w:val="006D6D5C"/>
    <w:rsid w:val="006D7BD9"/>
    <w:rsid w:val="006E0167"/>
    <w:rsid w:val="006E02D1"/>
    <w:rsid w:val="006E04EC"/>
    <w:rsid w:val="006E095D"/>
    <w:rsid w:val="006E0FCC"/>
    <w:rsid w:val="006E1239"/>
    <w:rsid w:val="006E13AE"/>
    <w:rsid w:val="006E1994"/>
    <w:rsid w:val="006E1DFD"/>
    <w:rsid w:val="006E1FE8"/>
    <w:rsid w:val="006E20D9"/>
    <w:rsid w:val="006E21F2"/>
    <w:rsid w:val="006E28A3"/>
    <w:rsid w:val="006E2A64"/>
    <w:rsid w:val="006E397D"/>
    <w:rsid w:val="006E3FF6"/>
    <w:rsid w:val="006E44CD"/>
    <w:rsid w:val="006E4B08"/>
    <w:rsid w:val="006E4B48"/>
    <w:rsid w:val="006E4B80"/>
    <w:rsid w:val="006E4E39"/>
    <w:rsid w:val="006E4EB8"/>
    <w:rsid w:val="006E551C"/>
    <w:rsid w:val="006E636C"/>
    <w:rsid w:val="006E64C6"/>
    <w:rsid w:val="006E6998"/>
    <w:rsid w:val="006E6F8E"/>
    <w:rsid w:val="006E73ED"/>
    <w:rsid w:val="006E7A5B"/>
    <w:rsid w:val="006E7AFB"/>
    <w:rsid w:val="006F0205"/>
    <w:rsid w:val="006F0334"/>
    <w:rsid w:val="006F07B4"/>
    <w:rsid w:val="006F1572"/>
    <w:rsid w:val="006F16F6"/>
    <w:rsid w:val="006F1B46"/>
    <w:rsid w:val="006F1C08"/>
    <w:rsid w:val="006F242A"/>
    <w:rsid w:val="006F25DC"/>
    <w:rsid w:val="006F2B69"/>
    <w:rsid w:val="006F2E59"/>
    <w:rsid w:val="006F35FF"/>
    <w:rsid w:val="006F3B0B"/>
    <w:rsid w:val="006F4FF7"/>
    <w:rsid w:val="006F5058"/>
    <w:rsid w:val="006F519F"/>
    <w:rsid w:val="006F5493"/>
    <w:rsid w:val="006F55EC"/>
    <w:rsid w:val="006F5CBF"/>
    <w:rsid w:val="006F5FCE"/>
    <w:rsid w:val="006F60D0"/>
    <w:rsid w:val="006F634C"/>
    <w:rsid w:val="006F6A42"/>
    <w:rsid w:val="006F6E04"/>
    <w:rsid w:val="006F7181"/>
    <w:rsid w:val="006F77CE"/>
    <w:rsid w:val="006F77F2"/>
    <w:rsid w:val="006F787E"/>
    <w:rsid w:val="006F78AE"/>
    <w:rsid w:val="006F7B0D"/>
    <w:rsid w:val="00700184"/>
    <w:rsid w:val="0070053C"/>
    <w:rsid w:val="007007FE"/>
    <w:rsid w:val="00700887"/>
    <w:rsid w:val="00700D89"/>
    <w:rsid w:val="00701776"/>
    <w:rsid w:val="00701E7D"/>
    <w:rsid w:val="007025EE"/>
    <w:rsid w:val="007027C2"/>
    <w:rsid w:val="007028FB"/>
    <w:rsid w:val="00702995"/>
    <w:rsid w:val="00702B39"/>
    <w:rsid w:val="0070332B"/>
    <w:rsid w:val="00703437"/>
    <w:rsid w:val="00703766"/>
    <w:rsid w:val="00703BF0"/>
    <w:rsid w:val="007045B5"/>
    <w:rsid w:val="00704BB8"/>
    <w:rsid w:val="00704CDF"/>
    <w:rsid w:val="00704E9B"/>
    <w:rsid w:val="007053CE"/>
    <w:rsid w:val="007054E0"/>
    <w:rsid w:val="007061A3"/>
    <w:rsid w:val="007068B5"/>
    <w:rsid w:val="007069DC"/>
    <w:rsid w:val="00706E61"/>
    <w:rsid w:val="00707248"/>
    <w:rsid w:val="007072BE"/>
    <w:rsid w:val="00707607"/>
    <w:rsid w:val="00707909"/>
    <w:rsid w:val="00707CE1"/>
    <w:rsid w:val="00707ED6"/>
    <w:rsid w:val="00710B7C"/>
    <w:rsid w:val="00710E4C"/>
    <w:rsid w:val="00711293"/>
    <w:rsid w:val="007112F7"/>
    <w:rsid w:val="007118A8"/>
    <w:rsid w:val="007119CA"/>
    <w:rsid w:val="007120FE"/>
    <w:rsid w:val="007122DE"/>
    <w:rsid w:val="00712895"/>
    <w:rsid w:val="00712ABB"/>
    <w:rsid w:val="00712C9F"/>
    <w:rsid w:val="00712EA0"/>
    <w:rsid w:val="00713135"/>
    <w:rsid w:val="00713565"/>
    <w:rsid w:val="007137FA"/>
    <w:rsid w:val="007138F4"/>
    <w:rsid w:val="00713BF4"/>
    <w:rsid w:val="007145B6"/>
    <w:rsid w:val="00715154"/>
    <w:rsid w:val="00715376"/>
    <w:rsid w:val="007156B7"/>
    <w:rsid w:val="00715978"/>
    <w:rsid w:val="007160CC"/>
    <w:rsid w:val="00716412"/>
    <w:rsid w:val="00716739"/>
    <w:rsid w:val="00716DCE"/>
    <w:rsid w:val="00716FE9"/>
    <w:rsid w:val="00717258"/>
    <w:rsid w:val="0071725E"/>
    <w:rsid w:val="00717716"/>
    <w:rsid w:val="00717930"/>
    <w:rsid w:val="00720051"/>
    <w:rsid w:val="007200B4"/>
    <w:rsid w:val="00720657"/>
    <w:rsid w:val="0072078A"/>
    <w:rsid w:val="00720AF4"/>
    <w:rsid w:val="00722403"/>
    <w:rsid w:val="00722477"/>
    <w:rsid w:val="007224D6"/>
    <w:rsid w:val="00722FD5"/>
    <w:rsid w:val="0072322F"/>
    <w:rsid w:val="0072330D"/>
    <w:rsid w:val="007236ED"/>
    <w:rsid w:val="0072384C"/>
    <w:rsid w:val="0072394A"/>
    <w:rsid w:val="00723E1B"/>
    <w:rsid w:val="00723EAD"/>
    <w:rsid w:val="00724082"/>
    <w:rsid w:val="007241F3"/>
    <w:rsid w:val="0072428F"/>
    <w:rsid w:val="00724929"/>
    <w:rsid w:val="00724A34"/>
    <w:rsid w:val="00724C80"/>
    <w:rsid w:val="00724DA2"/>
    <w:rsid w:val="007250AC"/>
    <w:rsid w:val="00725EB2"/>
    <w:rsid w:val="007267A5"/>
    <w:rsid w:val="007269A7"/>
    <w:rsid w:val="00726D52"/>
    <w:rsid w:val="00726E95"/>
    <w:rsid w:val="00727040"/>
    <w:rsid w:val="0072714E"/>
    <w:rsid w:val="007301B8"/>
    <w:rsid w:val="007302D6"/>
    <w:rsid w:val="00730443"/>
    <w:rsid w:val="0073061F"/>
    <w:rsid w:val="00730E5E"/>
    <w:rsid w:val="0073105E"/>
    <w:rsid w:val="00731718"/>
    <w:rsid w:val="007318FC"/>
    <w:rsid w:val="007325CB"/>
    <w:rsid w:val="007325D6"/>
    <w:rsid w:val="00732B08"/>
    <w:rsid w:val="0073331E"/>
    <w:rsid w:val="007334ED"/>
    <w:rsid w:val="007335E3"/>
    <w:rsid w:val="00733E9B"/>
    <w:rsid w:val="0073491A"/>
    <w:rsid w:val="00734B02"/>
    <w:rsid w:val="00734C99"/>
    <w:rsid w:val="007351BC"/>
    <w:rsid w:val="007354AC"/>
    <w:rsid w:val="007354B8"/>
    <w:rsid w:val="0073594C"/>
    <w:rsid w:val="00735B7D"/>
    <w:rsid w:val="00736324"/>
    <w:rsid w:val="007364B0"/>
    <w:rsid w:val="00736580"/>
    <w:rsid w:val="00736937"/>
    <w:rsid w:val="00736A75"/>
    <w:rsid w:val="00737063"/>
    <w:rsid w:val="007374EF"/>
    <w:rsid w:val="0073775B"/>
    <w:rsid w:val="007377A6"/>
    <w:rsid w:val="00737D3B"/>
    <w:rsid w:val="007401DF"/>
    <w:rsid w:val="007406DC"/>
    <w:rsid w:val="00740A54"/>
    <w:rsid w:val="00740D5F"/>
    <w:rsid w:val="0074103C"/>
    <w:rsid w:val="00741102"/>
    <w:rsid w:val="007418A7"/>
    <w:rsid w:val="00742EA1"/>
    <w:rsid w:val="007431CC"/>
    <w:rsid w:val="00743435"/>
    <w:rsid w:val="00743592"/>
    <w:rsid w:val="00743E5F"/>
    <w:rsid w:val="00743F3D"/>
    <w:rsid w:val="007442F8"/>
    <w:rsid w:val="00744830"/>
    <w:rsid w:val="007451EF"/>
    <w:rsid w:val="00745A92"/>
    <w:rsid w:val="00745BEB"/>
    <w:rsid w:val="00745D9E"/>
    <w:rsid w:val="00745E30"/>
    <w:rsid w:val="00746719"/>
    <w:rsid w:val="00746EEF"/>
    <w:rsid w:val="0074707C"/>
    <w:rsid w:val="007475F5"/>
    <w:rsid w:val="00747A9F"/>
    <w:rsid w:val="00747DB6"/>
    <w:rsid w:val="00747E6B"/>
    <w:rsid w:val="00750022"/>
    <w:rsid w:val="007501AB"/>
    <w:rsid w:val="00750465"/>
    <w:rsid w:val="0075063D"/>
    <w:rsid w:val="007508B5"/>
    <w:rsid w:val="00750EA9"/>
    <w:rsid w:val="007517F9"/>
    <w:rsid w:val="00751950"/>
    <w:rsid w:val="007519EE"/>
    <w:rsid w:val="00751EA9"/>
    <w:rsid w:val="0075225F"/>
    <w:rsid w:val="007528DD"/>
    <w:rsid w:val="00752A75"/>
    <w:rsid w:val="00752D5D"/>
    <w:rsid w:val="00752FA2"/>
    <w:rsid w:val="0075311E"/>
    <w:rsid w:val="007536AA"/>
    <w:rsid w:val="00753E4E"/>
    <w:rsid w:val="0075405F"/>
    <w:rsid w:val="007544D1"/>
    <w:rsid w:val="00754FE5"/>
    <w:rsid w:val="007550B8"/>
    <w:rsid w:val="0075512D"/>
    <w:rsid w:val="007553E2"/>
    <w:rsid w:val="00755857"/>
    <w:rsid w:val="00755CB2"/>
    <w:rsid w:val="00755DF4"/>
    <w:rsid w:val="00755F0B"/>
    <w:rsid w:val="00756325"/>
    <w:rsid w:val="00756758"/>
    <w:rsid w:val="00756860"/>
    <w:rsid w:val="00756932"/>
    <w:rsid w:val="00756A02"/>
    <w:rsid w:val="00757229"/>
    <w:rsid w:val="00757814"/>
    <w:rsid w:val="00757858"/>
    <w:rsid w:val="00757936"/>
    <w:rsid w:val="007579C2"/>
    <w:rsid w:val="00757AB4"/>
    <w:rsid w:val="00757B2E"/>
    <w:rsid w:val="00757DC4"/>
    <w:rsid w:val="00760B74"/>
    <w:rsid w:val="00761480"/>
    <w:rsid w:val="007616ED"/>
    <w:rsid w:val="00761B66"/>
    <w:rsid w:val="00761CA3"/>
    <w:rsid w:val="00762C46"/>
    <w:rsid w:val="00762E0E"/>
    <w:rsid w:val="00762E79"/>
    <w:rsid w:val="00763296"/>
    <w:rsid w:val="00763737"/>
    <w:rsid w:val="0076377D"/>
    <w:rsid w:val="00763797"/>
    <w:rsid w:val="00763909"/>
    <w:rsid w:val="0076398A"/>
    <w:rsid w:val="00764B00"/>
    <w:rsid w:val="00764B73"/>
    <w:rsid w:val="00764CF0"/>
    <w:rsid w:val="0076504C"/>
    <w:rsid w:val="00765971"/>
    <w:rsid w:val="007662AA"/>
    <w:rsid w:val="00766812"/>
    <w:rsid w:val="00766BC3"/>
    <w:rsid w:val="00766E09"/>
    <w:rsid w:val="00766F50"/>
    <w:rsid w:val="00767C75"/>
    <w:rsid w:val="007707BE"/>
    <w:rsid w:val="007709D6"/>
    <w:rsid w:val="00770B59"/>
    <w:rsid w:val="00771209"/>
    <w:rsid w:val="0077121E"/>
    <w:rsid w:val="00771FC9"/>
    <w:rsid w:val="00772489"/>
    <w:rsid w:val="0077314C"/>
    <w:rsid w:val="00773297"/>
    <w:rsid w:val="007732BA"/>
    <w:rsid w:val="00773634"/>
    <w:rsid w:val="00773C77"/>
    <w:rsid w:val="00774328"/>
    <w:rsid w:val="0077436B"/>
    <w:rsid w:val="00774403"/>
    <w:rsid w:val="007745BB"/>
    <w:rsid w:val="007745F5"/>
    <w:rsid w:val="007748B4"/>
    <w:rsid w:val="007748CE"/>
    <w:rsid w:val="00774A62"/>
    <w:rsid w:val="00774CB9"/>
    <w:rsid w:val="00774E6F"/>
    <w:rsid w:val="00774FE6"/>
    <w:rsid w:val="00775211"/>
    <w:rsid w:val="00775393"/>
    <w:rsid w:val="007753E8"/>
    <w:rsid w:val="00775E83"/>
    <w:rsid w:val="00775FF0"/>
    <w:rsid w:val="0077678F"/>
    <w:rsid w:val="00776DB6"/>
    <w:rsid w:val="00776E40"/>
    <w:rsid w:val="00776FEB"/>
    <w:rsid w:val="0077713B"/>
    <w:rsid w:val="00777402"/>
    <w:rsid w:val="00777914"/>
    <w:rsid w:val="00777E5F"/>
    <w:rsid w:val="00777EF7"/>
    <w:rsid w:val="0078047E"/>
    <w:rsid w:val="00780D14"/>
    <w:rsid w:val="00780F9A"/>
    <w:rsid w:val="007819A4"/>
    <w:rsid w:val="00781F7F"/>
    <w:rsid w:val="0078277B"/>
    <w:rsid w:val="00782DA0"/>
    <w:rsid w:val="007830BF"/>
    <w:rsid w:val="007835B5"/>
    <w:rsid w:val="007836EA"/>
    <w:rsid w:val="00783B36"/>
    <w:rsid w:val="00784282"/>
    <w:rsid w:val="007854F1"/>
    <w:rsid w:val="00785AE3"/>
    <w:rsid w:val="00785B10"/>
    <w:rsid w:val="00785DBD"/>
    <w:rsid w:val="007863E9"/>
    <w:rsid w:val="00787098"/>
    <w:rsid w:val="00787204"/>
    <w:rsid w:val="0078748F"/>
    <w:rsid w:val="0078761C"/>
    <w:rsid w:val="007900C1"/>
    <w:rsid w:val="007901FA"/>
    <w:rsid w:val="00790595"/>
    <w:rsid w:val="00790877"/>
    <w:rsid w:val="0079097F"/>
    <w:rsid w:val="00790B1F"/>
    <w:rsid w:val="0079134B"/>
    <w:rsid w:val="00791460"/>
    <w:rsid w:val="00791687"/>
    <w:rsid w:val="00791BE4"/>
    <w:rsid w:val="00792069"/>
    <w:rsid w:val="00792421"/>
    <w:rsid w:val="007924F9"/>
    <w:rsid w:val="0079258F"/>
    <w:rsid w:val="0079276B"/>
    <w:rsid w:val="00793742"/>
    <w:rsid w:val="00793B25"/>
    <w:rsid w:val="00793B66"/>
    <w:rsid w:val="0079410B"/>
    <w:rsid w:val="007942BD"/>
    <w:rsid w:val="007945A2"/>
    <w:rsid w:val="00794B35"/>
    <w:rsid w:val="00794D24"/>
    <w:rsid w:val="00794D68"/>
    <w:rsid w:val="007950A6"/>
    <w:rsid w:val="0079514F"/>
    <w:rsid w:val="00795537"/>
    <w:rsid w:val="00795A61"/>
    <w:rsid w:val="00795CBF"/>
    <w:rsid w:val="00795F60"/>
    <w:rsid w:val="00796671"/>
    <w:rsid w:val="0079684F"/>
    <w:rsid w:val="00796BEF"/>
    <w:rsid w:val="00797425"/>
    <w:rsid w:val="00797937"/>
    <w:rsid w:val="00797D4D"/>
    <w:rsid w:val="007A05A8"/>
    <w:rsid w:val="007A09EA"/>
    <w:rsid w:val="007A11A5"/>
    <w:rsid w:val="007A1BA2"/>
    <w:rsid w:val="007A2AC6"/>
    <w:rsid w:val="007A2CEF"/>
    <w:rsid w:val="007A4EE2"/>
    <w:rsid w:val="007A5594"/>
    <w:rsid w:val="007A57D3"/>
    <w:rsid w:val="007A5BCB"/>
    <w:rsid w:val="007A616C"/>
    <w:rsid w:val="007A6542"/>
    <w:rsid w:val="007A6D77"/>
    <w:rsid w:val="007A6DD3"/>
    <w:rsid w:val="007A75CA"/>
    <w:rsid w:val="007A76FF"/>
    <w:rsid w:val="007A7F96"/>
    <w:rsid w:val="007B0173"/>
    <w:rsid w:val="007B02BF"/>
    <w:rsid w:val="007B089E"/>
    <w:rsid w:val="007B094C"/>
    <w:rsid w:val="007B0B0D"/>
    <w:rsid w:val="007B0DD8"/>
    <w:rsid w:val="007B139B"/>
    <w:rsid w:val="007B14BF"/>
    <w:rsid w:val="007B15F7"/>
    <w:rsid w:val="007B1D4A"/>
    <w:rsid w:val="007B1DD3"/>
    <w:rsid w:val="007B1F1B"/>
    <w:rsid w:val="007B1FA9"/>
    <w:rsid w:val="007B242F"/>
    <w:rsid w:val="007B283C"/>
    <w:rsid w:val="007B2B6E"/>
    <w:rsid w:val="007B3044"/>
    <w:rsid w:val="007B4873"/>
    <w:rsid w:val="007B4B37"/>
    <w:rsid w:val="007B5DC7"/>
    <w:rsid w:val="007B5F9A"/>
    <w:rsid w:val="007B654A"/>
    <w:rsid w:val="007B73DA"/>
    <w:rsid w:val="007B79D3"/>
    <w:rsid w:val="007B7AA9"/>
    <w:rsid w:val="007B7CAC"/>
    <w:rsid w:val="007C0BF7"/>
    <w:rsid w:val="007C0EF9"/>
    <w:rsid w:val="007C0F7B"/>
    <w:rsid w:val="007C1705"/>
    <w:rsid w:val="007C179C"/>
    <w:rsid w:val="007C18F3"/>
    <w:rsid w:val="007C1DB2"/>
    <w:rsid w:val="007C238B"/>
    <w:rsid w:val="007C2892"/>
    <w:rsid w:val="007C2C54"/>
    <w:rsid w:val="007C2CEC"/>
    <w:rsid w:val="007C3170"/>
    <w:rsid w:val="007C3983"/>
    <w:rsid w:val="007C39AB"/>
    <w:rsid w:val="007C3BA4"/>
    <w:rsid w:val="007C3DE1"/>
    <w:rsid w:val="007C4122"/>
    <w:rsid w:val="007C42F6"/>
    <w:rsid w:val="007C4480"/>
    <w:rsid w:val="007C489C"/>
    <w:rsid w:val="007C4946"/>
    <w:rsid w:val="007C4C87"/>
    <w:rsid w:val="007C4D71"/>
    <w:rsid w:val="007C4D84"/>
    <w:rsid w:val="007C7275"/>
    <w:rsid w:val="007C7493"/>
    <w:rsid w:val="007C7706"/>
    <w:rsid w:val="007C7B4E"/>
    <w:rsid w:val="007C7F90"/>
    <w:rsid w:val="007D021B"/>
    <w:rsid w:val="007D0A8D"/>
    <w:rsid w:val="007D10BA"/>
    <w:rsid w:val="007D159A"/>
    <w:rsid w:val="007D1652"/>
    <w:rsid w:val="007D1A00"/>
    <w:rsid w:val="007D1C60"/>
    <w:rsid w:val="007D1D35"/>
    <w:rsid w:val="007D1D60"/>
    <w:rsid w:val="007D1EBC"/>
    <w:rsid w:val="007D1FDE"/>
    <w:rsid w:val="007D2403"/>
    <w:rsid w:val="007D288B"/>
    <w:rsid w:val="007D291B"/>
    <w:rsid w:val="007D2940"/>
    <w:rsid w:val="007D386F"/>
    <w:rsid w:val="007D3CC8"/>
    <w:rsid w:val="007D4087"/>
    <w:rsid w:val="007D4252"/>
    <w:rsid w:val="007D4EED"/>
    <w:rsid w:val="007D53D6"/>
    <w:rsid w:val="007D570E"/>
    <w:rsid w:val="007D587E"/>
    <w:rsid w:val="007D6482"/>
    <w:rsid w:val="007D6581"/>
    <w:rsid w:val="007D66D6"/>
    <w:rsid w:val="007D66E6"/>
    <w:rsid w:val="007D67B4"/>
    <w:rsid w:val="007D6905"/>
    <w:rsid w:val="007D754E"/>
    <w:rsid w:val="007D75B0"/>
    <w:rsid w:val="007D7633"/>
    <w:rsid w:val="007D7C97"/>
    <w:rsid w:val="007E00D2"/>
    <w:rsid w:val="007E0E4E"/>
    <w:rsid w:val="007E1090"/>
    <w:rsid w:val="007E14D0"/>
    <w:rsid w:val="007E151D"/>
    <w:rsid w:val="007E17A4"/>
    <w:rsid w:val="007E199E"/>
    <w:rsid w:val="007E1E14"/>
    <w:rsid w:val="007E1F0F"/>
    <w:rsid w:val="007E1F7F"/>
    <w:rsid w:val="007E1FB1"/>
    <w:rsid w:val="007E25B7"/>
    <w:rsid w:val="007E2B2D"/>
    <w:rsid w:val="007E2C35"/>
    <w:rsid w:val="007E2EA0"/>
    <w:rsid w:val="007E2ED0"/>
    <w:rsid w:val="007E3316"/>
    <w:rsid w:val="007E356E"/>
    <w:rsid w:val="007E3B56"/>
    <w:rsid w:val="007E3EF3"/>
    <w:rsid w:val="007E40F8"/>
    <w:rsid w:val="007E4CD2"/>
    <w:rsid w:val="007E5798"/>
    <w:rsid w:val="007E5BE0"/>
    <w:rsid w:val="007E65D4"/>
    <w:rsid w:val="007E6AA5"/>
    <w:rsid w:val="007E7C21"/>
    <w:rsid w:val="007F05DF"/>
    <w:rsid w:val="007F0913"/>
    <w:rsid w:val="007F0A92"/>
    <w:rsid w:val="007F0E55"/>
    <w:rsid w:val="007F10BA"/>
    <w:rsid w:val="007F16FD"/>
    <w:rsid w:val="007F1918"/>
    <w:rsid w:val="007F1A30"/>
    <w:rsid w:val="007F2132"/>
    <w:rsid w:val="007F25A5"/>
    <w:rsid w:val="007F2649"/>
    <w:rsid w:val="007F26D8"/>
    <w:rsid w:val="007F3900"/>
    <w:rsid w:val="007F400D"/>
    <w:rsid w:val="007F4E0D"/>
    <w:rsid w:val="007F4ECE"/>
    <w:rsid w:val="007F50CE"/>
    <w:rsid w:val="007F57CA"/>
    <w:rsid w:val="007F5E15"/>
    <w:rsid w:val="007F6834"/>
    <w:rsid w:val="007F6894"/>
    <w:rsid w:val="007F71BC"/>
    <w:rsid w:val="007F748D"/>
    <w:rsid w:val="007F7932"/>
    <w:rsid w:val="007F7A63"/>
    <w:rsid w:val="007F7B1E"/>
    <w:rsid w:val="007F7E2E"/>
    <w:rsid w:val="007F7E40"/>
    <w:rsid w:val="00800518"/>
    <w:rsid w:val="0080068F"/>
    <w:rsid w:val="00800E3C"/>
    <w:rsid w:val="0080102C"/>
    <w:rsid w:val="008018E4"/>
    <w:rsid w:val="00801AFF"/>
    <w:rsid w:val="00801D12"/>
    <w:rsid w:val="00801D18"/>
    <w:rsid w:val="00801DBD"/>
    <w:rsid w:val="00801E75"/>
    <w:rsid w:val="00802246"/>
    <w:rsid w:val="00802275"/>
    <w:rsid w:val="00802631"/>
    <w:rsid w:val="00802D55"/>
    <w:rsid w:val="00802F05"/>
    <w:rsid w:val="008030B9"/>
    <w:rsid w:val="0080322B"/>
    <w:rsid w:val="00803588"/>
    <w:rsid w:val="00803694"/>
    <w:rsid w:val="00804842"/>
    <w:rsid w:val="008048B6"/>
    <w:rsid w:val="008048ED"/>
    <w:rsid w:val="00804EB5"/>
    <w:rsid w:val="008053CC"/>
    <w:rsid w:val="0080591B"/>
    <w:rsid w:val="008059A3"/>
    <w:rsid w:val="00805DB7"/>
    <w:rsid w:val="00806463"/>
    <w:rsid w:val="00806626"/>
    <w:rsid w:val="00806979"/>
    <w:rsid w:val="00806BF9"/>
    <w:rsid w:val="00807270"/>
    <w:rsid w:val="008075B5"/>
    <w:rsid w:val="00807ABA"/>
    <w:rsid w:val="00807B2C"/>
    <w:rsid w:val="008100A5"/>
    <w:rsid w:val="0081012E"/>
    <w:rsid w:val="00810377"/>
    <w:rsid w:val="00810AD3"/>
    <w:rsid w:val="00810B78"/>
    <w:rsid w:val="008112CF"/>
    <w:rsid w:val="008117C3"/>
    <w:rsid w:val="00811A1C"/>
    <w:rsid w:val="00811BDE"/>
    <w:rsid w:val="00811D1E"/>
    <w:rsid w:val="008120EB"/>
    <w:rsid w:val="00812692"/>
    <w:rsid w:val="00812DAA"/>
    <w:rsid w:val="00812E97"/>
    <w:rsid w:val="00812F9F"/>
    <w:rsid w:val="0081310C"/>
    <w:rsid w:val="00813395"/>
    <w:rsid w:val="008136B8"/>
    <w:rsid w:val="00813813"/>
    <w:rsid w:val="00813A40"/>
    <w:rsid w:val="00813F59"/>
    <w:rsid w:val="0081439B"/>
    <w:rsid w:val="00814432"/>
    <w:rsid w:val="008149A0"/>
    <w:rsid w:val="00814C0D"/>
    <w:rsid w:val="00815EF1"/>
    <w:rsid w:val="008160D9"/>
    <w:rsid w:val="00816287"/>
    <w:rsid w:val="00816AFB"/>
    <w:rsid w:val="00816DF9"/>
    <w:rsid w:val="00817E4F"/>
    <w:rsid w:val="008200E6"/>
    <w:rsid w:val="008204F9"/>
    <w:rsid w:val="00820792"/>
    <w:rsid w:val="00820A42"/>
    <w:rsid w:val="00820A90"/>
    <w:rsid w:val="0082136A"/>
    <w:rsid w:val="008213A3"/>
    <w:rsid w:val="00821B6B"/>
    <w:rsid w:val="00823BA5"/>
    <w:rsid w:val="00824038"/>
    <w:rsid w:val="008255A8"/>
    <w:rsid w:val="00825AA5"/>
    <w:rsid w:val="008263C6"/>
    <w:rsid w:val="008263F2"/>
    <w:rsid w:val="00826867"/>
    <w:rsid w:val="00826B81"/>
    <w:rsid w:val="00827152"/>
    <w:rsid w:val="00827AB0"/>
    <w:rsid w:val="00827BC1"/>
    <w:rsid w:val="00827CFE"/>
    <w:rsid w:val="00830241"/>
    <w:rsid w:val="008303F6"/>
    <w:rsid w:val="00830858"/>
    <w:rsid w:val="008311CD"/>
    <w:rsid w:val="008312E9"/>
    <w:rsid w:val="00831929"/>
    <w:rsid w:val="00831CAB"/>
    <w:rsid w:val="008326A7"/>
    <w:rsid w:val="00832A10"/>
    <w:rsid w:val="00832DD8"/>
    <w:rsid w:val="00832E25"/>
    <w:rsid w:val="008330FA"/>
    <w:rsid w:val="008331D0"/>
    <w:rsid w:val="00833205"/>
    <w:rsid w:val="00833265"/>
    <w:rsid w:val="0083348C"/>
    <w:rsid w:val="00833898"/>
    <w:rsid w:val="00833C78"/>
    <w:rsid w:val="00833E78"/>
    <w:rsid w:val="0083451C"/>
    <w:rsid w:val="00834641"/>
    <w:rsid w:val="0083496F"/>
    <w:rsid w:val="00834BEC"/>
    <w:rsid w:val="00834E28"/>
    <w:rsid w:val="00834EC1"/>
    <w:rsid w:val="00835629"/>
    <w:rsid w:val="0083579D"/>
    <w:rsid w:val="00835C6F"/>
    <w:rsid w:val="00835C9D"/>
    <w:rsid w:val="00835D60"/>
    <w:rsid w:val="008363AE"/>
    <w:rsid w:val="00836ABA"/>
    <w:rsid w:val="008371A2"/>
    <w:rsid w:val="008372EA"/>
    <w:rsid w:val="008374B9"/>
    <w:rsid w:val="00837615"/>
    <w:rsid w:val="008377B9"/>
    <w:rsid w:val="00837988"/>
    <w:rsid w:val="00837CD5"/>
    <w:rsid w:val="00837DC0"/>
    <w:rsid w:val="008400D8"/>
    <w:rsid w:val="0084061E"/>
    <w:rsid w:val="00840C7F"/>
    <w:rsid w:val="00840ED2"/>
    <w:rsid w:val="008411EC"/>
    <w:rsid w:val="008422FD"/>
    <w:rsid w:val="008423D1"/>
    <w:rsid w:val="00842A3E"/>
    <w:rsid w:val="00842F31"/>
    <w:rsid w:val="00842FE4"/>
    <w:rsid w:val="0084362A"/>
    <w:rsid w:val="00843713"/>
    <w:rsid w:val="00843750"/>
    <w:rsid w:val="00844017"/>
    <w:rsid w:val="008442F5"/>
    <w:rsid w:val="00844F40"/>
    <w:rsid w:val="008453E9"/>
    <w:rsid w:val="008456C0"/>
    <w:rsid w:val="00845D6E"/>
    <w:rsid w:val="00845EC1"/>
    <w:rsid w:val="008465AC"/>
    <w:rsid w:val="00846B8B"/>
    <w:rsid w:val="00846F5D"/>
    <w:rsid w:val="00847AC5"/>
    <w:rsid w:val="00847B34"/>
    <w:rsid w:val="00847C04"/>
    <w:rsid w:val="00847CED"/>
    <w:rsid w:val="008505E9"/>
    <w:rsid w:val="008509CC"/>
    <w:rsid w:val="00850BE1"/>
    <w:rsid w:val="0085106A"/>
    <w:rsid w:val="008511AD"/>
    <w:rsid w:val="00851488"/>
    <w:rsid w:val="008516E2"/>
    <w:rsid w:val="00851787"/>
    <w:rsid w:val="00851CC0"/>
    <w:rsid w:val="00852260"/>
    <w:rsid w:val="00852307"/>
    <w:rsid w:val="00852373"/>
    <w:rsid w:val="0085350D"/>
    <w:rsid w:val="0085358B"/>
    <w:rsid w:val="008538F5"/>
    <w:rsid w:val="00853A35"/>
    <w:rsid w:val="0085454C"/>
    <w:rsid w:val="008545C5"/>
    <w:rsid w:val="00854F78"/>
    <w:rsid w:val="00855A3C"/>
    <w:rsid w:val="00856034"/>
    <w:rsid w:val="008563EB"/>
    <w:rsid w:val="00856601"/>
    <w:rsid w:val="00856827"/>
    <w:rsid w:val="00856EE1"/>
    <w:rsid w:val="00857217"/>
    <w:rsid w:val="008577E2"/>
    <w:rsid w:val="00857D8B"/>
    <w:rsid w:val="008605FE"/>
    <w:rsid w:val="008609C4"/>
    <w:rsid w:val="008614FB"/>
    <w:rsid w:val="00861A29"/>
    <w:rsid w:val="00861C47"/>
    <w:rsid w:val="00861FB5"/>
    <w:rsid w:val="00862275"/>
    <w:rsid w:val="00862B69"/>
    <w:rsid w:val="00862B7A"/>
    <w:rsid w:val="00862CB4"/>
    <w:rsid w:val="008635CD"/>
    <w:rsid w:val="00863678"/>
    <w:rsid w:val="00863737"/>
    <w:rsid w:val="00863D34"/>
    <w:rsid w:val="00863EC9"/>
    <w:rsid w:val="00863FDA"/>
    <w:rsid w:val="00863FF5"/>
    <w:rsid w:val="008640D6"/>
    <w:rsid w:val="00864DF0"/>
    <w:rsid w:val="0086570C"/>
    <w:rsid w:val="008658B1"/>
    <w:rsid w:val="00865D72"/>
    <w:rsid w:val="0086648D"/>
    <w:rsid w:val="00867091"/>
    <w:rsid w:val="0086798C"/>
    <w:rsid w:val="00867BE6"/>
    <w:rsid w:val="008707EB"/>
    <w:rsid w:val="00871097"/>
    <w:rsid w:val="008714CC"/>
    <w:rsid w:val="00871747"/>
    <w:rsid w:val="00871D16"/>
    <w:rsid w:val="00871D8B"/>
    <w:rsid w:val="0087234D"/>
    <w:rsid w:val="008726C4"/>
    <w:rsid w:val="008728C9"/>
    <w:rsid w:val="00872A80"/>
    <w:rsid w:val="00872B9B"/>
    <w:rsid w:val="0087306F"/>
    <w:rsid w:val="00874388"/>
    <w:rsid w:val="00874648"/>
    <w:rsid w:val="00874D39"/>
    <w:rsid w:val="00874F59"/>
    <w:rsid w:val="00875010"/>
    <w:rsid w:val="00875098"/>
    <w:rsid w:val="00875119"/>
    <w:rsid w:val="008751B6"/>
    <w:rsid w:val="00875C5D"/>
    <w:rsid w:val="008760AD"/>
    <w:rsid w:val="0087621A"/>
    <w:rsid w:val="008765DC"/>
    <w:rsid w:val="008765F4"/>
    <w:rsid w:val="00876725"/>
    <w:rsid w:val="00876AA7"/>
    <w:rsid w:val="00876B93"/>
    <w:rsid w:val="00877510"/>
    <w:rsid w:val="008775BC"/>
    <w:rsid w:val="00880044"/>
    <w:rsid w:val="008806A7"/>
    <w:rsid w:val="008806AF"/>
    <w:rsid w:val="008807EF"/>
    <w:rsid w:val="00880A7E"/>
    <w:rsid w:val="008810E7"/>
    <w:rsid w:val="008812BA"/>
    <w:rsid w:val="00881B21"/>
    <w:rsid w:val="00881B60"/>
    <w:rsid w:val="00881EB1"/>
    <w:rsid w:val="00882753"/>
    <w:rsid w:val="00882E1E"/>
    <w:rsid w:val="008833B1"/>
    <w:rsid w:val="008838E1"/>
    <w:rsid w:val="00883919"/>
    <w:rsid w:val="0088458A"/>
    <w:rsid w:val="00884592"/>
    <w:rsid w:val="00884D9E"/>
    <w:rsid w:val="00884F0C"/>
    <w:rsid w:val="00884F2C"/>
    <w:rsid w:val="00885F58"/>
    <w:rsid w:val="00886091"/>
    <w:rsid w:val="008865C2"/>
    <w:rsid w:val="00886A31"/>
    <w:rsid w:val="0088709E"/>
    <w:rsid w:val="00887495"/>
    <w:rsid w:val="008879D5"/>
    <w:rsid w:val="00890158"/>
    <w:rsid w:val="00890591"/>
    <w:rsid w:val="0089084F"/>
    <w:rsid w:val="008909C9"/>
    <w:rsid w:val="008910BF"/>
    <w:rsid w:val="0089116B"/>
    <w:rsid w:val="0089146D"/>
    <w:rsid w:val="00891CD0"/>
    <w:rsid w:val="00891E16"/>
    <w:rsid w:val="00891EB3"/>
    <w:rsid w:val="00891EFB"/>
    <w:rsid w:val="008920D8"/>
    <w:rsid w:val="008929EC"/>
    <w:rsid w:val="00892DF8"/>
    <w:rsid w:val="00892EC1"/>
    <w:rsid w:val="008931F9"/>
    <w:rsid w:val="00893573"/>
    <w:rsid w:val="00893594"/>
    <w:rsid w:val="008941C7"/>
    <w:rsid w:val="00894CB8"/>
    <w:rsid w:val="0089514A"/>
    <w:rsid w:val="00895567"/>
    <w:rsid w:val="008957E4"/>
    <w:rsid w:val="00895BB3"/>
    <w:rsid w:val="008962B7"/>
    <w:rsid w:val="008968D7"/>
    <w:rsid w:val="00896B05"/>
    <w:rsid w:val="00896F58"/>
    <w:rsid w:val="008971BE"/>
    <w:rsid w:val="008973F5"/>
    <w:rsid w:val="008975D3"/>
    <w:rsid w:val="00897B20"/>
    <w:rsid w:val="008A0071"/>
    <w:rsid w:val="008A063F"/>
    <w:rsid w:val="008A0B3C"/>
    <w:rsid w:val="008A127C"/>
    <w:rsid w:val="008A12E6"/>
    <w:rsid w:val="008A1409"/>
    <w:rsid w:val="008A15A8"/>
    <w:rsid w:val="008A1827"/>
    <w:rsid w:val="008A2020"/>
    <w:rsid w:val="008A257D"/>
    <w:rsid w:val="008A29AA"/>
    <w:rsid w:val="008A29EC"/>
    <w:rsid w:val="008A2CD1"/>
    <w:rsid w:val="008A2D7B"/>
    <w:rsid w:val="008A3679"/>
    <w:rsid w:val="008A37E7"/>
    <w:rsid w:val="008A397F"/>
    <w:rsid w:val="008A3BAA"/>
    <w:rsid w:val="008A3DDF"/>
    <w:rsid w:val="008A42CD"/>
    <w:rsid w:val="008A462B"/>
    <w:rsid w:val="008A47D3"/>
    <w:rsid w:val="008A54F8"/>
    <w:rsid w:val="008A54FA"/>
    <w:rsid w:val="008A5671"/>
    <w:rsid w:val="008A5792"/>
    <w:rsid w:val="008A5A24"/>
    <w:rsid w:val="008A5CD2"/>
    <w:rsid w:val="008A636F"/>
    <w:rsid w:val="008A66FA"/>
    <w:rsid w:val="008A69DC"/>
    <w:rsid w:val="008A6ED1"/>
    <w:rsid w:val="008A7106"/>
    <w:rsid w:val="008A752D"/>
    <w:rsid w:val="008A7586"/>
    <w:rsid w:val="008A75B9"/>
    <w:rsid w:val="008A76DA"/>
    <w:rsid w:val="008A788E"/>
    <w:rsid w:val="008A7B4C"/>
    <w:rsid w:val="008A7BCF"/>
    <w:rsid w:val="008B0A14"/>
    <w:rsid w:val="008B0E20"/>
    <w:rsid w:val="008B102D"/>
    <w:rsid w:val="008B11DB"/>
    <w:rsid w:val="008B123F"/>
    <w:rsid w:val="008B1335"/>
    <w:rsid w:val="008B1697"/>
    <w:rsid w:val="008B16BC"/>
    <w:rsid w:val="008B1995"/>
    <w:rsid w:val="008B1C41"/>
    <w:rsid w:val="008B279C"/>
    <w:rsid w:val="008B2DF1"/>
    <w:rsid w:val="008B347B"/>
    <w:rsid w:val="008B3647"/>
    <w:rsid w:val="008B3B8E"/>
    <w:rsid w:val="008B3F8D"/>
    <w:rsid w:val="008B44A9"/>
    <w:rsid w:val="008B53B3"/>
    <w:rsid w:val="008B55E1"/>
    <w:rsid w:val="008B5A92"/>
    <w:rsid w:val="008B61B5"/>
    <w:rsid w:val="008B6620"/>
    <w:rsid w:val="008B688E"/>
    <w:rsid w:val="008B76BF"/>
    <w:rsid w:val="008B773F"/>
    <w:rsid w:val="008B77E1"/>
    <w:rsid w:val="008C0E01"/>
    <w:rsid w:val="008C1115"/>
    <w:rsid w:val="008C1965"/>
    <w:rsid w:val="008C1D98"/>
    <w:rsid w:val="008C2694"/>
    <w:rsid w:val="008C307F"/>
    <w:rsid w:val="008C3270"/>
    <w:rsid w:val="008C36FD"/>
    <w:rsid w:val="008C37D9"/>
    <w:rsid w:val="008C4194"/>
    <w:rsid w:val="008C47D9"/>
    <w:rsid w:val="008C48CF"/>
    <w:rsid w:val="008C4A60"/>
    <w:rsid w:val="008C4AF3"/>
    <w:rsid w:val="008C4C07"/>
    <w:rsid w:val="008C4D1C"/>
    <w:rsid w:val="008C547B"/>
    <w:rsid w:val="008C58E4"/>
    <w:rsid w:val="008C5CFD"/>
    <w:rsid w:val="008C5F25"/>
    <w:rsid w:val="008C62D8"/>
    <w:rsid w:val="008C6394"/>
    <w:rsid w:val="008C68EF"/>
    <w:rsid w:val="008C6AF6"/>
    <w:rsid w:val="008C6BDD"/>
    <w:rsid w:val="008C71D9"/>
    <w:rsid w:val="008C7461"/>
    <w:rsid w:val="008C7875"/>
    <w:rsid w:val="008C7B55"/>
    <w:rsid w:val="008D00BA"/>
    <w:rsid w:val="008D0210"/>
    <w:rsid w:val="008D0967"/>
    <w:rsid w:val="008D096F"/>
    <w:rsid w:val="008D0AEC"/>
    <w:rsid w:val="008D0BBB"/>
    <w:rsid w:val="008D0D41"/>
    <w:rsid w:val="008D0DF9"/>
    <w:rsid w:val="008D0DFA"/>
    <w:rsid w:val="008D0FDD"/>
    <w:rsid w:val="008D17E6"/>
    <w:rsid w:val="008D18C0"/>
    <w:rsid w:val="008D1B22"/>
    <w:rsid w:val="008D21BB"/>
    <w:rsid w:val="008D2709"/>
    <w:rsid w:val="008D2723"/>
    <w:rsid w:val="008D2A3F"/>
    <w:rsid w:val="008D2F3A"/>
    <w:rsid w:val="008D33EC"/>
    <w:rsid w:val="008D341D"/>
    <w:rsid w:val="008D3A7B"/>
    <w:rsid w:val="008D3B3E"/>
    <w:rsid w:val="008D3EB5"/>
    <w:rsid w:val="008D47B8"/>
    <w:rsid w:val="008D584A"/>
    <w:rsid w:val="008D58AF"/>
    <w:rsid w:val="008D5C53"/>
    <w:rsid w:val="008D5D5E"/>
    <w:rsid w:val="008D6621"/>
    <w:rsid w:val="008D689B"/>
    <w:rsid w:val="008D6F71"/>
    <w:rsid w:val="008D702D"/>
    <w:rsid w:val="008D72C8"/>
    <w:rsid w:val="008D7E60"/>
    <w:rsid w:val="008E004C"/>
    <w:rsid w:val="008E01D0"/>
    <w:rsid w:val="008E0258"/>
    <w:rsid w:val="008E0409"/>
    <w:rsid w:val="008E103C"/>
    <w:rsid w:val="008E123A"/>
    <w:rsid w:val="008E18B6"/>
    <w:rsid w:val="008E24B1"/>
    <w:rsid w:val="008E2C34"/>
    <w:rsid w:val="008E2D62"/>
    <w:rsid w:val="008E2D92"/>
    <w:rsid w:val="008E2F1A"/>
    <w:rsid w:val="008E3425"/>
    <w:rsid w:val="008E34C1"/>
    <w:rsid w:val="008E390A"/>
    <w:rsid w:val="008E3CDB"/>
    <w:rsid w:val="008E456A"/>
    <w:rsid w:val="008E4703"/>
    <w:rsid w:val="008E5AAF"/>
    <w:rsid w:val="008E5D01"/>
    <w:rsid w:val="008E5F1E"/>
    <w:rsid w:val="008E5FF9"/>
    <w:rsid w:val="008E619D"/>
    <w:rsid w:val="008E6288"/>
    <w:rsid w:val="008E63D8"/>
    <w:rsid w:val="008E7060"/>
    <w:rsid w:val="008E7565"/>
    <w:rsid w:val="008E7845"/>
    <w:rsid w:val="008E790C"/>
    <w:rsid w:val="008F0136"/>
    <w:rsid w:val="008F1179"/>
    <w:rsid w:val="008F12C1"/>
    <w:rsid w:val="008F18DD"/>
    <w:rsid w:val="008F1D2A"/>
    <w:rsid w:val="008F2288"/>
    <w:rsid w:val="008F2819"/>
    <w:rsid w:val="008F2820"/>
    <w:rsid w:val="008F42C6"/>
    <w:rsid w:val="008F4991"/>
    <w:rsid w:val="008F4BFB"/>
    <w:rsid w:val="008F50C4"/>
    <w:rsid w:val="008F569C"/>
    <w:rsid w:val="008F6818"/>
    <w:rsid w:val="008F6DAB"/>
    <w:rsid w:val="008F7219"/>
    <w:rsid w:val="008F7DB6"/>
    <w:rsid w:val="008F7F7F"/>
    <w:rsid w:val="009001B7"/>
    <w:rsid w:val="0090047A"/>
    <w:rsid w:val="009008DA"/>
    <w:rsid w:val="009009C5"/>
    <w:rsid w:val="009009D2"/>
    <w:rsid w:val="00900E1D"/>
    <w:rsid w:val="00901338"/>
    <w:rsid w:val="009013DB"/>
    <w:rsid w:val="009016E5"/>
    <w:rsid w:val="00901874"/>
    <w:rsid w:val="0090189C"/>
    <w:rsid w:val="009019DF"/>
    <w:rsid w:val="00901B0E"/>
    <w:rsid w:val="00901CDB"/>
    <w:rsid w:val="00902078"/>
    <w:rsid w:val="009024C2"/>
    <w:rsid w:val="00902DB2"/>
    <w:rsid w:val="009031EB"/>
    <w:rsid w:val="00903489"/>
    <w:rsid w:val="00903E09"/>
    <w:rsid w:val="009044E0"/>
    <w:rsid w:val="009047B7"/>
    <w:rsid w:val="00904953"/>
    <w:rsid w:val="00904C71"/>
    <w:rsid w:val="00904CAA"/>
    <w:rsid w:val="00904FED"/>
    <w:rsid w:val="00905881"/>
    <w:rsid w:val="00905C26"/>
    <w:rsid w:val="00905FD4"/>
    <w:rsid w:val="00906161"/>
    <w:rsid w:val="009062A7"/>
    <w:rsid w:val="00906497"/>
    <w:rsid w:val="009064AC"/>
    <w:rsid w:val="00906814"/>
    <w:rsid w:val="00906949"/>
    <w:rsid w:val="00906B92"/>
    <w:rsid w:val="009071DB"/>
    <w:rsid w:val="0090730E"/>
    <w:rsid w:val="0090767C"/>
    <w:rsid w:val="009076CA"/>
    <w:rsid w:val="00907CEA"/>
    <w:rsid w:val="00910720"/>
    <w:rsid w:val="00910FD6"/>
    <w:rsid w:val="009112C1"/>
    <w:rsid w:val="00911664"/>
    <w:rsid w:val="00911741"/>
    <w:rsid w:val="009117F9"/>
    <w:rsid w:val="00911D56"/>
    <w:rsid w:val="00912227"/>
    <w:rsid w:val="0091255F"/>
    <w:rsid w:val="00912A7E"/>
    <w:rsid w:val="00912B30"/>
    <w:rsid w:val="00913272"/>
    <w:rsid w:val="00913383"/>
    <w:rsid w:val="00913AEC"/>
    <w:rsid w:val="0091526B"/>
    <w:rsid w:val="009152FD"/>
    <w:rsid w:val="00915572"/>
    <w:rsid w:val="009164F8"/>
    <w:rsid w:val="009167E0"/>
    <w:rsid w:val="00916F24"/>
    <w:rsid w:val="00917282"/>
    <w:rsid w:val="009172AB"/>
    <w:rsid w:val="009178D5"/>
    <w:rsid w:val="009179C9"/>
    <w:rsid w:val="00917CCF"/>
    <w:rsid w:val="00917F0E"/>
    <w:rsid w:val="0092005B"/>
    <w:rsid w:val="009202B2"/>
    <w:rsid w:val="00920490"/>
    <w:rsid w:val="00920764"/>
    <w:rsid w:val="00920932"/>
    <w:rsid w:val="00920C63"/>
    <w:rsid w:val="00920DB3"/>
    <w:rsid w:val="00921035"/>
    <w:rsid w:val="0092111B"/>
    <w:rsid w:val="00921427"/>
    <w:rsid w:val="00921DA1"/>
    <w:rsid w:val="0092226B"/>
    <w:rsid w:val="0092292E"/>
    <w:rsid w:val="00922C2C"/>
    <w:rsid w:val="00922E1F"/>
    <w:rsid w:val="009233E4"/>
    <w:rsid w:val="00923F59"/>
    <w:rsid w:val="009240F8"/>
    <w:rsid w:val="00924137"/>
    <w:rsid w:val="0092433A"/>
    <w:rsid w:val="00924829"/>
    <w:rsid w:val="00924881"/>
    <w:rsid w:val="009248D5"/>
    <w:rsid w:val="00924C5F"/>
    <w:rsid w:val="00925239"/>
    <w:rsid w:val="009253AF"/>
    <w:rsid w:val="0092579B"/>
    <w:rsid w:val="00925A93"/>
    <w:rsid w:val="00925B77"/>
    <w:rsid w:val="00926073"/>
    <w:rsid w:val="009267D2"/>
    <w:rsid w:val="00926A35"/>
    <w:rsid w:val="00927706"/>
    <w:rsid w:val="009277BD"/>
    <w:rsid w:val="00927A79"/>
    <w:rsid w:val="00927AE8"/>
    <w:rsid w:val="00927F46"/>
    <w:rsid w:val="00930840"/>
    <w:rsid w:val="00930B49"/>
    <w:rsid w:val="00930D8F"/>
    <w:rsid w:val="009315D7"/>
    <w:rsid w:val="00931A09"/>
    <w:rsid w:val="009321B6"/>
    <w:rsid w:val="009325A9"/>
    <w:rsid w:val="00932607"/>
    <w:rsid w:val="009328F2"/>
    <w:rsid w:val="00933A64"/>
    <w:rsid w:val="00933ABA"/>
    <w:rsid w:val="00933B63"/>
    <w:rsid w:val="00933C4A"/>
    <w:rsid w:val="009340AC"/>
    <w:rsid w:val="009340C9"/>
    <w:rsid w:val="00934527"/>
    <w:rsid w:val="00934D37"/>
    <w:rsid w:val="00934E63"/>
    <w:rsid w:val="00935045"/>
    <w:rsid w:val="00935054"/>
    <w:rsid w:val="009350C5"/>
    <w:rsid w:val="00935566"/>
    <w:rsid w:val="00935605"/>
    <w:rsid w:val="009356DD"/>
    <w:rsid w:val="009356E7"/>
    <w:rsid w:val="00935964"/>
    <w:rsid w:val="00935D43"/>
    <w:rsid w:val="00935FA7"/>
    <w:rsid w:val="0093619F"/>
    <w:rsid w:val="009364FE"/>
    <w:rsid w:val="009367C0"/>
    <w:rsid w:val="00936B47"/>
    <w:rsid w:val="00936C75"/>
    <w:rsid w:val="00936D72"/>
    <w:rsid w:val="00937608"/>
    <w:rsid w:val="00937871"/>
    <w:rsid w:val="009378F5"/>
    <w:rsid w:val="00937D97"/>
    <w:rsid w:val="0094011D"/>
    <w:rsid w:val="00941948"/>
    <w:rsid w:val="00941EA7"/>
    <w:rsid w:val="00941FA6"/>
    <w:rsid w:val="00942168"/>
    <w:rsid w:val="00942433"/>
    <w:rsid w:val="009427D3"/>
    <w:rsid w:val="00943A79"/>
    <w:rsid w:val="00943D3E"/>
    <w:rsid w:val="0094403C"/>
    <w:rsid w:val="009443AB"/>
    <w:rsid w:val="0094442F"/>
    <w:rsid w:val="00944535"/>
    <w:rsid w:val="00944999"/>
    <w:rsid w:val="00944C70"/>
    <w:rsid w:val="00945250"/>
    <w:rsid w:val="009461E1"/>
    <w:rsid w:val="0094631B"/>
    <w:rsid w:val="009464E1"/>
    <w:rsid w:val="009471FE"/>
    <w:rsid w:val="0094722F"/>
    <w:rsid w:val="00947324"/>
    <w:rsid w:val="009473A3"/>
    <w:rsid w:val="009505B6"/>
    <w:rsid w:val="00950919"/>
    <w:rsid w:val="00951CCE"/>
    <w:rsid w:val="0095261C"/>
    <w:rsid w:val="009526BE"/>
    <w:rsid w:val="00952731"/>
    <w:rsid w:val="00953116"/>
    <w:rsid w:val="00953132"/>
    <w:rsid w:val="009538AC"/>
    <w:rsid w:val="00953A9B"/>
    <w:rsid w:val="00953DC0"/>
    <w:rsid w:val="00953DD1"/>
    <w:rsid w:val="00953F62"/>
    <w:rsid w:val="00953FF5"/>
    <w:rsid w:val="00954373"/>
    <w:rsid w:val="00954546"/>
    <w:rsid w:val="00955B4E"/>
    <w:rsid w:val="00955BD7"/>
    <w:rsid w:val="00955DE7"/>
    <w:rsid w:val="00956065"/>
    <w:rsid w:val="009567B8"/>
    <w:rsid w:val="00956A22"/>
    <w:rsid w:val="00956AAD"/>
    <w:rsid w:val="00956AB5"/>
    <w:rsid w:val="009572FE"/>
    <w:rsid w:val="00957411"/>
    <w:rsid w:val="00957590"/>
    <w:rsid w:val="0095772D"/>
    <w:rsid w:val="00957E7D"/>
    <w:rsid w:val="0096043F"/>
    <w:rsid w:val="009607B0"/>
    <w:rsid w:val="00960DCF"/>
    <w:rsid w:val="00960FC8"/>
    <w:rsid w:val="00961AFC"/>
    <w:rsid w:val="00962574"/>
    <w:rsid w:val="00962BE9"/>
    <w:rsid w:val="00962CA9"/>
    <w:rsid w:val="00962DD0"/>
    <w:rsid w:val="00962E12"/>
    <w:rsid w:val="009630A8"/>
    <w:rsid w:val="0096325A"/>
    <w:rsid w:val="009636EF"/>
    <w:rsid w:val="00963BBA"/>
    <w:rsid w:val="00963D62"/>
    <w:rsid w:val="00963ECB"/>
    <w:rsid w:val="00963F91"/>
    <w:rsid w:val="00964120"/>
    <w:rsid w:val="0096444A"/>
    <w:rsid w:val="00964AAD"/>
    <w:rsid w:val="00964BDD"/>
    <w:rsid w:val="00964FB0"/>
    <w:rsid w:val="009651CC"/>
    <w:rsid w:val="00965379"/>
    <w:rsid w:val="009656D2"/>
    <w:rsid w:val="009659DE"/>
    <w:rsid w:val="00966290"/>
    <w:rsid w:val="00966380"/>
    <w:rsid w:val="00966541"/>
    <w:rsid w:val="009669F0"/>
    <w:rsid w:val="00967A12"/>
    <w:rsid w:val="00967AC3"/>
    <w:rsid w:val="00967F67"/>
    <w:rsid w:val="00970530"/>
    <w:rsid w:val="00971027"/>
    <w:rsid w:val="009714E7"/>
    <w:rsid w:val="009719F5"/>
    <w:rsid w:val="009723FE"/>
    <w:rsid w:val="00972518"/>
    <w:rsid w:val="00972584"/>
    <w:rsid w:val="0097272C"/>
    <w:rsid w:val="009733F6"/>
    <w:rsid w:val="009737F2"/>
    <w:rsid w:val="00973D07"/>
    <w:rsid w:val="00974517"/>
    <w:rsid w:val="0097466F"/>
    <w:rsid w:val="009747CC"/>
    <w:rsid w:val="009749D1"/>
    <w:rsid w:val="00974CCB"/>
    <w:rsid w:val="009750B3"/>
    <w:rsid w:val="00975358"/>
    <w:rsid w:val="009755E9"/>
    <w:rsid w:val="00975696"/>
    <w:rsid w:val="00976EEB"/>
    <w:rsid w:val="00977553"/>
    <w:rsid w:val="00977F32"/>
    <w:rsid w:val="00981005"/>
    <w:rsid w:val="009810C7"/>
    <w:rsid w:val="0098157C"/>
    <w:rsid w:val="009815C3"/>
    <w:rsid w:val="009816A3"/>
    <w:rsid w:val="00981A49"/>
    <w:rsid w:val="00981E95"/>
    <w:rsid w:val="00982B2B"/>
    <w:rsid w:val="00982C9D"/>
    <w:rsid w:val="009832D8"/>
    <w:rsid w:val="009833F6"/>
    <w:rsid w:val="0098388F"/>
    <w:rsid w:val="00983938"/>
    <w:rsid w:val="00984065"/>
    <w:rsid w:val="00984447"/>
    <w:rsid w:val="00984882"/>
    <w:rsid w:val="00984B62"/>
    <w:rsid w:val="00984B73"/>
    <w:rsid w:val="009853C0"/>
    <w:rsid w:val="0098544A"/>
    <w:rsid w:val="00985623"/>
    <w:rsid w:val="00985EEC"/>
    <w:rsid w:val="00985F9F"/>
    <w:rsid w:val="009862E2"/>
    <w:rsid w:val="00986B3A"/>
    <w:rsid w:val="00986CFF"/>
    <w:rsid w:val="00987525"/>
    <w:rsid w:val="00987543"/>
    <w:rsid w:val="009877C1"/>
    <w:rsid w:val="00987B11"/>
    <w:rsid w:val="00987CCE"/>
    <w:rsid w:val="009907D1"/>
    <w:rsid w:val="0099087C"/>
    <w:rsid w:val="00990BDB"/>
    <w:rsid w:val="009914E3"/>
    <w:rsid w:val="00991777"/>
    <w:rsid w:val="00991C39"/>
    <w:rsid w:val="009920BE"/>
    <w:rsid w:val="009924BD"/>
    <w:rsid w:val="009932BB"/>
    <w:rsid w:val="00993B9F"/>
    <w:rsid w:val="00993D0A"/>
    <w:rsid w:val="009940CD"/>
    <w:rsid w:val="0099452E"/>
    <w:rsid w:val="00994A24"/>
    <w:rsid w:val="00995296"/>
    <w:rsid w:val="0099567F"/>
    <w:rsid w:val="009957CA"/>
    <w:rsid w:val="009963B2"/>
    <w:rsid w:val="00996E91"/>
    <w:rsid w:val="00996F4A"/>
    <w:rsid w:val="00996F6D"/>
    <w:rsid w:val="00997168"/>
    <w:rsid w:val="009972B0"/>
    <w:rsid w:val="0099758F"/>
    <w:rsid w:val="00997BA2"/>
    <w:rsid w:val="009A0407"/>
    <w:rsid w:val="009A079B"/>
    <w:rsid w:val="009A0E87"/>
    <w:rsid w:val="009A156D"/>
    <w:rsid w:val="009A1581"/>
    <w:rsid w:val="009A17B5"/>
    <w:rsid w:val="009A1EAE"/>
    <w:rsid w:val="009A3033"/>
    <w:rsid w:val="009A31D2"/>
    <w:rsid w:val="009A32F2"/>
    <w:rsid w:val="009A3353"/>
    <w:rsid w:val="009A38CB"/>
    <w:rsid w:val="009A3F97"/>
    <w:rsid w:val="009A3FFF"/>
    <w:rsid w:val="009A44A5"/>
    <w:rsid w:val="009A4923"/>
    <w:rsid w:val="009A4B6E"/>
    <w:rsid w:val="009A4C84"/>
    <w:rsid w:val="009A5304"/>
    <w:rsid w:val="009A5575"/>
    <w:rsid w:val="009A600E"/>
    <w:rsid w:val="009A6123"/>
    <w:rsid w:val="009A6996"/>
    <w:rsid w:val="009A6D89"/>
    <w:rsid w:val="009A704C"/>
    <w:rsid w:val="009A737B"/>
    <w:rsid w:val="009A7577"/>
    <w:rsid w:val="009A7A4D"/>
    <w:rsid w:val="009B0073"/>
    <w:rsid w:val="009B01CF"/>
    <w:rsid w:val="009B080E"/>
    <w:rsid w:val="009B13C6"/>
    <w:rsid w:val="009B18CF"/>
    <w:rsid w:val="009B1976"/>
    <w:rsid w:val="009B1E66"/>
    <w:rsid w:val="009B1FC8"/>
    <w:rsid w:val="009B2CAB"/>
    <w:rsid w:val="009B2DBD"/>
    <w:rsid w:val="009B2E0C"/>
    <w:rsid w:val="009B330C"/>
    <w:rsid w:val="009B34DD"/>
    <w:rsid w:val="009B3552"/>
    <w:rsid w:val="009B38FA"/>
    <w:rsid w:val="009B3B22"/>
    <w:rsid w:val="009B3D74"/>
    <w:rsid w:val="009B3E79"/>
    <w:rsid w:val="009B3F7E"/>
    <w:rsid w:val="009B4106"/>
    <w:rsid w:val="009B42F6"/>
    <w:rsid w:val="009B459A"/>
    <w:rsid w:val="009B4884"/>
    <w:rsid w:val="009B4F8F"/>
    <w:rsid w:val="009B53B4"/>
    <w:rsid w:val="009B56B5"/>
    <w:rsid w:val="009B57CA"/>
    <w:rsid w:val="009B58FE"/>
    <w:rsid w:val="009B59E5"/>
    <w:rsid w:val="009B5C3E"/>
    <w:rsid w:val="009B5C65"/>
    <w:rsid w:val="009B6C95"/>
    <w:rsid w:val="009B71B7"/>
    <w:rsid w:val="009C0001"/>
    <w:rsid w:val="009C0085"/>
    <w:rsid w:val="009C00BC"/>
    <w:rsid w:val="009C1505"/>
    <w:rsid w:val="009C1D0D"/>
    <w:rsid w:val="009C1D5E"/>
    <w:rsid w:val="009C1E95"/>
    <w:rsid w:val="009C23EF"/>
    <w:rsid w:val="009C2547"/>
    <w:rsid w:val="009C261C"/>
    <w:rsid w:val="009C26D1"/>
    <w:rsid w:val="009C27DA"/>
    <w:rsid w:val="009C2AD1"/>
    <w:rsid w:val="009C383A"/>
    <w:rsid w:val="009C398E"/>
    <w:rsid w:val="009C468A"/>
    <w:rsid w:val="009C4EB6"/>
    <w:rsid w:val="009C4EB8"/>
    <w:rsid w:val="009C4F84"/>
    <w:rsid w:val="009C5223"/>
    <w:rsid w:val="009C52BD"/>
    <w:rsid w:val="009C54CD"/>
    <w:rsid w:val="009C552E"/>
    <w:rsid w:val="009C5BB9"/>
    <w:rsid w:val="009C5E9F"/>
    <w:rsid w:val="009C5F05"/>
    <w:rsid w:val="009C608D"/>
    <w:rsid w:val="009C64F6"/>
    <w:rsid w:val="009C697C"/>
    <w:rsid w:val="009C6E48"/>
    <w:rsid w:val="009C6F12"/>
    <w:rsid w:val="009C7853"/>
    <w:rsid w:val="009D02CF"/>
    <w:rsid w:val="009D0603"/>
    <w:rsid w:val="009D085E"/>
    <w:rsid w:val="009D0928"/>
    <w:rsid w:val="009D0991"/>
    <w:rsid w:val="009D0B0B"/>
    <w:rsid w:val="009D0B11"/>
    <w:rsid w:val="009D1087"/>
    <w:rsid w:val="009D1479"/>
    <w:rsid w:val="009D18D1"/>
    <w:rsid w:val="009D2C21"/>
    <w:rsid w:val="009D2E8E"/>
    <w:rsid w:val="009D3342"/>
    <w:rsid w:val="009D350A"/>
    <w:rsid w:val="009D3E80"/>
    <w:rsid w:val="009D4C52"/>
    <w:rsid w:val="009D4D9A"/>
    <w:rsid w:val="009D4F42"/>
    <w:rsid w:val="009D5029"/>
    <w:rsid w:val="009D52B6"/>
    <w:rsid w:val="009D5840"/>
    <w:rsid w:val="009D58A4"/>
    <w:rsid w:val="009D5A13"/>
    <w:rsid w:val="009D5AFA"/>
    <w:rsid w:val="009D5BE8"/>
    <w:rsid w:val="009D5E82"/>
    <w:rsid w:val="009D600A"/>
    <w:rsid w:val="009D6216"/>
    <w:rsid w:val="009D7799"/>
    <w:rsid w:val="009D7D20"/>
    <w:rsid w:val="009D7FB6"/>
    <w:rsid w:val="009E0902"/>
    <w:rsid w:val="009E0CFE"/>
    <w:rsid w:val="009E1C8E"/>
    <w:rsid w:val="009E28DA"/>
    <w:rsid w:val="009E2CF4"/>
    <w:rsid w:val="009E30F2"/>
    <w:rsid w:val="009E32B1"/>
    <w:rsid w:val="009E3779"/>
    <w:rsid w:val="009E5665"/>
    <w:rsid w:val="009E5F46"/>
    <w:rsid w:val="009E6E7A"/>
    <w:rsid w:val="009E70C3"/>
    <w:rsid w:val="009E7102"/>
    <w:rsid w:val="009E7752"/>
    <w:rsid w:val="009E7B78"/>
    <w:rsid w:val="009E7B99"/>
    <w:rsid w:val="009F019E"/>
    <w:rsid w:val="009F037D"/>
    <w:rsid w:val="009F091C"/>
    <w:rsid w:val="009F0A4B"/>
    <w:rsid w:val="009F0E69"/>
    <w:rsid w:val="009F10DF"/>
    <w:rsid w:val="009F1148"/>
    <w:rsid w:val="009F1793"/>
    <w:rsid w:val="009F1927"/>
    <w:rsid w:val="009F1ED9"/>
    <w:rsid w:val="009F222E"/>
    <w:rsid w:val="009F32B3"/>
    <w:rsid w:val="009F37CF"/>
    <w:rsid w:val="009F3CF4"/>
    <w:rsid w:val="009F3EF0"/>
    <w:rsid w:val="009F3FAF"/>
    <w:rsid w:val="009F3FD0"/>
    <w:rsid w:val="009F417E"/>
    <w:rsid w:val="009F4323"/>
    <w:rsid w:val="009F4F83"/>
    <w:rsid w:val="009F4F9A"/>
    <w:rsid w:val="009F5401"/>
    <w:rsid w:val="009F5507"/>
    <w:rsid w:val="009F5D01"/>
    <w:rsid w:val="009F6C80"/>
    <w:rsid w:val="009F6E63"/>
    <w:rsid w:val="009F6FC7"/>
    <w:rsid w:val="009F71E3"/>
    <w:rsid w:val="009F78DA"/>
    <w:rsid w:val="009F7BCF"/>
    <w:rsid w:val="009F7CF5"/>
    <w:rsid w:val="00A00579"/>
    <w:rsid w:val="00A012BA"/>
    <w:rsid w:val="00A015C1"/>
    <w:rsid w:val="00A015D8"/>
    <w:rsid w:val="00A01D88"/>
    <w:rsid w:val="00A029F0"/>
    <w:rsid w:val="00A02B01"/>
    <w:rsid w:val="00A02B20"/>
    <w:rsid w:val="00A031C6"/>
    <w:rsid w:val="00A0367D"/>
    <w:rsid w:val="00A03774"/>
    <w:rsid w:val="00A0386D"/>
    <w:rsid w:val="00A03DBF"/>
    <w:rsid w:val="00A03F28"/>
    <w:rsid w:val="00A0441F"/>
    <w:rsid w:val="00A046CB"/>
    <w:rsid w:val="00A0476C"/>
    <w:rsid w:val="00A04B1F"/>
    <w:rsid w:val="00A052A2"/>
    <w:rsid w:val="00A052E3"/>
    <w:rsid w:val="00A05447"/>
    <w:rsid w:val="00A05D62"/>
    <w:rsid w:val="00A06793"/>
    <w:rsid w:val="00A06CDD"/>
    <w:rsid w:val="00A07238"/>
    <w:rsid w:val="00A072EB"/>
    <w:rsid w:val="00A07BD0"/>
    <w:rsid w:val="00A10942"/>
    <w:rsid w:val="00A109DF"/>
    <w:rsid w:val="00A10E0F"/>
    <w:rsid w:val="00A11875"/>
    <w:rsid w:val="00A1199C"/>
    <w:rsid w:val="00A12414"/>
    <w:rsid w:val="00A12453"/>
    <w:rsid w:val="00A135FD"/>
    <w:rsid w:val="00A14123"/>
    <w:rsid w:val="00A14474"/>
    <w:rsid w:val="00A14525"/>
    <w:rsid w:val="00A14528"/>
    <w:rsid w:val="00A15637"/>
    <w:rsid w:val="00A1589A"/>
    <w:rsid w:val="00A16227"/>
    <w:rsid w:val="00A16C85"/>
    <w:rsid w:val="00A170D9"/>
    <w:rsid w:val="00A1731B"/>
    <w:rsid w:val="00A17412"/>
    <w:rsid w:val="00A1768B"/>
    <w:rsid w:val="00A1786F"/>
    <w:rsid w:val="00A203A4"/>
    <w:rsid w:val="00A2044A"/>
    <w:rsid w:val="00A208FB"/>
    <w:rsid w:val="00A20CB9"/>
    <w:rsid w:val="00A20ED9"/>
    <w:rsid w:val="00A211EA"/>
    <w:rsid w:val="00A21693"/>
    <w:rsid w:val="00A21AA1"/>
    <w:rsid w:val="00A21BC4"/>
    <w:rsid w:val="00A221DE"/>
    <w:rsid w:val="00A22B08"/>
    <w:rsid w:val="00A231D1"/>
    <w:rsid w:val="00A23262"/>
    <w:rsid w:val="00A23307"/>
    <w:rsid w:val="00A234BD"/>
    <w:rsid w:val="00A2422A"/>
    <w:rsid w:val="00A2498C"/>
    <w:rsid w:val="00A24D41"/>
    <w:rsid w:val="00A24ED2"/>
    <w:rsid w:val="00A2549A"/>
    <w:rsid w:val="00A257B5"/>
    <w:rsid w:val="00A26F50"/>
    <w:rsid w:val="00A26FCD"/>
    <w:rsid w:val="00A275A9"/>
    <w:rsid w:val="00A2771F"/>
    <w:rsid w:val="00A30674"/>
    <w:rsid w:val="00A308F4"/>
    <w:rsid w:val="00A30E1E"/>
    <w:rsid w:val="00A310AA"/>
    <w:rsid w:val="00A31ADA"/>
    <w:rsid w:val="00A31B85"/>
    <w:rsid w:val="00A31D87"/>
    <w:rsid w:val="00A323A3"/>
    <w:rsid w:val="00A323F5"/>
    <w:rsid w:val="00A326CD"/>
    <w:rsid w:val="00A3346B"/>
    <w:rsid w:val="00A3382B"/>
    <w:rsid w:val="00A33942"/>
    <w:rsid w:val="00A33EF1"/>
    <w:rsid w:val="00A34399"/>
    <w:rsid w:val="00A34F48"/>
    <w:rsid w:val="00A35103"/>
    <w:rsid w:val="00A352E3"/>
    <w:rsid w:val="00A359AA"/>
    <w:rsid w:val="00A35CDB"/>
    <w:rsid w:val="00A36BE9"/>
    <w:rsid w:val="00A37446"/>
    <w:rsid w:val="00A37970"/>
    <w:rsid w:val="00A40304"/>
    <w:rsid w:val="00A404E8"/>
    <w:rsid w:val="00A40622"/>
    <w:rsid w:val="00A40917"/>
    <w:rsid w:val="00A41599"/>
    <w:rsid w:val="00A41665"/>
    <w:rsid w:val="00A416FA"/>
    <w:rsid w:val="00A421A5"/>
    <w:rsid w:val="00A427C9"/>
    <w:rsid w:val="00A42D3C"/>
    <w:rsid w:val="00A42D99"/>
    <w:rsid w:val="00A43846"/>
    <w:rsid w:val="00A44219"/>
    <w:rsid w:val="00A444E3"/>
    <w:rsid w:val="00A44BB4"/>
    <w:rsid w:val="00A44BC7"/>
    <w:rsid w:val="00A44EAD"/>
    <w:rsid w:val="00A45006"/>
    <w:rsid w:val="00A4520D"/>
    <w:rsid w:val="00A45346"/>
    <w:rsid w:val="00A45765"/>
    <w:rsid w:val="00A457ED"/>
    <w:rsid w:val="00A459AF"/>
    <w:rsid w:val="00A45A85"/>
    <w:rsid w:val="00A45C04"/>
    <w:rsid w:val="00A45FCB"/>
    <w:rsid w:val="00A460BB"/>
    <w:rsid w:val="00A46640"/>
    <w:rsid w:val="00A475F5"/>
    <w:rsid w:val="00A47A61"/>
    <w:rsid w:val="00A47B6A"/>
    <w:rsid w:val="00A502E2"/>
    <w:rsid w:val="00A50394"/>
    <w:rsid w:val="00A507E1"/>
    <w:rsid w:val="00A50983"/>
    <w:rsid w:val="00A50B9F"/>
    <w:rsid w:val="00A511C4"/>
    <w:rsid w:val="00A51582"/>
    <w:rsid w:val="00A51DBE"/>
    <w:rsid w:val="00A52247"/>
    <w:rsid w:val="00A52A69"/>
    <w:rsid w:val="00A52FA3"/>
    <w:rsid w:val="00A5338C"/>
    <w:rsid w:val="00A53D4C"/>
    <w:rsid w:val="00A53F64"/>
    <w:rsid w:val="00A545E5"/>
    <w:rsid w:val="00A54DFB"/>
    <w:rsid w:val="00A563AC"/>
    <w:rsid w:val="00A56ABF"/>
    <w:rsid w:val="00A5715C"/>
    <w:rsid w:val="00A57729"/>
    <w:rsid w:val="00A57B52"/>
    <w:rsid w:val="00A57B65"/>
    <w:rsid w:val="00A57FC5"/>
    <w:rsid w:val="00A60684"/>
    <w:rsid w:val="00A61139"/>
    <w:rsid w:val="00A61374"/>
    <w:rsid w:val="00A61CDA"/>
    <w:rsid w:val="00A61E42"/>
    <w:rsid w:val="00A61FAC"/>
    <w:rsid w:val="00A62728"/>
    <w:rsid w:val="00A628F3"/>
    <w:rsid w:val="00A629E5"/>
    <w:rsid w:val="00A6319B"/>
    <w:rsid w:val="00A633BB"/>
    <w:rsid w:val="00A637DF"/>
    <w:rsid w:val="00A638D3"/>
    <w:rsid w:val="00A64153"/>
    <w:rsid w:val="00A651BF"/>
    <w:rsid w:val="00A6521F"/>
    <w:rsid w:val="00A66072"/>
    <w:rsid w:val="00A6637A"/>
    <w:rsid w:val="00A66B6B"/>
    <w:rsid w:val="00A66E14"/>
    <w:rsid w:val="00A66F08"/>
    <w:rsid w:val="00A6776A"/>
    <w:rsid w:val="00A677DA"/>
    <w:rsid w:val="00A67C0A"/>
    <w:rsid w:val="00A67D41"/>
    <w:rsid w:val="00A67FAF"/>
    <w:rsid w:val="00A70011"/>
    <w:rsid w:val="00A703CE"/>
    <w:rsid w:val="00A70A97"/>
    <w:rsid w:val="00A70AAA"/>
    <w:rsid w:val="00A70D15"/>
    <w:rsid w:val="00A718B6"/>
    <w:rsid w:val="00A719BC"/>
    <w:rsid w:val="00A71F59"/>
    <w:rsid w:val="00A72764"/>
    <w:rsid w:val="00A729A0"/>
    <w:rsid w:val="00A738AB"/>
    <w:rsid w:val="00A73911"/>
    <w:rsid w:val="00A74729"/>
    <w:rsid w:val="00A74A7C"/>
    <w:rsid w:val="00A74DDF"/>
    <w:rsid w:val="00A75C6B"/>
    <w:rsid w:val="00A76AB5"/>
    <w:rsid w:val="00A76FBF"/>
    <w:rsid w:val="00A772C9"/>
    <w:rsid w:val="00A773EB"/>
    <w:rsid w:val="00A776AD"/>
    <w:rsid w:val="00A77A8C"/>
    <w:rsid w:val="00A77AAD"/>
    <w:rsid w:val="00A77C69"/>
    <w:rsid w:val="00A77F8F"/>
    <w:rsid w:val="00A801A6"/>
    <w:rsid w:val="00A806A9"/>
    <w:rsid w:val="00A8099E"/>
    <w:rsid w:val="00A80D27"/>
    <w:rsid w:val="00A81571"/>
    <w:rsid w:val="00A8164D"/>
    <w:rsid w:val="00A816CA"/>
    <w:rsid w:val="00A816E2"/>
    <w:rsid w:val="00A81A8E"/>
    <w:rsid w:val="00A81B08"/>
    <w:rsid w:val="00A81B4E"/>
    <w:rsid w:val="00A81E6E"/>
    <w:rsid w:val="00A8217A"/>
    <w:rsid w:val="00A82C39"/>
    <w:rsid w:val="00A82FC2"/>
    <w:rsid w:val="00A8325D"/>
    <w:rsid w:val="00A833EC"/>
    <w:rsid w:val="00A83BE9"/>
    <w:rsid w:val="00A83C39"/>
    <w:rsid w:val="00A841E8"/>
    <w:rsid w:val="00A84363"/>
    <w:rsid w:val="00A84428"/>
    <w:rsid w:val="00A844E7"/>
    <w:rsid w:val="00A8470D"/>
    <w:rsid w:val="00A84E8E"/>
    <w:rsid w:val="00A85557"/>
    <w:rsid w:val="00A863B4"/>
    <w:rsid w:val="00A8649C"/>
    <w:rsid w:val="00A86572"/>
    <w:rsid w:val="00A8678E"/>
    <w:rsid w:val="00A86AB8"/>
    <w:rsid w:val="00A86B5E"/>
    <w:rsid w:val="00A871B3"/>
    <w:rsid w:val="00A873E3"/>
    <w:rsid w:val="00A8754E"/>
    <w:rsid w:val="00A87881"/>
    <w:rsid w:val="00A87DFF"/>
    <w:rsid w:val="00A9020E"/>
    <w:rsid w:val="00A904B2"/>
    <w:rsid w:val="00A9085A"/>
    <w:rsid w:val="00A90AEE"/>
    <w:rsid w:val="00A910C2"/>
    <w:rsid w:val="00A91374"/>
    <w:rsid w:val="00A913B3"/>
    <w:rsid w:val="00A91515"/>
    <w:rsid w:val="00A9215C"/>
    <w:rsid w:val="00A92217"/>
    <w:rsid w:val="00A92868"/>
    <w:rsid w:val="00A92B4E"/>
    <w:rsid w:val="00A93CE6"/>
    <w:rsid w:val="00A93D0C"/>
    <w:rsid w:val="00A93E27"/>
    <w:rsid w:val="00A93E5F"/>
    <w:rsid w:val="00A93EF1"/>
    <w:rsid w:val="00A94122"/>
    <w:rsid w:val="00A942FD"/>
    <w:rsid w:val="00A9471F"/>
    <w:rsid w:val="00A94759"/>
    <w:rsid w:val="00A9503B"/>
    <w:rsid w:val="00A9518D"/>
    <w:rsid w:val="00A95376"/>
    <w:rsid w:val="00A95586"/>
    <w:rsid w:val="00A9578A"/>
    <w:rsid w:val="00A95814"/>
    <w:rsid w:val="00A962F4"/>
    <w:rsid w:val="00A9681E"/>
    <w:rsid w:val="00A969D1"/>
    <w:rsid w:val="00A96B80"/>
    <w:rsid w:val="00A96BE6"/>
    <w:rsid w:val="00A96D02"/>
    <w:rsid w:val="00A96E0B"/>
    <w:rsid w:val="00A96F52"/>
    <w:rsid w:val="00A97120"/>
    <w:rsid w:val="00A97261"/>
    <w:rsid w:val="00AA05FC"/>
    <w:rsid w:val="00AA0D1B"/>
    <w:rsid w:val="00AA0EBF"/>
    <w:rsid w:val="00AA1398"/>
    <w:rsid w:val="00AA1D99"/>
    <w:rsid w:val="00AA2062"/>
    <w:rsid w:val="00AA2483"/>
    <w:rsid w:val="00AA2A83"/>
    <w:rsid w:val="00AA2FEA"/>
    <w:rsid w:val="00AA30A0"/>
    <w:rsid w:val="00AA5959"/>
    <w:rsid w:val="00AA5CEF"/>
    <w:rsid w:val="00AA5FDC"/>
    <w:rsid w:val="00AA6EC4"/>
    <w:rsid w:val="00AA7036"/>
    <w:rsid w:val="00AA7B3A"/>
    <w:rsid w:val="00AA7EB0"/>
    <w:rsid w:val="00AB012B"/>
    <w:rsid w:val="00AB053C"/>
    <w:rsid w:val="00AB0913"/>
    <w:rsid w:val="00AB0A87"/>
    <w:rsid w:val="00AB0E94"/>
    <w:rsid w:val="00AB1489"/>
    <w:rsid w:val="00AB19AE"/>
    <w:rsid w:val="00AB2B01"/>
    <w:rsid w:val="00AB309A"/>
    <w:rsid w:val="00AB3417"/>
    <w:rsid w:val="00AB370E"/>
    <w:rsid w:val="00AB46B6"/>
    <w:rsid w:val="00AB49D1"/>
    <w:rsid w:val="00AB4B4F"/>
    <w:rsid w:val="00AB4C0C"/>
    <w:rsid w:val="00AB4E5A"/>
    <w:rsid w:val="00AB512F"/>
    <w:rsid w:val="00AB53EA"/>
    <w:rsid w:val="00AB587F"/>
    <w:rsid w:val="00AB5B6D"/>
    <w:rsid w:val="00AB5CE8"/>
    <w:rsid w:val="00AB6308"/>
    <w:rsid w:val="00AB7283"/>
    <w:rsid w:val="00AB74E9"/>
    <w:rsid w:val="00AB7898"/>
    <w:rsid w:val="00AC0D8C"/>
    <w:rsid w:val="00AC124D"/>
    <w:rsid w:val="00AC2292"/>
    <w:rsid w:val="00AC2293"/>
    <w:rsid w:val="00AC39C7"/>
    <w:rsid w:val="00AC3E7D"/>
    <w:rsid w:val="00AC4700"/>
    <w:rsid w:val="00AC4F85"/>
    <w:rsid w:val="00AC50F9"/>
    <w:rsid w:val="00AC5F40"/>
    <w:rsid w:val="00AC691F"/>
    <w:rsid w:val="00AC69F4"/>
    <w:rsid w:val="00AC706A"/>
    <w:rsid w:val="00AC76BB"/>
    <w:rsid w:val="00AC78A1"/>
    <w:rsid w:val="00AC7ECF"/>
    <w:rsid w:val="00AD06F1"/>
    <w:rsid w:val="00AD082D"/>
    <w:rsid w:val="00AD0844"/>
    <w:rsid w:val="00AD0AD9"/>
    <w:rsid w:val="00AD0F40"/>
    <w:rsid w:val="00AD1330"/>
    <w:rsid w:val="00AD16D1"/>
    <w:rsid w:val="00AD1C2B"/>
    <w:rsid w:val="00AD214C"/>
    <w:rsid w:val="00AD2382"/>
    <w:rsid w:val="00AD35B5"/>
    <w:rsid w:val="00AD3DC9"/>
    <w:rsid w:val="00AD44BC"/>
    <w:rsid w:val="00AD4FF8"/>
    <w:rsid w:val="00AD506A"/>
    <w:rsid w:val="00AD510D"/>
    <w:rsid w:val="00AD5120"/>
    <w:rsid w:val="00AD56C9"/>
    <w:rsid w:val="00AD5DA9"/>
    <w:rsid w:val="00AD6288"/>
    <w:rsid w:val="00AD67A6"/>
    <w:rsid w:val="00AD68D7"/>
    <w:rsid w:val="00AD69F8"/>
    <w:rsid w:val="00AD77DE"/>
    <w:rsid w:val="00AD7900"/>
    <w:rsid w:val="00AD7D26"/>
    <w:rsid w:val="00AE07E0"/>
    <w:rsid w:val="00AE0D7C"/>
    <w:rsid w:val="00AE104C"/>
    <w:rsid w:val="00AE17DC"/>
    <w:rsid w:val="00AE1891"/>
    <w:rsid w:val="00AE1BE5"/>
    <w:rsid w:val="00AE1C20"/>
    <w:rsid w:val="00AE201C"/>
    <w:rsid w:val="00AE2172"/>
    <w:rsid w:val="00AE21E8"/>
    <w:rsid w:val="00AE2696"/>
    <w:rsid w:val="00AE26E7"/>
    <w:rsid w:val="00AE2F53"/>
    <w:rsid w:val="00AE2FB3"/>
    <w:rsid w:val="00AE2FE7"/>
    <w:rsid w:val="00AE3072"/>
    <w:rsid w:val="00AE33A2"/>
    <w:rsid w:val="00AE3E37"/>
    <w:rsid w:val="00AE47B3"/>
    <w:rsid w:val="00AE4852"/>
    <w:rsid w:val="00AE4A49"/>
    <w:rsid w:val="00AE533B"/>
    <w:rsid w:val="00AE5550"/>
    <w:rsid w:val="00AE679F"/>
    <w:rsid w:val="00AE6AFE"/>
    <w:rsid w:val="00AE6DD8"/>
    <w:rsid w:val="00AE7869"/>
    <w:rsid w:val="00AE7887"/>
    <w:rsid w:val="00AE7E85"/>
    <w:rsid w:val="00AE7EA1"/>
    <w:rsid w:val="00AF04F1"/>
    <w:rsid w:val="00AF0600"/>
    <w:rsid w:val="00AF06C0"/>
    <w:rsid w:val="00AF08A7"/>
    <w:rsid w:val="00AF0A05"/>
    <w:rsid w:val="00AF0B54"/>
    <w:rsid w:val="00AF0E53"/>
    <w:rsid w:val="00AF120E"/>
    <w:rsid w:val="00AF1464"/>
    <w:rsid w:val="00AF159A"/>
    <w:rsid w:val="00AF2239"/>
    <w:rsid w:val="00AF290B"/>
    <w:rsid w:val="00AF2BC7"/>
    <w:rsid w:val="00AF2D9C"/>
    <w:rsid w:val="00AF30AC"/>
    <w:rsid w:val="00AF315D"/>
    <w:rsid w:val="00AF346B"/>
    <w:rsid w:val="00AF3659"/>
    <w:rsid w:val="00AF3E65"/>
    <w:rsid w:val="00AF42EA"/>
    <w:rsid w:val="00AF46FD"/>
    <w:rsid w:val="00AF46FE"/>
    <w:rsid w:val="00AF4DD6"/>
    <w:rsid w:val="00AF53C3"/>
    <w:rsid w:val="00AF57FC"/>
    <w:rsid w:val="00AF58E8"/>
    <w:rsid w:val="00AF5E21"/>
    <w:rsid w:val="00AF6418"/>
    <w:rsid w:val="00AF6816"/>
    <w:rsid w:val="00AF69D0"/>
    <w:rsid w:val="00AF6A77"/>
    <w:rsid w:val="00AF6B3A"/>
    <w:rsid w:val="00AF6CFB"/>
    <w:rsid w:val="00AF706D"/>
    <w:rsid w:val="00AF7281"/>
    <w:rsid w:val="00AF7925"/>
    <w:rsid w:val="00AF7DF7"/>
    <w:rsid w:val="00AF7EBB"/>
    <w:rsid w:val="00B00D7D"/>
    <w:rsid w:val="00B00FB2"/>
    <w:rsid w:val="00B01928"/>
    <w:rsid w:val="00B01CC3"/>
    <w:rsid w:val="00B01CE9"/>
    <w:rsid w:val="00B01FD3"/>
    <w:rsid w:val="00B02911"/>
    <w:rsid w:val="00B02AC6"/>
    <w:rsid w:val="00B030D6"/>
    <w:rsid w:val="00B03AD2"/>
    <w:rsid w:val="00B03B88"/>
    <w:rsid w:val="00B03B95"/>
    <w:rsid w:val="00B043A7"/>
    <w:rsid w:val="00B04774"/>
    <w:rsid w:val="00B0523D"/>
    <w:rsid w:val="00B053A0"/>
    <w:rsid w:val="00B05448"/>
    <w:rsid w:val="00B05645"/>
    <w:rsid w:val="00B056C6"/>
    <w:rsid w:val="00B056EF"/>
    <w:rsid w:val="00B0582A"/>
    <w:rsid w:val="00B06290"/>
    <w:rsid w:val="00B06379"/>
    <w:rsid w:val="00B06B34"/>
    <w:rsid w:val="00B06F61"/>
    <w:rsid w:val="00B074F0"/>
    <w:rsid w:val="00B07B59"/>
    <w:rsid w:val="00B07BB0"/>
    <w:rsid w:val="00B10564"/>
    <w:rsid w:val="00B10A98"/>
    <w:rsid w:val="00B10E85"/>
    <w:rsid w:val="00B111A5"/>
    <w:rsid w:val="00B111C1"/>
    <w:rsid w:val="00B111CA"/>
    <w:rsid w:val="00B112DA"/>
    <w:rsid w:val="00B1269F"/>
    <w:rsid w:val="00B13A13"/>
    <w:rsid w:val="00B145C2"/>
    <w:rsid w:val="00B1483B"/>
    <w:rsid w:val="00B14CA2"/>
    <w:rsid w:val="00B14CD7"/>
    <w:rsid w:val="00B1525E"/>
    <w:rsid w:val="00B157B2"/>
    <w:rsid w:val="00B157D1"/>
    <w:rsid w:val="00B161F0"/>
    <w:rsid w:val="00B1626A"/>
    <w:rsid w:val="00B16425"/>
    <w:rsid w:val="00B16538"/>
    <w:rsid w:val="00B16C52"/>
    <w:rsid w:val="00B17633"/>
    <w:rsid w:val="00B17880"/>
    <w:rsid w:val="00B17932"/>
    <w:rsid w:val="00B17A78"/>
    <w:rsid w:val="00B206E9"/>
    <w:rsid w:val="00B213E3"/>
    <w:rsid w:val="00B21463"/>
    <w:rsid w:val="00B2200B"/>
    <w:rsid w:val="00B22585"/>
    <w:rsid w:val="00B22790"/>
    <w:rsid w:val="00B22A64"/>
    <w:rsid w:val="00B22C29"/>
    <w:rsid w:val="00B22DF6"/>
    <w:rsid w:val="00B2332C"/>
    <w:rsid w:val="00B23F1C"/>
    <w:rsid w:val="00B243E3"/>
    <w:rsid w:val="00B24E54"/>
    <w:rsid w:val="00B259A8"/>
    <w:rsid w:val="00B25E46"/>
    <w:rsid w:val="00B2620C"/>
    <w:rsid w:val="00B2699E"/>
    <w:rsid w:val="00B269AF"/>
    <w:rsid w:val="00B2739C"/>
    <w:rsid w:val="00B274DA"/>
    <w:rsid w:val="00B2771F"/>
    <w:rsid w:val="00B27986"/>
    <w:rsid w:val="00B27A5A"/>
    <w:rsid w:val="00B27E7E"/>
    <w:rsid w:val="00B305E3"/>
    <w:rsid w:val="00B3095F"/>
    <w:rsid w:val="00B3110A"/>
    <w:rsid w:val="00B32045"/>
    <w:rsid w:val="00B321FF"/>
    <w:rsid w:val="00B322B2"/>
    <w:rsid w:val="00B3283D"/>
    <w:rsid w:val="00B329D6"/>
    <w:rsid w:val="00B332DE"/>
    <w:rsid w:val="00B332E3"/>
    <w:rsid w:val="00B335E1"/>
    <w:rsid w:val="00B3373A"/>
    <w:rsid w:val="00B34AEE"/>
    <w:rsid w:val="00B35DC5"/>
    <w:rsid w:val="00B35E43"/>
    <w:rsid w:val="00B362DE"/>
    <w:rsid w:val="00B365E7"/>
    <w:rsid w:val="00B36B0D"/>
    <w:rsid w:val="00B36D91"/>
    <w:rsid w:val="00B37C97"/>
    <w:rsid w:val="00B37DE4"/>
    <w:rsid w:val="00B37E0D"/>
    <w:rsid w:val="00B37F6C"/>
    <w:rsid w:val="00B40568"/>
    <w:rsid w:val="00B4064B"/>
    <w:rsid w:val="00B406FB"/>
    <w:rsid w:val="00B40C99"/>
    <w:rsid w:val="00B40E24"/>
    <w:rsid w:val="00B412EE"/>
    <w:rsid w:val="00B423E6"/>
    <w:rsid w:val="00B42487"/>
    <w:rsid w:val="00B429BB"/>
    <w:rsid w:val="00B429C4"/>
    <w:rsid w:val="00B42AF9"/>
    <w:rsid w:val="00B42C05"/>
    <w:rsid w:val="00B42C71"/>
    <w:rsid w:val="00B42F1A"/>
    <w:rsid w:val="00B4302A"/>
    <w:rsid w:val="00B4350C"/>
    <w:rsid w:val="00B439BB"/>
    <w:rsid w:val="00B43EAA"/>
    <w:rsid w:val="00B43EEB"/>
    <w:rsid w:val="00B44757"/>
    <w:rsid w:val="00B450E7"/>
    <w:rsid w:val="00B45734"/>
    <w:rsid w:val="00B45AF3"/>
    <w:rsid w:val="00B45D44"/>
    <w:rsid w:val="00B461AF"/>
    <w:rsid w:val="00B462CC"/>
    <w:rsid w:val="00B46A40"/>
    <w:rsid w:val="00B4774D"/>
    <w:rsid w:val="00B479F6"/>
    <w:rsid w:val="00B47BB5"/>
    <w:rsid w:val="00B47EB8"/>
    <w:rsid w:val="00B5018D"/>
    <w:rsid w:val="00B50369"/>
    <w:rsid w:val="00B50625"/>
    <w:rsid w:val="00B50D45"/>
    <w:rsid w:val="00B5108A"/>
    <w:rsid w:val="00B512CA"/>
    <w:rsid w:val="00B512F0"/>
    <w:rsid w:val="00B52124"/>
    <w:rsid w:val="00B523E2"/>
    <w:rsid w:val="00B52FAE"/>
    <w:rsid w:val="00B540B5"/>
    <w:rsid w:val="00B54403"/>
    <w:rsid w:val="00B546C0"/>
    <w:rsid w:val="00B555F2"/>
    <w:rsid w:val="00B5620B"/>
    <w:rsid w:val="00B56991"/>
    <w:rsid w:val="00B56B76"/>
    <w:rsid w:val="00B56D58"/>
    <w:rsid w:val="00B56D8A"/>
    <w:rsid w:val="00B577D2"/>
    <w:rsid w:val="00B579DE"/>
    <w:rsid w:val="00B6037C"/>
    <w:rsid w:val="00B604A5"/>
    <w:rsid w:val="00B60870"/>
    <w:rsid w:val="00B6093C"/>
    <w:rsid w:val="00B60D6F"/>
    <w:rsid w:val="00B60F7C"/>
    <w:rsid w:val="00B6167E"/>
    <w:rsid w:val="00B616B1"/>
    <w:rsid w:val="00B616DB"/>
    <w:rsid w:val="00B6171E"/>
    <w:rsid w:val="00B61BD6"/>
    <w:rsid w:val="00B61CBA"/>
    <w:rsid w:val="00B61D80"/>
    <w:rsid w:val="00B61D8C"/>
    <w:rsid w:val="00B61EDA"/>
    <w:rsid w:val="00B6214F"/>
    <w:rsid w:val="00B62C0B"/>
    <w:rsid w:val="00B6317C"/>
    <w:rsid w:val="00B63361"/>
    <w:rsid w:val="00B63415"/>
    <w:rsid w:val="00B639AE"/>
    <w:rsid w:val="00B639B2"/>
    <w:rsid w:val="00B63A4D"/>
    <w:rsid w:val="00B63C33"/>
    <w:rsid w:val="00B63CA3"/>
    <w:rsid w:val="00B63F33"/>
    <w:rsid w:val="00B643C0"/>
    <w:rsid w:val="00B64AB4"/>
    <w:rsid w:val="00B6542A"/>
    <w:rsid w:val="00B65455"/>
    <w:rsid w:val="00B65C7A"/>
    <w:rsid w:val="00B65D7B"/>
    <w:rsid w:val="00B65E24"/>
    <w:rsid w:val="00B66236"/>
    <w:rsid w:val="00B667BF"/>
    <w:rsid w:val="00B67A04"/>
    <w:rsid w:val="00B67D32"/>
    <w:rsid w:val="00B67D9A"/>
    <w:rsid w:val="00B70842"/>
    <w:rsid w:val="00B70DC5"/>
    <w:rsid w:val="00B7140D"/>
    <w:rsid w:val="00B71CA6"/>
    <w:rsid w:val="00B72294"/>
    <w:rsid w:val="00B72E85"/>
    <w:rsid w:val="00B736BA"/>
    <w:rsid w:val="00B73B74"/>
    <w:rsid w:val="00B73F61"/>
    <w:rsid w:val="00B743C4"/>
    <w:rsid w:val="00B747E2"/>
    <w:rsid w:val="00B7494B"/>
    <w:rsid w:val="00B74F0A"/>
    <w:rsid w:val="00B75330"/>
    <w:rsid w:val="00B754B0"/>
    <w:rsid w:val="00B75519"/>
    <w:rsid w:val="00B755C4"/>
    <w:rsid w:val="00B75855"/>
    <w:rsid w:val="00B75B56"/>
    <w:rsid w:val="00B76151"/>
    <w:rsid w:val="00B76423"/>
    <w:rsid w:val="00B76981"/>
    <w:rsid w:val="00B76D5D"/>
    <w:rsid w:val="00B76E99"/>
    <w:rsid w:val="00B77092"/>
    <w:rsid w:val="00B772C7"/>
    <w:rsid w:val="00B777FD"/>
    <w:rsid w:val="00B7795D"/>
    <w:rsid w:val="00B77B9B"/>
    <w:rsid w:val="00B8015A"/>
    <w:rsid w:val="00B80C23"/>
    <w:rsid w:val="00B8141D"/>
    <w:rsid w:val="00B81720"/>
    <w:rsid w:val="00B8196E"/>
    <w:rsid w:val="00B81C1D"/>
    <w:rsid w:val="00B81CA2"/>
    <w:rsid w:val="00B82214"/>
    <w:rsid w:val="00B82257"/>
    <w:rsid w:val="00B8290E"/>
    <w:rsid w:val="00B82D5A"/>
    <w:rsid w:val="00B83171"/>
    <w:rsid w:val="00B83429"/>
    <w:rsid w:val="00B838DB"/>
    <w:rsid w:val="00B841EA"/>
    <w:rsid w:val="00B842E5"/>
    <w:rsid w:val="00B847C1"/>
    <w:rsid w:val="00B84B96"/>
    <w:rsid w:val="00B85510"/>
    <w:rsid w:val="00B85598"/>
    <w:rsid w:val="00B8561B"/>
    <w:rsid w:val="00B85898"/>
    <w:rsid w:val="00B85A7B"/>
    <w:rsid w:val="00B85B28"/>
    <w:rsid w:val="00B860C3"/>
    <w:rsid w:val="00B8725C"/>
    <w:rsid w:val="00B8753D"/>
    <w:rsid w:val="00B875D1"/>
    <w:rsid w:val="00B8769C"/>
    <w:rsid w:val="00B9034E"/>
    <w:rsid w:val="00B903C6"/>
    <w:rsid w:val="00B90541"/>
    <w:rsid w:val="00B90BA6"/>
    <w:rsid w:val="00B90ECC"/>
    <w:rsid w:val="00B90EDF"/>
    <w:rsid w:val="00B90F80"/>
    <w:rsid w:val="00B91A1A"/>
    <w:rsid w:val="00B91A99"/>
    <w:rsid w:val="00B91C97"/>
    <w:rsid w:val="00B92041"/>
    <w:rsid w:val="00B927B0"/>
    <w:rsid w:val="00B929AF"/>
    <w:rsid w:val="00B92E85"/>
    <w:rsid w:val="00B93D14"/>
    <w:rsid w:val="00B93DA9"/>
    <w:rsid w:val="00B9448B"/>
    <w:rsid w:val="00B94653"/>
    <w:rsid w:val="00B94AF0"/>
    <w:rsid w:val="00B95791"/>
    <w:rsid w:val="00B961A4"/>
    <w:rsid w:val="00B96A03"/>
    <w:rsid w:val="00B96C78"/>
    <w:rsid w:val="00B973F2"/>
    <w:rsid w:val="00B97EEB"/>
    <w:rsid w:val="00BA0A4E"/>
    <w:rsid w:val="00BA0EBF"/>
    <w:rsid w:val="00BA128E"/>
    <w:rsid w:val="00BA13DB"/>
    <w:rsid w:val="00BA146A"/>
    <w:rsid w:val="00BA14A1"/>
    <w:rsid w:val="00BA15C7"/>
    <w:rsid w:val="00BA193E"/>
    <w:rsid w:val="00BA1AD8"/>
    <w:rsid w:val="00BA1BD0"/>
    <w:rsid w:val="00BA20B1"/>
    <w:rsid w:val="00BA2576"/>
    <w:rsid w:val="00BA29E2"/>
    <w:rsid w:val="00BA2BCC"/>
    <w:rsid w:val="00BA369B"/>
    <w:rsid w:val="00BA3B8C"/>
    <w:rsid w:val="00BA3D6E"/>
    <w:rsid w:val="00BA3D9D"/>
    <w:rsid w:val="00BA419A"/>
    <w:rsid w:val="00BA44A3"/>
    <w:rsid w:val="00BA512E"/>
    <w:rsid w:val="00BA551D"/>
    <w:rsid w:val="00BA5612"/>
    <w:rsid w:val="00BA6020"/>
    <w:rsid w:val="00BA63B3"/>
    <w:rsid w:val="00BA63F6"/>
    <w:rsid w:val="00BA6AA1"/>
    <w:rsid w:val="00BA748A"/>
    <w:rsid w:val="00BA77BE"/>
    <w:rsid w:val="00BA79C2"/>
    <w:rsid w:val="00BA7BD3"/>
    <w:rsid w:val="00BB000E"/>
    <w:rsid w:val="00BB04BB"/>
    <w:rsid w:val="00BB05C5"/>
    <w:rsid w:val="00BB068F"/>
    <w:rsid w:val="00BB06CB"/>
    <w:rsid w:val="00BB078C"/>
    <w:rsid w:val="00BB09AA"/>
    <w:rsid w:val="00BB0D56"/>
    <w:rsid w:val="00BB199D"/>
    <w:rsid w:val="00BB1B89"/>
    <w:rsid w:val="00BB1E26"/>
    <w:rsid w:val="00BB205F"/>
    <w:rsid w:val="00BB23EC"/>
    <w:rsid w:val="00BB2835"/>
    <w:rsid w:val="00BB285B"/>
    <w:rsid w:val="00BB28F9"/>
    <w:rsid w:val="00BB2C22"/>
    <w:rsid w:val="00BB392B"/>
    <w:rsid w:val="00BB3BD8"/>
    <w:rsid w:val="00BB402D"/>
    <w:rsid w:val="00BB4451"/>
    <w:rsid w:val="00BB446C"/>
    <w:rsid w:val="00BB462E"/>
    <w:rsid w:val="00BB4825"/>
    <w:rsid w:val="00BB48D1"/>
    <w:rsid w:val="00BB48E3"/>
    <w:rsid w:val="00BB4918"/>
    <w:rsid w:val="00BB4B78"/>
    <w:rsid w:val="00BB4FF1"/>
    <w:rsid w:val="00BB5687"/>
    <w:rsid w:val="00BB57DA"/>
    <w:rsid w:val="00BB604D"/>
    <w:rsid w:val="00BB627C"/>
    <w:rsid w:val="00BB6C70"/>
    <w:rsid w:val="00BB74E9"/>
    <w:rsid w:val="00BB76D6"/>
    <w:rsid w:val="00BB7720"/>
    <w:rsid w:val="00BB772F"/>
    <w:rsid w:val="00BB79D6"/>
    <w:rsid w:val="00BB7BD4"/>
    <w:rsid w:val="00BC0821"/>
    <w:rsid w:val="00BC0864"/>
    <w:rsid w:val="00BC0BF2"/>
    <w:rsid w:val="00BC0DCE"/>
    <w:rsid w:val="00BC0F56"/>
    <w:rsid w:val="00BC1247"/>
    <w:rsid w:val="00BC1837"/>
    <w:rsid w:val="00BC19AA"/>
    <w:rsid w:val="00BC1E93"/>
    <w:rsid w:val="00BC283B"/>
    <w:rsid w:val="00BC2BF1"/>
    <w:rsid w:val="00BC3A1A"/>
    <w:rsid w:val="00BC3C15"/>
    <w:rsid w:val="00BC3CC9"/>
    <w:rsid w:val="00BC4037"/>
    <w:rsid w:val="00BC4352"/>
    <w:rsid w:val="00BC461B"/>
    <w:rsid w:val="00BC485C"/>
    <w:rsid w:val="00BC48BF"/>
    <w:rsid w:val="00BC495E"/>
    <w:rsid w:val="00BC4FE0"/>
    <w:rsid w:val="00BC538A"/>
    <w:rsid w:val="00BC5429"/>
    <w:rsid w:val="00BC5798"/>
    <w:rsid w:val="00BC58E6"/>
    <w:rsid w:val="00BC5A2D"/>
    <w:rsid w:val="00BC5DC3"/>
    <w:rsid w:val="00BC6219"/>
    <w:rsid w:val="00BC65BB"/>
    <w:rsid w:val="00BC6F78"/>
    <w:rsid w:val="00BC7263"/>
    <w:rsid w:val="00BC7AE4"/>
    <w:rsid w:val="00BC7BF0"/>
    <w:rsid w:val="00BC7DBD"/>
    <w:rsid w:val="00BD01FF"/>
    <w:rsid w:val="00BD02BA"/>
    <w:rsid w:val="00BD1181"/>
    <w:rsid w:val="00BD1414"/>
    <w:rsid w:val="00BD1750"/>
    <w:rsid w:val="00BD1CF0"/>
    <w:rsid w:val="00BD24F4"/>
    <w:rsid w:val="00BD2737"/>
    <w:rsid w:val="00BD2BCD"/>
    <w:rsid w:val="00BD2BD9"/>
    <w:rsid w:val="00BD3278"/>
    <w:rsid w:val="00BD36E9"/>
    <w:rsid w:val="00BD4B9E"/>
    <w:rsid w:val="00BD4CD3"/>
    <w:rsid w:val="00BD58D7"/>
    <w:rsid w:val="00BD5C06"/>
    <w:rsid w:val="00BD6562"/>
    <w:rsid w:val="00BD70A8"/>
    <w:rsid w:val="00BD7520"/>
    <w:rsid w:val="00BD7E63"/>
    <w:rsid w:val="00BE021F"/>
    <w:rsid w:val="00BE03E8"/>
    <w:rsid w:val="00BE0749"/>
    <w:rsid w:val="00BE0807"/>
    <w:rsid w:val="00BE0A68"/>
    <w:rsid w:val="00BE0BA0"/>
    <w:rsid w:val="00BE138D"/>
    <w:rsid w:val="00BE24AB"/>
    <w:rsid w:val="00BE267A"/>
    <w:rsid w:val="00BE37D9"/>
    <w:rsid w:val="00BE38FF"/>
    <w:rsid w:val="00BE42F7"/>
    <w:rsid w:val="00BE44D7"/>
    <w:rsid w:val="00BE4C29"/>
    <w:rsid w:val="00BE4D0C"/>
    <w:rsid w:val="00BE4E1B"/>
    <w:rsid w:val="00BE4EAE"/>
    <w:rsid w:val="00BE4FA9"/>
    <w:rsid w:val="00BE52AC"/>
    <w:rsid w:val="00BE60C0"/>
    <w:rsid w:val="00BE66A9"/>
    <w:rsid w:val="00BE6A29"/>
    <w:rsid w:val="00BE6B7E"/>
    <w:rsid w:val="00BE6CCF"/>
    <w:rsid w:val="00BE6EFA"/>
    <w:rsid w:val="00BE7CB2"/>
    <w:rsid w:val="00BE7D28"/>
    <w:rsid w:val="00BE7F8E"/>
    <w:rsid w:val="00BF047E"/>
    <w:rsid w:val="00BF0816"/>
    <w:rsid w:val="00BF08BC"/>
    <w:rsid w:val="00BF0AED"/>
    <w:rsid w:val="00BF0E58"/>
    <w:rsid w:val="00BF0FDA"/>
    <w:rsid w:val="00BF1242"/>
    <w:rsid w:val="00BF13A2"/>
    <w:rsid w:val="00BF17D3"/>
    <w:rsid w:val="00BF187F"/>
    <w:rsid w:val="00BF1C59"/>
    <w:rsid w:val="00BF2301"/>
    <w:rsid w:val="00BF29F2"/>
    <w:rsid w:val="00BF2AD1"/>
    <w:rsid w:val="00BF2EDB"/>
    <w:rsid w:val="00BF2F0C"/>
    <w:rsid w:val="00BF370C"/>
    <w:rsid w:val="00BF3B0D"/>
    <w:rsid w:val="00BF3F41"/>
    <w:rsid w:val="00BF42F6"/>
    <w:rsid w:val="00BF493F"/>
    <w:rsid w:val="00BF4A20"/>
    <w:rsid w:val="00BF4C29"/>
    <w:rsid w:val="00BF4E85"/>
    <w:rsid w:val="00BF4F58"/>
    <w:rsid w:val="00BF51E0"/>
    <w:rsid w:val="00BF54A1"/>
    <w:rsid w:val="00BF54FF"/>
    <w:rsid w:val="00BF55A5"/>
    <w:rsid w:val="00BF5706"/>
    <w:rsid w:val="00BF58A9"/>
    <w:rsid w:val="00BF6F93"/>
    <w:rsid w:val="00BF70B8"/>
    <w:rsid w:val="00BF7439"/>
    <w:rsid w:val="00BF7582"/>
    <w:rsid w:val="00C00541"/>
    <w:rsid w:val="00C00653"/>
    <w:rsid w:val="00C00662"/>
    <w:rsid w:val="00C0070E"/>
    <w:rsid w:val="00C00763"/>
    <w:rsid w:val="00C01222"/>
    <w:rsid w:val="00C01B92"/>
    <w:rsid w:val="00C01FBB"/>
    <w:rsid w:val="00C01FDA"/>
    <w:rsid w:val="00C02CD7"/>
    <w:rsid w:val="00C02ED6"/>
    <w:rsid w:val="00C035BB"/>
    <w:rsid w:val="00C036C7"/>
    <w:rsid w:val="00C03B71"/>
    <w:rsid w:val="00C03BEE"/>
    <w:rsid w:val="00C04078"/>
    <w:rsid w:val="00C0427B"/>
    <w:rsid w:val="00C047EC"/>
    <w:rsid w:val="00C04FDE"/>
    <w:rsid w:val="00C05144"/>
    <w:rsid w:val="00C05156"/>
    <w:rsid w:val="00C05539"/>
    <w:rsid w:val="00C05742"/>
    <w:rsid w:val="00C05B51"/>
    <w:rsid w:val="00C05B5D"/>
    <w:rsid w:val="00C05EF0"/>
    <w:rsid w:val="00C07697"/>
    <w:rsid w:val="00C07F15"/>
    <w:rsid w:val="00C1040E"/>
    <w:rsid w:val="00C10894"/>
    <w:rsid w:val="00C10EFD"/>
    <w:rsid w:val="00C115C6"/>
    <w:rsid w:val="00C11821"/>
    <w:rsid w:val="00C1219D"/>
    <w:rsid w:val="00C124F3"/>
    <w:rsid w:val="00C127A4"/>
    <w:rsid w:val="00C12C72"/>
    <w:rsid w:val="00C12E27"/>
    <w:rsid w:val="00C12EBE"/>
    <w:rsid w:val="00C12EE0"/>
    <w:rsid w:val="00C13086"/>
    <w:rsid w:val="00C1316E"/>
    <w:rsid w:val="00C133B3"/>
    <w:rsid w:val="00C13401"/>
    <w:rsid w:val="00C13E14"/>
    <w:rsid w:val="00C1414C"/>
    <w:rsid w:val="00C14197"/>
    <w:rsid w:val="00C14420"/>
    <w:rsid w:val="00C149E2"/>
    <w:rsid w:val="00C14B14"/>
    <w:rsid w:val="00C14C3A"/>
    <w:rsid w:val="00C14E3B"/>
    <w:rsid w:val="00C15948"/>
    <w:rsid w:val="00C15D12"/>
    <w:rsid w:val="00C15D17"/>
    <w:rsid w:val="00C15E0E"/>
    <w:rsid w:val="00C15E16"/>
    <w:rsid w:val="00C15E7C"/>
    <w:rsid w:val="00C15ED9"/>
    <w:rsid w:val="00C16080"/>
    <w:rsid w:val="00C168FD"/>
    <w:rsid w:val="00C171A2"/>
    <w:rsid w:val="00C177BA"/>
    <w:rsid w:val="00C17933"/>
    <w:rsid w:val="00C20273"/>
    <w:rsid w:val="00C2036A"/>
    <w:rsid w:val="00C2115D"/>
    <w:rsid w:val="00C211FE"/>
    <w:rsid w:val="00C21515"/>
    <w:rsid w:val="00C21AAB"/>
    <w:rsid w:val="00C21ECA"/>
    <w:rsid w:val="00C22101"/>
    <w:rsid w:val="00C223DB"/>
    <w:rsid w:val="00C226B5"/>
    <w:rsid w:val="00C226BC"/>
    <w:rsid w:val="00C227DE"/>
    <w:rsid w:val="00C229F4"/>
    <w:rsid w:val="00C22B9C"/>
    <w:rsid w:val="00C22C54"/>
    <w:rsid w:val="00C22F52"/>
    <w:rsid w:val="00C231DD"/>
    <w:rsid w:val="00C232E7"/>
    <w:rsid w:val="00C233D5"/>
    <w:rsid w:val="00C234F7"/>
    <w:rsid w:val="00C236DA"/>
    <w:rsid w:val="00C2395B"/>
    <w:rsid w:val="00C23CBB"/>
    <w:rsid w:val="00C23CE5"/>
    <w:rsid w:val="00C243B7"/>
    <w:rsid w:val="00C24538"/>
    <w:rsid w:val="00C24592"/>
    <w:rsid w:val="00C245AF"/>
    <w:rsid w:val="00C24C03"/>
    <w:rsid w:val="00C257A1"/>
    <w:rsid w:val="00C25B64"/>
    <w:rsid w:val="00C25DA6"/>
    <w:rsid w:val="00C26052"/>
    <w:rsid w:val="00C26C83"/>
    <w:rsid w:val="00C27A0B"/>
    <w:rsid w:val="00C27A68"/>
    <w:rsid w:val="00C27B17"/>
    <w:rsid w:val="00C27B68"/>
    <w:rsid w:val="00C27C53"/>
    <w:rsid w:val="00C303D8"/>
    <w:rsid w:val="00C30531"/>
    <w:rsid w:val="00C305E9"/>
    <w:rsid w:val="00C3062C"/>
    <w:rsid w:val="00C306DA"/>
    <w:rsid w:val="00C30964"/>
    <w:rsid w:val="00C30FB5"/>
    <w:rsid w:val="00C314C5"/>
    <w:rsid w:val="00C319F6"/>
    <w:rsid w:val="00C31CA1"/>
    <w:rsid w:val="00C31F91"/>
    <w:rsid w:val="00C32509"/>
    <w:rsid w:val="00C3262E"/>
    <w:rsid w:val="00C3286D"/>
    <w:rsid w:val="00C32A66"/>
    <w:rsid w:val="00C32D01"/>
    <w:rsid w:val="00C33760"/>
    <w:rsid w:val="00C33B65"/>
    <w:rsid w:val="00C33F86"/>
    <w:rsid w:val="00C34A85"/>
    <w:rsid w:val="00C34A97"/>
    <w:rsid w:val="00C357F2"/>
    <w:rsid w:val="00C3638B"/>
    <w:rsid w:val="00C36BC1"/>
    <w:rsid w:val="00C37375"/>
    <w:rsid w:val="00C37EB0"/>
    <w:rsid w:val="00C40331"/>
    <w:rsid w:val="00C405DD"/>
    <w:rsid w:val="00C407E4"/>
    <w:rsid w:val="00C409C8"/>
    <w:rsid w:val="00C40EE8"/>
    <w:rsid w:val="00C41A89"/>
    <w:rsid w:val="00C41C2C"/>
    <w:rsid w:val="00C42AED"/>
    <w:rsid w:val="00C42F1E"/>
    <w:rsid w:val="00C43A31"/>
    <w:rsid w:val="00C441C5"/>
    <w:rsid w:val="00C443AF"/>
    <w:rsid w:val="00C44489"/>
    <w:rsid w:val="00C44E1B"/>
    <w:rsid w:val="00C450C5"/>
    <w:rsid w:val="00C45321"/>
    <w:rsid w:val="00C456A6"/>
    <w:rsid w:val="00C45A00"/>
    <w:rsid w:val="00C4628A"/>
    <w:rsid w:val="00C4635D"/>
    <w:rsid w:val="00C46B7C"/>
    <w:rsid w:val="00C46BC9"/>
    <w:rsid w:val="00C46D5D"/>
    <w:rsid w:val="00C46E7C"/>
    <w:rsid w:val="00C46F64"/>
    <w:rsid w:val="00C47374"/>
    <w:rsid w:val="00C4777F"/>
    <w:rsid w:val="00C47C69"/>
    <w:rsid w:val="00C50969"/>
    <w:rsid w:val="00C50EE7"/>
    <w:rsid w:val="00C51325"/>
    <w:rsid w:val="00C51467"/>
    <w:rsid w:val="00C51A26"/>
    <w:rsid w:val="00C526E6"/>
    <w:rsid w:val="00C528D9"/>
    <w:rsid w:val="00C52AEA"/>
    <w:rsid w:val="00C52DB7"/>
    <w:rsid w:val="00C53071"/>
    <w:rsid w:val="00C53392"/>
    <w:rsid w:val="00C53712"/>
    <w:rsid w:val="00C537DB"/>
    <w:rsid w:val="00C53A48"/>
    <w:rsid w:val="00C54125"/>
    <w:rsid w:val="00C5564A"/>
    <w:rsid w:val="00C5573B"/>
    <w:rsid w:val="00C559F2"/>
    <w:rsid w:val="00C55E5B"/>
    <w:rsid w:val="00C55F77"/>
    <w:rsid w:val="00C56073"/>
    <w:rsid w:val="00C561DC"/>
    <w:rsid w:val="00C565F3"/>
    <w:rsid w:val="00C56D0D"/>
    <w:rsid w:val="00C56EA6"/>
    <w:rsid w:val="00C570B6"/>
    <w:rsid w:val="00C57394"/>
    <w:rsid w:val="00C57D6F"/>
    <w:rsid w:val="00C602C3"/>
    <w:rsid w:val="00C60C11"/>
    <w:rsid w:val="00C61807"/>
    <w:rsid w:val="00C618E3"/>
    <w:rsid w:val="00C61A89"/>
    <w:rsid w:val="00C61C55"/>
    <w:rsid w:val="00C61D3F"/>
    <w:rsid w:val="00C624A1"/>
    <w:rsid w:val="00C62934"/>
    <w:rsid w:val="00C62AFE"/>
    <w:rsid w:val="00C636CA"/>
    <w:rsid w:val="00C63AB1"/>
    <w:rsid w:val="00C63B3A"/>
    <w:rsid w:val="00C63CBD"/>
    <w:rsid w:val="00C63E11"/>
    <w:rsid w:val="00C64492"/>
    <w:rsid w:val="00C64974"/>
    <w:rsid w:val="00C64D06"/>
    <w:rsid w:val="00C64E9E"/>
    <w:rsid w:val="00C6508D"/>
    <w:rsid w:val="00C65F1B"/>
    <w:rsid w:val="00C66034"/>
    <w:rsid w:val="00C66BF1"/>
    <w:rsid w:val="00C67180"/>
    <w:rsid w:val="00C676AE"/>
    <w:rsid w:val="00C67C0B"/>
    <w:rsid w:val="00C67DE6"/>
    <w:rsid w:val="00C70387"/>
    <w:rsid w:val="00C70E12"/>
    <w:rsid w:val="00C71226"/>
    <w:rsid w:val="00C71ECA"/>
    <w:rsid w:val="00C72098"/>
    <w:rsid w:val="00C72862"/>
    <w:rsid w:val="00C72A7F"/>
    <w:rsid w:val="00C73024"/>
    <w:rsid w:val="00C73178"/>
    <w:rsid w:val="00C733E8"/>
    <w:rsid w:val="00C74123"/>
    <w:rsid w:val="00C742EE"/>
    <w:rsid w:val="00C747BE"/>
    <w:rsid w:val="00C74A33"/>
    <w:rsid w:val="00C74E37"/>
    <w:rsid w:val="00C74F64"/>
    <w:rsid w:val="00C75332"/>
    <w:rsid w:val="00C75797"/>
    <w:rsid w:val="00C75A83"/>
    <w:rsid w:val="00C75CE8"/>
    <w:rsid w:val="00C76880"/>
    <w:rsid w:val="00C76B2A"/>
    <w:rsid w:val="00C76ED5"/>
    <w:rsid w:val="00C771A1"/>
    <w:rsid w:val="00C774C7"/>
    <w:rsid w:val="00C7779F"/>
    <w:rsid w:val="00C77A8B"/>
    <w:rsid w:val="00C77C9E"/>
    <w:rsid w:val="00C8081C"/>
    <w:rsid w:val="00C80C70"/>
    <w:rsid w:val="00C80C74"/>
    <w:rsid w:val="00C8120D"/>
    <w:rsid w:val="00C8150E"/>
    <w:rsid w:val="00C820B2"/>
    <w:rsid w:val="00C8254C"/>
    <w:rsid w:val="00C82881"/>
    <w:rsid w:val="00C82D66"/>
    <w:rsid w:val="00C8357E"/>
    <w:rsid w:val="00C83627"/>
    <w:rsid w:val="00C83694"/>
    <w:rsid w:val="00C83BBF"/>
    <w:rsid w:val="00C841E2"/>
    <w:rsid w:val="00C84E61"/>
    <w:rsid w:val="00C8515B"/>
    <w:rsid w:val="00C8518B"/>
    <w:rsid w:val="00C85540"/>
    <w:rsid w:val="00C85CE7"/>
    <w:rsid w:val="00C85F6B"/>
    <w:rsid w:val="00C862FF"/>
    <w:rsid w:val="00C86873"/>
    <w:rsid w:val="00C86EDB"/>
    <w:rsid w:val="00C872F3"/>
    <w:rsid w:val="00C878EE"/>
    <w:rsid w:val="00C87C70"/>
    <w:rsid w:val="00C87D19"/>
    <w:rsid w:val="00C90123"/>
    <w:rsid w:val="00C9023E"/>
    <w:rsid w:val="00C9025F"/>
    <w:rsid w:val="00C904C1"/>
    <w:rsid w:val="00C908EF"/>
    <w:rsid w:val="00C90CD2"/>
    <w:rsid w:val="00C90E56"/>
    <w:rsid w:val="00C91296"/>
    <w:rsid w:val="00C91479"/>
    <w:rsid w:val="00C92886"/>
    <w:rsid w:val="00C92AC7"/>
    <w:rsid w:val="00C93177"/>
    <w:rsid w:val="00C933E7"/>
    <w:rsid w:val="00C9372E"/>
    <w:rsid w:val="00C93821"/>
    <w:rsid w:val="00C942C9"/>
    <w:rsid w:val="00C945B2"/>
    <w:rsid w:val="00C9492E"/>
    <w:rsid w:val="00C94A59"/>
    <w:rsid w:val="00C94F0E"/>
    <w:rsid w:val="00C950A5"/>
    <w:rsid w:val="00C96144"/>
    <w:rsid w:val="00C961BF"/>
    <w:rsid w:val="00C961F2"/>
    <w:rsid w:val="00C96468"/>
    <w:rsid w:val="00C96570"/>
    <w:rsid w:val="00C965A8"/>
    <w:rsid w:val="00C966ED"/>
    <w:rsid w:val="00C97BB3"/>
    <w:rsid w:val="00C97DB0"/>
    <w:rsid w:val="00CA06AE"/>
    <w:rsid w:val="00CA093D"/>
    <w:rsid w:val="00CA0ED7"/>
    <w:rsid w:val="00CA13D2"/>
    <w:rsid w:val="00CA1B34"/>
    <w:rsid w:val="00CA1FCB"/>
    <w:rsid w:val="00CA29DB"/>
    <w:rsid w:val="00CA30EE"/>
    <w:rsid w:val="00CA31DC"/>
    <w:rsid w:val="00CA340C"/>
    <w:rsid w:val="00CA35AD"/>
    <w:rsid w:val="00CA35D9"/>
    <w:rsid w:val="00CA49EE"/>
    <w:rsid w:val="00CA4B3F"/>
    <w:rsid w:val="00CA4CA8"/>
    <w:rsid w:val="00CA5351"/>
    <w:rsid w:val="00CA571C"/>
    <w:rsid w:val="00CA57BB"/>
    <w:rsid w:val="00CA595A"/>
    <w:rsid w:val="00CA5A4A"/>
    <w:rsid w:val="00CA5DC1"/>
    <w:rsid w:val="00CA6362"/>
    <w:rsid w:val="00CA679D"/>
    <w:rsid w:val="00CA6982"/>
    <w:rsid w:val="00CA6A15"/>
    <w:rsid w:val="00CA6E3F"/>
    <w:rsid w:val="00CA70AB"/>
    <w:rsid w:val="00CA71E4"/>
    <w:rsid w:val="00CA754F"/>
    <w:rsid w:val="00CA7570"/>
    <w:rsid w:val="00CA78CA"/>
    <w:rsid w:val="00CB0096"/>
    <w:rsid w:val="00CB031F"/>
    <w:rsid w:val="00CB04A1"/>
    <w:rsid w:val="00CB088C"/>
    <w:rsid w:val="00CB08FC"/>
    <w:rsid w:val="00CB0B79"/>
    <w:rsid w:val="00CB0E32"/>
    <w:rsid w:val="00CB1350"/>
    <w:rsid w:val="00CB1C60"/>
    <w:rsid w:val="00CB205C"/>
    <w:rsid w:val="00CB2096"/>
    <w:rsid w:val="00CB21FF"/>
    <w:rsid w:val="00CB278D"/>
    <w:rsid w:val="00CB2DD6"/>
    <w:rsid w:val="00CB3053"/>
    <w:rsid w:val="00CB318E"/>
    <w:rsid w:val="00CB47DD"/>
    <w:rsid w:val="00CB4C8F"/>
    <w:rsid w:val="00CB4D54"/>
    <w:rsid w:val="00CB51B0"/>
    <w:rsid w:val="00CB5206"/>
    <w:rsid w:val="00CB582F"/>
    <w:rsid w:val="00CB58D5"/>
    <w:rsid w:val="00CB6343"/>
    <w:rsid w:val="00CB63B7"/>
    <w:rsid w:val="00CB644E"/>
    <w:rsid w:val="00CB7824"/>
    <w:rsid w:val="00CC095F"/>
    <w:rsid w:val="00CC0F66"/>
    <w:rsid w:val="00CC15EE"/>
    <w:rsid w:val="00CC1708"/>
    <w:rsid w:val="00CC1B37"/>
    <w:rsid w:val="00CC20BA"/>
    <w:rsid w:val="00CC25AD"/>
    <w:rsid w:val="00CC2617"/>
    <w:rsid w:val="00CC3186"/>
    <w:rsid w:val="00CC332B"/>
    <w:rsid w:val="00CC37EA"/>
    <w:rsid w:val="00CC3AC6"/>
    <w:rsid w:val="00CC3CB7"/>
    <w:rsid w:val="00CC3EA3"/>
    <w:rsid w:val="00CC433F"/>
    <w:rsid w:val="00CC4340"/>
    <w:rsid w:val="00CC43EB"/>
    <w:rsid w:val="00CC4488"/>
    <w:rsid w:val="00CC4BF0"/>
    <w:rsid w:val="00CC5762"/>
    <w:rsid w:val="00CC59FD"/>
    <w:rsid w:val="00CC5C10"/>
    <w:rsid w:val="00CC5C15"/>
    <w:rsid w:val="00CC694B"/>
    <w:rsid w:val="00CC6A19"/>
    <w:rsid w:val="00CC6C3D"/>
    <w:rsid w:val="00CC7F2F"/>
    <w:rsid w:val="00CD0610"/>
    <w:rsid w:val="00CD0817"/>
    <w:rsid w:val="00CD0C3A"/>
    <w:rsid w:val="00CD0C9C"/>
    <w:rsid w:val="00CD0DA9"/>
    <w:rsid w:val="00CD0EBD"/>
    <w:rsid w:val="00CD11EF"/>
    <w:rsid w:val="00CD12BA"/>
    <w:rsid w:val="00CD143F"/>
    <w:rsid w:val="00CD15FA"/>
    <w:rsid w:val="00CD1F14"/>
    <w:rsid w:val="00CD1FDE"/>
    <w:rsid w:val="00CD3E7B"/>
    <w:rsid w:val="00CD40F0"/>
    <w:rsid w:val="00CD43EB"/>
    <w:rsid w:val="00CD43F3"/>
    <w:rsid w:val="00CD44EE"/>
    <w:rsid w:val="00CD454C"/>
    <w:rsid w:val="00CD478E"/>
    <w:rsid w:val="00CD4966"/>
    <w:rsid w:val="00CD504D"/>
    <w:rsid w:val="00CD50A6"/>
    <w:rsid w:val="00CD5632"/>
    <w:rsid w:val="00CD6020"/>
    <w:rsid w:val="00CD618F"/>
    <w:rsid w:val="00CD61BB"/>
    <w:rsid w:val="00CD66F2"/>
    <w:rsid w:val="00CD6F0F"/>
    <w:rsid w:val="00CD6FDA"/>
    <w:rsid w:val="00CD752F"/>
    <w:rsid w:val="00CD7811"/>
    <w:rsid w:val="00CD7B89"/>
    <w:rsid w:val="00CD7C1A"/>
    <w:rsid w:val="00CD7E91"/>
    <w:rsid w:val="00CE058E"/>
    <w:rsid w:val="00CE07D6"/>
    <w:rsid w:val="00CE0B83"/>
    <w:rsid w:val="00CE0BE0"/>
    <w:rsid w:val="00CE0FE6"/>
    <w:rsid w:val="00CE1F88"/>
    <w:rsid w:val="00CE22DF"/>
    <w:rsid w:val="00CE28C0"/>
    <w:rsid w:val="00CE2AC5"/>
    <w:rsid w:val="00CE40EC"/>
    <w:rsid w:val="00CE48DE"/>
    <w:rsid w:val="00CE4AFF"/>
    <w:rsid w:val="00CE4B7C"/>
    <w:rsid w:val="00CE4E29"/>
    <w:rsid w:val="00CE52D6"/>
    <w:rsid w:val="00CE5702"/>
    <w:rsid w:val="00CE59EE"/>
    <w:rsid w:val="00CE5F63"/>
    <w:rsid w:val="00CE624A"/>
    <w:rsid w:val="00CE6338"/>
    <w:rsid w:val="00CE66CC"/>
    <w:rsid w:val="00CE6AAA"/>
    <w:rsid w:val="00CE7B62"/>
    <w:rsid w:val="00CF0505"/>
    <w:rsid w:val="00CF05BA"/>
    <w:rsid w:val="00CF0A99"/>
    <w:rsid w:val="00CF0ECE"/>
    <w:rsid w:val="00CF0F48"/>
    <w:rsid w:val="00CF18EF"/>
    <w:rsid w:val="00CF1C86"/>
    <w:rsid w:val="00CF3415"/>
    <w:rsid w:val="00CF3583"/>
    <w:rsid w:val="00CF36A0"/>
    <w:rsid w:val="00CF44A9"/>
    <w:rsid w:val="00CF45EB"/>
    <w:rsid w:val="00CF487B"/>
    <w:rsid w:val="00CF4FA2"/>
    <w:rsid w:val="00CF50ED"/>
    <w:rsid w:val="00CF52AD"/>
    <w:rsid w:val="00CF5394"/>
    <w:rsid w:val="00CF585A"/>
    <w:rsid w:val="00CF6110"/>
    <w:rsid w:val="00CF6511"/>
    <w:rsid w:val="00CF6951"/>
    <w:rsid w:val="00CF6A30"/>
    <w:rsid w:val="00CF718A"/>
    <w:rsid w:val="00CF78A3"/>
    <w:rsid w:val="00CF7BB4"/>
    <w:rsid w:val="00CF7F86"/>
    <w:rsid w:val="00D000DC"/>
    <w:rsid w:val="00D003A7"/>
    <w:rsid w:val="00D00521"/>
    <w:rsid w:val="00D006B1"/>
    <w:rsid w:val="00D00CE4"/>
    <w:rsid w:val="00D01E1D"/>
    <w:rsid w:val="00D02089"/>
    <w:rsid w:val="00D025E1"/>
    <w:rsid w:val="00D0267A"/>
    <w:rsid w:val="00D02805"/>
    <w:rsid w:val="00D0291B"/>
    <w:rsid w:val="00D02C39"/>
    <w:rsid w:val="00D043C9"/>
    <w:rsid w:val="00D0444D"/>
    <w:rsid w:val="00D0448F"/>
    <w:rsid w:val="00D047DC"/>
    <w:rsid w:val="00D04E5B"/>
    <w:rsid w:val="00D0529C"/>
    <w:rsid w:val="00D059CC"/>
    <w:rsid w:val="00D06045"/>
    <w:rsid w:val="00D06E16"/>
    <w:rsid w:val="00D06EFC"/>
    <w:rsid w:val="00D0742F"/>
    <w:rsid w:val="00D10108"/>
    <w:rsid w:val="00D103B3"/>
    <w:rsid w:val="00D106C8"/>
    <w:rsid w:val="00D10706"/>
    <w:rsid w:val="00D10DD8"/>
    <w:rsid w:val="00D10DF2"/>
    <w:rsid w:val="00D11996"/>
    <w:rsid w:val="00D122F6"/>
    <w:rsid w:val="00D12704"/>
    <w:rsid w:val="00D12BC4"/>
    <w:rsid w:val="00D12F5D"/>
    <w:rsid w:val="00D12FF4"/>
    <w:rsid w:val="00D13017"/>
    <w:rsid w:val="00D13114"/>
    <w:rsid w:val="00D131CE"/>
    <w:rsid w:val="00D135C7"/>
    <w:rsid w:val="00D13A06"/>
    <w:rsid w:val="00D13D20"/>
    <w:rsid w:val="00D13D86"/>
    <w:rsid w:val="00D140D5"/>
    <w:rsid w:val="00D143B0"/>
    <w:rsid w:val="00D14687"/>
    <w:rsid w:val="00D158C9"/>
    <w:rsid w:val="00D15BE0"/>
    <w:rsid w:val="00D15DD4"/>
    <w:rsid w:val="00D15DE9"/>
    <w:rsid w:val="00D161FB"/>
    <w:rsid w:val="00D1660B"/>
    <w:rsid w:val="00D1709E"/>
    <w:rsid w:val="00D17E0D"/>
    <w:rsid w:val="00D17E68"/>
    <w:rsid w:val="00D20675"/>
    <w:rsid w:val="00D2080C"/>
    <w:rsid w:val="00D20BAE"/>
    <w:rsid w:val="00D2120E"/>
    <w:rsid w:val="00D216F9"/>
    <w:rsid w:val="00D21C38"/>
    <w:rsid w:val="00D21FF2"/>
    <w:rsid w:val="00D224E5"/>
    <w:rsid w:val="00D2255C"/>
    <w:rsid w:val="00D22B74"/>
    <w:rsid w:val="00D22FE9"/>
    <w:rsid w:val="00D23197"/>
    <w:rsid w:val="00D23432"/>
    <w:rsid w:val="00D23697"/>
    <w:rsid w:val="00D23A5F"/>
    <w:rsid w:val="00D23D70"/>
    <w:rsid w:val="00D240D1"/>
    <w:rsid w:val="00D241DE"/>
    <w:rsid w:val="00D24749"/>
    <w:rsid w:val="00D24A1B"/>
    <w:rsid w:val="00D24CEB"/>
    <w:rsid w:val="00D25220"/>
    <w:rsid w:val="00D25408"/>
    <w:rsid w:val="00D25B28"/>
    <w:rsid w:val="00D25E0C"/>
    <w:rsid w:val="00D25EF3"/>
    <w:rsid w:val="00D26476"/>
    <w:rsid w:val="00D265B8"/>
    <w:rsid w:val="00D267E6"/>
    <w:rsid w:val="00D26C04"/>
    <w:rsid w:val="00D26DC8"/>
    <w:rsid w:val="00D26FAE"/>
    <w:rsid w:val="00D2762A"/>
    <w:rsid w:val="00D27687"/>
    <w:rsid w:val="00D301D9"/>
    <w:rsid w:val="00D3081E"/>
    <w:rsid w:val="00D3096A"/>
    <w:rsid w:val="00D30B3F"/>
    <w:rsid w:val="00D3180F"/>
    <w:rsid w:val="00D31AFC"/>
    <w:rsid w:val="00D31BBA"/>
    <w:rsid w:val="00D31BD1"/>
    <w:rsid w:val="00D32183"/>
    <w:rsid w:val="00D3232A"/>
    <w:rsid w:val="00D324A9"/>
    <w:rsid w:val="00D33604"/>
    <w:rsid w:val="00D33B8A"/>
    <w:rsid w:val="00D340F1"/>
    <w:rsid w:val="00D34787"/>
    <w:rsid w:val="00D34F67"/>
    <w:rsid w:val="00D36E9C"/>
    <w:rsid w:val="00D37188"/>
    <w:rsid w:val="00D37238"/>
    <w:rsid w:val="00D373FB"/>
    <w:rsid w:val="00D375BF"/>
    <w:rsid w:val="00D4023D"/>
    <w:rsid w:val="00D4025D"/>
    <w:rsid w:val="00D405C2"/>
    <w:rsid w:val="00D40805"/>
    <w:rsid w:val="00D40A52"/>
    <w:rsid w:val="00D41416"/>
    <w:rsid w:val="00D41750"/>
    <w:rsid w:val="00D417CF"/>
    <w:rsid w:val="00D41803"/>
    <w:rsid w:val="00D419B4"/>
    <w:rsid w:val="00D41B83"/>
    <w:rsid w:val="00D41D7A"/>
    <w:rsid w:val="00D42682"/>
    <w:rsid w:val="00D42A79"/>
    <w:rsid w:val="00D42F0B"/>
    <w:rsid w:val="00D431FE"/>
    <w:rsid w:val="00D433D1"/>
    <w:rsid w:val="00D43B77"/>
    <w:rsid w:val="00D43C56"/>
    <w:rsid w:val="00D44D77"/>
    <w:rsid w:val="00D450C6"/>
    <w:rsid w:val="00D450E9"/>
    <w:rsid w:val="00D4560F"/>
    <w:rsid w:val="00D458F8"/>
    <w:rsid w:val="00D45AAD"/>
    <w:rsid w:val="00D45B49"/>
    <w:rsid w:val="00D45BE5"/>
    <w:rsid w:val="00D461E9"/>
    <w:rsid w:val="00D46648"/>
    <w:rsid w:val="00D46A0E"/>
    <w:rsid w:val="00D4704D"/>
    <w:rsid w:val="00D4724A"/>
    <w:rsid w:val="00D47EAF"/>
    <w:rsid w:val="00D5004E"/>
    <w:rsid w:val="00D5015D"/>
    <w:rsid w:val="00D5081B"/>
    <w:rsid w:val="00D50CED"/>
    <w:rsid w:val="00D51069"/>
    <w:rsid w:val="00D51151"/>
    <w:rsid w:val="00D52223"/>
    <w:rsid w:val="00D52456"/>
    <w:rsid w:val="00D525F6"/>
    <w:rsid w:val="00D5280F"/>
    <w:rsid w:val="00D528A3"/>
    <w:rsid w:val="00D52A07"/>
    <w:rsid w:val="00D52BCD"/>
    <w:rsid w:val="00D52C2B"/>
    <w:rsid w:val="00D52E3A"/>
    <w:rsid w:val="00D530DC"/>
    <w:rsid w:val="00D533CC"/>
    <w:rsid w:val="00D53605"/>
    <w:rsid w:val="00D53A4B"/>
    <w:rsid w:val="00D5406C"/>
    <w:rsid w:val="00D54515"/>
    <w:rsid w:val="00D54F3E"/>
    <w:rsid w:val="00D552CC"/>
    <w:rsid w:val="00D55544"/>
    <w:rsid w:val="00D556AE"/>
    <w:rsid w:val="00D558B5"/>
    <w:rsid w:val="00D565E9"/>
    <w:rsid w:val="00D56FBD"/>
    <w:rsid w:val="00D57074"/>
    <w:rsid w:val="00D5719E"/>
    <w:rsid w:val="00D572EA"/>
    <w:rsid w:val="00D578A6"/>
    <w:rsid w:val="00D578D4"/>
    <w:rsid w:val="00D604BE"/>
    <w:rsid w:val="00D609B7"/>
    <w:rsid w:val="00D60F04"/>
    <w:rsid w:val="00D61631"/>
    <w:rsid w:val="00D61C23"/>
    <w:rsid w:val="00D61CC3"/>
    <w:rsid w:val="00D6208D"/>
    <w:rsid w:val="00D62348"/>
    <w:rsid w:val="00D62EE9"/>
    <w:rsid w:val="00D62F99"/>
    <w:rsid w:val="00D62FE1"/>
    <w:rsid w:val="00D6378B"/>
    <w:rsid w:val="00D63923"/>
    <w:rsid w:val="00D639B0"/>
    <w:rsid w:val="00D64635"/>
    <w:rsid w:val="00D64775"/>
    <w:rsid w:val="00D649CD"/>
    <w:rsid w:val="00D64F42"/>
    <w:rsid w:val="00D653EA"/>
    <w:rsid w:val="00D653F9"/>
    <w:rsid w:val="00D654A9"/>
    <w:rsid w:val="00D660AE"/>
    <w:rsid w:val="00D6617E"/>
    <w:rsid w:val="00D66907"/>
    <w:rsid w:val="00D66DF9"/>
    <w:rsid w:val="00D675E0"/>
    <w:rsid w:val="00D67AF8"/>
    <w:rsid w:val="00D67B28"/>
    <w:rsid w:val="00D67D75"/>
    <w:rsid w:val="00D704A6"/>
    <w:rsid w:val="00D70FFD"/>
    <w:rsid w:val="00D71144"/>
    <w:rsid w:val="00D71362"/>
    <w:rsid w:val="00D72243"/>
    <w:rsid w:val="00D7266D"/>
    <w:rsid w:val="00D72899"/>
    <w:rsid w:val="00D72C18"/>
    <w:rsid w:val="00D73296"/>
    <w:rsid w:val="00D737B3"/>
    <w:rsid w:val="00D738D8"/>
    <w:rsid w:val="00D73BD6"/>
    <w:rsid w:val="00D73DDF"/>
    <w:rsid w:val="00D73E2E"/>
    <w:rsid w:val="00D74117"/>
    <w:rsid w:val="00D74313"/>
    <w:rsid w:val="00D743EA"/>
    <w:rsid w:val="00D74AE5"/>
    <w:rsid w:val="00D75753"/>
    <w:rsid w:val="00D7597C"/>
    <w:rsid w:val="00D75D27"/>
    <w:rsid w:val="00D76E7D"/>
    <w:rsid w:val="00D77296"/>
    <w:rsid w:val="00D773FF"/>
    <w:rsid w:val="00D779CB"/>
    <w:rsid w:val="00D77ADE"/>
    <w:rsid w:val="00D77AF6"/>
    <w:rsid w:val="00D80E09"/>
    <w:rsid w:val="00D80FA4"/>
    <w:rsid w:val="00D811C6"/>
    <w:rsid w:val="00D8124F"/>
    <w:rsid w:val="00D814DB"/>
    <w:rsid w:val="00D81A8F"/>
    <w:rsid w:val="00D81EBF"/>
    <w:rsid w:val="00D82420"/>
    <w:rsid w:val="00D824F9"/>
    <w:rsid w:val="00D82AEE"/>
    <w:rsid w:val="00D82DFD"/>
    <w:rsid w:val="00D83078"/>
    <w:rsid w:val="00D83CDB"/>
    <w:rsid w:val="00D841CA"/>
    <w:rsid w:val="00D844C1"/>
    <w:rsid w:val="00D846F8"/>
    <w:rsid w:val="00D849A4"/>
    <w:rsid w:val="00D849E6"/>
    <w:rsid w:val="00D84B77"/>
    <w:rsid w:val="00D85120"/>
    <w:rsid w:val="00D85764"/>
    <w:rsid w:val="00D85802"/>
    <w:rsid w:val="00D8595B"/>
    <w:rsid w:val="00D8597A"/>
    <w:rsid w:val="00D85C2F"/>
    <w:rsid w:val="00D85CEF"/>
    <w:rsid w:val="00D864EF"/>
    <w:rsid w:val="00D868BE"/>
    <w:rsid w:val="00D86FE0"/>
    <w:rsid w:val="00D87337"/>
    <w:rsid w:val="00D873B7"/>
    <w:rsid w:val="00D878D9"/>
    <w:rsid w:val="00D87A21"/>
    <w:rsid w:val="00D87A5C"/>
    <w:rsid w:val="00D87BF9"/>
    <w:rsid w:val="00D87DDD"/>
    <w:rsid w:val="00D906C7"/>
    <w:rsid w:val="00D909D8"/>
    <w:rsid w:val="00D9106E"/>
    <w:rsid w:val="00D914C6"/>
    <w:rsid w:val="00D916E1"/>
    <w:rsid w:val="00D91A2F"/>
    <w:rsid w:val="00D91B33"/>
    <w:rsid w:val="00D91B76"/>
    <w:rsid w:val="00D91E4A"/>
    <w:rsid w:val="00D91E60"/>
    <w:rsid w:val="00D91FE5"/>
    <w:rsid w:val="00D92FB8"/>
    <w:rsid w:val="00D9302D"/>
    <w:rsid w:val="00D931DD"/>
    <w:rsid w:val="00D932EF"/>
    <w:rsid w:val="00D9344E"/>
    <w:rsid w:val="00D938D8"/>
    <w:rsid w:val="00D93931"/>
    <w:rsid w:val="00D93F8B"/>
    <w:rsid w:val="00D94535"/>
    <w:rsid w:val="00D94C1D"/>
    <w:rsid w:val="00D9595A"/>
    <w:rsid w:val="00D967BB"/>
    <w:rsid w:val="00D96C10"/>
    <w:rsid w:val="00D96C21"/>
    <w:rsid w:val="00D975A2"/>
    <w:rsid w:val="00D975F6"/>
    <w:rsid w:val="00D9766A"/>
    <w:rsid w:val="00D9792E"/>
    <w:rsid w:val="00D97961"/>
    <w:rsid w:val="00D97D3C"/>
    <w:rsid w:val="00DA013D"/>
    <w:rsid w:val="00DA0164"/>
    <w:rsid w:val="00DA034D"/>
    <w:rsid w:val="00DA1470"/>
    <w:rsid w:val="00DA16ED"/>
    <w:rsid w:val="00DA183B"/>
    <w:rsid w:val="00DA1AD5"/>
    <w:rsid w:val="00DA218B"/>
    <w:rsid w:val="00DA2193"/>
    <w:rsid w:val="00DA2295"/>
    <w:rsid w:val="00DA286B"/>
    <w:rsid w:val="00DA2DE4"/>
    <w:rsid w:val="00DA304A"/>
    <w:rsid w:val="00DA3932"/>
    <w:rsid w:val="00DA3AAD"/>
    <w:rsid w:val="00DA3ED1"/>
    <w:rsid w:val="00DA4394"/>
    <w:rsid w:val="00DA4C4C"/>
    <w:rsid w:val="00DA50DC"/>
    <w:rsid w:val="00DA687D"/>
    <w:rsid w:val="00DA68E5"/>
    <w:rsid w:val="00DA6A6E"/>
    <w:rsid w:val="00DA77C9"/>
    <w:rsid w:val="00DA78F3"/>
    <w:rsid w:val="00DA7915"/>
    <w:rsid w:val="00DA7B22"/>
    <w:rsid w:val="00DA7CE2"/>
    <w:rsid w:val="00DB01DB"/>
    <w:rsid w:val="00DB16D6"/>
    <w:rsid w:val="00DB1CE0"/>
    <w:rsid w:val="00DB2123"/>
    <w:rsid w:val="00DB27E1"/>
    <w:rsid w:val="00DB3010"/>
    <w:rsid w:val="00DB3D15"/>
    <w:rsid w:val="00DB41F1"/>
    <w:rsid w:val="00DB56BF"/>
    <w:rsid w:val="00DB6105"/>
    <w:rsid w:val="00DB6262"/>
    <w:rsid w:val="00DB6661"/>
    <w:rsid w:val="00DB72E1"/>
    <w:rsid w:val="00DB743C"/>
    <w:rsid w:val="00DB78FF"/>
    <w:rsid w:val="00DB7D4B"/>
    <w:rsid w:val="00DC0223"/>
    <w:rsid w:val="00DC05DC"/>
    <w:rsid w:val="00DC0C83"/>
    <w:rsid w:val="00DC15CD"/>
    <w:rsid w:val="00DC166D"/>
    <w:rsid w:val="00DC1810"/>
    <w:rsid w:val="00DC341D"/>
    <w:rsid w:val="00DC3D51"/>
    <w:rsid w:val="00DC409F"/>
    <w:rsid w:val="00DC4194"/>
    <w:rsid w:val="00DC45AF"/>
    <w:rsid w:val="00DC4823"/>
    <w:rsid w:val="00DC53D5"/>
    <w:rsid w:val="00DC588C"/>
    <w:rsid w:val="00DC5936"/>
    <w:rsid w:val="00DC5B1D"/>
    <w:rsid w:val="00DC5FA1"/>
    <w:rsid w:val="00DC5FE5"/>
    <w:rsid w:val="00DC6AB2"/>
    <w:rsid w:val="00DC6FC3"/>
    <w:rsid w:val="00DC7023"/>
    <w:rsid w:val="00DC7BD0"/>
    <w:rsid w:val="00DC7C88"/>
    <w:rsid w:val="00DD014F"/>
    <w:rsid w:val="00DD01B5"/>
    <w:rsid w:val="00DD02A2"/>
    <w:rsid w:val="00DD04CB"/>
    <w:rsid w:val="00DD07C5"/>
    <w:rsid w:val="00DD148B"/>
    <w:rsid w:val="00DD16A2"/>
    <w:rsid w:val="00DD2402"/>
    <w:rsid w:val="00DD28FE"/>
    <w:rsid w:val="00DD3347"/>
    <w:rsid w:val="00DD347A"/>
    <w:rsid w:val="00DD39B3"/>
    <w:rsid w:val="00DD3A3E"/>
    <w:rsid w:val="00DD3C97"/>
    <w:rsid w:val="00DD3D6B"/>
    <w:rsid w:val="00DD3E88"/>
    <w:rsid w:val="00DD404A"/>
    <w:rsid w:val="00DD4669"/>
    <w:rsid w:val="00DD4C17"/>
    <w:rsid w:val="00DD4FF7"/>
    <w:rsid w:val="00DD5128"/>
    <w:rsid w:val="00DD5679"/>
    <w:rsid w:val="00DD59E2"/>
    <w:rsid w:val="00DD5CC9"/>
    <w:rsid w:val="00DD5E2D"/>
    <w:rsid w:val="00DD60F0"/>
    <w:rsid w:val="00DD60F7"/>
    <w:rsid w:val="00DD62ED"/>
    <w:rsid w:val="00DD636A"/>
    <w:rsid w:val="00DD7EB6"/>
    <w:rsid w:val="00DE02EF"/>
    <w:rsid w:val="00DE0C41"/>
    <w:rsid w:val="00DE1767"/>
    <w:rsid w:val="00DE186C"/>
    <w:rsid w:val="00DE21BB"/>
    <w:rsid w:val="00DE2463"/>
    <w:rsid w:val="00DE2A8E"/>
    <w:rsid w:val="00DE2AE8"/>
    <w:rsid w:val="00DE3681"/>
    <w:rsid w:val="00DE3826"/>
    <w:rsid w:val="00DE4139"/>
    <w:rsid w:val="00DE4143"/>
    <w:rsid w:val="00DE434E"/>
    <w:rsid w:val="00DE4350"/>
    <w:rsid w:val="00DE46E0"/>
    <w:rsid w:val="00DE4B44"/>
    <w:rsid w:val="00DE5277"/>
    <w:rsid w:val="00DE5525"/>
    <w:rsid w:val="00DE580B"/>
    <w:rsid w:val="00DE598F"/>
    <w:rsid w:val="00DE613D"/>
    <w:rsid w:val="00DE6E05"/>
    <w:rsid w:val="00DE715E"/>
    <w:rsid w:val="00DE71AE"/>
    <w:rsid w:val="00DE73A2"/>
    <w:rsid w:val="00DE7685"/>
    <w:rsid w:val="00DE7FB7"/>
    <w:rsid w:val="00DF0075"/>
    <w:rsid w:val="00DF0257"/>
    <w:rsid w:val="00DF0572"/>
    <w:rsid w:val="00DF0855"/>
    <w:rsid w:val="00DF0BEF"/>
    <w:rsid w:val="00DF0DED"/>
    <w:rsid w:val="00DF1563"/>
    <w:rsid w:val="00DF1C87"/>
    <w:rsid w:val="00DF1CF0"/>
    <w:rsid w:val="00DF1E27"/>
    <w:rsid w:val="00DF3138"/>
    <w:rsid w:val="00DF31C3"/>
    <w:rsid w:val="00DF34A9"/>
    <w:rsid w:val="00DF354F"/>
    <w:rsid w:val="00DF3D2F"/>
    <w:rsid w:val="00DF3D38"/>
    <w:rsid w:val="00DF40E5"/>
    <w:rsid w:val="00DF42B8"/>
    <w:rsid w:val="00DF4540"/>
    <w:rsid w:val="00DF46AD"/>
    <w:rsid w:val="00DF50E8"/>
    <w:rsid w:val="00DF58B8"/>
    <w:rsid w:val="00DF5ACB"/>
    <w:rsid w:val="00DF5EA0"/>
    <w:rsid w:val="00DF6212"/>
    <w:rsid w:val="00DF6428"/>
    <w:rsid w:val="00DF6603"/>
    <w:rsid w:val="00DF6BC9"/>
    <w:rsid w:val="00DF6D71"/>
    <w:rsid w:val="00DF6EBB"/>
    <w:rsid w:val="00DF6F83"/>
    <w:rsid w:val="00DF7049"/>
    <w:rsid w:val="00DF72D7"/>
    <w:rsid w:val="00DF7488"/>
    <w:rsid w:val="00DF75AA"/>
    <w:rsid w:val="00DF7721"/>
    <w:rsid w:val="00DF789F"/>
    <w:rsid w:val="00DF79F9"/>
    <w:rsid w:val="00DF7AFF"/>
    <w:rsid w:val="00DF7CDD"/>
    <w:rsid w:val="00E00346"/>
    <w:rsid w:val="00E006E4"/>
    <w:rsid w:val="00E0133C"/>
    <w:rsid w:val="00E0184D"/>
    <w:rsid w:val="00E01CE0"/>
    <w:rsid w:val="00E01F36"/>
    <w:rsid w:val="00E026A6"/>
    <w:rsid w:val="00E028CF"/>
    <w:rsid w:val="00E028E4"/>
    <w:rsid w:val="00E02BF4"/>
    <w:rsid w:val="00E03ED9"/>
    <w:rsid w:val="00E04215"/>
    <w:rsid w:val="00E044AD"/>
    <w:rsid w:val="00E04576"/>
    <w:rsid w:val="00E04B02"/>
    <w:rsid w:val="00E04E74"/>
    <w:rsid w:val="00E04F66"/>
    <w:rsid w:val="00E05684"/>
    <w:rsid w:val="00E06084"/>
    <w:rsid w:val="00E06134"/>
    <w:rsid w:val="00E06250"/>
    <w:rsid w:val="00E06543"/>
    <w:rsid w:val="00E07026"/>
    <w:rsid w:val="00E074D2"/>
    <w:rsid w:val="00E075E1"/>
    <w:rsid w:val="00E0779A"/>
    <w:rsid w:val="00E100DA"/>
    <w:rsid w:val="00E1048D"/>
    <w:rsid w:val="00E105C3"/>
    <w:rsid w:val="00E10E97"/>
    <w:rsid w:val="00E11686"/>
    <w:rsid w:val="00E11907"/>
    <w:rsid w:val="00E119E3"/>
    <w:rsid w:val="00E11A46"/>
    <w:rsid w:val="00E12465"/>
    <w:rsid w:val="00E12AC0"/>
    <w:rsid w:val="00E12D4A"/>
    <w:rsid w:val="00E13850"/>
    <w:rsid w:val="00E1396A"/>
    <w:rsid w:val="00E13F80"/>
    <w:rsid w:val="00E14A95"/>
    <w:rsid w:val="00E14AB1"/>
    <w:rsid w:val="00E14B08"/>
    <w:rsid w:val="00E15264"/>
    <w:rsid w:val="00E15D5C"/>
    <w:rsid w:val="00E15EDC"/>
    <w:rsid w:val="00E16143"/>
    <w:rsid w:val="00E16CC8"/>
    <w:rsid w:val="00E16E56"/>
    <w:rsid w:val="00E171D6"/>
    <w:rsid w:val="00E179F9"/>
    <w:rsid w:val="00E202C6"/>
    <w:rsid w:val="00E206B1"/>
    <w:rsid w:val="00E206C9"/>
    <w:rsid w:val="00E20827"/>
    <w:rsid w:val="00E20885"/>
    <w:rsid w:val="00E20AE1"/>
    <w:rsid w:val="00E21615"/>
    <w:rsid w:val="00E21806"/>
    <w:rsid w:val="00E21F82"/>
    <w:rsid w:val="00E22F68"/>
    <w:rsid w:val="00E230ED"/>
    <w:rsid w:val="00E234A3"/>
    <w:rsid w:val="00E23593"/>
    <w:rsid w:val="00E2418D"/>
    <w:rsid w:val="00E244A0"/>
    <w:rsid w:val="00E244FD"/>
    <w:rsid w:val="00E247B8"/>
    <w:rsid w:val="00E24C01"/>
    <w:rsid w:val="00E24C49"/>
    <w:rsid w:val="00E24D3D"/>
    <w:rsid w:val="00E25089"/>
    <w:rsid w:val="00E255B3"/>
    <w:rsid w:val="00E2563D"/>
    <w:rsid w:val="00E2569F"/>
    <w:rsid w:val="00E259F1"/>
    <w:rsid w:val="00E25E8A"/>
    <w:rsid w:val="00E26669"/>
    <w:rsid w:val="00E26A43"/>
    <w:rsid w:val="00E26AEC"/>
    <w:rsid w:val="00E26E32"/>
    <w:rsid w:val="00E26EDB"/>
    <w:rsid w:val="00E2734F"/>
    <w:rsid w:val="00E2769B"/>
    <w:rsid w:val="00E278E6"/>
    <w:rsid w:val="00E279DA"/>
    <w:rsid w:val="00E27D4C"/>
    <w:rsid w:val="00E30028"/>
    <w:rsid w:val="00E304AC"/>
    <w:rsid w:val="00E31642"/>
    <w:rsid w:val="00E31CBD"/>
    <w:rsid w:val="00E31D1B"/>
    <w:rsid w:val="00E3210A"/>
    <w:rsid w:val="00E3210B"/>
    <w:rsid w:val="00E3239D"/>
    <w:rsid w:val="00E3296A"/>
    <w:rsid w:val="00E332F3"/>
    <w:rsid w:val="00E34D81"/>
    <w:rsid w:val="00E3501C"/>
    <w:rsid w:val="00E354CE"/>
    <w:rsid w:val="00E3593D"/>
    <w:rsid w:val="00E35BD0"/>
    <w:rsid w:val="00E363D0"/>
    <w:rsid w:val="00E363DF"/>
    <w:rsid w:val="00E3740A"/>
    <w:rsid w:val="00E37797"/>
    <w:rsid w:val="00E37C92"/>
    <w:rsid w:val="00E37D88"/>
    <w:rsid w:val="00E40008"/>
    <w:rsid w:val="00E4000D"/>
    <w:rsid w:val="00E40565"/>
    <w:rsid w:val="00E40DD9"/>
    <w:rsid w:val="00E4115E"/>
    <w:rsid w:val="00E4159A"/>
    <w:rsid w:val="00E41FB6"/>
    <w:rsid w:val="00E42169"/>
    <w:rsid w:val="00E42498"/>
    <w:rsid w:val="00E42735"/>
    <w:rsid w:val="00E428CA"/>
    <w:rsid w:val="00E429F0"/>
    <w:rsid w:val="00E42AB4"/>
    <w:rsid w:val="00E42B8C"/>
    <w:rsid w:val="00E42C66"/>
    <w:rsid w:val="00E42DED"/>
    <w:rsid w:val="00E4363C"/>
    <w:rsid w:val="00E44453"/>
    <w:rsid w:val="00E452CE"/>
    <w:rsid w:val="00E45405"/>
    <w:rsid w:val="00E456E3"/>
    <w:rsid w:val="00E45CB0"/>
    <w:rsid w:val="00E462AC"/>
    <w:rsid w:val="00E46C11"/>
    <w:rsid w:val="00E46C85"/>
    <w:rsid w:val="00E46D28"/>
    <w:rsid w:val="00E47120"/>
    <w:rsid w:val="00E47438"/>
    <w:rsid w:val="00E4759D"/>
    <w:rsid w:val="00E4778A"/>
    <w:rsid w:val="00E47E07"/>
    <w:rsid w:val="00E505A8"/>
    <w:rsid w:val="00E50A00"/>
    <w:rsid w:val="00E51896"/>
    <w:rsid w:val="00E51F0F"/>
    <w:rsid w:val="00E52105"/>
    <w:rsid w:val="00E52DF9"/>
    <w:rsid w:val="00E53CC6"/>
    <w:rsid w:val="00E53F10"/>
    <w:rsid w:val="00E54624"/>
    <w:rsid w:val="00E551A0"/>
    <w:rsid w:val="00E55350"/>
    <w:rsid w:val="00E55902"/>
    <w:rsid w:val="00E55AE0"/>
    <w:rsid w:val="00E56066"/>
    <w:rsid w:val="00E56A30"/>
    <w:rsid w:val="00E5714E"/>
    <w:rsid w:val="00E57506"/>
    <w:rsid w:val="00E576E4"/>
    <w:rsid w:val="00E579A3"/>
    <w:rsid w:val="00E579B7"/>
    <w:rsid w:val="00E60086"/>
    <w:rsid w:val="00E600AF"/>
    <w:rsid w:val="00E6022A"/>
    <w:rsid w:val="00E602D0"/>
    <w:rsid w:val="00E60415"/>
    <w:rsid w:val="00E605F1"/>
    <w:rsid w:val="00E6063A"/>
    <w:rsid w:val="00E60A2B"/>
    <w:rsid w:val="00E60B8A"/>
    <w:rsid w:val="00E6147E"/>
    <w:rsid w:val="00E61CC1"/>
    <w:rsid w:val="00E61DB4"/>
    <w:rsid w:val="00E61F90"/>
    <w:rsid w:val="00E621B2"/>
    <w:rsid w:val="00E6235D"/>
    <w:rsid w:val="00E629B0"/>
    <w:rsid w:val="00E62DD4"/>
    <w:rsid w:val="00E62F57"/>
    <w:rsid w:val="00E62FA6"/>
    <w:rsid w:val="00E6389D"/>
    <w:rsid w:val="00E64127"/>
    <w:rsid w:val="00E64D09"/>
    <w:rsid w:val="00E655E1"/>
    <w:rsid w:val="00E6582A"/>
    <w:rsid w:val="00E65EEA"/>
    <w:rsid w:val="00E65FF5"/>
    <w:rsid w:val="00E66051"/>
    <w:rsid w:val="00E66076"/>
    <w:rsid w:val="00E66390"/>
    <w:rsid w:val="00E66626"/>
    <w:rsid w:val="00E66A86"/>
    <w:rsid w:val="00E671F6"/>
    <w:rsid w:val="00E674C8"/>
    <w:rsid w:val="00E675B6"/>
    <w:rsid w:val="00E67BC7"/>
    <w:rsid w:val="00E70017"/>
    <w:rsid w:val="00E7003A"/>
    <w:rsid w:val="00E700AB"/>
    <w:rsid w:val="00E70166"/>
    <w:rsid w:val="00E7026C"/>
    <w:rsid w:val="00E70857"/>
    <w:rsid w:val="00E708A5"/>
    <w:rsid w:val="00E70B1B"/>
    <w:rsid w:val="00E711C5"/>
    <w:rsid w:val="00E71676"/>
    <w:rsid w:val="00E71BCC"/>
    <w:rsid w:val="00E71C1D"/>
    <w:rsid w:val="00E71C70"/>
    <w:rsid w:val="00E71D88"/>
    <w:rsid w:val="00E723DA"/>
    <w:rsid w:val="00E72DC7"/>
    <w:rsid w:val="00E72E81"/>
    <w:rsid w:val="00E7313E"/>
    <w:rsid w:val="00E7368E"/>
    <w:rsid w:val="00E73745"/>
    <w:rsid w:val="00E73906"/>
    <w:rsid w:val="00E73FBF"/>
    <w:rsid w:val="00E73FF8"/>
    <w:rsid w:val="00E74083"/>
    <w:rsid w:val="00E743A0"/>
    <w:rsid w:val="00E743F9"/>
    <w:rsid w:val="00E74A50"/>
    <w:rsid w:val="00E74AC5"/>
    <w:rsid w:val="00E74FBF"/>
    <w:rsid w:val="00E7547C"/>
    <w:rsid w:val="00E75811"/>
    <w:rsid w:val="00E75848"/>
    <w:rsid w:val="00E7595F"/>
    <w:rsid w:val="00E76044"/>
    <w:rsid w:val="00E761FC"/>
    <w:rsid w:val="00E7657D"/>
    <w:rsid w:val="00E76D31"/>
    <w:rsid w:val="00E76DEF"/>
    <w:rsid w:val="00E76EC0"/>
    <w:rsid w:val="00E77265"/>
    <w:rsid w:val="00E77383"/>
    <w:rsid w:val="00E774DC"/>
    <w:rsid w:val="00E775B0"/>
    <w:rsid w:val="00E77BCE"/>
    <w:rsid w:val="00E77DDB"/>
    <w:rsid w:val="00E77E3A"/>
    <w:rsid w:val="00E80473"/>
    <w:rsid w:val="00E805F0"/>
    <w:rsid w:val="00E80BBB"/>
    <w:rsid w:val="00E80C6F"/>
    <w:rsid w:val="00E80F77"/>
    <w:rsid w:val="00E80FAB"/>
    <w:rsid w:val="00E8132C"/>
    <w:rsid w:val="00E81346"/>
    <w:rsid w:val="00E8175A"/>
    <w:rsid w:val="00E821C6"/>
    <w:rsid w:val="00E822DC"/>
    <w:rsid w:val="00E8272A"/>
    <w:rsid w:val="00E82CBD"/>
    <w:rsid w:val="00E83727"/>
    <w:rsid w:val="00E83AB0"/>
    <w:rsid w:val="00E83F8B"/>
    <w:rsid w:val="00E8415B"/>
    <w:rsid w:val="00E84B23"/>
    <w:rsid w:val="00E84B34"/>
    <w:rsid w:val="00E84FE5"/>
    <w:rsid w:val="00E85245"/>
    <w:rsid w:val="00E8525D"/>
    <w:rsid w:val="00E85E61"/>
    <w:rsid w:val="00E86380"/>
    <w:rsid w:val="00E8643D"/>
    <w:rsid w:val="00E87372"/>
    <w:rsid w:val="00E87437"/>
    <w:rsid w:val="00E87682"/>
    <w:rsid w:val="00E90064"/>
    <w:rsid w:val="00E91891"/>
    <w:rsid w:val="00E918DC"/>
    <w:rsid w:val="00E91D28"/>
    <w:rsid w:val="00E91F1C"/>
    <w:rsid w:val="00E92234"/>
    <w:rsid w:val="00E92759"/>
    <w:rsid w:val="00E92C42"/>
    <w:rsid w:val="00E92FA7"/>
    <w:rsid w:val="00E930A0"/>
    <w:rsid w:val="00E9329F"/>
    <w:rsid w:val="00E932E3"/>
    <w:rsid w:val="00E93B3B"/>
    <w:rsid w:val="00E93BC7"/>
    <w:rsid w:val="00E9431D"/>
    <w:rsid w:val="00E9441B"/>
    <w:rsid w:val="00E9444A"/>
    <w:rsid w:val="00E9455C"/>
    <w:rsid w:val="00E94C8C"/>
    <w:rsid w:val="00E94FEF"/>
    <w:rsid w:val="00E959AC"/>
    <w:rsid w:val="00E959E5"/>
    <w:rsid w:val="00E95FE2"/>
    <w:rsid w:val="00E9641D"/>
    <w:rsid w:val="00E966A8"/>
    <w:rsid w:val="00E97149"/>
    <w:rsid w:val="00E976D5"/>
    <w:rsid w:val="00E978A6"/>
    <w:rsid w:val="00E97A65"/>
    <w:rsid w:val="00E97C6E"/>
    <w:rsid w:val="00E97CBA"/>
    <w:rsid w:val="00E97EBC"/>
    <w:rsid w:val="00EA013F"/>
    <w:rsid w:val="00EA024E"/>
    <w:rsid w:val="00EA03EB"/>
    <w:rsid w:val="00EA06FA"/>
    <w:rsid w:val="00EA094C"/>
    <w:rsid w:val="00EA0B3C"/>
    <w:rsid w:val="00EA0B41"/>
    <w:rsid w:val="00EA0C31"/>
    <w:rsid w:val="00EA0F01"/>
    <w:rsid w:val="00EA1086"/>
    <w:rsid w:val="00EA1C14"/>
    <w:rsid w:val="00EA20FD"/>
    <w:rsid w:val="00EA220D"/>
    <w:rsid w:val="00EA2544"/>
    <w:rsid w:val="00EA2CB4"/>
    <w:rsid w:val="00EA2EB1"/>
    <w:rsid w:val="00EA3373"/>
    <w:rsid w:val="00EA3AC1"/>
    <w:rsid w:val="00EA3BE5"/>
    <w:rsid w:val="00EA400F"/>
    <w:rsid w:val="00EA5096"/>
    <w:rsid w:val="00EA54AC"/>
    <w:rsid w:val="00EA5795"/>
    <w:rsid w:val="00EA5B55"/>
    <w:rsid w:val="00EA5D0B"/>
    <w:rsid w:val="00EA61DD"/>
    <w:rsid w:val="00EA684C"/>
    <w:rsid w:val="00EA6BF6"/>
    <w:rsid w:val="00EA7187"/>
    <w:rsid w:val="00EA7D30"/>
    <w:rsid w:val="00EB0485"/>
    <w:rsid w:val="00EB068D"/>
    <w:rsid w:val="00EB0BED"/>
    <w:rsid w:val="00EB1085"/>
    <w:rsid w:val="00EB15BE"/>
    <w:rsid w:val="00EB1B3F"/>
    <w:rsid w:val="00EB1BCD"/>
    <w:rsid w:val="00EB1DAE"/>
    <w:rsid w:val="00EB2242"/>
    <w:rsid w:val="00EB27A4"/>
    <w:rsid w:val="00EB39D9"/>
    <w:rsid w:val="00EB3F38"/>
    <w:rsid w:val="00EB46D0"/>
    <w:rsid w:val="00EB4993"/>
    <w:rsid w:val="00EB58B0"/>
    <w:rsid w:val="00EB5D93"/>
    <w:rsid w:val="00EB6077"/>
    <w:rsid w:val="00EB6307"/>
    <w:rsid w:val="00EB6596"/>
    <w:rsid w:val="00EB6818"/>
    <w:rsid w:val="00EB6C3F"/>
    <w:rsid w:val="00EB6EE0"/>
    <w:rsid w:val="00EB78E3"/>
    <w:rsid w:val="00EB7908"/>
    <w:rsid w:val="00EB7CB6"/>
    <w:rsid w:val="00EC0910"/>
    <w:rsid w:val="00EC09D7"/>
    <w:rsid w:val="00EC0AC5"/>
    <w:rsid w:val="00EC0B5C"/>
    <w:rsid w:val="00EC0E55"/>
    <w:rsid w:val="00EC109D"/>
    <w:rsid w:val="00EC1153"/>
    <w:rsid w:val="00EC12D0"/>
    <w:rsid w:val="00EC166C"/>
    <w:rsid w:val="00EC1CF1"/>
    <w:rsid w:val="00EC1E38"/>
    <w:rsid w:val="00EC36BE"/>
    <w:rsid w:val="00EC3793"/>
    <w:rsid w:val="00EC41BF"/>
    <w:rsid w:val="00EC433E"/>
    <w:rsid w:val="00EC4654"/>
    <w:rsid w:val="00EC468D"/>
    <w:rsid w:val="00EC498A"/>
    <w:rsid w:val="00EC4C79"/>
    <w:rsid w:val="00EC53B0"/>
    <w:rsid w:val="00EC54C4"/>
    <w:rsid w:val="00EC56F5"/>
    <w:rsid w:val="00EC627F"/>
    <w:rsid w:val="00EC6525"/>
    <w:rsid w:val="00EC6582"/>
    <w:rsid w:val="00EC6BA7"/>
    <w:rsid w:val="00EC7135"/>
    <w:rsid w:val="00EC767C"/>
    <w:rsid w:val="00EC7C33"/>
    <w:rsid w:val="00EC7DBD"/>
    <w:rsid w:val="00ED0218"/>
    <w:rsid w:val="00ED0518"/>
    <w:rsid w:val="00ED0731"/>
    <w:rsid w:val="00ED0BE9"/>
    <w:rsid w:val="00ED121A"/>
    <w:rsid w:val="00ED16C2"/>
    <w:rsid w:val="00ED2B77"/>
    <w:rsid w:val="00ED2CA9"/>
    <w:rsid w:val="00ED2ED5"/>
    <w:rsid w:val="00ED2EFC"/>
    <w:rsid w:val="00ED338A"/>
    <w:rsid w:val="00ED33D9"/>
    <w:rsid w:val="00ED353E"/>
    <w:rsid w:val="00ED3BA6"/>
    <w:rsid w:val="00ED4E3C"/>
    <w:rsid w:val="00ED50E2"/>
    <w:rsid w:val="00ED51D4"/>
    <w:rsid w:val="00ED5351"/>
    <w:rsid w:val="00ED5559"/>
    <w:rsid w:val="00ED580C"/>
    <w:rsid w:val="00ED6634"/>
    <w:rsid w:val="00ED7728"/>
    <w:rsid w:val="00ED77D9"/>
    <w:rsid w:val="00ED7908"/>
    <w:rsid w:val="00ED79B1"/>
    <w:rsid w:val="00ED7B0E"/>
    <w:rsid w:val="00EE0B97"/>
    <w:rsid w:val="00EE0D24"/>
    <w:rsid w:val="00EE10DF"/>
    <w:rsid w:val="00EE13A4"/>
    <w:rsid w:val="00EE209E"/>
    <w:rsid w:val="00EE2204"/>
    <w:rsid w:val="00EE228A"/>
    <w:rsid w:val="00EE31FB"/>
    <w:rsid w:val="00EE36B8"/>
    <w:rsid w:val="00EE3BCF"/>
    <w:rsid w:val="00EE587D"/>
    <w:rsid w:val="00EE5B88"/>
    <w:rsid w:val="00EE5BF4"/>
    <w:rsid w:val="00EE5E3A"/>
    <w:rsid w:val="00EE5EC3"/>
    <w:rsid w:val="00EE62FF"/>
    <w:rsid w:val="00EE6D25"/>
    <w:rsid w:val="00EE7797"/>
    <w:rsid w:val="00EE7B0F"/>
    <w:rsid w:val="00EE7F9F"/>
    <w:rsid w:val="00EF063A"/>
    <w:rsid w:val="00EF084A"/>
    <w:rsid w:val="00EF0BCB"/>
    <w:rsid w:val="00EF1119"/>
    <w:rsid w:val="00EF1122"/>
    <w:rsid w:val="00EF1381"/>
    <w:rsid w:val="00EF1468"/>
    <w:rsid w:val="00EF1931"/>
    <w:rsid w:val="00EF1C89"/>
    <w:rsid w:val="00EF2E78"/>
    <w:rsid w:val="00EF340F"/>
    <w:rsid w:val="00EF4207"/>
    <w:rsid w:val="00EF420A"/>
    <w:rsid w:val="00EF44A4"/>
    <w:rsid w:val="00EF450B"/>
    <w:rsid w:val="00EF45DB"/>
    <w:rsid w:val="00EF48C8"/>
    <w:rsid w:val="00EF48CD"/>
    <w:rsid w:val="00EF4A41"/>
    <w:rsid w:val="00EF50A3"/>
    <w:rsid w:val="00EF5BAA"/>
    <w:rsid w:val="00EF5E15"/>
    <w:rsid w:val="00EF65F3"/>
    <w:rsid w:val="00EF7015"/>
    <w:rsid w:val="00EF73EF"/>
    <w:rsid w:val="00EF7834"/>
    <w:rsid w:val="00EF7CB2"/>
    <w:rsid w:val="00EF7F2A"/>
    <w:rsid w:val="00F0012E"/>
    <w:rsid w:val="00F0018E"/>
    <w:rsid w:val="00F003E0"/>
    <w:rsid w:val="00F0048A"/>
    <w:rsid w:val="00F004B1"/>
    <w:rsid w:val="00F00707"/>
    <w:rsid w:val="00F00A90"/>
    <w:rsid w:val="00F00BD4"/>
    <w:rsid w:val="00F01214"/>
    <w:rsid w:val="00F0134E"/>
    <w:rsid w:val="00F01428"/>
    <w:rsid w:val="00F01AC9"/>
    <w:rsid w:val="00F01C01"/>
    <w:rsid w:val="00F01D60"/>
    <w:rsid w:val="00F01E73"/>
    <w:rsid w:val="00F0209B"/>
    <w:rsid w:val="00F0220C"/>
    <w:rsid w:val="00F02641"/>
    <w:rsid w:val="00F02C25"/>
    <w:rsid w:val="00F038B7"/>
    <w:rsid w:val="00F042F4"/>
    <w:rsid w:val="00F04E8A"/>
    <w:rsid w:val="00F04F45"/>
    <w:rsid w:val="00F050A8"/>
    <w:rsid w:val="00F050D2"/>
    <w:rsid w:val="00F051E5"/>
    <w:rsid w:val="00F05224"/>
    <w:rsid w:val="00F058ED"/>
    <w:rsid w:val="00F05AEE"/>
    <w:rsid w:val="00F05D32"/>
    <w:rsid w:val="00F06473"/>
    <w:rsid w:val="00F064FA"/>
    <w:rsid w:val="00F06C76"/>
    <w:rsid w:val="00F07270"/>
    <w:rsid w:val="00F07329"/>
    <w:rsid w:val="00F07410"/>
    <w:rsid w:val="00F0749D"/>
    <w:rsid w:val="00F10028"/>
    <w:rsid w:val="00F103BA"/>
    <w:rsid w:val="00F10687"/>
    <w:rsid w:val="00F110CB"/>
    <w:rsid w:val="00F113F7"/>
    <w:rsid w:val="00F115D3"/>
    <w:rsid w:val="00F1172F"/>
    <w:rsid w:val="00F11874"/>
    <w:rsid w:val="00F1192A"/>
    <w:rsid w:val="00F12929"/>
    <w:rsid w:val="00F129A9"/>
    <w:rsid w:val="00F129AF"/>
    <w:rsid w:val="00F12AF2"/>
    <w:rsid w:val="00F12EFB"/>
    <w:rsid w:val="00F13560"/>
    <w:rsid w:val="00F13687"/>
    <w:rsid w:val="00F13709"/>
    <w:rsid w:val="00F13782"/>
    <w:rsid w:val="00F143B3"/>
    <w:rsid w:val="00F146B3"/>
    <w:rsid w:val="00F14BC4"/>
    <w:rsid w:val="00F14CE9"/>
    <w:rsid w:val="00F14ED7"/>
    <w:rsid w:val="00F1528B"/>
    <w:rsid w:val="00F15B60"/>
    <w:rsid w:val="00F15BB0"/>
    <w:rsid w:val="00F15D46"/>
    <w:rsid w:val="00F165B8"/>
    <w:rsid w:val="00F16928"/>
    <w:rsid w:val="00F169BB"/>
    <w:rsid w:val="00F169CB"/>
    <w:rsid w:val="00F16BAE"/>
    <w:rsid w:val="00F16D69"/>
    <w:rsid w:val="00F173CD"/>
    <w:rsid w:val="00F17D88"/>
    <w:rsid w:val="00F17F9D"/>
    <w:rsid w:val="00F20354"/>
    <w:rsid w:val="00F20715"/>
    <w:rsid w:val="00F20877"/>
    <w:rsid w:val="00F2096C"/>
    <w:rsid w:val="00F20CC5"/>
    <w:rsid w:val="00F20D0F"/>
    <w:rsid w:val="00F20F1F"/>
    <w:rsid w:val="00F21328"/>
    <w:rsid w:val="00F21452"/>
    <w:rsid w:val="00F21589"/>
    <w:rsid w:val="00F2167B"/>
    <w:rsid w:val="00F2179D"/>
    <w:rsid w:val="00F2195A"/>
    <w:rsid w:val="00F21A6B"/>
    <w:rsid w:val="00F21E56"/>
    <w:rsid w:val="00F22671"/>
    <w:rsid w:val="00F2268D"/>
    <w:rsid w:val="00F22893"/>
    <w:rsid w:val="00F22CD7"/>
    <w:rsid w:val="00F23090"/>
    <w:rsid w:val="00F230EE"/>
    <w:rsid w:val="00F23379"/>
    <w:rsid w:val="00F23D43"/>
    <w:rsid w:val="00F23DC0"/>
    <w:rsid w:val="00F23EEB"/>
    <w:rsid w:val="00F2435E"/>
    <w:rsid w:val="00F243FE"/>
    <w:rsid w:val="00F2482E"/>
    <w:rsid w:val="00F24C10"/>
    <w:rsid w:val="00F24CC8"/>
    <w:rsid w:val="00F252EA"/>
    <w:rsid w:val="00F25492"/>
    <w:rsid w:val="00F25B13"/>
    <w:rsid w:val="00F25F2D"/>
    <w:rsid w:val="00F25F32"/>
    <w:rsid w:val="00F26306"/>
    <w:rsid w:val="00F263F9"/>
    <w:rsid w:val="00F26824"/>
    <w:rsid w:val="00F26E6C"/>
    <w:rsid w:val="00F27313"/>
    <w:rsid w:val="00F27AA6"/>
    <w:rsid w:val="00F3054D"/>
    <w:rsid w:val="00F306DB"/>
    <w:rsid w:val="00F30944"/>
    <w:rsid w:val="00F30E2E"/>
    <w:rsid w:val="00F315C9"/>
    <w:rsid w:val="00F31CED"/>
    <w:rsid w:val="00F31EED"/>
    <w:rsid w:val="00F327AD"/>
    <w:rsid w:val="00F32A6A"/>
    <w:rsid w:val="00F3328C"/>
    <w:rsid w:val="00F33898"/>
    <w:rsid w:val="00F33A5F"/>
    <w:rsid w:val="00F33E77"/>
    <w:rsid w:val="00F3463C"/>
    <w:rsid w:val="00F34D7A"/>
    <w:rsid w:val="00F352C7"/>
    <w:rsid w:val="00F35375"/>
    <w:rsid w:val="00F353F0"/>
    <w:rsid w:val="00F36097"/>
    <w:rsid w:val="00F36AB1"/>
    <w:rsid w:val="00F36AF6"/>
    <w:rsid w:val="00F37251"/>
    <w:rsid w:val="00F3760F"/>
    <w:rsid w:val="00F376DB"/>
    <w:rsid w:val="00F376F1"/>
    <w:rsid w:val="00F37767"/>
    <w:rsid w:val="00F37E57"/>
    <w:rsid w:val="00F37EF4"/>
    <w:rsid w:val="00F37F2D"/>
    <w:rsid w:val="00F37F32"/>
    <w:rsid w:val="00F40C52"/>
    <w:rsid w:val="00F40C81"/>
    <w:rsid w:val="00F411B4"/>
    <w:rsid w:val="00F41448"/>
    <w:rsid w:val="00F415F7"/>
    <w:rsid w:val="00F41701"/>
    <w:rsid w:val="00F41B83"/>
    <w:rsid w:val="00F42020"/>
    <w:rsid w:val="00F425B6"/>
    <w:rsid w:val="00F42C5D"/>
    <w:rsid w:val="00F42D11"/>
    <w:rsid w:val="00F42EC1"/>
    <w:rsid w:val="00F43300"/>
    <w:rsid w:val="00F43524"/>
    <w:rsid w:val="00F43536"/>
    <w:rsid w:val="00F44482"/>
    <w:rsid w:val="00F44F27"/>
    <w:rsid w:val="00F45A1F"/>
    <w:rsid w:val="00F45AC8"/>
    <w:rsid w:val="00F45EE3"/>
    <w:rsid w:val="00F462C5"/>
    <w:rsid w:val="00F463E1"/>
    <w:rsid w:val="00F46ECC"/>
    <w:rsid w:val="00F4701B"/>
    <w:rsid w:val="00F47D0A"/>
    <w:rsid w:val="00F47D5F"/>
    <w:rsid w:val="00F50180"/>
    <w:rsid w:val="00F507CE"/>
    <w:rsid w:val="00F508E3"/>
    <w:rsid w:val="00F50B4B"/>
    <w:rsid w:val="00F50BB1"/>
    <w:rsid w:val="00F50C45"/>
    <w:rsid w:val="00F5199A"/>
    <w:rsid w:val="00F51B66"/>
    <w:rsid w:val="00F51F11"/>
    <w:rsid w:val="00F52372"/>
    <w:rsid w:val="00F5250C"/>
    <w:rsid w:val="00F52FED"/>
    <w:rsid w:val="00F53AC8"/>
    <w:rsid w:val="00F545BD"/>
    <w:rsid w:val="00F546F5"/>
    <w:rsid w:val="00F54716"/>
    <w:rsid w:val="00F55112"/>
    <w:rsid w:val="00F551E3"/>
    <w:rsid w:val="00F5590B"/>
    <w:rsid w:val="00F55C44"/>
    <w:rsid w:val="00F55E1C"/>
    <w:rsid w:val="00F56022"/>
    <w:rsid w:val="00F5686C"/>
    <w:rsid w:val="00F56E91"/>
    <w:rsid w:val="00F5731F"/>
    <w:rsid w:val="00F5745B"/>
    <w:rsid w:val="00F57B75"/>
    <w:rsid w:val="00F57E74"/>
    <w:rsid w:val="00F606D0"/>
    <w:rsid w:val="00F60710"/>
    <w:rsid w:val="00F60950"/>
    <w:rsid w:val="00F60DAF"/>
    <w:rsid w:val="00F6130E"/>
    <w:rsid w:val="00F613F8"/>
    <w:rsid w:val="00F614FC"/>
    <w:rsid w:val="00F61F22"/>
    <w:rsid w:val="00F620D1"/>
    <w:rsid w:val="00F62128"/>
    <w:rsid w:val="00F62246"/>
    <w:rsid w:val="00F62304"/>
    <w:rsid w:val="00F629B3"/>
    <w:rsid w:val="00F629EB"/>
    <w:rsid w:val="00F62D22"/>
    <w:rsid w:val="00F6307F"/>
    <w:rsid w:val="00F63882"/>
    <w:rsid w:val="00F638AF"/>
    <w:rsid w:val="00F64D2D"/>
    <w:rsid w:val="00F64F03"/>
    <w:rsid w:val="00F651BE"/>
    <w:rsid w:val="00F654E4"/>
    <w:rsid w:val="00F65531"/>
    <w:rsid w:val="00F6575F"/>
    <w:rsid w:val="00F662F2"/>
    <w:rsid w:val="00F6689D"/>
    <w:rsid w:val="00F66A1A"/>
    <w:rsid w:val="00F66C15"/>
    <w:rsid w:val="00F66C74"/>
    <w:rsid w:val="00F67046"/>
    <w:rsid w:val="00F67236"/>
    <w:rsid w:val="00F67CD4"/>
    <w:rsid w:val="00F70055"/>
    <w:rsid w:val="00F70119"/>
    <w:rsid w:val="00F70348"/>
    <w:rsid w:val="00F703EC"/>
    <w:rsid w:val="00F7113C"/>
    <w:rsid w:val="00F713B4"/>
    <w:rsid w:val="00F71772"/>
    <w:rsid w:val="00F71EA7"/>
    <w:rsid w:val="00F72D42"/>
    <w:rsid w:val="00F72D6D"/>
    <w:rsid w:val="00F7302E"/>
    <w:rsid w:val="00F7320C"/>
    <w:rsid w:val="00F73852"/>
    <w:rsid w:val="00F738B6"/>
    <w:rsid w:val="00F73A09"/>
    <w:rsid w:val="00F73A10"/>
    <w:rsid w:val="00F74502"/>
    <w:rsid w:val="00F74B57"/>
    <w:rsid w:val="00F75788"/>
    <w:rsid w:val="00F75CD0"/>
    <w:rsid w:val="00F75EBB"/>
    <w:rsid w:val="00F763E6"/>
    <w:rsid w:val="00F76872"/>
    <w:rsid w:val="00F76DB8"/>
    <w:rsid w:val="00F76E56"/>
    <w:rsid w:val="00F77F5C"/>
    <w:rsid w:val="00F80678"/>
    <w:rsid w:val="00F80780"/>
    <w:rsid w:val="00F80A3E"/>
    <w:rsid w:val="00F80B7F"/>
    <w:rsid w:val="00F81021"/>
    <w:rsid w:val="00F8158E"/>
    <w:rsid w:val="00F81745"/>
    <w:rsid w:val="00F822CA"/>
    <w:rsid w:val="00F829E4"/>
    <w:rsid w:val="00F82D9B"/>
    <w:rsid w:val="00F82E84"/>
    <w:rsid w:val="00F83591"/>
    <w:rsid w:val="00F83795"/>
    <w:rsid w:val="00F83E4A"/>
    <w:rsid w:val="00F8494F"/>
    <w:rsid w:val="00F84C52"/>
    <w:rsid w:val="00F84D4C"/>
    <w:rsid w:val="00F84E57"/>
    <w:rsid w:val="00F85080"/>
    <w:rsid w:val="00F8542A"/>
    <w:rsid w:val="00F855A8"/>
    <w:rsid w:val="00F85682"/>
    <w:rsid w:val="00F858E2"/>
    <w:rsid w:val="00F85D5B"/>
    <w:rsid w:val="00F861F4"/>
    <w:rsid w:val="00F8628D"/>
    <w:rsid w:val="00F86735"/>
    <w:rsid w:val="00F86899"/>
    <w:rsid w:val="00F86BE9"/>
    <w:rsid w:val="00F86D7F"/>
    <w:rsid w:val="00F87019"/>
    <w:rsid w:val="00F872B3"/>
    <w:rsid w:val="00F902A3"/>
    <w:rsid w:val="00F90434"/>
    <w:rsid w:val="00F9074E"/>
    <w:rsid w:val="00F90DC1"/>
    <w:rsid w:val="00F9178F"/>
    <w:rsid w:val="00F918D2"/>
    <w:rsid w:val="00F9191B"/>
    <w:rsid w:val="00F91A74"/>
    <w:rsid w:val="00F91AD8"/>
    <w:rsid w:val="00F91ECD"/>
    <w:rsid w:val="00F9245F"/>
    <w:rsid w:val="00F92A23"/>
    <w:rsid w:val="00F92A93"/>
    <w:rsid w:val="00F931BF"/>
    <w:rsid w:val="00F93EA1"/>
    <w:rsid w:val="00F94F2C"/>
    <w:rsid w:val="00F94F46"/>
    <w:rsid w:val="00F95545"/>
    <w:rsid w:val="00F9574A"/>
    <w:rsid w:val="00F95811"/>
    <w:rsid w:val="00F95C54"/>
    <w:rsid w:val="00F95C9C"/>
    <w:rsid w:val="00F96045"/>
    <w:rsid w:val="00F9624F"/>
    <w:rsid w:val="00F96715"/>
    <w:rsid w:val="00F96907"/>
    <w:rsid w:val="00F96F60"/>
    <w:rsid w:val="00F97D14"/>
    <w:rsid w:val="00FA0336"/>
    <w:rsid w:val="00FA06ED"/>
    <w:rsid w:val="00FA0966"/>
    <w:rsid w:val="00FA1AEE"/>
    <w:rsid w:val="00FA1B05"/>
    <w:rsid w:val="00FA2476"/>
    <w:rsid w:val="00FA2887"/>
    <w:rsid w:val="00FA29CC"/>
    <w:rsid w:val="00FA2F7D"/>
    <w:rsid w:val="00FA32F4"/>
    <w:rsid w:val="00FA353A"/>
    <w:rsid w:val="00FA3A17"/>
    <w:rsid w:val="00FA3A95"/>
    <w:rsid w:val="00FA3F61"/>
    <w:rsid w:val="00FA41EE"/>
    <w:rsid w:val="00FA5075"/>
    <w:rsid w:val="00FA517C"/>
    <w:rsid w:val="00FA56AF"/>
    <w:rsid w:val="00FA57B8"/>
    <w:rsid w:val="00FA5ABD"/>
    <w:rsid w:val="00FA5F23"/>
    <w:rsid w:val="00FA60CC"/>
    <w:rsid w:val="00FA6365"/>
    <w:rsid w:val="00FA642E"/>
    <w:rsid w:val="00FA650E"/>
    <w:rsid w:val="00FA66BA"/>
    <w:rsid w:val="00FA6A70"/>
    <w:rsid w:val="00FA72EC"/>
    <w:rsid w:val="00FA751D"/>
    <w:rsid w:val="00FA7948"/>
    <w:rsid w:val="00FA796F"/>
    <w:rsid w:val="00FA79B2"/>
    <w:rsid w:val="00FB0DA9"/>
    <w:rsid w:val="00FB1291"/>
    <w:rsid w:val="00FB137D"/>
    <w:rsid w:val="00FB19D3"/>
    <w:rsid w:val="00FB1B1C"/>
    <w:rsid w:val="00FB1D61"/>
    <w:rsid w:val="00FB262E"/>
    <w:rsid w:val="00FB2A7B"/>
    <w:rsid w:val="00FB2ED8"/>
    <w:rsid w:val="00FB332D"/>
    <w:rsid w:val="00FB3590"/>
    <w:rsid w:val="00FB373B"/>
    <w:rsid w:val="00FB3C11"/>
    <w:rsid w:val="00FB3E25"/>
    <w:rsid w:val="00FB40B6"/>
    <w:rsid w:val="00FB4210"/>
    <w:rsid w:val="00FB4354"/>
    <w:rsid w:val="00FB5910"/>
    <w:rsid w:val="00FB5A22"/>
    <w:rsid w:val="00FB5A4E"/>
    <w:rsid w:val="00FB5B47"/>
    <w:rsid w:val="00FB5F25"/>
    <w:rsid w:val="00FB6417"/>
    <w:rsid w:val="00FB662B"/>
    <w:rsid w:val="00FB6B57"/>
    <w:rsid w:val="00FB6C18"/>
    <w:rsid w:val="00FB720A"/>
    <w:rsid w:val="00FB7630"/>
    <w:rsid w:val="00FB7632"/>
    <w:rsid w:val="00FB765E"/>
    <w:rsid w:val="00FB7BC1"/>
    <w:rsid w:val="00FC1138"/>
    <w:rsid w:val="00FC1610"/>
    <w:rsid w:val="00FC16F3"/>
    <w:rsid w:val="00FC1765"/>
    <w:rsid w:val="00FC18D6"/>
    <w:rsid w:val="00FC2233"/>
    <w:rsid w:val="00FC2361"/>
    <w:rsid w:val="00FC266A"/>
    <w:rsid w:val="00FC2B87"/>
    <w:rsid w:val="00FC36E1"/>
    <w:rsid w:val="00FC3E95"/>
    <w:rsid w:val="00FC418C"/>
    <w:rsid w:val="00FC4221"/>
    <w:rsid w:val="00FC4ADF"/>
    <w:rsid w:val="00FC5237"/>
    <w:rsid w:val="00FC77C8"/>
    <w:rsid w:val="00FC77F8"/>
    <w:rsid w:val="00FC7838"/>
    <w:rsid w:val="00FC7B2E"/>
    <w:rsid w:val="00FD027B"/>
    <w:rsid w:val="00FD0C83"/>
    <w:rsid w:val="00FD0D53"/>
    <w:rsid w:val="00FD0DB0"/>
    <w:rsid w:val="00FD10D7"/>
    <w:rsid w:val="00FD1F19"/>
    <w:rsid w:val="00FD2C94"/>
    <w:rsid w:val="00FD2D66"/>
    <w:rsid w:val="00FD328E"/>
    <w:rsid w:val="00FD3403"/>
    <w:rsid w:val="00FD3612"/>
    <w:rsid w:val="00FD385C"/>
    <w:rsid w:val="00FD3BC1"/>
    <w:rsid w:val="00FD40E7"/>
    <w:rsid w:val="00FD4304"/>
    <w:rsid w:val="00FD479C"/>
    <w:rsid w:val="00FD49A0"/>
    <w:rsid w:val="00FD4D8F"/>
    <w:rsid w:val="00FD4FD2"/>
    <w:rsid w:val="00FD507C"/>
    <w:rsid w:val="00FD55A8"/>
    <w:rsid w:val="00FD5869"/>
    <w:rsid w:val="00FD629D"/>
    <w:rsid w:val="00FD6BF8"/>
    <w:rsid w:val="00FD702B"/>
    <w:rsid w:val="00FD70AD"/>
    <w:rsid w:val="00FD70FF"/>
    <w:rsid w:val="00FD73AC"/>
    <w:rsid w:val="00FD76FF"/>
    <w:rsid w:val="00FD7CCE"/>
    <w:rsid w:val="00FD7F59"/>
    <w:rsid w:val="00FE01D2"/>
    <w:rsid w:val="00FE047D"/>
    <w:rsid w:val="00FE06F0"/>
    <w:rsid w:val="00FE14A6"/>
    <w:rsid w:val="00FE18DE"/>
    <w:rsid w:val="00FE19A8"/>
    <w:rsid w:val="00FE2631"/>
    <w:rsid w:val="00FE2847"/>
    <w:rsid w:val="00FE3052"/>
    <w:rsid w:val="00FE3319"/>
    <w:rsid w:val="00FE3387"/>
    <w:rsid w:val="00FE361B"/>
    <w:rsid w:val="00FE364A"/>
    <w:rsid w:val="00FE382A"/>
    <w:rsid w:val="00FE3E11"/>
    <w:rsid w:val="00FE3FE7"/>
    <w:rsid w:val="00FE4009"/>
    <w:rsid w:val="00FE43D9"/>
    <w:rsid w:val="00FE47EC"/>
    <w:rsid w:val="00FE4FDF"/>
    <w:rsid w:val="00FE5079"/>
    <w:rsid w:val="00FE59A6"/>
    <w:rsid w:val="00FE5B57"/>
    <w:rsid w:val="00FE5C03"/>
    <w:rsid w:val="00FE5C1B"/>
    <w:rsid w:val="00FE640C"/>
    <w:rsid w:val="00FE6806"/>
    <w:rsid w:val="00FE6B18"/>
    <w:rsid w:val="00FE7109"/>
    <w:rsid w:val="00FE748D"/>
    <w:rsid w:val="00FE7B36"/>
    <w:rsid w:val="00FE7CEA"/>
    <w:rsid w:val="00FF07DB"/>
    <w:rsid w:val="00FF07F4"/>
    <w:rsid w:val="00FF0EA4"/>
    <w:rsid w:val="00FF10F9"/>
    <w:rsid w:val="00FF1A8E"/>
    <w:rsid w:val="00FF1C56"/>
    <w:rsid w:val="00FF1E5E"/>
    <w:rsid w:val="00FF2170"/>
    <w:rsid w:val="00FF2490"/>
    <w:rsid w:val="00FF2734"/>
    <w:rsid w:val="00FF2D3E"/>
    <w:rsid w:val="00FF2D67"/>
    <w:rsid w:val="00FF389F"/>
    <w:rsid w:val="00FF39F0"/>
    <w:rsid w:val="00FF3A7B"/>
    <w:rsid w:val="00FF418D"/>
    <w:rsid w:val="00FF4927"/>
    <w:rsid w:val="00FF4A1C"/>
    <w:rsid w:val="00FF4A29"/>
    <w:rsid w:val="00FF5659"/>
    <w:rsid w:val="00FF6628"/>
    <w:rsid w:val="00FF6781"/>
    <w:rsid w:val="00FF68DB"/>
    <w:rsid w:val="00FF69DD"/>
    <w:rsid w:val="00FF6DF2"/>
    <w:rsid w:val="00FF6F99"/>
    <w:rsid w:val="00FF714B"/>
    <w:rsid w:val="00FF7961"/>
    <w:rsid w:val="00FF7BAA"/>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A4B570"/>
  <w15:docId w15:val="{C1A69EF2-C2A4-4209-AD9B-13DAAB3C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9B2"/>
    <w:rPr>
      <w:rFonts w:ascii="Verdana" w:eastAsia="Times New Roman" w:hAnsi="Verdana"/>
      <w:sz w:val="20"/>
      <w:lang w:val="en-US" w:eastAsia="en-US"/>
    </w:rPr>
  </w:style>
  <w:style w:type="paragraph" w:styleId="Ttulo1">
    <w:name w:val="heading 1"/>
    <w:basedOn w:val="Normal"/>
    <w:next w:val="Normal"/>
    <w:link w:val="Ttulo1Car"/>
    <w:uiPriority w:val="9"/>
    <w:qFormat/>
    <w:rsid w:val="000A6B9B"/>
    <w:pPr>
      <w:keepNext/>
      <w:ind w:left="708"/>
      <w:jc w:val="both"/>
      <w:outlineLvl w:val="0"/>
    </w:pPr>
    <w:rPr>
      <w:rFonts w:cs="Arial"/>
      <w:b/>
      <w:bCs/>
      <w:i/>
      <w:kern w:val="32"/>
      <w:lang w:val="es-CR"/>
    </w:rPr>
  </w:style>
  <w:style w:type="paragraph" w:styleId="Ttulo2">
    <w:name w:val="heading 2"/>
    <w:basedOn w:val="Ttulo3"/>
    <w:next w:val="Normal"/>
    <w:link w:val="Ttulo2Car"/>
    <w:unhideWhenUsed/>
    <w:qFormat/>
    <w:rsid w:val="001E4513"/>
    <w:pPr>
      <w:ind w:left="851" w:firstLine="141"/>
      <w:outlineLvl w:val="1"/>
    </w:pPr>
    <w:rPr>
      <w:b/>
      <w:i w:val="0"/>
      <w:szCs w:val="20"/>
      <w:u w:val="none"/>
      <w:lang w:val="es-CR"/>
    </w:rPr>
  </w:style>
  <w:style w:type="paragraph" w:styleId="Ttulo3">
    <w:name w:val="heading 3"/>
    <w:basedOn w:val="Normal"/>
    <w:next w:val="Normal"/>
    <w:link w:val="Ttulo3Car"/>
    <w:uiPriority w:val="9"/>
    <w:unhideWhenUsed/>
    <w:qFormat/>
    <w:rsid w:val="00C9492E"/>
    <w:pPr>
      <w:keepNext/>
      <w:ind w:left="709"/>
      <w:outlineLvl w:val="2"/>
    </w:pPr>
    <w:rPr>
      <w:bCs/>
      <w:i/>
      <w:szCs w:val="26"/>
      <w:u w:val="single"/>
    </w:rPr>
  </w:style>
  <w:style w:type="paragraph" w:styleId="Ttulo4">
    <w:name w:val="heading 4"/>
    <w:basedOn w:val="Prrafodelista"/>
    <w:next w:val="Normal"/>
    <w:link w:val="Ttulo4Car"/>
    <w:uiPriority w:val="9"/>
    <w:unhideWhenUsed/>
    <w:qFormat/>
    <w:rsid w:val="00A44BB4"/>
    <w:pPr>
      <w:numPr>
        <w:numId w:val="3"/>
      </w:numPr>
      <w:spacing w:after="0" w:line="240" w:lineRule="auto"/>
      <w:ind w:left="851" w:hanging="284"/>
      <w:outlineLvl w:val="3"/>
    </w:pPr>
    <w:rPr>
      <w:rFonts w:ascii="Verdana" w:hAnsi="Verdana"/>
      <w:i/>
      <w:sz w:val="20"/>
      <w:szCs w:val="20"/>
    </w:rPr>
  </w:style>
  <w:style w:type="paragraph" w:styleId="Ttulo5">
    <w:name w:val="heading 5"/>
    <w:basedOn w:val="Normal"/>
    <w:next w:val="Normal"/>
    <w:link w:val="Ttulo5Car"/>
    <w:uiPriority w:val="9"/>
    <w:qFormat/>
    <w:rsid w:val="00E37D88"/>
    <w:pPr>
      <w:numPr>
        <w:numId w:val="4"/>
      </w:numPr>
      <w:outlineLvl w:val="4"/>
    </w:pPr>
    <w:rPr>
      <w:rFonts w:eastAsia="Times"/>
      <w:bCs/>
      <w:iCs/>
      <w:u w:val="single"/>
      <w:lang w:val="es-ES" w:eastAsia="es-ES"/>
    </w:rPr>
  </w:style>
  <w:style w:type="paragraph" w:styleId="Ttulo6">
    <w:name w:val="heading 6"/>
    <w:basedOn w:val="Normal"/>
    <w:next w:val="Normal"/>
    <w:link w:val="Ttulo6Car"/>
    <w:uiPriority w:val="9"/>
    <w:unhideWhenUsed/>
    <w:qFormat/>
    <w:rsid w:val="00C9492E"/>
    <w:pPr>
      <w:keepNext/>
      <w:jc w:val="both"/>
      <w:outlineLvl w:val="5"/>
    </w:pPr>
    <w:rPr>
      <w:rFonts w:eastAsiaTheme="minorEastAsia" w:cstheme="minorBidi"/>
      <w:b/>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A6B9B"/>
    <w:rPr>
      <w:rFonts w:ascii="Verdana" w:eastAsia="Times New Roman" w:hAnsi="Verdana" w:cs="Arial"/>
      <w:b/>
      <w:bCs/>
      <w:i/>
      <w:kern w:val="32"/>
      <w:lang w:eastAsia="en-US"/>
    </w:rPr>
  </w:style>
  <w:style w:type="character" w:customStyle="1" w:styleId="Ttulo5Car">
    <w:name w:val="Título 5 Car"/>
    <w:link w:val="Ttulo5"/>
    <w:uiPriority w:val="9"/>
    <w:rsid w:val="00E37D88"/>
    <w:rPr>
      <w:rFonts w:ascii="Verdana" w:eastAsia="Times" w:hAnsi="Verdana"/>
      <w:bCs/>
      <w:iCs/>
      <w:sz w:val="20"/>
      <w:u w:val="single"/>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notentext,Texto nota pie Car,Footnote Text Char Char,FA Fuﬂnotentext,Ca,C"/>
    <w:basedOn w:val="Normal"/>
    <w:link w:val="TextonotapieCar1"/>
    <w:uiPriority w:val="99"/>
    <w:qFormat/>
    <w:rsid w:val="009443AB"/>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Texto nota pie Car Car"/>
    <w:link w:val="Textonotapie"/>
    <w:uiPriority w:val="99"/>
    <w:qFormat/>
    <w:rsid w:val="009443AB"/>
    <w:rPr>
      <w:rFonts w:ascii="Verdana" w:eastAsia="Times New Roman" w:hAnsi="Verdana" w:cs="Times New Roman"/>
      <w:sz w:val="20"/>
      <w:szCs w:val="20"/>
      <w:lang w:val="en-US"/>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Ref. de nota al"/>
    <w:link w:val="4GChar"/>
    <w:uiPriority w:val="99"/>
    <w:qFormat/>
    <w:rsid w:val="009443AB"/>
    <w:rPr>
      <w:vertAlign w:val="superscript"/>
    </w:rPr>
  </w:style>
  <w:style w:type="paragraph" w:styleId="Textoindependiente2">
    <w:name w:val="Body Text 2"/>
    <w:basedOn w:val="Normal"/>
    <w:link w:val="Textoindependiente2Car"/>
    <w:uiPriority w:val="99"/>
    <w:rsid w:val="009443AB"/>
    <w:pPr>
      <w:ind w:right="-720"/>
      <w:jc w:val="both"/>
    </w:pPr>
    <w:rPr>
      <w:rFonts w:ascii="Palatino" w:hAnsi="Palatino"/>
      <w:lang w:eastAsia="es-ES"/>
    </w:rPr>
  </w:style>
  <w:style w:type="character" w:customStyle="1" w:styleId="Textoindependiente2Car">
    <w:name w:val="Texto independiente 2 Car"/>
    <w:link w:val="Textoindependiente2"/>
    <w:uiPriority w:val="99"/>
    <w:rsid w:val="009443AB"/>
    <w:rPr>
      <w:rFonts w:ascii="Palatino" w:eastAsia="Times New Roman" w:hAnsi="Palatino" w:cs="Times New Roman"/>
      <w:sz w:val="24"/>
      <w:szCs w:val="20"/>
      <w:lang w:val="en-US" w:eastAsia="es-ES"/>
    </w:rPr>
  </w:style>
  <w:style w:type="paragraph" w:styleId="Textoindependiente">
    <w:name w:val="Body Text"/>
    <w:basedOn w:val="Normal"/>
    <w:link w:val="TextoindependienteCar"/>
    <w:uiPriority w:val="99"/>
    <w:rsid w:val="009443AB"/>
    <w:pPr>
      <w:spacing w:after="120"/>
    </w:pPr>
  </w:style>
  <w:style w:type="character" w:customStyle="1" w:styleId="TextoindependienteCar">
    <w:name w:val="Texto independiente Car"/>
    <w:link w:val="Textoindependiente"/>
    <w:uiPriority w:val="99"/>
    <w:rsid w:val="009443AB"/>
    <w:rPr>
      <w:rFonts w:ascii="Verdana" w:eastAsia="Times New Roman" w:hAnsi="Verdana" w:cs="Times New Roman"/>
      <w:sz w:val="20"/>
      <w:szCs w:val="20"/>
      <w:lang w:val="en-US"/>
    </w:rPr>
  </w:style>
  <w:style w:type="paragraph" w:styleId="Textodebloque">
    <w:name w:val="Block Text"/>
    <w:basedOn w:val="Normal"/>
    <w:rsid w:val="009443AB"/>
    <w:pPr>
      <w:widowControl w:val="0"/>
      <w:spacing w:line="360" w:lineRule="auto"/>
      <w:ind w:left="709" w:right="566"/>
      <w:jc w:val="both"/>
    </w:pPr>
    <w:rPr>
      <w:rFonts w:ascii="Garamond" w:hAnsi="Garamond"/>
      <w:lang w:val="es-ES" w:eastAsia="es-ES"/>
    </w:rPr>
  </w:style>
  <w:style w:type="paragraph" w:customStyle="1" w:styleId="StyleNoteover5010ptBefore0pt">
    <w:name w:val="Style Note over 50 + 10 pt Before:  0 pt"/>
    <w:basedOn w:val="Normal"/>
    <w:link w:val="StyleNoteover5010ptBefore0ptChar"/>
    <w:autoRedefine/>
    <w:rsid w:val="009443AB"/>
    <w:pPr>
      <w:ind w:left="720" w:right="584"/>
      <w:contextualSpacing/>
      <w:jc w:val="both"/>
    </w:pPr>
    <w:rPr>
      <w:i/>
      <w:lang w:val="es-AR"/>
    </w:rPr>
  </w:style>
  <w:style w:type="character" w:customStyle="1" w:styleId="StyleNoteover5010ptBefore0ptChar">
    <w:name w:val="Style Note over 50 + 10 pt Before:  0 pt Char"/>
    <w:link w:val="StyleNoteover5010ptBefore0pt"/>
    <w:rsid w:val="009443AB"/>
    <w:rPr>
      <w:rFonts w:ascii="Verdana" w:eastAsia="Times New Roman" w:hAnsi="Verdana" w:cs="Times New Roman"/>
      <w:i/>
      <w:sz w:val="20"/>
      <w:szCs w:val="20"/>
      <w:lang w:val="es-AR"/>
    </w:rPr>
  </w:style>
  <w:style w:type="paragraph" w:customStyle="1" w:styleId="Textoindependiente1">
    <w:name w:val="Texto independiente1"/>
    <w:basedOn w:val="Normal"/>
    <w:rsid w:val="009443AB"/>
    <w:pPr>
      <w:widowControl w:val="0"/>
      <w:jc w:val="both"/>
    </w:pPr>
    <w:rPr>
      <w:rFonts w:ascii="Times" w:hAnsi="Times"/>
      <w:lang w:val="es-ES" w:eastAsia="es-ES"/>
    </w:rPr>
  </w:style>
  <w:style w:type="paragraph" w:customStyle="1" w:styleId="ListParagraph1">
    <w:name w:val="List Paragraph1"/>
    <w:aliases w:val="Footnote,Colorful List - Accent 11"/>
    <w:basedOn w:val="Normal"/>
    <w:link w:val="ListParagraphChar"/>
    <w:uiPriority w:val="34"/>
    <w:qFormat/>
    <w:rsid w:val="009443AB"/>
    <w:pPr>
      <w:spacing w:after="200" w:line="276" w:lineRule="auto"/>
      <w:ind w:left="720"/>
      <w:contextualSpacing/>
    </w:pPr>
    <w:rPr>
      <w:rFonts w:ascii="Calibri" w:eastAsia="Calibri" w:hAnsi="Calibri"/>
      <w:sz w:val="22"/>
      <w:szCs w:val="22"/>
      <w:lang w:val="es-ES"/>
    </w:rPr>
  </w:style>
  <w:style w:type="character" w:customStyle="1" w:styleId="ListParagraphChar">
    <w:name w:val="List Paragraph Char"/>
    <w:aliases w:val="Footnote Char,Párrafo de lista1 Char,List Paragraph2 Char,List Paragraph1 Char,Colorful List - Accent 11 Char,Lista vistosa - Énfasis 11 Char,List Paragraph11 Char"/>
    <w:link w:val="ListParagraph1"/>
    <w:uiPriority w:val="34"/>
    <w:rsid w:val="009443AB"/>
    <w:rPr>
      <w:rFonts w:ascii="Calibri" w:eastAsia="Calibri" w:hAnsi="Calibri" w:cs="Times New Roman"/>
      <w:lang w:val="es-ES"/>
    </w:rPr>
  </w:style>
  <w:style w:type="paragraph" w:customStyle="1" w:styleId="Textoindependiente20">
    <w:name w:val="Texto independiente2"/>
    <w:basedOn w:val="Normal"/>
    <w:rsid w:val="009443AB"/>
    <w:pPr>
      <w:widowControl w:val="0"/>
      <w:jc w:val="both"/>
    </w:pPr>
    <w:rPr>
      <w:rFonts w:ascii="Times" w:hAnsi="Times"/>
      <w:lang w:val="es-ES" w:eastAsia="es-CR"/>
    </w:rPr>
  </w:style>
  <w:style w:type="paragraph" w:customStyle="1" w:styleId="Numberedparagraphs">
    <w:name w:val="Numbered paragraphs"/>
    <w:basedOn w:val="Normal"/>
    <w:link w:val="NumberedparagraphsCar"/>
    <w:qFormat/>
    <w:rsid w:val="0034692B"/>
    <w:pPr>
      <w:numPr>
        <w:numId w:val="1"/>
      </w:numPr>
      <w:tabs>
        <w:tab w:val="clear" w:pos="720"/>
        <w:tab w:val="num" w:pos="567"/>
      </w:tabs>
      <w:jc w:val="both"/>
    </w:pPr>
    <w:rPr>
      <w:rFonts w:eastAsia="MS Mincho"/>
      <w:color w:val="000000"/>
      <w:szCs w:val="20"/>
      <w:lang w:val="es-CR"/>
    </w:rPr>
  </w:style>
  <w:style w:type="character" w:customStyle="1" w:styleId="apple-converted-space">
    <w:name w:val="apple-converted-space"/>
    <w:basedOn w:val="Fuentedeprrafopredeter"/>
    <w:rsid w:val="001A73D9"/>
  </w:style>
  <w:style w:type="character" w:customStyle="1" w:styleId="st">
    <w:name w:val="st"/>
    <w:rsid w:val="001A73D9"/>
    <w:rPr>
      <w:rFonts w:cs="Times New Roman"/>
    </w:rPr>
  </w:style>
  <w:style w:type="character" w:customStyle="1" w:styleId="A6">
    <w:name w:val="A6"/>
    <w:uiPriority w:val="99"/>
    <w:rsid w:val="001A73D9"/>
    <w:rPr>
      <w:rFonts w:cs="UCCCVC+ATRotisSerif"/>
      <w:color w:val="262424"/>
      <w:sz w:val="20"/>
      <w:szCs w:val="20"/>
    </w:rPr>
  </w:style>
  <w:style w:type="character" w:styleId="Nmerodelnea">
    <w:name w:val="line number"/>
    <w:basedOn w:val="Fuentedeprrafopredeter"/>
    <w:uiPriority w:val="99"/>
    <w:semiHidden/>
    <w:unhideWhenUsed/>
    <w:rsid w:val="00D61CC3"/>
  </w:style>
  <w:style w:type="paragraph" w:styleId="Encabezado">
    <w:name w:val="header"/>
    <w:basedOn w:val="Normal"/>
    <w:link w:val="EncabezadoCar"/>
    <w:uiPriority w:val="99"/>
    <w:unhideWhenUsed/>
    <w:rsid w:val="008F42C6"/>
    <w:pPr>
      <w:tabs>
        <w:tab w:val="center" w:pos="4419"/>
        <w:tab w:val="right" w:pos="8838"/>
      </w:tabs>
    </w:pPr>
  </w:style>
  <w:style w:type="character" w:customStyle="1" w:styleId="EncabezadoCar">
    <w:name w:val="Encabezado Car"/>
    <w:link w:val="Encabezado"/>
    <w:uiPriority w:val="99"/>
    <w:rsid w:val="008F42C6"/>
    <w:rPr>
      <w:rFonts w:ascii="Verdana" w:eastAsia="Times New Roman" w:hAnsi="Verdana"/>
      <w:lang w:val="en-US" w:eastAsia="en-US"/>
    </w:rPr>
  </w:style>
  <w:style w:type="paragraph" w:styleId="Piedepgina">
    <w:name w:val="footer"/>
    <w:basedOn w:val="Normal"/>
    <w:link w:val="PiedepginaCar"/>
    <w:uiPriority w:val="99"/>
    <w:unhideWhenUsed/>
    <w:rsid w:val="008F42C6"/>
    <w:pPr>
      <w:tabs>
        <w:tab w:val="center" w:pos="4419"/>
        <w:tab w:val="right" w:pos="8838"/>
      </w:tabs>
    </w:pPr>
  </w:style>
  <w:style w:type="character" w:customStyle="1" w:styleId="PiedepginaCar">
    <w:name w:val="Pie de página Car"/>
    <w:link w:val="Piedepgina"/>
    <w:uiPriority w:val="99"/>
    <w:rsid w:val="008F42C6"/>
    <w:rPr>
      <w:rFonts w:ascii="Verdana" w:eastAsia="Times New Roman" w:hAnsi="Verdana"/>
      <w:lang w:val="en-US" w:eastAsia="en-US"/>
    </w:rPr>
  </w:style>
  <w:style w:type="paragraph" w:styleId="NormalWeb">
    <w:name w:val="Normal (Web)"/>
    <w:aliases w:val="Normal (Web) Char1,Normal (Web) Char Char,Normal (Web) Char1 Char,Normal (Web) Char Char Char"/>
    <w:basedOn w:val="Normal"/>
    <w:uiPriority w:val="99"/>
    <w:rsid w:val="00E90064"/>
    <w:pPr>
      <w:spacing w:before="100" w:beforeAutospacing="1" w:after="100" w:afterAutospacing="1"/>
    </w:pPr>
    <w:rPr>
      <w:rFonts w:ascii="Times New Roman" w:hAnsi="Times New Roman"/>
    </w:rPr>
  </w:style>
  <w:style w:type="paragraph" w:styleId="Textocomentario">
    <w:name w:val="annotation text"/>
    <w:basedOn w:val="Normal"/>
    <w:link w:val="TextocomentarioCar"/>
    <w:uiPriority w:val="99"/>
    <w:unhideWhenUsed/>
    <w:rsid w:val="00B54403"/>
    <w:rPr>
      <w:rFonts w:ascii="Calibri" w:eastAsia="Calibri" w:hAnsi="Calibri"/>
      <w:sz w:val="16"/>
      <w:lang w:val="es-ES"/>
    </w:rPr>
  </w:style>
  <w:style w:type="character" w:customStyle="1" w:styleId="TextocomentarioCar">
    <w:name w:val="Texto comentario Car"/>
    <w:link w:val="Textocomentario"/>
    <w:uiPriority w:val="99"/>
    <w:rsid w:val="00B54403"/>
    <w:rPr>
      <w:sz w:val="16"/>
      <w:lang w:val="es-ES" w:eastAsia="en-US"/>
    </w:rPr>
  </w:style>
  <w:style w:type="paragraph" w:customStyle="1" w:styleId="SingleTxtG">
    <w:name w:val="_ Single Txt_G"/>
    <w:basedOn w:val="Normal"/>
    <w:rsid w:val="007F3900"/>
    <w:pPr>
      <w:suppressAutoHyphens/>
      <w:spacing w:after="120" w:line="240" w:lineRule="atLeast"/>
      <w:ind w:left="1134" w:right="1134"/>
      <w:jc w:val="both"/>
    </w:pPr>
    <w:rPr>
      <w:rFonts w:ascii="Times New Roman" w:hAnsi="Times New Roman"/>
      <w:lang w:val="en-GB"/>
    </w:rPr>
  </w:style>
  <w:style w:type="paragraph" w:styleId="Asuntodelcomentario">
    <w:name w:val="annotation subject"/>
    <w:basedOn w:val="Textocomentario"/>
    <w:next w:val="Textocomentario"/>
    <w:link w:val="AsuntodelcomentarioCar"/>
    <w:uiPriority w:val="99"/>
    <w:semiHidden/>
    <w:unhideWhenUsed/>
    <w:rsid w:val="00757229"/>
    <w:pPr>
      <w:widowControl w:val="0"/>
      <w:spacing w:after="200"/>
    </w:pPr>
    <w:rPr>
      <w:b/>
      <w:bCs/>
      <w:sz w:val="20"/>
      <w:lang w:val="en-US"/>
    </w:rPr>
  </w:style>
  <w:style w:type="character" w:customStyle="1" w:styleId="AsuntodelcomentarioCar">
    <w:name w:val="Asunto del comentario Car"/>
    <w:link w:val="Asuntodelcomentario"/>
    <w:uiPriority w:val="99"/>
    <w:semiHidden/>
    <w:rsid w:val="00757229"/>
    <w:rPr>
      <w:b/>
      <w:bCs/>
      <w:sz w:val="16"/>
      <w:lang w:val="en-US" w:eastAsia="en-US"/>
    </w:rPr>
  </w:style>
  <w:style w:type="paragraph" w:styleId="Textodeglobo">
    <w:name w:val="Balloon Text"/>
    <w:basedOn w:val="Normal"/>
    <w:link w:val="TextodegloboCar"/>
    <w:uiPriority w:val="99"/>
    <w:unhideWhenUsed/>
    <w:rsid w:val="00757229"/>
    <w:pPr>
      <w:widowControl w:val="0"/>
    </w:pPr>
    <w:rPr>
      <w:rFonts w:ascii="Tahoma" w:eastAsia="Calibri" w:hAnsi="Tahoma" w:cs="Tahoma"/>
      <w:sz w:val="16"/>
      <w:szCs w:val="16"/>
    </w:rPr>
  </w:style>
  <w:style w:type="character" w:customStyle="1" w:styleId="TextodegloboCar">
    <w:name w:val="Texto de globo Car"/>
    <w:link w:val="Textodeglobo"/>
    <w:uiPriority w:val="99"/>
    <w:rsid w:val="00757229"/>
    <w:rPr>
      <w:rFonts w:ascii="Tahoma" w:hAnsi="Tahoma" w:cs="Tahoma"/>
      <w:sz w:val="16"/>
      <w:szCs w:val="16"/>
      <w:lang w:val="en-US" w:eastAsia="en-US"/>
    </w:rPr>
  </w:style>
  <w:style w:type="paragraph" w:customStyle="1" w:styleId="Default">
    <w:name w:val="Default"/>
    <w:rsid w:val="00757229"/>
    <w:pPr>
      <w:autoSpaceDE w:val="0"/>
      <w:autoSpaceDN w:val="0"/>
      <w:adjustRightInd w:val="0"/>
    </w:pPr>
    <w:rPr>
      <w:rFonts w:ascii="Verdana" w:hAnsi="Verdana" w:cs="Verdana"/>
      <w:color w:val="000000"/>
      <w:lang w:val="en-US" w:eastAsia="en-US"/>
    </w:rPr>
  </w:style>
  <w:style w:type="character" w:styleId="Hipervnculo">
    <w:name w:val="Hyperlink"/>
    <w:uiPriority w:val="99"/>
    <w:unhideWhenUsed/>
    <w:rsid w:val="00757229"/>
    <w:rPr>
      <w:color w:val="0000FF"/>
      <w:u w:val="single"/>
    </w:rPr>
  </w:style>
  <w:style w:type="character" w:customStyle="1" w:styleId="sb8d990e2">
    <w:name w:val="sb8d990e2"/>
    <w:basedOn w:val="Fuentedeprrafopredeter"/>
    <w:rsid w:val="00757229"/>
  </w:style>
  <w:style w:type="character" w:customStyle="1" w:styleId="Unknown0">
    <w:name w:val="Unknown 0"/>
    <w:basedOn w:val="Fuentedeprrafopredeter"/>
    <w:semiHidden/>
    <w:rsid w:val="001A5491"/>
  </w:style>
  <w:style w:type="character" w:customStyle="1" w:styleId="apple-style-span">
    <w:name w:val="apple-style-span"/>
    <w:basedOn w:val="Fuentedeprrafopredeter"/>
    <w:rsid w:val="001A5491"/>
  </w:style>
  <w:style w:type="paragraph" w:styleId="TtuloTDC">
    <w:name w:val="TOC Heading"/>
    <w:basedOn w:val="Ttulo1"/>
    <w:next w:val="Normal"/>
    <w:uiPriority w:val="39"/>
    <w:unhideWhenUsed/>
    <w:qFormat/>
    <w:rsid w:val="00C04078"/>
    <w:pPr>
      <w:keepLines/>
      <w:spacing w:before="48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996F6D"/>
    <w:pPr>
      <w:tabs>
        <w:tab w:val="right" w:leader="dot" w:pos="9622"/>
      </w:tabs>
      <w:spacing w:before="120" w:after="120"/>
      <w:jc w:val="both"/>
    </w:pPr>
    <w:rPr>
      <w:b/>
      <w:bCs/>
      <w:noProof/>
      <w:sz w:val="18"/>
      <w:szCs w:val="18"/>
    </w:rPr>
  </w:style>
  <w:style w:type="character" w:styleId="Textoennegrita">
    <w:name w:val="Strong"/>
    <w:uiPriority w:val="22"/>
    <w:qFormat/>
    <w:rsid w:val="00CB318E"/>
    <w:rPr>
      <w:b/>
      <w:bCs/>
    </w:rPr>
  </w:style>
  <w:style w:type="paragraph" w:styleId="Prrafodelista">
    <w:name w:val="List Paragraph"/>
    <w:aliases w:val="Párrafo de lista1,List Paragraph2,Lista vistosa - Énfasis 11,List Paragraph11"/>
    <w:basedOn w:val="Normal"/>
    <w:link w:val="PrrafodelistaCar"/>
    <w:uiPriority w:val="34"/>
    <w:qFormat/>
    <w:rsid w:val="004D3389"/>
    <w:pPr>
      <w:spacing w:after="200" w:line="276" w:lineRule="auto"/>
      <w:ind w:left="720"/>
      <w:contextualSpacing/>
    </w:pPr>
    <w:rPr>
      <w:rFonts w:ascii="Calibri" w:eastAsia="Calibri" w:hAnsi="Calibri"/>
      <w:sz w:val="22"/>
      <w:szCs w:val="22"/>
      <w:lang w:val="es-CR"/>
    </w:rPr>
  </w:style>
  <w:style w:type="paragraph" w:styleId="TDC3">
    <w:name w:val="toc 3"/>
    <w:basedOn w:val="Normal"/>
    <w:next w:val="Normal"/>
    <w:autoRedefine/>
    <w:uiPriority w:val="39"/>
    <w:unhideWhenUsed/>
    <w:qFormat/>
    <w:rsid w:val="00B85598"/>
    <w:pPr>
      <w:ind w:left="400"/>
    </w:pPr>
    <w:rPr>
      <w:rFonts w:asciiTheme="minorHAnsi" w:hAnsiTheme="minorHAnsi"/>
      <w:sz w:val="22"/>
      <w:szCs w:val="22"/>
    </w:rPr>
  </w:style>
  <w:style w:type="paragraph" w:customStyle="1" w:styleId="negritamayuscula">
    <w:name w:val="negrita mayuscula"/>
    <w:basedOn w:val="Normal"/>
    <w:rsid w:val="00C41C2C"/>
    <w:pPr>
      <w:widowControl w:val="0"/>
      <w:tabs>
        <w:tab w:val="left" w:pos="1120"/>
      </w:tabs>
      <w:spacing w:line="360" w:lineRule="atLeast"/>
      <w:jc w:val="both"/>
    </w:pPr>
    <w:rPr>
      <w:rFonts w:ascii="Garamond" w:hAnsi="Garamond"/>
      <w:lang w:val="es-ES_tradnl"/>
    </w:rPr>
  </w:style>
  <w:style w:type="character" w:customStyle="1" w:styleId="A01">
    <w:name w:val="A0+1"/>
    <w:rsid w:val="004C74AF"/>
    <w:rPr>
      <w:color w:val="000000"/>
      <w:sz w:val="32"/>
    </w:rPr>
  </w:style>
  <w:style w:type="paragraph" w:customStyle="1" w:styleId="EstiloCorte">
    <w:name w:val="Estilo Corte"/>
    <w:basedOn w:val="Normal"/>
    <w:link w:val="EstiloCorteChar"/>
    <w:qFormat/>
    <w:rsid w:val="000F5161"/>
    <w:pPr>
      <w:jc w:val="both"/>
    </w:pPr>
    <w:rPr>
      <w:rFonts w:cs="Verdana"/>
      <w:bCs/>
      <w:lang w:val="es-CR"/>
    </w:rPr>
  </w:style>
  <w:style w:type="character" w:customStyle="1" w:styleId="EstiloCorteChar">
    <w:name w:val="Estilo Corte Char"/>
    <w:link w:val="EstiloCorte"/>
    <w:rsid w:val="000F5161"/>
    <w:rPr>
      <w:rFonts w:ascii="Verdana" w:eastAsia="Times New Roman" w:hAnsi="Verdana" w:cs="Verdana"/>
      <w:bCs/>
      <w:lang w:eastAsia="en-US"/>
    </w:rPr>
  </w:style>
  <w:style w:type="character" w:customStyle="1" w:styleId="Ttulo2Car">
    <w:name w:val="Título 2 Car"/>
    <w:link w:val="Ttulo2"/>
    <w:rsid w:val="001E4513"/>
    <w:rPr>
      <w:rFonts w:ascii="Verdana" w:eastAsia="Times New Roman" w:hAnsi="Verdana"/>
      <w:b/>
      <w:bCs/>
      <w:lang w:eastAsia="en-US"/>
    </w:rPr>
  </w:style>
  <w:style w:type="paragraph" w:styleId="Ttulo">
    <w:name w:val="Title"/>
    <w:basedOn w:val="Normal"/>
    <w:next w:val="Normal"/>
    <w:link w:val="TtuloCar"/>
    <w:uiPriority w:val="10"/>
    <w:qFormat/>
    <w:rsid w:val="003C7E72"/>
    <w:pPr>
      <w:jc w:val="center"/>
      <w:outlineLvl w:val="0"/>
    </w:pPr>
    <w:rPr>
      <w:b/>
      <w:bCs/>
      <w:kern w:val="28"/>
      <w:lang w:val="es-CR"/>
    </w:rPr>
  </w:style>
  <w:style w:type="character" w:customStyle="1" w:styleId="TtuloCar">
    <w:name w:val="Título Car"/>
    <w:link w:val="Ttulo"/>
    <w:uiPriority w:val="10"/>
    <w:rsid w:val="003C7E72"/>
    <w:rPr>
      <w:rFonts w:ascii="Verdana" w:eastAsia="Times New Roman" w:hAnsi="Verdana" w:cs="Times New Roman"/>
      <w:b/>
      <w:bCs/>
      <w:kern w:val="28"/>
      <w:lang w:eastAsia="en-US"/>
    </w:rPr>
  </w:style>
  <w:style w:type="character" w:customStyle="1" w:styleId="Ttulo3Car">
    <w:name w:val="Título 3 Car"/>
    <w:link w:val="Ttulo3"/>
    <w:uiPriority w:val="9"/>
    <w:rsid w:val="00C9492E"/>
    <w:rPr>
      <w:rFonts w:ascii="Verdana" w:eastAsia="Times New Roman" w:hAnsi="Verdana"/>
      <w:bCs/>
      <w:i/>
      <w:szCs w:val="26"/>
      <w:u w:val="single"/>
      <w:lang w:val="en-US" w:eastAsia="en-US"/>
    </w:rPr>
  </w:style>
  <w:style w:type="character" w:styleId="Refdecomentario">
    <w:name w:val="annotation reference"/>
    <w:basedOn w:val="Fuentedeprrafopredeter"/>
    <w:uiPriority w:val="99"/>
    <w:semiHidden/>
    <w:unhideWhenUsed/>
    <w:rsid w:val="00B80C23"/>
    <w:rPr>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526BE"/>
    <w:pPr>
      <w:jc w:val="both"/>
    </w:pPr>
    <w:rPr>
      <w:rFonts w:ascii="Calibri" w:eastAsia="Calibri" w:hAnsi="Calibri"/>
      <w:vertAlign w:val="superscript"/>
      <w:lang w:val="es-CR" w:eastAsia="es-CR"/>
    </w:rPr>
  </w:style>
  <w:style w:type="paragraph" w:styleId="Revisin">
    <w:name w:val="Revision"/>
    <w:hidden/>
    <w:uiPriority w:val="99"/>
    <w:semiHidden/>
    <w:rsid w:val="001B7976"/>
    <w:rPr>
      <w:rFonts w:ascii="Verdana" w:eastAsia="Times New Roman" w:hAnsi="Verdana"/>
      <w:lang w:val="en-US" w:eastAsia="en-US"/>
    </w:rPr>
  </w:style>
  <w:style w:type="paragraph" w:customStyle="1" w:styleId="Pa8">
    <w:name w:val="Pa8"/>
    <w:basedOn w:val="Default"/>
    <w:next w:val="Default"/>
    <w:uiPriority w:val="99"/>
    <w:rsid w:val="00F0134E"/>
    <w:pPr>
      <w:spacing w:line="201" w:lineRule="atLeast"/>
    </w:pPr>
    <w:rPr>
      <w:rFonts w:ascii="Cambria" w:hAnsi="Cambria" w:cs="Times New Roman"/>
      <w:color w:val="auto"/>
      <w:lang w:val="es-CR" w:eastAsia="es-CR"/>
    </w:rPr>
  </w:style>
  <w:style w:type="paragraph" w:customStyle="1" w:styleId="Pa9">
    <w:name w:val="Pa9"/>
    <w:basedOn w:val="Default"/>
    <w:next w:val="Default"/>
    <w:uiPriority w:val="99"/>
    <w:rsid w:val="00F0134E"/>
    <w:pPr>
      <w:spacing w:line="201" w:lineRule="atLeast"/>
    </w:pPr>
    <w:rPr>
      <w:rFonts w:ascii="Cambria" w:hAnsi="Cambria" w:cs="Times New Roman"/>
      <w:color w:val="auto"/>
      <w:lang w:val="es-CR" w:eastAsia="es-CR"/>
    </w:rPr>
  </w:style>
  <w:style w:type="paragraph" w:customStyle="1" w:styleId="Bullet1G">
    <w:name w:val="_Bullet 1_G"/>
    <w:basedOn w:val="Normal"/>
    <w:rsid w:val="00F9574A"/>
    <w:pPr>
      <w:numPr>
        <w:numId w:val="2"/>
      </w:numPr>
      <w:spacing w:after="120" w:line="240" w:lineRule="atLeast"/>
      <w:ind w:right="1134"/>
      <w:jc w:val="both"/>
    </w:pPr>
    <w:rPr>
      <w:rFonts w:ascii="Times New Roman" w:hAnsi="Times New Roman"/>
      <w:lang w:val="es-ES"/>
    </w:rPr>
  </w:style>
  <w:style w:type="character" w:customStyle="1" w:styleId="Ttulo4Car">
    <w:name w:val="Título 4 Car"/>
    <w:basedOn w:val="Fuentedeprrafopredeter"/>
    <w:link w:val="Ttulo4"/>
    <w:uiPriority w:val="9"/>
    <w:rsid w:val="00A44BB4"/>
    <w:rPr>
      <w:rFonts w:ascii="Verdana" w:hAnsi="Verdana"/>
      <w:i/>
      <w:sz w:val="20"/>
      <w:szCs w:val="20"/>
      <w:lang w:eastAsia="en-US"/>
    </w:rPr>
  </w:style>
  <w:style w:type="paragraph" w:styleId="HTMLconformatoprevio">
    <w:name w:val="HTML Preformatted"/>
    <w:basedOn w:val="Normal"/>
    <w:link w:val="HTMLconformatoprevioCar"/>
    <w:uiPriority w:val="99"/>
    <w:semiHidden/>
    <w:unhideWhenUsed/>
    <w:rsid w:val="003665C7"/>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3665C7"/>
    <w:rPr>
      <w:rFonts w:ascii="Consolas" w:eastAsia="Times New Roman" w:hAnsi="Consolas" w:cs="Consolas"/>
      <w:lang w:val="en-US" w:eastAsia="en-US"/>
    </w:rPr>
  </w:style>
  <w:style w:type="paragraph" w:customStyle="1" w:styleId="s9e9b0cd7">
    <w:name w:val="s9e9b0cd7"/>
    <w:basedOn w:val="Normal"/>
    <w:rsid w:val="00203CF3"/>
    <w:pPr>
      <w:spacing w:before="100" w:beforeAutospacing="1" w:after="100" w:afterAutospacing="1"/>
    </w:pPr>
    <w:rPr>
      <w:rFonts w:ascii="Times New Roman" w:hAnsi="Times New Roman"/>
      <w:lang w:val="es-CR" w:eastAsia="es-CR"/>
    </w:rPr>
  </w:style>
  <w:style w:type="character" w:customStyle="1" w:styleId="sfbbfee58">
    <w:name w:val="sfbbfee58"/>
    <w:basedOn w:val="Fuentedeprrafopredeter"/>
    <w:rsid w:val="00203CF3"/>
  </w:style>
  <w:style w:type="character" w:customStyle="1" w:styleId="s1a844bc0">
    <w:name w:val="s1a844bc0"/>
    <w:basedOn w:val="Fuentedeprrafopredeter"/>
    <w:rsid w:val="00203CF3"/>
  </w:style>
  <w:style w:type="character" w:customStyle="1" w:styleId="s6b621b36">
    <w:name w:val="s6b621b36"/>
    <w:basedOn w:val="Fuentedeprrafopredeter"/>
    <w:rsid w:val="004A0486"/>
  </w:style>
  <w:style w:type="character" w:styleId="Hipervnculovisitado">
    <w:name w:val="FollowedHyperlink"/>
    <w:basedOn w:val="Fuentedeprrafopredeter"/>
    <w:uiPriority w:val="99"/>
    <w:semiHidden/>
    <w:unhideWhenUsed/>
    <w:rsid w:val="003F7894"/>
    <w:rPr>
      <w:color w:val="800080" w:themeColor="followedHyperlink"/>
      <w:u w:val="single"/>
    </w:rPr>
  </w:style>
  <w:style w:type="paragraph" w:customStyle="1" w:styleId="s30eec3f8">
    <w:name w:val="s30eec3f8"/>
    <w:basedOn w:val="Normal"/>
    <w:rsid w:val="00D43B77"/>
    <w:pPr>
      <w:spacing w:before="100" w:beforeAutospacing="1" w:after="100" w:afterAutospacing="1"/>
    </w:pPr>
    <w:rPr>
      <w:rFonts w:ascii="Times New Roman" w:hAnsi="Times New Roman"/>
      <w:lang w:val="es-CR" w:eastAsia="es-CR"/>
    </w:rPr>
  </w:style>
  <w:style w:type="paragraph" w:styleId="Sinespaciado">
    <w:name w:val="No Spacing"/>
    <w:uiPriority w:val="1"/>
    <w:qFormat/>
    <w:rsid w:val="00C56D0D"/>
    <w:rPr>
      <w:rFonts w:asciiTheme="minorHAnsi" w:eastAsiaTheme="minorEastAsia" w:hAnsiTheme="minorHAnsi" w:cstheme="minorBidi"/>
      <w:sz w:val="22"/>
      <w:szCs w:val="22"/>
    </w:rPr>
  </w:style>
  <w:style w:type="paragraph" w:customStyle="1" w:styleId="Footnotes">
    <w:name w:val="**. Footnotes"/>
    <w:basedOn w:val="Textonotapie"/>
    <w:link w:val="FootnotesChar"/>
    <w:autoRedefine/>
    <w:qFormat/>
    <w:rsid w:val="00791BE4"/>
    <w:pPr>
      <w:tabs>
        <w:tab w:val="left" w:pos="426"/>
      </w:tabs>
      <w:spacing w:before="120" w:after="120"/>
      <w:jc w:val="both"/>
    </w:pPr>
    <w:rPr>
      <w:rFonts w:eastAsiaTheme="minorEastAsia" w:cstheme="minorBidi"/>
      <w:bCs/>
      <w:iCs/>
      <w:sz w:val="16"/>
      <w:szCs w:val="16"/>
      <w:lang w:val="es-ES" w:eastAsia="x-none"/>
    </w:rPr>
  </w:style>
  <w:style w:type="character" w:customStyle="1" w:styleId="FootnotesChar">
    <w:name w:val="**. Footnotes Char"/>
    <w:link w:val="Footnotes"/>
    <w:rsid w:val="00791BE4"/>
    <w:rPr>
      <w:rFonts w:ascii="Verdana" w:eastAsiaTheme="minorEastAsia" w:hAnsi="Verdana" w:cstheme="minorBidi"/>
      <w:bCs/>
      <w:iCs/>
      <w:sz w:val="16"/>
      <w:szCs w:val="16"/>
      <w:lang w:val="es-ES" w:eastAsia="x-none"/>
    </w:rPr>
  </w:style>
  <w:style w:type="paragraph" w:customStyle="1" w:styleId="PrrafodeSentencia">
    <w:name w:val="*. Párrafo de Sentencia"/>
    <w:basedOn w:val="Numberedparagraphs"/>
    <w:link w:val="PrrafodeSentenciaChar"/>
    <w:qFormat/>
    <w:rsid w:val="00C52DB7"/>
    <w:pPr>
      <w:tabs>
        <w:tab w:val="left" w:pos="567"/>
      </w:tabs>
    </w:pPr>
  </w:style>
  <w:style w:type="character" w:customStyle="1" w:styleId="FootnoteAnchor">
    <w:name w:val="Footnote Anchor"/>
    <w:rsid w:val="00B61CBA"/>
    <w:rPr>
      <w:vertAlign w:val="superscript"/>
    </w:rPr>
  </w:style>
  <w:style w:type="paragraph" w:customStyle="1" w:styleId="Textonotapie1">
    <w:name w:val="Texto nota pie1"/>
    <w:basedOn w:val="Normal"/>
    <w:qFormat/>
    <w:rsid w:val="00B61CBA"/>
    <w:rPr>
      <w:rFonts w:ascii="Times New Roman" w:hAnsi="Times New Roman"/>
      <w:lang w:eastAsia="es-ES"/>
    </w:rPr>
  </w:style>
  <w:style w:type="character" w:customStyle="1" w:styleId="Ttulo6Car">
    <w:name w:val="Título 6 Car"/>
    <w:basedOn w:val="Fuentedeprrafopredeter"/>
    <w:link w:val="Ttulo6"/>
    <w:uiPriority w:val="9"/>
    <w:rsid w:val="00C9492E"/>
    <w:rPr>
      <w:rFonts w:ascii="Verdana" w:eastAsiaTheme="minorEastAsia" w:hAnsi="Verdana" w:cstheme="minorBidi"/>
      <w:b/>
    </w:rPr>
  </w:style>
  <w:style w:type="character" w:customStyle="1" w:styleId="PrrafodeSentenciaChar">
    <w:name w:val="*. Párrafo de Sentencia Char"/>
    <w:link w:val="PrrafodeSentencia"/>
    <w:rsid w:val="00C52DB7"/>
    <w:rPr>
      <w:rFonts w:ascii="Verdana" w:eastAsia="MS Mincho" w:hAnsi="Verdana"/>
      <w:color w:val="000000"/>
      <w:sz w:val="20"/>
      <w:szCs w:val="20"/>
      <w:lang w:eastAsia="en-US"/>
    </w:rPr>
  </w:style>
  <w:style w:type="table" w:styleId="Tablaconcuadrcula">
    <w:name w:val="Table Grid"/>
    <w:basedOn w:val="Tablanormal"/>
    <w:uiPriority w:val="59"/>
    <w:rsid w:val="00C949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ed">
    <w:name w:val="Body Text Numbered"/>
    <w:aliases w:val="bn"/>
    <w:basedOn w:val="Textoindependiente"/>
    <w:link w:val="BodyTextNumberedChar"/>
    <w:qFormat/>
    <w:rsid w:val="00C9492E"/>
    <w:pPr>
      <w:spacing w:after="0" w:line="480" w:lineRule="auto"/>
    </w:pPr>
    <w:rPr>
      <w:rFonts w:ascii="Times New Roman" w:hAnsi="Times New Roman"/>
    </w:rPr>
  </w:style>
  <w:style w:type="character" w:customStyle="1" w:styleId="BodyTextNumberedChar">
    <w:name w:val="Body Text Numbered Char"/>
    <w:aliases w:val="bn Char,bn Char Char"/>
    <w:link w:val="BodyTextNumbered"/>
    <w:rsid w:val="00C9492E"/>
    <w:rPr>
      <w:rFonts w:ascii="Times New Roman" w:eastAsia="Times New Roman" w:hAnsi="Times New Roman"/>
      <w:sz w:val="24"/>
      <w:lang w:val="en-US" w:eastAsia="en-US"/>
    </w:rPr>
  </w:style>
  <w:style w:type="character" w:styleId="nfasis">
    <w:name w:val="Emphasis"/>
    <w:basedOn w:val="Fuentedeprrafopredeter"/>
    <w:uiPriority w:val="20"/>
    <w:qFormat/>
    <w:rsid w:val="00C9492E"/>
    <w:rPr>
      <w:i/>
      <w:iCs/>
    </w:rPr>
  </w:style>
  <w:style w:type="character" w:customStyle="1" w:styleId="column">
    <w:name w:val="column"/>
    <w:basedOn w:val="Fuentedeprrafopredeter"/>
    <w:rsid w:val="00C9492E"/>
  </w:style>
  <w:style w:type="character" w:customStyle="1" w:styleId="wordhighlighted">
    <w:name w:val="wordhighlighted"/>
    <w:basedOn w:val="Fuentedeprrafopredeter"/>
    <w:rsid w:val="00C9492E"/>
  </w:style>
  <w:style w:type="character" w:customStyle="1" w:styleId="NumberedparagraphsCar">
    <w:name w:val="Numbered paragraphs Car"/>
    <w:basedOn w:val="Fuentedeprrafopredeter"/>
    <w:link w:val="Numberedparagraphs"/>
    <w:rsid w:val="0034692B"/>
    <w:rPr>
      <w:rFonts w:ascii="Verdana" w:eastAsia="MS Mincho" w:hAnsi="Verdana"/>
      <w:color w:val="000000"/>
      <w:sz w:val="20"/>
      <w:szCs w:val="20"/>
      <w:lang w:eastAsia="en-US"/>
    </w:rPr>
  </w:style>
  <w:style w:type="paragraph" w:customStyle="1" w:styleId="style11">
    <w:name w:val="style11"/>
    <w:basedOn w:val="Normal"/>
    <w:rsid w:val="00192F00"/>
    <w:pPr>
      <w:spacing w:before="192" w:after="192"/>
      <w:ind w:left="120" w:right="144"/>
      <w:jc w:val="both"/>
    </w:pPr>
    <w:rPr>
      <w:rFonts w:ascii="Times New Roman" w:hAnsi="Times New Roman"/>
      <w:lang w:val="es-MX" w:eastAsia="es-MX"/>
    </w:rPr>
  </w:style>
  <w:style w:type="paragraph" w:customStyle="1" w:styleId="BlockText1SglJ">
    <w:name w:val="Block Text 1 Sgl J"/>
    <w:basedOn w:val="Normal"/>
    <w:rsid w:val="006720F5"/>
    <w:pPr>
      <w:spacing w:after="240"/>
      <w:ind w:right="1440"/>
      <w:jc w:val="both"/>
    </w:pPr>
    <w:rPr>
      <w:rFonts w:ascii="Times New Roman" w:hAnsi="Times New Roman"/>
    </w:rPr>
  </w:style>
  <w:style w:type="paragraph" w:styleId="TDC2">
    <w:name w:val="toc 2"/>
    <w:basedOn w:val="Normal"/>
    <w:next w:val="Normal"/>
    <w:autoRedefine/>
    <w:uiPriority w:val="39"/>
    <w:unhideWhenUsed/>
    <w:qFormat/>
    <w:rsid w:val="00996F6D"/>
    <w:pPr>
      <w:tabs>
        <w:tab w:val="right" w:leader="dot" w:pos="9622"/>
      </w:tabs>
      <w:spacing w:before="120" w:after="120"/>
      <w:ind w:left="200"/>
      <w:jc w:val="both"/>
    </w:pPr>
    <w:rPr>
      <w:rFonts w:asciiTheme="minorHAnsi" w:hAnsiTheme="minorHAnsi"/>
      <w:b/>
      <w:bCs/>
      <w:sz w:val="22"/>
      <w:szCs w:val="22"/>
    </w:rPr>
  </w:style>
  <w:style w:type="paragraph" w:styleId="TDC4">
    <w:name w:val="toc 4"/>
    <w:basedOn w:val="Normal"/>
    <w:next w:val="Normal"/>
    <w:autoRedefine/>
    <w:uiPriority w:val="39"/>
    <w:unhideWhenUsed/>
    <w:rsid w:val="00A703CE"/>
    <w:pPr>
      <w:ind w:left="600"/>
    </w:pPr>
    <w:rPr>
      <w:rFonts w:asciiTheme="minorHAnsi" w:hAnsiTheme="minorHAnsi"/>
    </w:rPr>
  </w:style>
  <w:style w:type="paragraph" w:styleId="TDC5">
    <w:name w:val="toc 5"/>
    <w:basedOn w:val="Normal"/>
    <w:next w:val="Normal"/>
    <w:autoRedefine/>
    <w:uiPriority w:val="39"/>
    <w:semiHidden/>
    <w:unhideWhenUsed/>
    <w:rsid w:val="00A703CE"/>
    <w:pPr>
      <w:ind w:left="800"/>
    </w:pPr>
    <w:rPr>
      <w:rFonts w:asciiTheme="minorHAnsi" w:hAnsiTheme="minorHAnsi"/>
    </w:rPr>
  </w:style>
  <w:style w:type="paragraph" w:styleId="TDC6">
    <w:name w:val="toc 6"/>
    <w:basedOn w:val="Normal"/>
    <w:next w:val="Normal"/>
    <w:autoRedefine/>
    <w:uiPriority w:val="39"/>
    <w:semiHidden/>
    <w:unhideWhenUsed/>
    <w:rsid w:val="00A703CE"/>
    <w:pPr>
      <w:ind w:left="1000"/>
    </w:pPr>
    <w:rPr>
      <w:rFonts w:asciiTheme="minorHAnsi" w:hAnsiTheme="minorHAnsi"/>
    </w:rPr>
  </w:style>
  <w:style w:type="paragraph" w:styleId="TDC7">
    <w:name w:val="toc 7"/>
    <w:basedOn w:val="Normal"/>
    <w:next w:val="Normal"/>
    <w:autoRedefine/>
    <w:uiPriority w:val="39"/>
    <w:semiHidden/>
    <w:unhideWhenUsed/>
    <w:rsid w:val="00A703CE"/>
    <w:pPr>
      <w:ind w:left="1200"/>
    </w:pPr>
    <w:rPr>
      <w:rFonts w:asciiTheme="minorHAnsi" w:hAnsiTheme="minorHAnsi"/>
    </w:rPr>
  </w:style>
  <w:style w:type="paragraph" w:styleId="TDC8">
    <w:name w:val="toc 8"/>
    <w:basedOn w:val="Normal"/>
    <w:next w:val="Normal"/>
    <w:autoRedefine/>
    <w:uiPriority w:val="39"/>
    <w:semiHidden/>
    <w:unhideWhenUsed/>
    <w:rsid w:val="00A703CE"/>
    <w:pPr>
      <w:ind w:left="1400"/>
    </w:pPr>
    <w:rPr>
      <w:rFonts w:asciiTheme="minorHAnsi" w:hAnsiTheme="minorHAnsi"/>
    </w:rPr>
  </w:style>
  <w:style w:type="paragraph" w:styleId="TDC9">
    <w:name w:val="toc 9"/>
    <w:basedOn w:val="Normal"/>
    <w:next w:val="Normal"/>
    <w:autoRedefine/>
    <w:uiPriority w:val="39"/>
    <w:semiHidden/>
    <w:unhideWhenUsed/>
    <w:rsid w:val="00A703CE"/>
    <w:pPr>
      <w:ind w:left="1600"/>
    </w:pPr>
    <w:rPr>
      <w:rFonts w:asciiTheme="minorHAnsi" w:hAnsiTheme="minorHAnsi"/>
    </w:rPr>
  </w:style>
  <w:style w:type="character" w:styleId="Nmerodepgina">
    <w:name w:val="page number"/>
    <w:basedOn w:val="Fuentedeprrafopredeter"/>
    <w:uiPriority w:val="99"/>
    <w:semiHidden/>
    <w:unhideWhenUsed/>
    <w:rsid w:val="004B006F"/>
  </w:style>
  <w:style w:type="character" w:customStyle="1" w:styleId="PrrafodelistaCar">
    <w:name w:val="Párrafo de lista Car"/>
    <w:aliases w:val="Párrafo de lista1 Car,List Paragraph2 Car,Lista vistosa - Énfasis 11 Car,List Paragraph11 Car"/>
    <w:basedOn w:val="Fuentedeprrafopredeter"/>
    <w:link w:val="Prrafodelista"/>
    <w:uiPriority w:val="34"/>
    <w:locked/>
    <w:rsid w:val="00530060"/>
    <w:rPr>
      <w:sz w:val="22"/>
      <w:szCs w:val="22"/>
      <w:lang w:eastAsia="en-US"/>
    </w:rPr>
  </w:style>
  <w:style w:type="paragraph" w:customStyle="1" w:styleId="Appelnotedebasde">
    <w:name w:val="Appel note de bas de..."/>
    <w:basedOn w:val="Normal"/>
    <w:uiPriority w:val="99"/>
    <w:rsid w:val="001745AC"/>
    <w:pPr>
      <w:spacing w:after="160" w:line="240" w:lineRule="exact"/>
    </w:pPr>
    <w:rPr>
      <w:rFonts w:asciiTheme="minorHAnsi" w:eastAsiaTheme="minorEastAsia" w:hAnsiTheme="minorHAnsi" w:cstheme="minorBidi"/>
      <w:vertAlign w:val="superscript"/>
    </w:rPr>
  </w:style>
  <w:style w:type="paragraph" w:customStyle="1" w:styleId="Estilo1">
    <w:name w:val="Estilo1"/>
    <w:basedOn w:val="Normal"/>
    <w:link w:val="Estilo1Char"/>
    <w:qFormat/>
    <w:rsid w:val="007F7E2E"/>
    <w:pPr>
      <w:numPr>
        <w:numId w:val="6"/>
      </w:numPr>
      <w:tabs>
        <w:tab w:val="left" w:pos="567"/>
        <w:tab w:val="left" w:pos="1134"/>
      </w:tabs>
      <w:spacing w:after="120"/>
      <w:jc w:val="both"/>
    </w:pPr>
    <w:rPr>
      <w:rFonts w:eastAsia="Calibri"/>
      <w:lang w:val="es-ES"/>
    </w:rPr>
  </w:style>
  <w:style w:type="character" w:customStyle="1" w:styleId="Estilo1Char">
    <w:name w:val="Estilo1 Char"/>
    <w:link w:val="Estilo1"/>
    <w:rsid w:val="007F7E2E"/>
    <w:rPr>
      <w:rFonts w:ascii="Verdana" w:hAnsi="Verdana"/>
      <w:sz w:val="20"/>
      <w:lang w:val="es-ES" w:eastAsia="en-US"/>
    </w:rPr>
  </w:style>
  <w:style w:type="paragraph" w:customStyle="1" w:styleId="Estilo2">
    <w:name w:val="Estilo2"/>
    <w:basedOn w:val="Normal"/>
    <w:qFormat/>
    <w:rsid w:val="007F7E2E"/>
    <w:pPr>
      <w:numPr>
        <w:ilvl w:val="1"/>
        <w:numId w:val="6"/>
      </w:numPr>
      <w:tabs>
        <w:tab w:val="left" w:pos="567"/>
        <w:tab w:val="left" w:pos="1134"/>
      </w:tabs>
      <w:spacing w:after="120"/>
      <w:jc w:val="both"/>
    </w:pPr>
    <w:rPr>
      <w:rFonts w:eastAsia="Calibri"/>
      <w:lang w:val="es-ES"/>
    </w:rPr>
  </w:style>
  <w:style w:type="paragraph" w:customStyle="1" w:styleId="BodyText21">
    <w:name w:val="Body Text 21"/>
    <w:rsid w:val="0065461C"/>
    <w:pPr>
      <w:spacing w:after="120" w:line="480" w:lineRule="auto"/>
    </w:pPr>
    <w:rPr>
      <w:rFonts w:ascii="Times" w:eastAsia="ヒラギノ角ゴ Pro W3" w:hAnsi="Times"/>
      <w:color w:val="000000"/>
      <w:lang w:val="es-ES_tradnl" w:eastAsia="en-US"/>
    </w:rPr>
  </w:style>
  <w:style w:type="paragraph" w:styleId="Textoindependiente3">
    <w:name w:val="Body Text 3"/>
    <w:basedOn w:val="Normal"/>
    <w:link w:val="Textoindependiente3Car"/>
    <w:uiPriority w:val="99"/>
    <w:unhideWhenUsed/>
    <w:rsid w:val="007D4252"/>
    <w:rPr>
      <w:b/>
      <w:lang w:val="es-CR"/>
    </w:rPr>
  </w:style>
  <w:style w:type="character" w:customStyle="1" w:styleId="Textoindependiente3Car">
    <w:name w:val="Texto independiente 3 Car"/>
    <w:basedOn w:val="Fuentedeprrafopredeter"/>
    <w:link w:val="Textoindependiente3"/>
    <w:uiPriority w:val="99"/>
    <w:rsid w:val="007D4252"/>
    <w:rPr>
      <w:rFonts w:ascii="Verdana" w:eastAsia="Times New Roman" w:hAnsi="Verdana"/>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7643">
      <w:bodyDiv w:val="1"/>
      <w:marLeft w:val="0"/>
      <w:marRight w:val="0"/>
      <w:marTop w:val="0"/>
      <w:marBottom w:val="0"/>
      <w:divBdr>
        <w:top w:val="none" w:sz="0" w:space="0" w:color="auto"/>
        <w:left w:val="none" w:sz="0" w:space="0" w:color="auto"/>
        <w:bottom w:val="none" w:sz="0" w:space="0" w:color="auto"/>
        <w:right w:val="none" w:sz="0" w:space="0" w:color="auto"/>
      </w:divBdr>
    </w:div>
    <w:div w:id="43525477">
      <w:bodyDiv w:val="1"/>
      <w:marLeft w:val="0"/>
      <w:marRight w:val="0"/>
      <w:marTop w:val="0"/>
      <w:marBottom w:val="0"/>
      <w:divBdr>
        <w:top w:val="none" w:sz="0" w:space="0" w:color="auto"/>
        <w:left w:val="none" w:sz="0" w:space="0" w:color="auto"/>
        <w:bottom w:val="none" w:sz="0" w:space="0" w:color="auto"/>
        <w:right w:val="none" w:sz="0" w:space="0" w:color="auto"/>
      </w:divBdr>
    </w:div>
    <w:div w:id="108555271">
      <w:bodyDiv w:val="1"/>
      <w:marLeft w:val="0"/>
      <w:marRight w:val="0"/>
      <w:marTop w:val="0"/>
      <w:marBottom w:val="0"/>
      <w:divBdr>
        <w:top w:val="none" w:sz="0" w:space="0" w:color="auto"/>
        <w:left w:val="none" w:sz="0" w:space="0" w:color="auto"/>
        <w:bottom w:val="none" w:sz="0" w:space="0" w:color="auto"/>
        <w:right w:val="none" w:sz="0" w:space="0" w:color="auto"/>
      </w:divBdr>
    </w:div>
    <w:div w:id="115413832">
      <w:bodyDiv w:val="1"/>
      <w:marLeft w:val="0"/>
      <w:marRight w:val="0"/>
      <w:marTop w:val="0"/>
      <w:marBottom w:val="0"/>
      <w:divBdr>
        <w:top w:val="none" w:sz="0" w:space="0" w:color="auto"/>
        <w:left w:val="none" w:sz="0" w:space="0" w:color="auto"/>
        <w:bottom w:val="none" w:sz="0" w:space="0" w:color="auto"/>
        <w:right w:val="none" w:sz="0" w:space="0" w:color="auto"/>
      </w:divBdr>
    </w:div>
    <w:div w:id="120461282">
      <w:bodyDiv w:val="1"/>
      <w:marLeft w:val="0"/>
      <w:marRight w:val="0"/>
      <w:marTop w:val="0"/>
      <w:marBottom w:val="0"/>
      <w:divBdr>
        <w:top w:val="none" w:sz="0" w:space="0" w:color="auto"/>
        <w:left w:val="none" w:sz="0" w:space="0" w:color="auto"/>
        <w:bottom w:val="none" w:sz="0" w:space="0" w:color="auto"/>
        <w:right w:val="none" w:sz="0" w:space="0" w:color="auto"/>
      </w:divBdr>
    </w:div>
    <w:div w:id="122164665">
      <w:bodyDiv w:val="1"/>
      <w:marLeft w:val="0"/>
      <w:marRight w:val="0"/>
      <w:marTop w:val="0"/>
      <w:marBottom w:val="0"/>
      <w:divBdr>
        <w:top w:val="none" w:sz="0" w:space="0" w:color="auto"/>
        <w:left w:val="none" w:sz="0" w:space="0" w:color="auto"/>
        <w:bottom w:val="none" w:sz="0" w:space="0" w:color="auto"/>
        <w:right w:val="none" w:sz="0" w:space="0" w:color="auto"/>
      </w:divBdr>
    </w:div>
    <w:div w:id="129713054">
      <w:bodyDiv w:val="1"/>
      <w:marLeft w:val="0"/>
      <w:marRight w:val="0"/>
      <w:marTop w:val="0"/>
      <w:marBottom w:val="0"/>
      <w:divBdr>
        <w:top w:val="none" w:sz="0" w:space="0" w:color="auto"/>
        <w:left w:val="none" w:sz="0" w:space="0" w:color="auto"/>
        <w:bottom w:val="none" w:sz="0" w:space="0" w:color="auto"/>
        <w:right w:val="none" w:sz="0" w:space="0" w:color="auto"/>
      </w:divBdr>
    </w:div>
    <w:div w:id="159152240">
      <w:bodyDiv w:val="1"/>
      <w:marLeft w:val="0"/>
      <w:marRight w:val="0"/>
      <w:marTop w:val="0"/>
      <w:marBottom w:val="0"/>
      <w:divBdr>
        <w:top w:val="none" w:sz="0" w:space="0" w:color="auto"/>
        <w:left w:val="none" w:sz="0" w:space="0" w:color="auto"/>
        <w:bottom w:val="none" w:sz="0" w:space="0" w:color="auto"/>
        <w:right w:val="none" w:sz="0" w:space="0" w:color="auto"/>
      </w:divBdr>
    </w:div>
    <w:div w:id="203828973">
      <w:bodyDiv w:val="1"/>
      <w:marLeft w:val="0"/>
      <w:marRight w:val="0"/>
      <w:marTop w:val="0"/>
      <w:marBottom w:val="0"/>
      <w:divBdr>
        <w:top w:val="none" w:sz="0" w:space="0" w:color="auto"/>
        <w:left w:val="none" w:sz="0" w:space="0" w:color="auto"/>
        <w:bottom w:val="none" w:sz="0" w:space="0" w:color="auto"/>
        <w:right w:val="none" w:sz="0" w:space="0" w:color="auto"/>
      </w:divBdr>
    </w:div>
    <w:div w:id="204604612">
      <w:bodyDiv w:val="1"/>
      <w:marLeft w:val="0"/>
      <w:marRight w:val="0"/>
      <w:marTop w:val="0"/>
      <w:marBottom w:val="0"/>
      <w:divBdr>
        <w:top w:val="none" w:sz="0" w:space="0" w:color="auto"/>
        <w:left w:val="none" w:sz="0" w:space="0" w:color="auto"/>
        <w:bottom w:val="none" w:sz="0" w:space="0" w:color="auto"/>
        <w:right w:val="none" w:sz="0" w:space="0" w:color="auto"/>
      </w:divBdr>
      <w:divsChild>
        <w:div w:id="150567131">
          <w:marLeft w:val="0"/>
          <w:marRight w:val="0"/>
          <w:marTop w:val="0"/>
          <w:marBottom w:val="0"/>
          <w:divBdr>
            <w:top w:val="none" w:sz="0" w:space="0" w:color="auto"/>
            <w:left w:val="none" w:sz="0" w:space="0" w:color="auto"/>
            <w:bottom w:val="none" w:sz="0" w:space="0" w:color="auto"/>
            <w:right w:val="none" w:sz="0" w:space="0" w:color="auto"/>
          </w:divBdr>
          <w:divsChild>
            <w:div w:id="1732382161">
              <w:marLeft w:val="0"/>
              <w:marRight w:val="0"/>
              <w:marTop w:val="0"/>
              <w:marBottom w:val="0"/>
              <w:divBdr>
                <w:top w:val="none" w:sz="0" w:space="0" w:color="auto"/>
                <w:left w:val="none" w:sz="0" w:space="0" w:color="auto"/>
                <w:bottom w:val="none" w:sz="0" w:space="0" w:color="auto"/>
                <w:right w:val="none" w:sz="0" w:space="0" w:color="auto"/>
              </w:divBdr>
              <w:divsChild>
                <w:div w:id="648484448">
                  <w:marLeft w:val="0"/>
                  <w:marRight w:val="0"/>
                  <w:marTop w:val="0"/>
                  <w:marBottom w:val="0"/>
                  <w:divBdr>
                    <w:top w:val="none" w:sz="0" w:space="0" w:color="auto"/>
                    <w:left w:val="none" w:sz="0" w:space="0" w:color="auto"/>
                    <w:bottom w:val="none" w:sz="0" w:space="0" w:color="auto"/>
                    <w:right w:val="none" w:sz="0" w:space="0" w:color="auto"/>
                  </w:divBdr>
                  <w:divsChild>
                    <w:div w:id="16418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40513">
      <w:bodyDiv w:val="1"/>
      <w:marLeft w:val="0"/>
      <w:marRight w:val="0"/>
      <w:marTop w:val="0"/>
      <w:marBottom w:val="0"/>
      <w:divBdr>
        <w:top w:val="none" w:sz="0" w:space="0" w:color="auto"/>
        <w:left w:val="none" w:sz="0" w:space="0" w:color="auto"/>
        <w:bottom w:val="none" w:sz="0" w:space="0" w:color="auto"/>
        <w:right w:val="none" w:sz="0" w:space="0" w:color="auto"/>
      </w:divBdr>
    </w:div>
    <w:div w:id="231935858">
      <w:bodyDiv w:val="1"/>
      <w:marLeft w:val="0"/>
      <w:marRight w:val="0"/>
      <w:marTop w:val="0"/>
      <w:marBottom w:val="0"/>
      <w:divBdr>
        <w:top w:val="none" w:sz="0" w:space="0" w:color="auto"/>
        <w:left w:val="none" w:sz="0" w:space="0" w:color="auto"/>
        <w:bottom w:val="none" w:sz="0" w:space="0" w:color="auto"/>
        <w:right w:val="none" w:sz="0" w:space="0" w:color="auto"/>
      </w:divBdr>
      <w:divsChild>
        <w:div w:id="617836402">
          <w:marLeft w:val="0"/>
          <w:marRight w:val="0"/>
          <w:marTop w:val="0"/>
          <w:marBottom w:val="0"/>
          <w:divBdr>
            <w:top w:val="none" w:sz="0" w:space="0" w:color="auto"/>
            <w:left w:val="none" w:sz="0" w:space="0" w:color="auto"/>
            <w:bottom w:val="none" w:sz="0" w:space="0" w:color="auto"/>
            <w:right w:val="none" w:sz="0" w:space="0" w:color="auto"/>
          </w:divBdr>
          <w:divsChild>
            <w:div w:id="71701810">
              <w:marLeft w:val="0"/>
              <w:marRight w:val="0"/>
              <w:marTop w:val="0"/>
              <w:marBottom w:val="0"/>
              <w:divBdr>
                <w:top w:val="none" w:sz="0" w:space="0" w:color="auto"/>
                <w:left w:val="none" w:sz="0" w:space="0" w:color="auto"/>
                <w:bottom w:val="none" w:sz="0" w:space="0" w:color="auto"/>
                <w:right w:val="none" w:sz="0" w:space="0" w:color="auto"/>
              </w:divBdr>
              <w:divsChild>
                <w:div w:id="5474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13301">
      <w:bodyDiv w:val="1"/>
      <w:marLeft w:val="0"/>
      <w:marRight w:val="0"/>
      <w:marTop w:val="0"/>
      <w:marBottom w:val="0"/>
      <w:divBdr>
        <w:top w:val="none" w:sz="0" w:space="0" w:color="auto"/>
        <w:left w:val="none" w:sz="0" w:space="0" w:color="auto"/>
        <w:bottom w:val="none" w:sz="0" w:space="0" w:color="auto"/>
        <w:right w:val="none" w:sz="0" w:space="0" w:color="auto"/>
      </w:divBdr>
    </w:div>
    <w:div w:id="248931064">
      <w:bodyDiv w:val="1"/>
      <w:marLeft w:val="0"/>
      <w:marRight w:val="0"/>
      <w:marTop w:val="0"/>
      <w:marBottom w:val="0"/>
      <w:divBdr>
        <w:top w:val="none" w:sz="0" w:space="0" w:color="auto"/>
        <w:left w:val="none" w:sz="0" w:space="0" w:color="auto"/>
        <w:bottom w:val="none" w:sz="0" w:space="0" w:color="auto"/>
        <w:right w:val="none" w:sz="0" w:space="0" w:color="auto"/>
      </w:divBdr>
    </w:div>
    <w:div w:id="24919506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40">
          <w:marLeft w:val="0"/>
          <w:marRight w:val="0"/>
          <w:marTop w:val="0"/>
          <w:marBottom w:val="0"/>
          <w:divBdr>
            <w:top w:val="none" w:sz="0" w:space="0" w:color="auto"/>
            <w:left w:val="none" w:sz="0" w:space="0" w:color="auto"/>
            <w:bottom w:val="none" w:sz="0" w:space="0" w:color="auto"/>
            <w:right w:val="none" w:sz="0" w:space="0" w:color="auto"/>
          </w:divBdr>
          <w:divsChild>
            <w:div w:id="2010937274">
              <w:marLeft w:val="0"/>
              <w:marRight w:val="0"/>
              <w:marTop w:val="0"/>
              <w:marBottom w:val="0"/>
              <w:divBdr>
                <w:top w:val="none" w:sz="0" w:space="0" w:color="auto"/>
                <w:left w:val="none" w:sz="0" w:space="0" w:color="auto"/>
                <w:bottom w:val="none" w:sz="0" w:space="0" w:color="auto"/>
                <w:right w:val="none" w:sz="0" w:space="0" w:color="auto"/>
              </w:divBdr>
              <w:divsChild>
                <w:div w:id="2219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2398">
      <w:bodyDiv w:val="1"/>
      <w:marLeft w:val="0"/>
      <w:marRight w:val="0"/>
      <w:marTop w:val="0"/>
      <w:marBottom w:val="0"/>
      <w:divBdr>
        <w:top w:val="none" w:sz="0" w:space="0" w:color="auto"/>
        <w:left w:val="none" w:sz="0" w:space="0" w:color="auto"/>
        <w:bottom w:val="none" w:sz="0" w:space="0" w:color="auto"/>
        <w:right w:val="none" w:sz="0" w:space="0" w:color="auto"/>
      </w:divBdr>
    </w:div>
    <w:div w:id="264775061">
      <w:bodyDiv w:val="1"/>
      <w:marLeft w:val="0"/>
      <w:marRight w:val="0"/>
      <w:marTop w:val="0"/>
      <w:marBottom w:val="0"/>
      <w:divBdr>
        <w:top w:val="none" w:sz="0" w:space="0" w:color="auto"/>
        <w:left w:val="none" w:sz="0" w:space="0" w:color="auto"/>
        <w:bottom w:val="none" w:sz="0" w:space="0" w:color="auto"/>
        <w:right w:val="none" w:sz="0" w:space="0" w:color="auto"/>
      </w:divBdr>
    </w:div>
    <w:div w:id="266354080">
      <w:bodyDiv w:val="1"/>
      <w:marLeft w:val="0"/>
      <w:marRight w:val="0"/>
      <w:marTop w:val="0"/>
      <w:marBottom w:val="0"/>
      <w:divBdr>
        <w:top w:val="none" w:sz="0" w:space="0" w:color="auto"/>
        <w:left w:val="none" w:sz="0" w:space="0" w:color="auto"/>
        <w:bottom w:val="none" w:sz="0" w:space="0" w:color="auto"/>
        <w:right w:val="none" w:sz="0" w:space="0" w:color="auto"/>
      </w:divBdr>
    </w:div>
    <w:div w:id="273749123">
      <w:bodyDiv w:val="1"/>
      <w:marLeft w:val="0"/>
      <w:marRight w:val="0"/>
      <w:marTop w:val="0"/>
      <w:marBottom w:val="0"/>
      <w:divBdr>
        <w:top w:val="none" w:sz="0" w:space="0" w:color="auto"/>
        <w:left w:val="none" w:sz="0" w:space="0" w:color="auto"/>
        <w:bottom w:val="none" w:sz="0" w:space="0" w:color="auto"/>
        <w:right w:val="none" w:sz="0" w:space="0" w:color="auto"/>
      </w:divBdr>
    </w:div>
    <w:div w:id="275135541">
      <w:bodyDiv w:val="1"/>
      <w:marLeft w:val="0"/>
      <w:marRight w:val="0"/>
      <w:marTop w:val="0"/>
      <w:marBottom w:val="0"/>
      <w:divBdr>
        <w:top w:val="none" w:sz="0" w:space="0" w:color="auto"/>
        <w:left w:val="none" w:sz="0" w:space="0" w:color="auto"/>
        <w:bottom w:val="none" w:sz="0" w:space="0" w:color="auto"/>
        <w:right w:val="none" w:sz="0" w:space="0" w:color="auto"/>
      </w:divBdr>
    </w:div>
    <w:div w:id="291638220">
      <w:bodyDiv w:val="1"/>
      <w:marLeft w:val="0"/>
      <w:marRight w:val="0"/>
      <w:marTop w:val="0"/>
      <w:marBottom w:val="0"/>
      <w:divBdr>
        <w:top w:val="none" w:sz="0" w:space="0" w:color="auto"/>
        <w:left w:val="none" w:sz="0" w:space="0" w:color="auto"/>
        <w:bottom w:val="none" w:sz="0" w:space="0" w:color="auto"/>
        <w:right w:val="none" w:sz="0" w:space="0" w:color="auto"/>
      </w:divBdr>
    </w:div>
    <w:div w:id="316811661">
      <w:bodyDiv w:val="1"/>
      <w:marLeft w:val="0"/>
      <w:marRight w:val="0"/>
      <w:marTop w:val="0"/>
      <w:marBottom w:val="0"/>
      <w:divBdr>
        <w:top w:val="none" w:sz="0" w:space="0" w:color="auto"/>
        <w:left w:val="none" w:sz="0" w:space="0" w:color="auto"/>
        <w:bottom w:val="none" w:sz="0" w:space="0" w:color="auto"/>
        <w:right w:val="none" w:sz="0" w:space="0" w:color="auto"/>
      </w:divBdr>
    </w:div>
    <w:div w:id="327367308">
      <w:bodyDiv w:val="1"/>
      <w:marLeft w:val="0"/>
      <w:marRight w:val="0"/>
      <w:marTop w:val="0"/>
      <w:marBottom w:val="0"/>
      <w:divBdr>
        <w:top w:val="none" w:sz="0" w:space="0" w:color="auto"/>
        <w:left w:val="none" w:sz="0" w:space="0" w:color="auto"/>
        <w:bottom w:val="none" w:sz="0" w:space="0" w:color="auto"/>
        <w:right w:val="none" w:sz="0" w:space="0" w:color="auto"/>
      </w:divBdr>
    </w:div>
    <w:div w:id="341665247">
      <w:bodyDiv w:val="1"/>
      <w:marLeft w:val="0"/>
      <w:marRight w:val="0"/>
      <w:marTop w:val="0"/>
      <w:marBottom w:val="0"/>
      <w:divBdr>
        <w:top w:val="none" w:sz="0" w:space="0" w:color="auto"/>
        <w:left w:val="none" w:sz="0" w:space="0" w:color="auto"/>
        <w:bottom w:val="none" w:sz="0" w:space="0" w:color="auto"/>
        <w:right w:val="none" w:sz="0" w:space="0" w:color="auto"/>
      </w:divBdr>
    </w:div>
    <w:div w:id="375349162">
      <w:bodyDiv w:val="1"/>
      <w:marLeft w:val="0"/>
      <w:marRight w:val="0"/>
      <w:marTop w:val="0"/>
      <w:marBottom w:val="0"/>
      <w:divBdr>
        <w:top w:val="none" w:sz="0" w:space="0" w:color="auto"/>
        <w:left w:val="none" w:sz="0" w:space="0" w:color="auto"/>
        <w:bottom w:val="none" w:sz="0" w:space="0" w:color="auto"/>
        <w:right w:val="none" w:sz="0" w:space="0" w:color="auto"/>
      </w:divBdr>
    </w:div>
    <w:div w:id="380133229">
      <w:bodyDiv w:val="1"/>
      <w:marLeft w:val="0"/>
      <w:marRight w:val="0"/>
      <w:marTop w:val="0"/>
      <w:marBottom w:val="0"/>
      <w:divBdr>
        <w:top w:val="none" w:sz="0" w:space="0" w:color="auto"/>
        <w:left w:val="none" w:sz="0" w:space="0" w:color="auto"/>
        <w:bottom w:val="none" w:sz="0" w:space="0" w:color="auto"/>
        <w:right w:val="none" w:sz="0" w:space="0" w:color="auto"/>
      </w:divBdr>
    </w:div>
    <w:div w:id="473959099">
      <w:bodyDiv w:val="1"/>
      <w:marLeft w:val="0"/>
      <w:marRight w:val="0"/>
      <w:marTop w:val="0"/>
      <w:marBottom w:val="0"/>
      <w:divBdr>
        <w:top w:val="none" w:sz="0" w:space="0" w:color="auto"/>
        <w:left w:val="none" w:sz="0" w:space="0" w:color="auto"/>
        <w:bottom w:val="none" w:sz="0" w:space="0" w:color="auto"/>
        <w:right w:val="none" w:sz="0" w:space="0" w:color="auto"/>
      </w:divBdr>
    </w:div>
    <w:div w:id="480461856">
      <w:bodyDiv w:val="1"/>
      <w:marLeft w:val="0"/>
      <w:marRight w:val="0"/>
      <w:marTop w:val="0"/>
      <w:marBottom w:val="0"/>
      <w:divBdr>
        <w:top w:val="none" w:sz="0" w:space="0" w:color="auto"/>
        <w:left w:val="none" w:sz="0" w:space="0" w:color="auto"/>
        <w:bottom w:val="none" w:sz="0" w:space="0" w:color="auto"/>
        <w:right w:val="none" w:sz="0" w:space="0" w:color="auto"/>
      </w:divBdr>
    </w:div>
    <w:div w:id="483160970">
      <w:bodyDiv w:val="1"/>
      <w:marLeft w:val="0"/>
      <w:marRight w:val="0"/>
      <w:marTop w:val="0"/>
      <w:marBottom w:val="0"/>
      <w:divBdr>
        <w:top w:val="none" w:sz="0" w:space="0" w:color="auto"/>
        <w:left w:val="none" w:sz="0" w:space="0" w:color="auto"/>
        <w:bottom w:val="none" w:sz="0" w:space="0" w:color="auto"/>
        <w:right w:val="none" w:sz="0" w:space="0" w:color="auto"/>
      </w:divBdr>
    </w:div>
    <w:div w:id="495271108">
      <w:bodyDiv w:val="1"/>
      <w:marLeft w:val="0"/>
      <w:marRight w:val="0"/>
      <w:marTop w:val="0"/>
      <w:marBottom w:val="0"/>
      <w:divBdr>
        <w:top w:val="none" w:sz="0" w:space="0" w:color="auto"/>
        <w:left w:val="none" w:sz="0" w:space="0" w:color="auto"/>
        <w:bottom w:val="none" w:sz="0" w:space="0" w:color="auto"/>
        <w:right w:val="none" w:sz="0" w:space="0" w:color="auto"/>
      </w:divBdr>
    </w:div>
    <w:div w:id="498541725">
      <w:bodyDiv w:val="1"/>
      <w:marLeft w:val="0"/>
      <w:marRight w:val="0"/>
      <w:marTop w:val="0"/>
      <w:marBottom w:val="0"/>
      <w:divBdr>
        <w:top w:val="none" w:sz="0" w:space="0" w:color="auto"/>
        <w:left w:val="none" w:sz="0" w:space="0" w:color="auto"/>
        <w:bottom w:val="none" w:sz="0" w:space="0" w:color="auto"/>
        <w:right w:val="none" w:sz="0" w:space="0" w:color="auto"/>
      </w:divBdr>
    </w:div>
    <w:div w:id="519051677">
      <w:bodyDiv w:val="1"/>
      <w:marLeft w:val="0"/>
      <w:marRight w:val="0"/>
      <w:marTop w:val="0"/>
      <w:marBottom w:val="0"/>
      <w:divBdr>
        <w:top w:val="none" w:sz="0" w:space="0" w:color="auto"/>
        <w:left w:val="none" w:sz="0" w:space="0" w:color="auto"/>
        <w:bottom w:val="none" w:sz="0" w:space="0" w:color="auto"/>
        <w:right w:val="none" w:sz="0" w:space="0" w:color="auto"/>
      </w:divBdr>
    </w:div>
    <w:div w:id="556211230">
      <w:bodyDiv w:val="1"/>
      <w:marLeft w:val="0"/>
      <w:marRight w:val="0"/>
      <w:marTop w:val="0"/>
      <w:marBottom w:val="0"/>
      <w:divBdr>
        <w:top w:val="none" w:sz="0" w:space="0" w:color="auto"/>
        <w:left w:val="none" w:sz="0" w:space="0" w:color="auto"/>
        <w:bottom w:val="none" w:sz="0" w:space="0" w:color="auto"/>
        <w:right w:val="none" w:sz="0" w:space="0" w:color="auto"/>
      </w:divBdr>
    </w:div>
    <w:div w:id="587471543">
      <w:bodyDiv w:val="1"/>
      <w:marLeft w:val="0"/>
      <w:marRight w:val="0"/>
      <w:marTop w:val="0"/>
      <w:marBottom w:val="0"/>
      <w:divBdr>
        <w:top w:val="none" w:sz="0" w:space="0" w:color="auto"/>
        <w:left w:val="none" w:sz="0" w:space="0" w:color="auto"/>
        <w:bottom w:val="none" w:sz="0" w:space="0" w:color="auto"/>
        <w:right w:val="none" w:sz="0" w:space="0" w:color="auto"/>
      </w:divBdr>
    </w:div>
    <w:div w:id="620376977">
      <w:bodyDiv w:val="1"/>
      <w:marLeft w:val="0"/>
      <w:marRight w:val="0"/>
      <w:marTop w:val="0"/>
      <w:marBottom w:val="0"/>
      <w:divBdr>
        <w:top w:val="none" w:sz="0" w:space="0" w:color="auto"/>
        <w:left w:val="none" w:sz="0" w:space="0" w:color="auto"/>
        <w:bottom w:val="none" w:sz="0" w:space="0" w:color="auto"/>
        <w:right w:val="none" w:sz="0" w:space="0" w:color="auto"/>
      </w:divBdr>
    </w:div>
    <w:div w:id="642153159">
      <w:bodyDiv w:val="1"/>
      <w:marLeft w:val="0"/>
      <w:marRight w:val="0"/>
      <w:marTop w:val="0"/>
      <w:marBottom w:val="0"/>
      <w:divBdr>
        <w:top w:val="none" w:sz="0" w:space="0" w:color="auto"/>
        <w:left w:val="none" w:sz="0" w:space="0" w:color="auto"/>
        <w:bottom w:val="none" w:sz="0" w:space="0" w:color="auto"/>
        <w:right w:val="none" w:sz="0" w:space="0" w:color="auto"/>
      </w:divBdr>
      <w:divsChild>
        <w:div w:id="915669924">
          <w:marLeft w:val="0"/>
          <w:marRight w:val="0"/>
          <w:marTop w:val="0"/>
          <w:marBottom w:val="0"/>
          <w:divBdr>
            <w:top w:val="none" w:sz="0" w:space="0" w:color="auto"/>
            <w:left w:val="none" w:sz="0" w:space="0" w:color="auto"/>
            <w:bottom w:val="none" w:sz="0" w:space="0" w:color="auto"/>
            <w:right w:val="none" w:sz="0" w:space="0" w:color="auto"/>
          </w:divBdr>
          <w:divsChild>
            <w:div w:id="338386001">
              <w:marLeft w:val="0"/>
              <w:marRight w:val="0"/>
              <w:marTop w:val="0"/>
              <w:marBottom w:val="0"/>
              <w:divBdr>
                <w:top w:val="none" w:sz="0" w:space="0" w:color="auto"/>
                <w:left w:val="none" w:sz="0" w:space="0" w:color="auto"/>
                <w:bottom w:val="none" w:sz="0" w:space="0" w:color="auto"/>
                <w:right w:val="none" w:sz="0" w:space="0" w:color="auto"/>
              </w:divBdr>
              <w:divsChild>
                <w:div w:id="2069112341">
                  <w:marLeft w:val="0"/>
                  <w:marRight w:val="0"/>
                  <w:marTop w:val="0"/>
                  <w:marBottom w:val="0"/>
                  <w:divBdr>
                    <w:top w:val="none" w:sz="0" w:space="0" w:color="auto"/>
                    <w:left w:val="none" w:sz="0" w:space="0" w:color="auto"/>
                    <w:bottom w:val="none" w:sz="0" w:space="0" w:color="auto"/>
                    <w:right w:val="none" w:sz="0" w:space="0" w:color="auto"/>
                  </w:divBdr>
                  <w:divsChild>
                    <w:div w:id="16068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3073">
      <w:bodyDiv w:val="1"/>
      <w:marLeft w:val="0"/>
      <w:marRight w:val="0"/>
      <w:marTop w:val="0"/>
      <w:marBottom w:val="0"/>
      <w:divBdr>
        <w:top w:val="none" w:sz="0" w:space="0" w:color="auto"/>
        <w:left w:val="none" w:sz="0" w:space="0" w:color="auto"/>
        <w:bottom w:val="none" w:sz="0" w:space="0" w:color="auto"/>
        <w:right w:val="none" w:sz="0" w:space="0" w:color="auto"/>
      </w:divBdr>
    </w:div>
    <w:div w:id="683020573">
      <w:bodyDiv w:val="1"/>
      <w:marLeft w:val="0"/>
      <w:marRight w:val="0"/>
      <w:marTop w:val="0"/>
      <w:marBottom w:val="0"/>
      <w:divBdr>
        <w:top w:val="none" w:sz="0" w:space="0" w:color="auto"/>
        <w:left w:val="none" w:sz="0" w:space="0" w:color="auto"/>
        <w:bottom w:val="none" w:sz="0" w:space="0" w:color="auto"/>
        <w:right w:val="none" w:sz="0" w:space="0" w:color="auto"/>
      </w:divBdr>
      <w:divsChild>
        <w:div w:id="39860883">
          <w:marLeft w:val="0"/>
          <w:marRight w:val="0"/>
          <w:marTop w:val="0"/>
          <w:marBottom w:val="0"/>
          <w:divBdr>
            <w:top w:val="none" w:sz="0" w:space="0" w:color="auto"/>
            <w:left w:val="none" w:sz="0" w:space="0" w:color="auto"/>
            <w:bottom w:val="none" w:sz="0" w:space="0" w:color="auto"/>
            <w:right w:val="none" w:sz="0" w:space="0" w:color="auto"/>
          </w:divBdr>
          <w:divsChild>
            <w:div w:id="1507599476">
              <w:marLeft w:val="0"/>
              <w:marRight w:val="0"/>
              <w:marTop w:val="0"/>
              <w:marBottom w:val="0"/>
              <w:divBdr>
                <w:top w:val="none" w:sz="0" w:space="0" w:color="auto"/>
                <w:left w:val="none" w:sz="0" w:space="0" w:color="auto"/>
                <w:bottom w:val="none" w:sz="0" w:space="0" w:color="auto"/>
                <w:right w:val="none" w:sz="0" w:space="0" w:color="auto"/>
              </w:divBdr>
              <w:divsChild>
                <w:div w:id="1115560400">
                  <w:marLeft w:val="0"/>
                  <w:marRight w:val="0"/>
                  <w:marTop w:val="0"/>
                  <w:marBottom w:val="0"/>
                  <w:divBdr>
                    <w:top w:val="none" w:sz="0" w:space="0" w:color="auto"/>
                    <w:left w:val="none" w:sz="0" w:space="0" w:color="auto"/>
                    <w:bottom w:val="none" w:sz="0" w:space="0" w:color="auto"/>
                    <w:right w:val="none" w:sz="0" w:space="0" w:color="auto"/>
                  </w:divBdr>
                  <w:divsChild>
                    <w:div w:id="20126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900127">
      <w:bodyDiv w:val="1"/>
      <w:marLeft w:val="0"/>
      <w:marRight w:val="0"/>
      <w:marTop w:val="0"/>
      <w:marBottom w:val="0"/>
      <w:divBdr>
        <w:top w:val="none" w:sz="0" w:space="0" w:color="auto"/>
        <w:left w:val="none" w:sz="0" w:space="0" w:color="auto"/>
        <w:bottom w:val="none" w:sz="0" w:space="0" w:color="auto"/>
        <w:right w:val="none" w:sz="0" w:space="0" w:color="auto"/>
      </w:divBdr>
    </w:div>
    <w:div w:id="687489965">
      <w:bodyDiv w:val="1"/>
      <w:marLeft w:val="0"/>
      <w:marRight w:val="0"/>
      <w:marTop w:val="0"/>
      <w:marBottom w:val="0"/>
      <w:divBdr>
        <w:top w:val="none" w:sz="0" w:space="0" w:color="auto"/>
        <w:left w:val="none" w:sz="0" w:space="0" w:color="auto"/>
        <w:bottom w:val="none" w:sz="0" w:space="0" w:color="auto"/>
        <w:right w:val="none" w:sz="0" w:space="0" w:color="auto"/>
      </w:divBdr>
    </w:div>
    <w:div w:id="703947859">
      <w:bodyDiv w:val="1"/>
      <w:marLeft w:val="0"/>
      <w:marRight w:val="0"/>
      <w:marTop w:val="0"/>
      <w:marBottom w:val="0"/>
      <w:divBdr>
        <w:top w:val="none" w:sz="0" w:space="0" w:color="auto"/>
        <w:left w:val="none" w:sz="0" w:space="0" w:color="auto"/>
        <w:bottom w:val="none" w:sz="0" w:space="0" w:color="auto"/>
        <w:right w:val="none" w:sz="0" w:space="0" w:color="auto"/>
      </w:divBdr>
    </w:div>
    <w:div w:id="737551794">
      <w:bodyDiv w:val="1"/>
      <w:marLeft w:val="0"/>
      <w:marRight w:val="0"/>
      <w:marTop w:val="0"/>
      <w:marBottom w:val="0"/>
      <w:divBdr>
        <w:top w:val="none" w:sz="0" w:space="0" w:color="auto"/>
        <w:left w:val="none" w:sz="0" w:space="0" w:color="auto"/>
        <w:bottom w:val="none" w:sz="0" w:space="0" w:color="auto"/>
        <w:right w:val="none" w:sz="0" w:space="0" w:color="auto"/>
      </w:divBdr>
    </w:div>
    <w:div w:id="742532557">
      <w:bodyDiv w:val="1"/>
      <w:marLeft w:val="0"/>
      <w:marRight w:val="0"/>
      <w:marTop w:val="0"/>
      <w:marBottom w:val="0"/>
      <w:divBdr>
        <w:top w:val="none" w:sz="0" w:space="0" w:color="auto"/>
        <w:left w:val="none" w:sz="0" w:space="0" w:color="auto"/>
        <w:bottom w:val="none" w:sz="0" w:space="0" w:color="auto"/>
        <w:right w:val="none" w:sz="0" w:space="0" w:color="auto"/>
      </w:divBdr>
    </w:div>
    <w:div w:id="765732509">
      <w:bodyDiv w:val="1"/>
      <w:marLeft w:val="0"/>
      <w:marRight w:val="0"/>
      <w:marTop w:val="0"/>
      <w:marBottom w:val="0"/>
      <w:divBdr>
        <w:top w:val="none" w:sz="0" w:space="0" w:color="auto"/>
        <w:left w:val="none" w:sz="0" w:space="0" w:color="auto"/>
        <w:bottom w:val="none" w:sz="0" w:space="0" w:color="auto"/>
        <w:right w:val="none" w:sz="0" w:space="0" w:color="auto"/>
      </w:divBdr>
    </w:div>
    <w:div w:id="770900779">
      <w:bodyDiv w:val="1"/>
      <w:marLeft w:val="0"/>
      <w:marRight w:val="0"/>
      <w:marTop w:val="0"/>
      <w:marBottom w:val="0"/>
      <w:divBdr>
        <w:top w:val="none" w:sz="0" w:space="0" w:color="auto"/>
        <w:left w:val="none" w:sz="0" w:space="0" w:color="auto"/>
        <w:bottom w:val="none" w:sz="0" w:space="0" w:color="auto"/>
        <w:right w:val="none" w:sz="0" w:space="0" w:color="auto"/>
      </w:divBdr>
    </w:div>
    <w:div w:id="777258183">
      <w:bodyDiv w:val="1"/>
      <w:marLeft w:val="0"/>
      <w:marRight w:val="0"/>
      <w:marTop w:val="0"/>
      <w:marBottom w:val="0"/>
      <w:divBdr>
        <w:top w:val="none" w:sz="0" w:space="0" w:color="auto"/>
        <w:left w:val="none" w:sz="0" w:space="0" w:color="auto"/>
        <w:bottom w:val="none" w:sz="0" w:space="0" w:color="auto"/>
        <w:right w:val="none" w:sz="0" w:space="0" w:color="auto"/>
      </w:divBdr>
    </w:div>
    <w:div w:id="779496220">
      <w:bodyDiv w:val="1"/>
      <w:marLeft w:val="0"/>
      <w:marRight w:val="0"/>
      <w:marTop w:val="0"/>
      <w:marBottom w:val="0"/>
      <w:divBdr>
        <w:top w:val="none" w:sz="0" w:space="0" w:color="auto"/>
        <w:left w:val="none" w:sz="0" w:space="0" w:color="auto"/>
        <w:bottom w:val="none" w:sz="0" w:space="0" w:color="auto"/>
        <w:right w:val="none" w:sz="0" w:space="0" w:color="auto"/>
      </w:divBdr>
    </w:div>
    <w:div w:id="805702211">
      <w:bodyDiv w:val="1"/>
      <w:marLeft w:val="0"/>
      <w:marRight w:val="0"/>
      <w:marTop w:val="0"/>
      <w:marBottom w:val="0"/>
      <w:divBdr>
        <w:top w:val="none" w:sz="0" w:space="0" w:color="auto"/>
        <w:left w:val="none" w:sz="0" w:space="0" w:color="auto"/>
        <w:bottom w:val="none" w:sz="0" w:space="0" w:color="auto"/>
        <w:right w:val="none" w:sz="0" w:space="0" w:color="auto"/>
      </w:divBdr>
    </w:div>
    <w:div w:id="81510346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sChild>
        <w:div w:id="131099110">
          <w:marLeft w:val="0"/>
          <w:marRight w:val="0"/>
          <w:marTop w:val="0"/>
          <w:marBottom w:val="0"/>
          <w:divBdr>
            <w:top w:val="none" w:sz="0" w:space="0" w:color="auto"/>
            <w:left w:val="none" w:sz="0" w:space="0" w:color="auto"/>
            <w:bottom w:val="none" w:sz="0" w:space="0" w:color="auto"/>
            <w:right w:val="none" w:sz="0" w:space="0" w:color="auto"/>
          </w:divBdr>
          <w:divsChild>
            <w:div w:id="835195518">
              <w:marLeft w:val="0"/>
              <w:marRight w:val="0"/>
              <w:marTop w:val="0"/>
              <w:marBottom w:val="0"/>
              <w:divBdr>
                <w:top w:val="none" w:sz="0" w:space="0" w:color="auto"/>
                <w:left w:val="none" w:sz="0" w:space="0" w:color="auto"/>
                <w:bottom w:val="none" w:sz="0" w:space="0" w:color="auto"/>
                <w:right w:val="none" w:sz="0" w:space="0" w:color="auto"/>
              </w:divBdr>
              <w:divsChild>
                <w:div w:id="8202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421">
      <w:bodyDiv w:val="1"/>
      <w:marLeft w:val="0"/>
      <w:marRight w:val="0"/>
      <w:marTop w:val="0"/>
      <w:marBottom w:val="0"/>
      <w:divBdr>
        <w:top w:val="none" w:sz="0" w:space="0" w:color="auto"/>
        <w:left w:val="none" w:sz="0" w:space="0" w:color="auto"/>
        <w:bottom w:val="none" w:sz="0" w:space="0" w:color="auto"/>
        <w:right w:val="none" w:sz="0" w:space="0" w:color="auto"/>
      </w:divBdr>
    </w:div>
    <w:div w:id="841241526">
      <w:bodyDiv w:val="1"/>
      <w:marLeft w:val="0"/>
      <w:marRight w:val="0"/>
      <w:marTop w:val="0"/>
      <w:marBottom w:val="0"/>
      <w:divBdr>
        <w:top w:val="none" w:sz="0" w:space="0" w:color="auto"/>
        <w:left w:val="none" w:sz="0" w:space="0" w:color="auto"/>
        <w:bottom w:val="none" w:sz="0" w:space="0" w:color="auto"/>
        <w:right w:val="none" w:sz="0" w:space="0" w:color="auto"/>
      </w:divBdr>
      <w:divsChild>
        <w:div w:id="316879650">
          <w:marLeft w:val="0"/>
          <w:marRight w:val="0"/>
          <w:marTop w:val="0"/>
          <w:marBottom w:val="0"/>
          <w:divBdr>
            <w:top w:val="none" w:sz="0" w:space="0" w:color="auto"/>
            <w:left w:val="none" w:sz="0" w:space="0" w:color="auto"/>
            <w:bottom w:val="none" w:sz="0" w:space="0" w:color="auto"/>
            <w:right w:val="none" w:sz="0" w:space="0" w:color="auto"/>
          </w:divBdr>
          <w:divsChild>
            <w:div w:id="1325469070">
              <w:marLeft w:val="0"/>
              <w:marRight w:val="0"/>
              <w:marTop w:val="0"/>
              <w:marBottom w:val="0"/>
              <w:divBdr>
                <w:top w:val="none" w:sz="0" w:space="0" w:color="auto"/>
                <w:left w:val="none" w:sz="0" w:space="0" w:color="auto"/>
                <w:bottom w:val="none" w:sz="0" w:space="0" w:color="auto"/>
                <w:right w:val="none" w:sz="0" w:space="0" w:color="auto"/>
              </w:divBdr>
              <w:divsChild>
                <w:div w:id="13466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2810">
      <w:bodyDiv w:val="1"/>
      <w:marLeft w:val="0"/>
      <w:marRight w:val="0"/>
      <w:marTop w:val="0"/>
      <w:marBottom w:val="0"/>
      <w:divBdr>
        <w:top w:val="none" w:sz="0" w:space="0" w:color="auto"/>
        <w:left w:val="none" w:sz="0" w:space="0" w:color="auto"/>
        <w:bottom w:val="none" w:sz="0" w:space="0" w:color="auto"/>
        <w:right w:val="none" w:sz="0" w:space="0" w:color="auto"/>
      </w:divBdr>
    </w:div>
    <w:div w:id="863444630">
      <w:bodyDiv w:val="1"/>
      <w:marLeft w:val="0"/>
      <w:marRight w:val="0"/>
      <w:marTop w:val="0"/>
      <w:marBottom w:val="0"/>
      <w:divBdr>
        <w:top w:val="none" w:sz="0" w:space="0" w:color="auto"/>
        <w:left w:val="none" w:sz="0" w:space="0" w:color="auto"/>
        <w:bottom w:val="none" w:sz="0" w:space="0" w:color="auto"/>
        <w:right w:val="none" w:sz="0" w:space="0" w:color="auto"/>
      </w:divBdr>
    </w:div>
    <w:div w:id="889072581">
      <w:bodyDiv w:val="1"/>
      <w:marLeft w:val="0"/>
      <w:marRight w:val="0"/>
      <w:marTop w:val="0"/>
      <w:marBottom w:val="0"/>
      <w:divBdr>
        <w:top w:val="none" w:sz="0" w:space="0" w:color="auto"/>
        <w:left w:val="none" w:sz="0" w:space="0" w:color="auto"/>
        <w:bottom w:val="none" w:sz="0" w:space="0" w:color="auto"/>
        <w:right w:val="none" w:sz="0" w:space="0" w:color="auto"/>
      </w:divBdr>
    </w:div>
    <w:div w:id="907613561">
      <w:bodyDiv w:val="1"/>
      <w:marLeft w:val="0"/>
      <w:marRight w:val="0"/>
      <w:marTop w:val="0"/>
      <w:marBottom w:val="0"/>
      <w:divBdr>
        <w:top w:val="none" w:sz="0" w:space="0" w:color="auto"/>
        <w:left w:val="none" w:sz="0" w:space="0" w:color="auto"/>
        <w:bottom w:val="none" w:sz="0" w:space="0" w:color="auto"/>
        <w:right w:val="none" w:sz="0" w:space="0" w:color="auto"/>
      </w:divBdr>
    </w:div>
    <w:div w:id="910163982">
      <w:bodyDiv w:val="1"/>
      <w:marLeft w:val="0"/>
      <w:marRight w:val="0"/>
      <w:marTop w:val="0"/>
      <w:marBottom w:val="0"/>
      <w:divBdr>
        <w:top w:val="none" w:sz="0" w:space="0" w:color="auto"/>
        <w:left w:val="none" w:sz="0" w:space="0" w:color="auto"/>
        <w:bottom w:val="none" w:sz="0" w:space="0" w:color="auto"/>
        <w:right w:val="none" w:sz="0" w:space="0" w:color="auto"/>
      </w:divBdr>
    </w:div>
    <w:div w:id="910893109">
      <w:bodyDiv w:val="1"/>
      <w:marLeft w:val="0"/>
      <w:marRight w:val="0"/>
      <w:marTop w:val="0"/>
      <w:marBottom w:val="0"/>
      <w:divBdr>
        <w:top w:val="none" w:sz="0" w:space="0" w:color="auto"/>
        <w:left w:val="none" w:sz="0" w:space="0" w:color="auto"/>
        <w:bottom w:val="none" w:sz="0" w:space="0" w:color="auto"/>
        <w:right w:val="none" w:sz="0" w:space="0" w:color="auto"/>
      </w:divBdr>
    </w:div>
    <w:div w:id="920136119">
      <w:bodyDiv w:val="1"/>
      <w:marLeft w:val="0"/>
      <w:marRight w:val="0"/>
      <w:marTop w:val="0"/>
      <w:marBottom w:val="0"/>
      <w:divBdr>
        <w:top w:val="none" w:sz="0" w:space="0" w:color="auto"/>
        <w:left w:val="none" w:sz="0" w:space="0" w:color="auto"/>
        <w:bottom w:val="none" w:sz="0" w:space="0" w:color="auto"/>
        <w:right w:val="none" w:sz="0" w:space="0" w:color="auto"/>
      </w:divBdr>
    </w:div>
    <w:div w:id="949124645">
      <w:bodyDiv w:val="1"/>
      <w:marLeft w:val="0"/>
      <w:marRight w:val="0"/>
      <w:marTop w:val="0"/>
      <w:marBottom w:val="0"/>
      <w:divBdr>
        <w:top w:val="none" w:sz="0" w:space="0" w:color="auto"/>
        <w:left w:val="none" w:sz="0" w:space="0" w:color="auto"/>
        <w:bottom w:val="none" w:sz="0" w:space="0" w:color="auto"/>
        <w:right w:val="none" w:sz="0" w:space="0" w:color="auto"/>
      </w:divBdr>
    </w:div>
    <w:div w:id="955864258">
      <w:bodyDiv w:val="1"/>
      <w:marLeft w:val="0"/>
      <w:marRight w:val="0"/>
      <w:marTop w:val="0"/>
      <w:marBottom w:val="0"/>
      <w:divBdr>
        <w:top w:val="none" w:sz="0" w:space="0" w:color="auto"/>
        <w:left w:val="none" w:sz="0" w:space="0" w:color="auto"/>
        <w:bottom w:val="none" w:sz="0" w:space="0" w:color="auto"/>
        <w:right w:val="none" w:sz="0" w:space="0" w:color="auto"/>
      </w:divBdr>
    </w:div>
    <w:div w:id="966932175">
      <w:bodyDiv w:val="1"/>
      <w:marLeft w:val="0"/>
      <w:marRight w:val="0"/>
      <w:marTop w:val="0"/>
      <w:marBottom w:val="0"/>
      <w:divBdr>
        <w:top w:val="none" w:sz="0" w:space="0" w:color="auto"/>
        <w:left w:val="none" w:sz="0" w:space="0" w:color="auto"/>
        <w:bottom w:val="none" w:sz="0" w:space="0" w:color="auto"/>
        <w:right w:val="none" w:sz="0" w:space="0" w:color="auto"/>
      </w:divBdr>
      <w:divsChild>
        <w:div w:id="1194460896">
          <w:marLeft w:val="0"/>
          <w:marRight w:val="0"/>
          <w:marTop w:val="0"/>
          <w:marBottom w:val="0"/>
          <w:divBdr>
            <w:top w:val="none" w:sz="0" w:space="0" w:color="auto"/>
            <w:left w:val="none" w:sz="0" w:space="0" w:color="auto"/>
            <w:bottom w:val="none" w:sz="0" w:space="0" w:color="auto"/>
            <w:right w:val="none" w:sz="0" w:space="0" w:color="auto"/>
          </w:divBdr>
          <w:divsChild>
            <w:div w:id="1045065651">
              <w:marLeft w:val="0"/>
              <w:marRight w:val="0"/>
              <w:marTop w:val="0"/>
              <w:marBottom w:val="0"/>
              <w:divBdr>
                <w:top w:val="none" w:sz="0" w:space="0" w:color="auto"/>
                <w:left w:val="none" w:sz="0" w:space="0" w:color="auto"/>
                <w:bottom w:val="none" w:sz="0" w:space="0" w:color="auto"/>
                <w:right w:val="none" w:sz="0" w:space="0" w:color="auto"/>
              </w:divBdr>
              <w:divsChild>
                <w:div w:id="1160929198">
                  <w:marLeft w:val="0"/>
                  <w:marRight w:val="0"/>
                  <w:marTop w:val="0"/>
                  <w:marBottom w:val="0"/>
                  <w:divBdr>
                    <w:top w:val="none" w:sz="0" w:space="0" w:color="auto"/>
                    <w:left w:val="none" w:sz="0" w:space="0" w:color="auto"/>
                    <w:bottom w:val="none" w:sz="0" w:space="0" w:color="auto"/>
                    <w:right w:val="none" w:sz="0" w:space="0" w:color="auto"/>
                  </w:divBdr>
                  <w:divsChild>
                    <w:div w:id="10788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0990">
      <w:bodyDiv w:val="1"/>
      <w:marLeft w:val="0"/>
      <w:marRight w:val="0"/>
      <w:marTop w:val="0"/>
      <w:marBottom w:val="0"/>
      <w:divBdr>
        <w:top w:val="none" w:sz="0" w:space="0" w:color="auto"/>
        <w:left w:val="none" w:sz="0" w:space="0" w:color="auto"/>
        <w:bottom w:val="none" w:sz="0" w:space="0" w:color="auto"/>
        <w:right w:val="none" w:sz="0" w:space="0" w:color="auto"/>
      </w:divBdr>
    </w:div>
    <w:div w:id="983849257">
      <w:bodyDiv w:val="1"/>
      <w:marLeft w:val="0"/>
      <w:marRight w:val="0"/>
      <w:marTop w:val="0"/>
      <w:marBottom w:val="0"/>
      <w:divBdr>
        <w:top w:val="none" w:sz="0" w:space="0" w:color="auto"/>
        <w:left w:val="none" w:sz="0" w:space="0" w:color="auto"/>
        <w:bottom w:val="none" w:sz="0" w:space="0" w:color="auto"/>
        <w:right w:val="none" w:sz="0" w:space="0" w:color="auto"/>
      </w:divBdr>
    </w:div>
    <w:div w:id="1001277018">
      <w:bodyDiv w:val="1"/>
      <w:marLeft w:val="0"/>
      <w:marRight w:val="0"/>
      <w:marTop w:val="0"/>
      <w:marBottom w:val="0"/>
      <w:divBdr>
        <w:top w:val="none" w:sz="0" w:space="0" w:color="auto"/>
        <w:left w:val="none" w:sz="0" w:space="0" w:color="auto"/>
        <w:bottom w:val="none" w:sz="0" w:space="0" w:color="auto"/>
        <w:right w:val="none" w:sz="0" w:space="0" w:color="auto"/>
      </w:divBdr>
    </w:div>
    <w:div w:id="1007630605">
      <w:bodyDiv w:val="1"/>
      <w:marLeft w:val="0"/>
      <w:marRight w:val="0"/>
      <w:marTop w:val="0"/>
      <w:marBottom w:val="0"/>
      <w:divBdr>
        <w:top w:val="none" w:sz="0" w:space="0" w:color="auto"/>
        <w:left w:val="none" w:sz="0" w:space="0" w:color="auto"/>
        <w:bottom w:val="none" w:sz="0" w:space="0" w:color="auto"/>
        <w:right w:val="none" w:sz="0" w:space="0" w:color="auto"/>
      </w:divBdr>
      <w:divsChild>
        <w:div w:id="823159964">
          <w:marLeft w:val="0"/>
          <w:marRight w:val="0"/>
          <w:marTop w:val="0"/>
          <w:marBottom w:val="0"/>
          <w:divBdr>
            <w:top w:val="none" w:sz="0" w:space="0" w:color="auto"/>
            <w:left w:val="none" w:sz="0" w:space="0" w:color="auto"/>
            <w:bottom w:val="none" w:sz="0" w:space="0" w:color="auto"/>
            <w:right w:val="none" w:sz="0" w:space="0" w:color="auto"/>
          </w:divBdr>
          <w:divsChild>
            <w:div w:id="1189561603">
              <w:marLeft w:val="0"/>
              <w:marRight w:val="0"/>
              <w:marTop w:val="0"/>
              <w:marBottom w:val="0"/>
              <w:divBdr>
                <w:top w:val="none" w:sz="0" w:space="0" w:color="auto"/>
                <w:left w:val="none" w:sz="0" w:space="0" w:color="auto"/>
                <w:bottom w:val="none" w:sz="0" w:space="0" w:color="auto"/>
                <w:right w:val="none" w:sz="0" w:space="0" w:color="auto"/>
              </w:divBdr>
              <w:divsChild>
                <w:div w:id="30496929">
                  <w:marLeft w:val="0"/>
                  <w:marRight w:val="0"/>
                  <w:marTop w:val="0"/>
                  <w:marBottom w:val="0"/>
                  <w:divBdr>
                    <w:top w:val="none" w:sz="0" w:space="0" w:color="auto"/>
                    <w:left w:val="none" w:sz="0" w:space="0" w:color="auto"/>
                    <w:bottom w:val="none" w:sz="0" w:space="0" w:color="auto"/>
                    <w:right w:val="none" w:sz="0" w:space="0" w:color="auto"/>
                  </w:divBdr>
                  <w:divsChild>
                    <w:div w:id="9550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536682">
      <w:bodyDiv w:val="1"/>
      <w:marLeft w:val="0"/>
      <w:marRight w:val="0"/>
      <w:marTop w:val="0"/>
      <w:marBottom w:val="0"/>
      <w:divBdr>
        <w:top w:val="none" w:sz="0" w:space="0" w:color="auto"/>
        <w:left w:val="none" w:sz="0" w:space="0" w:color="auto"/>
        <w:bottom w:val="none" w:sz="0" w:space="0" w:color="auto"/>
        <w:right w:val="none" w:sz="0" w:space="0" w:color="auto"/>
      </w:divBdr>
    </w:div>
    <w:div w:id="1042901982">
      <w:bodyDiv w:val="1"/>
      <w:marLeft w:val="0"/>
      <w:marRight w:val="0"/>
      <w:marTop w:val="0"/>
      <w:marBottom w:val="0"/>
      <w:divBdr>
        <w:top w:val="none" w:sz="0" w:space="0" w:color="auto"/>
        <w:left w:val="none" w:sz="0" w:space="0" w:color="auto"/>
        <w:bottom w:val="none" w:sz="0" w:space="0" w:color="auto"/>
        <w:right w:val="none" w:sz="0" w:space="0" w:color="auto"/>
      </w:divBdr>
      <w:divsChild>
        <w:div w:id="616447225">
          <w:marLeft w:val="0"/>
          <w:marRight w:val="0"/>
          <w:marTop w:val="0"/>
          <w:marBottom w:val="0"/>
          <w:divBdr>
            <w:top w:val="none" w:sz="0" w:space="0" w:color="auto"/>
            <w:left w:val="none" w:sz="0" w:space="0" w:color="auto"/>
            <w:bottom w:val="none" w:sz="0" w:space="0" w:color="auto"/>
            <w:right w:val="none" w:sz="0" w:space="0" w:color="auto"/>
          </w:divBdr>
          <w:divsChild>
            <w:div w:id="1391885085">
              <w:marLeft w:val="0"/>
              <w:marRight w:val="0"/>
              <w:marTop w:val="0"/>
              <w:marBottom w:val="0"/>
              <w:divBdr>
                <w:top w:val="none" w:sz="0" w:space="0" w:color="auto"/>
                <w:left w:val="none" w:sz="0" w:space="0" w:color="auto"/>
                <w:bottom w:val="none" w:sz="0" w:space="0" w:color="auto"/>
                <w:right w:val="none" w:sz="0" w:space="0" w:color="auto"/>
              </w:divBdr>
              <w:divsChild>
                <w:div w:id="1979844891">
                  <w:marLeft w:val="0"/>
                  <w:marRight w:val="0"/>
                  <w:marTop w:val="0"/>
                  <w:marBottom w:val="0"/>
                  <w:divBdr>
                    <w:top w:val="none" w:sz="0" w:space="0" w:color="auto"/>
                    <w:left w:val="none" w:sz="0" w:space="0" w:color="auto"/>
                    <w:bottom w:val="none" w:sz="0" w:space="0" w:color="auto"/>
                    <w:right w:val="none" w:sz="0" w:space="0" w:color="auto"/>
                  </w:divBdr>
                  <w:divsChild>
                    <w:div w:id="16372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32372">
      <w:bodyDiv w:val="1"/>
      <w:marLeft w:val="0"/>
      <w:marRight w:val="0"/>
      <w:marTop w:val="0"/>
      <w:marBottom w:val="0"/>
      <w:divBdr>
        <w:top w:val="none" w:sz="0" w:space="0" w:color="auto"/>
        <w:left w:val="none" w:sz="0" w:space="0" w:color="auto"/>
        <w:bottom w:val="none" w:sz="0" w:space="0" w:color="auto"/>
        <w:right w:val="none" w:sz="0" w:space="0" w:color="auto"/>
      </w:divBdr>
      <w:divsChild>
        <w:div w:id="435906996">
          <w:marLeft w:val="0"/>
          <w:marRight w:val="0"/>
          <w:marTop w:val="0"/>
          <w:marBottom w:val="0"/>
          <w:divBdr>
            <w:top w:val="none" w:sz="0" w:space="0" w:color="auto"/>
            <w:left w:val="none" w:sz="0" w:space="0" w:color="auto"/>
            <w:bottom w:val="none" w:sz="0" w:space="0" w:color="auto"/>
            <w:right w:val="none" w:sz="0" w:space="0" w:color="auto"/>
          </w:divBdr>
          <w:divsChild>
            <w:div w:id="1288656646">
              <w:marLeft w:val="0"/>
              <w:marRight w:val="0"/>
              <w:marTop w:val="0"/>
              <w:marBottom w:val="0"/>
              <w:divBdr>
                <w:top w:val="none" w:sz="0" w:space="0" w:color="auto"/>
                <w:left w:val="none" w:sz="0" w:space="0" w:color="auto"/>
                <w:bottom w:val="none" w:sz="0" w:space="0" w:color="auto"/>
                <w:right w:val="none" w:sz="0" w:space="0" w:color="auto"/>
              </w:divBdr>
              <w:divsChild>
                <w:div w:id="16609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74137">
      <w:bodyDiv w:val="1"/>
      <w:marLeft w:val="0"/>
      <w:marRight w:val="0"/>
      <w:marTop w:val="0"/>
      <w:marBottom w:val="0"/>
      <w:divBdr>
        <w:top w:val="none" w:sz="0" w:space="0" w:color="auto"/>
        <w:left w:val="none" w:sz="0" w:space="0" w:color="auto"/>
        <w:bottom w:val="none" w:sz="0" w:space="0" w:color="auto"/>
        <w:right w:val="none" w:sz="0" w:space="0" w:color="auto"/>
      </w:divBdr>
    </w:div>
    <w:div w:id="1066878523">
      <w:bodyDiv w:val="1"/>
      <w:marLeft w:val="0"/>
      <w:marRight w:val="0"/>
      <w:marTop w:val="0"/>
      <w:marBottom w:val="0"/>
      <w:divBdr>
        <w:top w:val="none" w:sz="0" w:space="0" w:color="auto"/>
        <w:left w:val="none" w:sz="0" w:space="0" w:color="auto"/>
        <w:bottom w:val="none" w:sz="0" w:space="0" w:color="auto"/>
        <w:right w:val="none" w:sz="0" w:space="0" w:color="auto"/>
      </w:divBdr>
    </w:div>
    <w:div w:id="1068384677">
      <w:bodyDiv w:val="1"/>
      <w:marLeft w:val="0"/>
      <w:marRight w:val="0"/>
      <w:marTop w:val="0"/>
      <w:marBottom w:val="0"/>
      <w:divBdr>
        <w:top w:val="none" w:sz="0" w:space="0" w:color="auto"/>
        <w:left w:val="none" w:sz="0" w:space="0" w:color="auto"/>
        <w:bottom w:val="none" w:sz="0" w:space="0" w:color="auto"/>
        <w:right w:val="none" w:sz="0" w:space="0" w:color="auto"/>
      </w:divBdr>
    </w:div>
    <w:div w:id="1101756921">
      <w:bodyDiv w:val="1"/>
      <w:marLeft w:val="0"/>
      <w:marRight w:val="0"/>
      <w:marTop w:val="0"/>
      <w:marBottom w:val="0"/>
      <w:divBdr>
        <w:top w:val="none" w:sz="0" w:space="0" w:color="auto"/>
        <w:left w:val="none" w:sz="0" w:space="0" w:color="auto"/>
        <w:bottom w:val="none" w:sz="0" w:space="0" w:color="auto"/>
        <w:right w:val="none" w:sz="0" w:space="0" w:color="auto"/>
      </w:divBdr>
      <w:divsChild>
        <w:div w:id="1661424637">
          <w:marLeft w:val="0"/>
          <w:marRight w:val="0"/>
          <w:marTop w:val="0"/>
          <w:marBottom w:val="0"/>
          <w:divBdr>
            <w:top w:val="none" w:sz="0" w:space="0" w:color="auto"/>
            <w:left w:val="none" w:sz="0" w:space="0" w:color="auto"/>
            <w:bottom w:val="none" w:sz="0" w:space="0" w:color="auto"/>
            <w:right w:val="none" w:sz="0" w:space="0" w:color="auto"/>
          </w:divBdr>
          <w:divsChild>
            <w:div w:id="1728341108">
              <w:marLeft w:val="0"/>
              <w:marRight w:val="0"/>
              <w:marTop w:val="0"/>
              <w:marBottom w:val="0"/>
              <w:divBdr>
                <w:top w:val="none" w:sz="0" w:space="0" w:color="auto"/>
                <w:left w:val="none" w:sz="0" w:space="0" w:color="auto"/>
                <w:bottom w:val="none" w:sz="0" w:space="0" w:color="auto"/>
                <w:right w:val="none" w:sz="0" w:space="0" w:color="auto"/>
              </w:divBdr>
              <w:divsChild>
                <w:div w:id="1563709118">
                  <w:marLeft w:val="0"/>
                  <w:marRight w:val="0"/>
                  <w:marTop w:val="0"/>
                  <w:marBottom w:val="0"/>
                  <w:divBdr>
                    <w:top w:val="none" w:sz="0" w:space="0" w:color="auto"/>
                    <w:left w:val="none" w:sz="0" w:space="0" w:color="auto"/>
                    <w:bottom w:val="none" w:sz="0" w:space="0" w:color="auto"/>
                    <w:right w:val="none" w:sz="0" w:space="0" w:color="auto"/>
                  </w:divBdr>
                  <w:divsChild>
                    <w:div w:id="20999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82490">
      <w:bodyDiv w:val="1"/>
      <w:marLeft w:val="0"/>
      <w:marRight w:val="0"/>
      <w:marTop w:val="0"/>
      <w:marBottom w:val="0"/>
      <w:divBdr>
        <w:top w:val="none" w:sz="0" w:space="0" w:color="auto"/>
        <w:left w:val="none" w:sz="0" w:space="0" w:color="auto"/>
        <w:bottom w:val="none" w:sz="0" w:space="0" w:color="auto"/>
        <w:right w:val="none" w:sz="0" w:space="0" w:color="auto"/>
      </w:divBdr>
    </w:div>
    <w:div w:id="1129055611">
      <w:bodyDiv w:val="1"/>
      <w:marLeft w:val="0"/>
      <w:marRight w:val="0"/>
      <w:marTop w:val="0"/>
      <w:marBottom w:val="0"/>
      <w:divBdr>
        <w:top w:val="none" w:sz="0" w:space="0" w:color="auto"/>
        <w:left w:val="none" w:sz="0" w:space="0" w:color="auto"/>
        <w:bottom w:val="none" w:sz="0" w:space="0" w:color="auto"/>
        <w:right w:val="none" w:sz="0" w:space="0" w:color="auto"/>
      </w:divBdr>
      <w:divsChild>
        <w:div w:id="1930847197">
          <w:marLeft w:val="547"/>
          <w:marRight w:val="0"/>
          <w:marTop w:val="86"/>
          <w:marBottom w:val="0"/>
          <w:divBdr>
            <w:top w:val="none" w:sz="0" w:space="0" w:color="auto"/>
            <w:left w:val="none" w:sz="0" w:space="0" w:color="auto"/>
            <w:bottom w:val="none" w:sz="0" w:space="0" w:color="auto"/>
            <w:right w:val="none" w:sz="0" w:space="0" w:color="auto"/>
          </w:divBdr>
        </w:div>
      </w:divsChild>
    </w:div>
    <w:div w:id="1130396205">
      <w:bodyDiv w:val="1"/>
      <w:marLeft w:val="0"/>
      <w:marRight w:val="0"/>
      <w:marTop w:val="0"/>
      <w:marBottom w:val="0"/>
      <w:divBdr>
        <w:top w:val="none" w:sz="0" w:space="0" w:color="auto"/>
        <w:left w:val="none" w:sz="0" w:space="0" w:color="auto"/>
        <w:bottom w:val="none" w:sz="0" w:space="0" w:color="auto"/>
        <w:right w:val="none" w:sz="0" w:space="0" w:color="auto"/>
      </w:divBdr>
    </w:div>
    <w:div w:id="1230653660">
      <w:bodyDiv w:val="1"/>
      <w:marLeft w:val="0"/>
      <w:marRight w:val="0"/>
      <w:marTop w:val="0"/>
      <w:marBottom w:val="0"/>
      <w:divBdr>
        <w:top w:val="none" w:sz="0" w:space="0" w:color="auto"/>
        <w:left w:val="none" w:sz="0" w:space="0" w:color="auto"/>
        <w:bottom w:val="none" w:sz="0" w:space="0" w:color="auto"/>
        <w:right w:val="none" w:sz="0" w:space="0" w:color="auto"/>
      </w:divBdr>
    </w:div>
    <w:div w:id="1242104570">
      <w:bodyDiv w:val="1"/>
      <w:marLeft w:val="0"/>
      <w:marRight w:val="0"/>
      <w:marTop w:val="0"/>
      <w:marBottom w:val="0"/>
      <w:divBdr>
        <w:top w:val="none" w:sz="0" w:space="0" w:color="auto"/>
        <w:left w:val="none" w:sz="0" w:space="0" w:color="auto"/>
        <w:bottom w:val="none" w:sz="0" w:space="0" w:color="auto"/>
        <w:right w:val="none" w:sz="0" w:space="0" w:color="auto"/>
      </w:divBdr>
      <w:divsChild>
        <w:div w:id="1395812942">
          <w:marLeft w:val="0"/>
          <w:marRight w:val="0"/>
          <w:marTop w:val="0"/>
          <w:marBottom w:val="0"/>
          <w:divBdr>
            <w:top w:val="none" w:sz="0" w:space="0" w:color="auto"/>
            <w:left w:val="none" w:sz="0" w:space="0" w:color="auto"/>
            <w:bottom w:val="none" w:sz="0" w:space="0" w:color="auto"/>
            <w:right w:val="none" w:sz="0" w:space="0" w:color="auto"/>
          </w:divBdr>
          <w:divsChild>
            <w:div w:id="1012731383">
              <w:marLeft w:val="0"/>
              <w:marRight w:val="0"/>
              <w:marTop w:val="0"/>
              <w:marBottom w:val="0"/>
              <w:divBdr>
                <w:top w:val="none" w:sz="0" w:space="0" w:color="auto"/>
                <w:left w:val="none" w:sz="0" w:space="0" w:color="auto"/>
                <w:bottom w:val="none" w:sz="0" w:space="0" w:color="auto"/>
                <w:right w:val="none" w:sz="0" w:space="0" w:color="auto"/>
              </w:divBdr>
              <w:divsChild>
                <w:div w:id="19114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643779">
      <w:bodyDiv w:val="1"/>
      <w:marLeft w:val="0"/>
      <w:marRight w:val="0"/>
      <w:marTop w:val="0"/>
      <w:marBottom w:val="0"/>
      <w:divBdr>
        <w:top w:val="none" w:sz="0" w:space="0" w:color="auto"/>
        <w:left w:val="none" w:sz="0" w:space="0" w:color="auto"/>
        <w:bottom w:val="none" w:sz="0" w:space="0" w:color="auto"/>
        <w:right w:val="none" w:sz="0" w:space="0" w:color="auto"/>
      </w:divBdr>
    </w:div>
    <w:div w:id="1332024709">
      <w:bodyDiv w:val="1"/>
      <w:marLeft w:val="0"/>
      <w:marRight w:val="0"/>
      <w:marTop w:val="0"/>
      <w:marBottom w:val="0"/>
      <w:divBdr>
        <w:top w:val="none" w:sz="0" w:space="0" w:color="auto"/>
        <w:left w:val="none" w:sz="0" w:space="0" w:color="auto"/>
        <w:bottom w:val="none" w:sz="0" w:space="0" w:color="auto"/>
        <w:right w:val="none" w:sz="0" w:space="0" w:color="auto"/>
      </w:divBdr>
    </w:div>
    <w:div w:id="1357272216">
      <w:bodyDiv w:val="1"/>
      <w:marLeft w:val="0"/>
      <w:marRight w:val="0"/>
      <w:marTop w:val="0"/>
      <w:marBottom w:val="0"/>
      <w:divBdr>
        <w:top w:val="none" w:sz="0" w:space="0" w:color="auto"/>
        <w:left w:val="none" w:sz="0" w:space="0" w:color="auto"/>
        <w:bottom w:val="none" w:sz="0" w:space="0" w:color="auto"/>
        <w:right w:val="none" w:sz="0" w:space="0" w:color="auto"/>
      </w:divBdr>
    </w:div>
    <w:div w:id="1379668011">
      <w:bodyDiv w:val="1"/>
      <w:marLeft w:val="0"/>
      <w:marRight w:val="0"/>
      <w:marTop w:val="0"/>
      <w:marBottom w:val="0"/>
      <w:divBdr>
        <w:top w:val="none" w:sz="0" w:space="0" w:color="auto"/>
        <w:left w:val="none" w:sz="0" w:space="0" w:color="auto"/>
        <w:bottom w:val="none" w:sz="0" w:space="0" w:color="auto"/>
        <w:right w:val="none" w:sz="0" w:space="0" w:color="auto"/>
      </w:divBdr>
    </w:div>
    <w:div w:id="1411582778">
      <w:bodyDiv w:val="1"/>
      <w:marLeft w:val="0"/>
      <w:marRight w:val="0"/>
      <w:marTop w:val="0"/>
      <w:marBottom w:val="0"/>
      <w:divBdr>
        <w:top w:val="none" w:sz="0" w:space="0" w:color="auto"/>
        <w:left w:val="none" w:sz="0" w:space="0" w:color="auto"/>
        <w:bottom w:val="none" w:sz="0" w:space="0" w:color="auto"/>
        <w:right w:val="none" w:sz="0" w:space="0" w:color="auto"/>
      </w:divBdr>
    </w:div>
    <w:div w:id="1431244936">
      <w:bodyDiv w:val="1"/>
      <w:marLeft w:val="0"/>
      <w:marRight w:val="0"/>
      <w:marTop w:val="0"/>
      <w:marBottom w:val="0"/>
      <w:divBdr>
        <w:top w:val="none" w:sz="0" w:space="0" w:color="auto"/>
        <w:left w:val="none" w:sz="0" w:space="0" w:color="auto"/>
        <w:bottom w:val="none" w:sz="0" w:space="0" w:color="auto"/>
        <w:right w:val="none" w:sz="0" w:space="0" w:color="auto"/>
      </w:divBdr>
    </w:div>
    <w:div w:id="1434322179">
      <w:bodyDiv w:val="1"/>
      <w:marLeft w:val="0"/>
      <w:marRight w:val="0"/>
      <w:marTop w:val="0"/>
      <w:marBottom w:val="0"/>
      <w:divBdr>
        <w:top w:val="none" w:sz="0" w:space="0" w:color="auto"/>
        <w:left w:val="none" w:sz="0" w:space="0" w:color="auto"/>
        <w:bottom w:val="none" w:sz="0" w:space="0" w:color="auto"/>
        <w:right w:val="none" w:sz="0" w:space="0" w:color="auto"/>
      </w:divBdr>
    </w:div>
    <w:div w:id="1439525328">
      <w:bodyDiv w:val="1"/>
      <w:marLeft w:val="0"/>
      <w:marRight w:val="0"/>
      <w:marTop w:val="0"/>
      <w:marBottom w:val="0"/>
      <w:divBdr>
        <w:top w:val="none" w:sz="0" w:space="0" w:color="auto"/>
        <w:left w:val="none" w:sz="0" w:space="0" w:color="auto"/>
        <w:bottom w:val="none" w:sz="0" w:space="0" w:color="auto"/>
        <w:right w:val="none" w:sz="0" w:space="0" w:color="auto"/>
      </w:divBdr>
    </w:div>
    <w:div w:id="1450273779">
      <w:bodyDiv w:val="1"/>
      <w:marLeft w:val="0"/>
      <w:marRight w:val="0"/>
      <w:marTop w:val="0"/>
      <w:marBottom w:val="0"/>
      <w:divBdr>
        <w:top w:val="none" w:sz="0" w:space="0" w:color="auto"/>
        <w:left w:val="none" w:sz="0" w:space="0" w:color="auto"/>
        <w:bottom w:val="none" w:sz="0" w:space="0" w:color="auto"/>
        <w:right w:val="none" w:sz="0" w:space="0" w:color="auto"/>
      </w:divBdr>
    </w:div>
    <w:div w:id="1460564041">
      <w:bodyDiv w:val="1"/>
      <w:marLeft w:val="0"/>
      <w:marRight w:val="0"/>
      <w:marTop w:val="0"/>
      <w:marBottom w:val="0"/>
      <w:divBdr>
        <w:top w:val="none" w:sz="0" w:space="0" w:color="auto"/>
        <w:left w:val="none" w:sz="0" w:space="0" w:color="auto"/>
        <w:bottom w:val="none" w:sz="0" w:space="0" w:color="auto"/>
        <w:right w:val="none" w:sz="0" w:space="0" w:color="auto"/>
      </w:divBdr>
    </w:div>
    <w:div w:id="1474248001">
      <w:bodyDiv w:val="1"/>
      <w:marLeft w:val="0"/>
      <w:marRight w:val="0"/>
      <w:marTop w:val="0"/>
      <w:marBottom w:val="0"/>
      <w:divBdr>
        <w:top w:val="none" w:sz="0" w:space="0" w:color="auto"/>
        <w:left w:val="none" w:sz="0" w:space="0" w:color="auto"/>
        <w:bottom w:val="none" w:sz="0" w:space="0" w:color="auto"/>
        <w:right w:val="none" w:sz="0" w:space="0" w:color="auto"/>
      </w:divBdr>
    </w:div>
    <w:div w:id="1475177391">
      <w:bodyDiv w:val="1"/>
      <w:marLeft w:val="0"/>
      <w:marRight w:val="0"/>
      <w:marTop w:val="0"/>
      <w:marBottom w:val="0"/>
      <w:divBdr>
        <w:top w:val="none" w:sz="0" w:space="0" w:color="auto"/>
        <w:left w:val="none" w:sz="0" w:space="0" w:color="auto"/>
        <w:bottom w:val="none" w:sz="0" w:space="0" w:color="auto"/>
        <w:right w:val="none" w:sz="0" w:space="0" w:color="auto"/>
      </w:divBdr>
    </w:div>
    <w:div w:id="1485513983">
      <w:bodyDiv w:val="1"/>
      <w:marLeft w:val="0"/>
      <w:marRight w:val="0"/>
      <w:marTop w:val="0"/>
      <w:marBottom w:val="0"/>
      <w:divBdr>
        <w:top w:val="none" w:sz="0" w:space="0" w:color="auto"/>
        <w:left w:val="none" w:sz="0" w:space="0" w:color="auto"/>
        <w:bottom w:val="none" w:sz="0" w:space="0" w:color="auto"/>
        <w:right w:val="none" w:sz="0" w:space="0" w:color="auto"/>
      </w:divBdr>
      <w:divsChild>
        <w:div w:id="591742863">
          <w:marLeft w:val="0"/>
          <w:marRight w:val="0"/>
          <w:marTop w:val="0"/>
          <w:marBottom w:val="0"/>
          <w:divBdr>
            <w:top w:val="none" w:sz="0" w:space="0" w:color="auto"/>
            <w:left w:val="none" w:sz="0" w:space="0" w:color="auto"/>
            <w:bottom w:val="none" w:sz="0" w:space="0" w:color="auto"/>
            <w:right w:val="none" w:sz="0" w:space="0" w:color="auto"/>
          </w:divBdr>
          <w:divsChild>
            <w:div w:id="863831368">
              <w:marLeft w:val="0"/>
              <w:marRight w:val="0"/>
              <w:marTop w:val="0"/>
              <w:marBottom w:val="0"/>
              <w:divBdr>
                <w:top w:val="none" w:sz="0" w:space="0" w:color="auto"/>
                <w:left w:val="none" w:sz="0" w:space="0" w:color="auto"/>
                <w:bottom w:val="none" w:sz="0" w:space="0" w:color="auto"/>
                <w:right w:val="none" w:sz="0" w:space="0" w:color="auto"/>
              </w:divBdr>
              <w:divsChild>
                <w:div w:id="12941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58866">
      <w:bodyDiv w:val="1"/>
      <w:marLeft w:val="0"/>
      <w:marRight w:val="0"/>
      <w:marTop w:val="0"/>
      <w:marBottom w:val="0"/>
      <w:divBdr>
        <w:top w:val="none" w:sz="0" w:space="0" w:color="auto"/>
        <w:left w:val="none" w:sz="0" w:space="0" w:color="auto"/>
        <w:bottom w:val="none" w:sz="0" w:space="0" w:color="auto"/>
        <w:right w:val="none" w:sz="0" w:space="0" w:color="auto"/>
      </w:divBdr>
    </w:div>
    <w:div w:id="1492285196">
      <w:bodyDiv w:val="1"/>
      <w:marLeft w:val="0"/>
      <w:marRight w:val="0"/>
      <w:marTop w:val="0"/>
      <w:marBottom w:val="0"/>
      <w:divBdr>
        <w:top w:val="none" w:sz="0" w:space="0" w:color="auto"/>
        <w:left w:val="none" w:sz="0" w:space="0" w:color="auto"/>
        <w:bottom w:val="none" w:sz="0" w:space="0" w:color="auto"/>
        <w:right w:val="none" w:sz="0" w:space="0" w:color="auto"/>
      </w:divBdr>
      <w:divsChild>
        <w:div w:id="981352331">
          <w:marLeft w:val="0"/>
          <w:marRight w:val="0"/>
          <w:marTop w:val="0"/>
          <w:marBottom w:val="0"/>
          <w:divBdr>
            <w:top w:val="none" w:sz="0" w:space="0" w:color="auto"/>
            <w:left w:val="none" w:sz="0" w:space="0" w:color="auto"/>
            <w:bottom w:val="none" w:sz="0" w:space="0" w:color="auto"/>
            <w:right w:val="none" w:sz="0" w:space="0" w:color="auto"/>
          </w:divBdr>
          <w:divsChild>
            <w:div w:id="68231575">
              <w:marLeft w:val="0"/>
              <w:marRight w:val="0"/>
              <w:marTop w:val="0"/>
              <w:marBottom w:val="0"/>
              <w:divBdr>
                <w:top w:val="none" w:sz="0" w:space="0" w:color="auto"/>
                <w:left w:val="none" w:sz="0" w:space="0" w:color="auto"/>
                <w:bottom w:val="none" w:sz="0" w:space="0" w:color="auto"/>
                <w:right w:val="none" w:sz="0" w:space="0" w:color="auto"/>
              </w:divBdr>
              <w:divsChild>
                <w:div w:id="1596278549">
                  <w:marLeft w:val="0"/>
                  <w:marRight w:val="0"/>
                  <w:marTop w:val="0"/>
                  <w:marBottom w:val="0"/>
                  <w:divBdr>
                    <w:top w:val="none" w:sz="0" w:space="0" w:color="auto"/>
                    <w:left w:val="none" w:sz="0" w:space="0" w:color="auto"/>
                    <w:bottom w:val="none" w:sz="0" w:space="0" w:color="auto"/>
                    <w:right w:val="none" w:sz="0" w:space="0" w:color="auto"/>
                  </w:divBdr>
                  <w:divsChild>
                    <w:div w:id="5372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239531">
      <w:bodyDiv w:val="1"/>
      <w:marLeft w:val="0"/>
      <w:marRight w:val="0"/>
      <w:marTop w:val="0"/>
      <w:marBottom w:val="0"/>
      <w:divBdr>
        <w:top w:val="none" w:sz="0" w:space="0" w:color="auto"/>
        <w:left w:val="none" w:sz="0" w:space="0" w:color="auto"/>
        <w:bottom w:val="none" w:sz="0" w:space="0" w:color="auto"/>
        <w:right w:val="none" w:sz="0" w:space="0" w:color="auto"/>
      </w:divBdr>
      <w:divsChild>
        <w:div w:id="1227716909">
          <w:marLeft w:val="0"/>
          <w:marRight w:val="0"/>
          <w:marTop w:val="0"/>
          <w:marBottom w:val="0"/>
          <w:divBdr>
            <w:top w:val="none" w:sz="0" w:space="0" w:color="auto"/>
            <w:left w:val="none" w:sz="0" w:space="0" w:color="auto"/>
            <w:bottom w:val="none" w:sz="0" w:space="0" w:color="auto"/>
            <w:right w:val="none" w:sz="0" w:space="0" w:color="auto"/>
          </w:divBdr>
          <w:divsChild>
            <w:div w:id="1844389435">
              <w:marLeft w:val="0"/>
              <w:marRight w:val="0"/>
              <w:marTop w:val="0"/>
              <w:marBottom w:val="0"/>
              <w:divBdr>
                <w:top w:val="none" w:sz="0" w:space="0" w:color="auto"/>
                <w:left w:val="none" w:sz="0" w:space="0" w:color="auto"/>
                <w:bottom w:val="none" w:sz="0" w:space="0" w:color="auto"/>
                <w:right w:val="none" w:sz="0" w:space="0" w:color="auto"/>
              </w:divBdr>
              <w:divsChild>
                <w:div w:id="428548441">
                  <w:marLeft w:val="0"/>
                  <w:marRight w:val="0"/>
                  <w:marTop w:val="0"/>
                  <w:marBottom w:val="0"/>
                  <w:divBdr>
                    <w:top w:val="none" w:sz="0" w:space="0" w:color="auto"/>
                    <w:left w:val="none" w:sz="0" w:space="0" w:color="auto"/>
                    <w:bottom w:val="none" w:sz="0" w:space="0" w:color="auto"/>
                    <w:right w:val="none" w:sz="0" w:space="0" w:color="auto"/>
                  </w:divBdr>
                  <w:divsChild>
                    <w:div w:id="19258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4435">
      <w:bodyDiv w:val="1"/>
      <w:marLeft w:val="0"/>
      <w:marRight w:val="0"/>
      <w:marTop w:val="0"/>
      <w:marBottom w:val="0"/>
      <w:divBdr>
        <w:top w:val="none" w:sz="0" w:space="0" w:color="auto"/>
        <w:left w:val="none" w:sz="0" w:space="0" w:color="auto"/>
        <w:bottom w:val="none" w:sz="0" w:space="0" w:color="auto"/>
        <w:right w:val="none" w:sz="0" w:space="0" w:color="auto"/>
      </w:divBdr>
    </w:div>
    <w:div w:id="1552613971">
      <w:bodyDiv w:val="1"/>
      <w:marLeft w:val="0"/>
      <w:marRight w:val="0"/>
      <w:marTop w:val="0"/>
      <w:marBottom w:val="0"/>
      <w:divBdr>
        <w:top w:val="none" w:sz="0" w:space="0" w:color="auto"/>
        <w:left w:val="none" w:sz="0" w:space="0" w:color="auto"/>
        <w:bottom w:val="none" w:sz="0" w:space="0" w:color="auto"/>
        <w:right w:val="none" w:sz="0" w:space="0" w:color="auto"/>
      </w:divBdr>
    </w:div>
    <w:div w:id="1569463552">
      <w:bodyDiv w:val="1"/>
      <w:marLeft w:val="0"/>
      <w:marRight w:val="0"/>
      <w:marTop w:val="0"/>
      <w:marBottom w:val="0"/>
      <w:divBdr>
        <w:top w:val="none" w:sz="0" w:space="0" w:color="auto"/>
        <w:left w:val="none" w:sz="0" w:space="0" w:color="auto"/>
        <w:bottom w:val="none" w:sz="0" w:space="0" w:color="auto"/>
        <w:right w:val="none" w:sz="0" w:space="0" w:color="auto"/>
      </w:divBdr>
    </w:div>
    <w:div w:id="1620643695">
      <w:bodyDiv w:val="1"/>
      <w:marLeft w:val="0"/>
      <w:marRight w:val="0"/>
      <w:marTop w:val="0"/>
      <w:marBottom w:val="0"/>
      <w:divBdr>
        <w:top w:val="none" w:sz="0" w:space="0" w:color="auto"/>
        <w:left w:val="none" w:sz="0" w:space="0" w:color="auto"/>
        <w:bottom w:val="none" w:sz="0" w:space="0" w:color="auto"/>
        <w:right w:val="none" w:sz="0" w:space="0" w:color="auto"/>
      </w:divBdr>
    </w:div>
    <w:div w:id="1621037530">
      <w:bodyDiv w:val="1"/>
      <w:marLeft w:val="0"/>
      <w:marRight w:val="0"/>
      <w:marTop w:val="0"/>
      <w:marBottom w:val="0"/>
      <w:divBdr>
        <w:top w:val="none" w:sz="0" w:space="0" w:color="auto"/>
        <w:left w:val="none" w:sz="0" w:space="0" w:color="auto"/>
        <w:bottom w:val="none" w:sz="0" w:space="0" w:color="auto"/>
        <w:right w:val="none" w:sz="0" w:space="0" w:color="auto"/>
      </w:divBdr>
    </w:div>
    <w:div w:id="1622959658">
      <w:bodyDiv w:val="1"/>
      <w:marLeft w:val="0"/>
      <w:marRight w:val="0"/>
      <w:marTop w:val="0"/>
      <w:marBottom w:val="0"/>
      <w:divBdr>
        <w:top w:val="none" w:sz="0" w:space="0" w:color="auto"/>
        <w:left w:val="none" w:sz="0" w:space="0" w:color="auto"/>
        <w:bottom w:val="none" w:sz="0" w:space="0" w:color="auto"/>
        <w:right w:val="none" w:sz="0" w:space="0" w:color="auto"/>
      </w:divBdr>
    </w:div>
    <w:div w:id="1628778819">
      <w:bodyDiv w:val="1"/>
      <w:marLeft w:val="0"/>
      <w:marRight w:val="0"/>
      <w:marTop w:val="0"/>
      <w:marBottom w:val="0"/>
      <w:divBdr>
        <w:top w:val="none" w:sz="0" w:space="0" w:color="auto"/>
        <w:left w:val="none" w:sz="0" w:space="0" w:color="auto"/>
        <w:bottom w:val="none" w:sz="0" w:space="0" w:color="auto"/>
        <w:right w:val="none" w:sz="0" w:space="0" w:color="auto"/>
      </w:divBdr>
    </w:div>
    <w:div w:id="1634211487">
      <w:bodyDiv w:val="1"/>
      <w:marLeft w:val="0"/>
      <w:marRight w:val="0"/>
      <w:marTop w:val="0"/>
      <w:marBottom w:val="0"/>
      <w:divBdr>
        <w:top w:val="none" w:sz="0" w:space="0" w:color="auto"/>
        <w:left w:val="none" w:sz="0" w:space="0" w:color="auto"/>
        <w:bottom w:val="none" w:sz="0" w:space="0" w:color="auto"/>
        <w:right w:val="none" w:sz="0" w:space="0" w:color="auto"/>
      </w:divBdr>
    </w:div>
    <w:div w:id="1640914032">
      <w:bodyDiv w:val="1"/>
      <w:marLeft w:val="0"/>
      <w:marRight w:val="0"/>
      <w:marTop w:val="0"/>
      <w:marBottom w:val="0"/>
      <w:divBdr>
        <w:top w:val="none" w:sz="0" w:space="0" w:color="auto"/>
        <w:left w:val="none" w:sz="0" w:space="0" w:color="auto"/>
        <w:bottom w:val="none" w:sz="0" w:space="0" w:color="auto"/>
        <w:right w:val="none" w:sz="0" w:space="0" w:color="auto"/>
      </w:divBdr>
    </w:div>
    <w:div w:id="1645038468">
      <w:bodyDiv w:val="1"/>
      <w:marLeft w:val="0"/>
      <w:marRight w:val="0"/>
      <w:marTop w:val="0"/>
      <w:marBottom w:val="0"/>
      <w:divBdr>
        <w:top w:val="none" w:sz="0" w:space="0" w:color="auto"/>
        <w:left w:val="none" w:sz="0" w:space="0" w:color="auto"/>
        <w:bottom w:val="none" w:sz="0" w:space="0" w:color="auto"/>
        <w:right w:val="none" w:sz="0" w:space="0" w:color="auto"/>
      </w:divBdr>
    </w:div>
    <w:div w:id="1660235656">
      <w:bodyDiv w:val="1"/>
      <w:marLeft w:val="0"/>
      <w:marRight w:val="0"/>
      <w:marTop w:val="0"/>
      <w:marBottom w:val="0"/>
      <w:divBdr>
        <w:top w:val="none" w:sz="0" w:space="0" w:color="auto"/>
        <w:left w:val="none" w:sz="0" w:space="0" w:color="auto"/>
        <w:bottom w:val="none" w:sz="0" w:space="0" w:color="auto"/>
        <w:right w:val="none" w:sz="0" w:space="0" w:color="auto"/>
      </w:divBdr>
    </w:div>
    <w:div w:id="1682705976">
      <w:bodyDiv w:val="1"/>
      <w:marLeft w:val="0"/>
      <w:marRight w:val="0"/>
      <w:marTop w:val="0"/>
      <w:marBottom w:val="0"/>
      <w:divBdr>
        <w:top w:val="none" w:sz="0" w:space="0" w:color="auto"/>
        <w:left w:val="none" w:sz="0" w:space="0" w:color="auto"/>
        <w:bottom w:val="none" w:sz="0" w:space="0" w:color="auto"/>
        <w:right w:val="none" w:sz="0" w:space="0" w:color="auto"/>
      </w:divBdr>
    </w:div>
    <w:div w:id="1697733907">
      <w:bodyDiv w:val="1"/>
      <w:marLeft w:val="0"/>
      <w:marRight w:val="0"/>
      <w:marTop w:val="0"/>
      <w:marBottom w:val="0"/>
      <w:divBdr>
        <w:top w:val="none" w:sz="0" w:space="0" w:color="auto"/>
        <w:left w:val="none" w:sz="0" w:space="0" w:color="auto"/>
        <w:bottom w:val="none" w:sz="0" w:space="0" w:color="auto"/>
        <w:right w:val="none" w:sz="0" w:space="0" w:color="auto"/>
      </w:divBdr>
    </w:div>
    <w:div w:id="1703704480">
      <w:bodyDiv w:val="1"/>
      <w:marLeft w:val="0"/>
      <w:marRight w:val="0"/>
      <w:marTop w:val="0"/>
      <w:marBottom w:val="0"/>
      <w:divBdr>
        <w:top w:val="none" w:sz="0" w:space="0" w:color="auto"/>
        <w:left w:val="none" w:sz="0" w:space="0" w:color="auto"/>
        <w:bottom w:val="none" w:sz="0" w:space="0" w:color="auto"/>
        <w:right w:val="none" w:sz="0" w:space="0" w:color="auto"/>
      </w:divBdr>
    </w:div>
    <w:div w:id="1711224783">
      <w:bodyDiv w:val="1"/>
      <w:marLeft w:val="0"/>
      <w:marRight w:val="0"/>
      <w:marTop w:val="0"/>
      <w:marBottom w:val="0"/>
      <w:divBdr>
        <w:top w:val="none" w:sz="0" w:space="0" w:color="auto"/>
        <w:left w:val="none" w:sz="0" w:space="0" w:color="auto"/>
        <w:bottom w:val="none" w:sz="0" w:space="0" w:color="auto"/>
        <w:right w:val="none" w:sz="0" w:space="0" w:color="auto"/>
      </w:divBdr>
    </w:div>
    <w:div w:id="1716542464">
      <w:bodyDiv w:val="1"/>
      <w:marLeft w:val="0"/>
      <w:marRight w:val="0"/>
      <w:marTop w:val="0"/>
      <w:marBottom w:val="0"/>
      <w:divBdr>
        <w:top w:val="none" w:sz="0" w:space="0" w:color="auto"/>
        <w:left w:val="none" w:sz="0" w:space="0" w:color="auto"/>
        <w:bottom w:val="none" w:sz="0" w:space="0" w:color="auto"/>
        <w:right w:val="none" w:sz="0" w:space="0" w:color="auto"/>
      </w:divBdr>
    </w:div>
    <w:div w:id="1733116343">
      <w:bodyDiv w:val="1"/>
      <w:marLeft w:val="0"/>
      <w:marRight w:val="0"/>
      <w:marTop w:val="0"/>
      <w:marBottom w:val="0"/>
      <w:divBdr>
        <w:top w:val="none" w:sz="0" w:space="0" w:color="auto"/>
        <w:left w:val="none" w:sz="0" w:space="0" w:color="auto"/>
        <w:bottom w:val="none" w:sz="0" w:space="0" w:color="auto"/>
        <w:right w:val="none" w:sz="0" w:space="0" w:color="auto"/>
      </w:divBdr>
    </w:div>
    <w:div w:id="1780448417">
      <w:bodyDiv w:val="1"/>
      <w:marLeft w:val="0"/>
      <w:marRight w:val="0"/>
      <w:marTop w:val="0"/>
      <w:marBottom w:val="0"/>
      <w:divBdr>
        <w:top w:val="none" w:sz="0" w:space="0" w:color="auto"/>
        <w:left w:val="none" w:sz="0" w:space="0" w:color="auto"/>
        <w:bottom w:val="none" w:sz="0" w:space="0" w:color="auto"/>
        <w:right w:val="none" w:sz="0" w:space="0" w:color="auto"/>
      </w:divBdr>
    </w:div>
    <w:div w:id="1784305843">
      <w:bodyDiv w:val="1"/>
      <w:marLeft w:val="0"/>
      <w:marRight w:val="0"/>
      <w:marTop w:val="0"/>
      <w:marBottom w:val="0"/>
      <w:divBdr>
        <w:top w:val="none" w:sz="0" w:space="0" w:color="auto"/>
        <w:left w:val="none" w:sz="0" w:space="0" w:color="auto"/>
        <w:bottom w:val="none" w:sz="0" w:space="0" w:color="auto"/>
        <w:right w:val="none" w:sz="0" w:space="0" w:color="auto"/>
      </w:divBdr>
    </w:div>
    <w:div w:id="1795518178">
      <w:bodyDiv w:val="1"/>
      <w:marLeft w:val="0"/>
      <w:marRight w:val="0"/>
      <w:marTop w:val="0"/>
      <w:marBottom w:val="0"/>
      <w:divBdr>
        <w:top w:val="none" w:sz="0" w:space="0" w:color="auto"/>
        <w:left w:val="none" w:sz="0" w:space="0" w:color="auto"/>
        <w:bottom w:val="none" w:sz="0" w:space="0" w:color="auto"/>
        <w:right w:val="none" w:sz="0" w:space="0" w:color="auto"/>
      </w:divBdr>
    </w:div>
    <w:div w:id="1825779456">
      <w:bodyDiv w:val="1"/>
      <w:marLeft w:val="0"/>
      <w:marRight w:val="0"/>
      <w:marTop w:val="0"/>
      <w:marBottom w:val="0"/>
      <w:divBdr>
        <w:top w:val="none" w:sz="0" w:space="0" w:color="auto"/>
        <w:left w:val="none" w:sz="0" w:space="0" w:color="auto"/>
        <w:bottom w:val="none" w:sz="0" w:space="0" w:color="auto"/>
        <w:right w:val="none" w:sz="0" w:space="0" w:color="auto"/>
      </w:divBdr>
    </w:div>
    <w:div w:id="1841502640">
      <w:bodyDiv w:val="1"/>
      <w:marLeft w:val="0"/>
      <w:marRight w:val="0"/>
      <w:marTop w:val="0"/>
      <w:marBottom w:val="0"/>
      <w:divBdr>
        <w:top w:val="none" w:sz="0" w:space="0" w:color="auto"/>
        <w:left w:val="none" w:sz="0" w:space="0" w:color="auto"/>
        <w:bottom w:val="none" w:sz="0" w:space="0" w:color="auto"/>
        <w:right w:val="none" w:sz="0" w:space="0" w:color="auto"/>
      </w:divBdr>
    </w:div>
    <w:div w:id="1842544789">
      <w:bodyDiv w:val="1"/>
      <w:marLeft w:val="0"/>
      <w:marRight w:val="0"/>
      <w:marTop w:val="0"/>
      <w:marBottom w:val="0"/>
      <w:divBdr>
        <w:top w:val="none" w:sz="0" w:space="0" w:color="auto"/>
        <w:left w:val="none" w:sz="0" w:space="0" w:color="auto"/>
        <w:bottom w:val="none" w:sz="0" w:space="0" w:color="auto"/>
        <w:right w:val="none" w:sz="0" w:space="0" w:color="auto"/>
      </w:divBdr>
      <w:divsChild>
        <w:div w:id="1125389413">
          <w:marLeft w:val="0"/>
          <w:marRight w:val="0"/>
          <w:marTop w:val="0"/>
          <w:marBottom w:val="0"/>
          <w:divBdr>
            <w:top w:val="none" w:sz="0" w:space="0" w:color="auto"/>
            <w:left w:val="none" w:sz="0" w:space="0" w:color="auto"/>
            <w:bottom w:val="none" w:sz="0" w:space="0" w:color="auto"/>
            <w:right w:val="none" w:sz="0" w:space="0" w:color="auto"/>
          </w:divBdr>
          <w:divsChild>
            <w:div w:id="1939101270">
              <w:marLeft w:val="0"/>
              <w:marRight w:val="0"/>
              <w:marTop w:val="0"/>
              <w:marBottom w:val="0"/>
              <w:divBdr>
                <w:top w:val="none" w:sz="0" w:space="0" w:color="auto"/>
                <w:left w:val="none" w:sz="0" w:space="0" w:color="auto"/>
                <w:bottom w:val="none" w:sz="0" w:space="0" w:color="auto"/>
                <w:right w:val="none" w:sz="0" w:space="0" w:color="auto"/>
              </w:divBdr>
              <w:divsChild>
                <w:div w:id="11922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862875">
      <w:bodyDiv w:val="1"/>
      <w:marLeft w:val="0"/>
      <w:marRight w:val="0"/>
      <w:marTop w:val="0"/>
      <w:marBottom w:val="0"/>
      <w:divBdr>
        <w:top w:val="none" w:sz="0" w:space="0" w:color="auto"/>
        <w:left w:val="none" w:sz="0" w:space="0" w:color="auto"/>
        <w:bottom w:val="none" w:sz="0" w:space="0" w:color="auto"/>
        <w:right w:val="none" w:sz="0" w:space="0" w:color="auto"/>
      </w:divBdr>
    </w:div>
    <w:div w:id="1863009687">
      <w:bodyDiv w:val="1"/>
      <w:marLeft w:val="0"/>
      <w:marRight w:val="0"/>
      <w:marTop w:val="0"/>
      <w:marBottom w:val="0"/>
      <w:divBdr>
        <w:top w:val="none" w:sz="0" w:space="0" w:color="auto"/>
        <w:left w:val="none" w:sz="0" w:space="0" w:color="auto"/>
        <w:bottom w:val="none" w:sz="0" w:space="0" w:color="auto"/>
        <w:right w:val="none" w:sz="0" w:space="0" w:color="auto"/>
      </w:divBdr>
      <w:divsChild>
        <w:div w:id="1427573303">
          <w:marLeft w:val="0"/>
          <w:marRight w:val="0"/>
          <w:marTop w:val="0"/>
          <w:marBottom w:val="0"/>
          <w:divBdr>
            <w:top w:val="none" w:sz="0" w:space="0" w:color="auto"/>
            <w:left w:val="none" w:sz="0" w:space="0" w:color="auto"/>
            <w:bottom w:val="none" w:sz="0" w:space="0" w:color="auto"/>
            <w:right w:val="none" w:sz="0" w:space="0" w:color="auto"/>
          </w:divBdr>
          <w:divsChild>
            <w:div w:id="352003373">
              <w:marLeft w:val="0"/>
              <w:marRight w:val="0"/>
              <w:marTop w:val="0"/>
              <w:marBottom w:val="0"/>
              <w:divBdr>
                <w:top w:val="none" w:sz="0" w:space="0" w:color="auto"/>
                <w:left w:val="none" w:sz="0" w:space="0" w:color="auto"/>
                <w:bottom w:val="none" w:sz="0" w:space="0" w:color="auto"/>
                <w:right w:val="none" w:sz="0" w:space="0" w:color="auto"/>
              </w:divBdr>
              <w:divsChild>
                <w:div w:id="15268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12937">
      <w:bodyDiv w:val="1"/>
      <w:marLeft w:val="0"/>
      <w:marRight w:val="0"/>
      <w:marTop w:val="0"/>
      <w:marBottom w:val="0"/>
      <w:divBdr>
        <w:top w:val="none" w:sz="0" w:space="0" w:color="auto"/>
        <w:left w:val="none" w:sz="0" w:space="0" w:color="auto"/>
        <w:bottom w:val="none" w:sz="0" w:space="0" w:color="auto"/>
        <w:right w:val="none" w:sz="0" w:space="0" w:color="auto"/>
      </w:divBdr>
    </w:div>
    <w:div w:id="1880362919">
      <w:bodyDiv w:val="1"/>
      <w:marLeft w:val="0"/>
      <w:marRight w:val="0"/>
      <w:marTop w:val="0"/>
      <w:marBottom w:val="0"/>
      <w:divBdr>
        <w:top w:val="none" w:sz="0" w:space="0" w:color="auto"/>
        <w:left w:val="none" w:sz="0" w:space="0" w:color="auto"/>
        <w:bottom w:val="none" w:sz="0" w:space="0" w:color="auto"/>
        <w:right w:val="none" w:sz="0" w:space="0" w:color="auto"/>
      </w:divBdr>
    </w:div>
    <w:div w:id="1929777010">
      <w:bodyDiv w:val="1"/>
      <w:marLeft w:val="0"/>
      <w:marRight w:val="0"/>
      <w:marTop w:val="0"/>
      <w:marBottom w:val="0"/>
      <w:divBdr>
        <w:top w:val="none" w:sz="0" w:space="0" w:color="auto"/>
        <w:left w:val="none" w:sz="0" w:space="0" w:color="auto"/>
        <w:bottom w:val="none" w:sz="0" w:space="0" w:color="auto"/>
        <w:right w:val="none" w:sz="0" w:space="0" w:color="auto"/>
      </w:divBdr>
    </w:div>
    <w:div w:id="1956786349">
      <w:bodyDiv w:val="1"/>
      <w:marLeft w:val="0"/>
      <w:marRight w:val="0"/>
      <w:marTop w:val="0"/>
      <w:marBottom w:val="0"/>
      <w:divBdr>
        <w:top w:val="none" w:sz="0" w:space="0" w:color="auto"/>
        <w:left w:val="none" w:sz="0" w:space="0" w:color="auto"/>
        <w:bottom w:val="none" w:sz="0" w:space="0" w:color="auto"/>
        <w:right w:val="none" w:sz="0" w:space="0" w:color="auto"/>
      </w:divBdr>
    </w:div>
    <w:div w:id="1966276621">
      <w:bodyDiv w:val="1"/>
      <w:marLeft w:val="0"/>
      <w:marRight w:val="0"/>
      <w:marTop w:val="0"/>
      <w:marBottom w:val="0"/>
      <w:divBdr>
        <w:top w:val="none" w:sz="0" w:space="0" w:color="auto"/>
        <w:left w:val="none" w:sz="0" w:space="0" w:color="auto"/>
        <w:bottom w:val="none" w:sz="0" w:space="0" w:color="auto"/>
        <w:right w:val="none" w:sz="0" w:space="0" w:color="auto"/>
      </w:divBdr>
    </w:div>
    <w:div w:id="1967464858">
      <w:bodyDiv w:val="1"/>
      <w:marLeft w:val="0"/>
      <w:marRight w:val="0"/>
      <w:marTop w:val="0"/>
      <w:marBottom w:val="0"/>
      <w:divBdr>
        <w:top w:val="none" w:sz="0" w:space="0" w:color="auto"/>
        <w:left w:val="none" w:sz="0" w:space="0" w:color="auto"/>
        <w:bottom w:val="none" w:sz="0" w:space="0" w:color="auto"/>
        <w:right w:val="none" w:sz="0" w:space="0" w:color="auto"/>
      </w:divBdr>
    </w:div>
    <w:div w:id="1967656621">
      <w:bodyDiv w:val="1"/>
      <w:marLeft w:val="0"/>
      <w:marRight w:val="0"/>
      <w:marTop w:val="0"/>
      <w:marBottom w:val="0"/>
      <w:divBdr>
        <w:top w:val="none" w:sz="0" w:space="0" w:color="auto"/>
        <w:left w:val="none" w:sz="0" w:space="0" w:color="auto"/>
        <w:bottom w:val="none" w:sz="0" w:space="0" w:color="auto"/>
        <w:right w:val="none" w:sz="0" w:space="0" w:color="auto"/>
      </w:divBdr>
    </w:div>
    <w:div w:id="1974870790">
      <w:bodyDiv w:val="1"/>
      <w:marLeft w:val="0"/>
      <w:marRight w:val="0"/>
      <w:marTop w:val="0"/>
      <w:marBottom w:val="0"/>
      <w:divBdr>
        <w:top w:val="none" w:sz="0" w:space="0" w:color="auto"/>
        <w:left w:val="none" w:sz="0" w:space="0" w:color="auto"/>
        <w:bottom w:val="none" w:sz="0" w:space="0" w:color="auto"/>
        <w:right w:val="none" w:sz="0" w:space="0" w:color="auto"/>
      </w:divBdr>
    </w:div>
    <w:div w:id="2029990603">
      <w:bodyDiv w:val="1"/>
      <w:marLeft w:val="0"/>
      <w:marRight w:val="0"/>
      <w:marTop w:val="0"/>
      <w:marBottom w:val="0"/>
      <w:divBdr>
        <w:top w:val="none" w:sz="0" w:space="0" w:color="auto"/>
        <w:left w:val="none" w:sz="0" w:space="0" w:color="auto"/>
        <w:bottom w:val="none" w:sz="0" w:space="0" w:color="auto"/>
        <w:right w:val="none" w:sz="0" w:space="0" w:color="auto"/>
      </w:divBdr>
    </w:div>
    <w:div w:id="2046445142">
      <w:bodyDiv w:val="1"/>
      <w:marLeft w:val="0"/>
      <w:marRight w:val="0"/>
      <w:marTop w:val="0"/>
      <w:marBottom w:val="0"/>
      <w:divBdr>
        <w:top w:val="none" w:sz="0" w:space="0" w:color="auto"/>
        <w:left w:val="none" w:sz="0" w:space="0" w:color="auto"/>
        <w:bottom w:val="none" w:sz="0" w:space="0" w:color="auto"/>
        <w:right w:val="none" w:sz="0" w:space="0" w:color="auto"/>
      </w:divBdr>
    </w:div>
    <w:div w:id="2047173363">
      <w:bodyDiv w:val="1"/>
      <w:marLeft w:val="0"/>
      <w:marRight w:val="0"/>
      <w:marTop w:val="0"/>
      <w:marBottom w:val="0"/>
      <w:divBdr>
        <w:top w:val="none" w:sz="0" w:space="0" w:color="auto"/>
        <w:left w:val="none" w:sz="0" w:space="0" w:color="auto"/>
        <w:bottom w:val="none" w:sz="0" w:space="0" w:color="auto"/>
        <w:right w:val="none" w:sz="0" w:space="0" w:color="auto"/>
      </w:divBdr>
    </w:div>
    <w:div w:id="2057701265">
      <w:bodyDiv w:val="1"/>
      <w:marLeft w:val="0"/>
      <w:marRight w:val="0"/>
      <w:marTop w:val="0"/>
      <w:marBottom w:val="0"/>
      <w:divBdr>
        <w:top w:val="none" w:sz="0" w:space="0" w:color="auto"/>
        <w:left w:val="none" w:sz="0" w:space="0" w:color="auto"/>
        <w:bottom w:val="none" w:sz="0" w:space="0" w:color="auto"/>
        <w:right w:val="none" w:sz="0" w:space="0" w:color="auto"/>
      </w:divBdr>
    </w:div>
    <w:div w:id="2061631839">
      <w:bodyDiv w:val="1"/>
      <w:marLeft w:val="0"/>
      <w:marRight w:val="0"/>
      <w:marTop w:val="0"/>
      <w:marBottom w:val="0"/>
      <w:divBdr>
        <w:top w:val="none" w:sz="0" w:space="0" w:color="auto"/>
        <w:left w:val="none" w:sz="0" w:space="0" w:color="auto"/>
        <w:bottom w:val="none" w:sz="0" w:space="0" w:color="auto"/>
        <w:right w:val="none" w:sz="0" w:space="0" w:color="auto"/>
      </w:divBdr>
    </w:div>
    <w:div w:id="2062554876">
      <w:bodyDiv w:val="1"/>
      <w:marLeft w:val="0"/>
      <w:marRight w:val="0"/>
      <w:marTop w:val="0"/>
      <w:marBottom w:val="0"/>
      <w:divBdr>
        <w:top w:val="none" w:sz="0" w:space="0" w:color="auto"/>
        <w:left w:val="none" w:sz="0" w:space="0" w:color="auto"/>
        <w:bottom w:val="none" w:sz="0" w:space="0" w:color="auto"/>
        <w:right w:val="none" w:sz="0" w:space="0" w:color="auto"/>
      </w:divBdr>
    </w:div>
    <w:div w:id="2070684963">
      <w:bodyDiv w:val="1"/>
      <w:marLeft w:val="0"/>
      <w:marRight w:val="0"/>
      <w:marTop w:val="0"/>
      <w:marBottom w:val="0"/>
      <w:divBdr>
        <w:top w:val="none" w:sz="0" w:space="0" w:color="auto"/>
        <w:left w:val="none" w:sz="0" w:space="0" w:color="auto"/>
        <w:bottom w:val="none" w:sz="0" w:space="0" w:color="auto"/>
        <w:right w:val="none" w:sz="0" w:space="0" w:color="auto"/>
      </w:divBdr>
    </w:div>
    <w:div w:id="2073575473">
      <w:bodyDiv w:val="1"/>
      <w:marLeft w:val="0"/>
      <w:marRight w:val="0"/>
      <w:marTop w:val="0"/>
      <w:marBottom w:val="0"/>
      <w:divBdr>
        <w:top w:val="none" w:sz="0" w:space="0" w:color="auto"/>
        <w:left w:val="none" w:sz="0" w:space="0" w:color="auto"/>
        <w:bottom w:val="none" w:sz="0" w:space="0" w:color="auto"/>
        <w:right w:val="none" w:sz="0" w:space="0" w:color="auto"/>
      </w:divBdr>
    </w:div>
    <w:div w:id="2089157424">
      <w:bodyDiv w:val="1"/>
      <w:marLeft w:val="0"/>
      <w:marRight w:val="0"/>
      <w:marTop w:val="0"/>
      <w:marBottom w:val="0"/>
      <w:divBdr>
        <w:top w:val="none" w:sz="0" w:space="0" w:color="auto"/>
        <w:left w:val="none" w:sz="0" w:space="0" w:color="auto"/>
        <w:bottom w:val="none" w:sz="0" w:space="0" w:color="auto"/>
        <w:right w:val="none" w:sz="0" w:space="0" w:color="auto"/>
      </w:divBdr>
    </w:div>
    <w:div w:id="2094621922">
      <w:bodyDiv w:val="1"/>
      <w:marLeft w:val="0"/>
      <w:marRight w:val="0"/>
      <w:marTop w:val="0"/>
      <w:marBottom w:val="0"/>
      <w:divBdr>
        <w:top w:val="none" w:sz="0" w:space="0" w:color="auto"/>
        <w:left w:val="none" w:sz="0" w:space="0" w:color="auto"/>
        <w:bottom w:val="none" w:sz="0" w:space="0" w:color="auto"/>
        <w:right w:val="none" w:sz="0" w:space="0" w:color="auto"/>
      </w:divBdr>
    </w:div>
    <w:div w:id="2111505368">
      <w:bodyDiv w:val="1"/>
      <w:marLeft w:val="0"/>
      <w:marRight w:val="0"/>
      <w:marTop w:val="0"/>
      <w:marBottom w:val="0"/>
      <w:divBdr>
        <w:top w:val="none" w:sz="0" w:space="0" w:color="auto"/>
        <w:left w:val="none" w:sz="0" w:space="0" w:color="auto"/>
        <w:bottom w:val="none" w:sz="0" w:space="0" w:color="auto"/>
        <w:right w:val="none" w:sz="0" w:space="0" w:color="auto"/>
      </w:divBdr>
    </w:div>
    <w:div w:id="2115393122">
      <w:bodyDiv w:val="1"/>
      <w:marLeft w:val="0"/>
      <w:marRight w:val="0"/>
      <w:marTop w:val="0"/>
      <w:marBottom w:val="0"/>
      <w:divBdr>
        <w:top w:val="none" w:sz="0" w:space="0" w:color="auto"/>
        <w:left w:val="none" w:sz="0" w:space="0" w:color="auto"/>
        <w:bottom w:val="none" w:sz="0" w:space="0" w:color="auto"/>
        <w:right w:val="none" w:sz="0" w:space="0" w:color="auto"/>
      </w:divBdr>
    </w:div>
    <w:div w:id="2125996414">
      <w:bodyDiv w:val="1"/>
      <w:marLeft w:val="0"/>
      <w:marRight w:val="0"/>
      <w:marTop w:val="0"/>
      <w:marBottom w:val="0"/>
      <w:divBdr>
        <w:top w:val="none" w:sz="0" w:space="0" w:color="auto"/>
        <w:left w:val="none" w:sz="0" w:space="0" w:color="auto"/>
        <w:bottom w:val="none" w:sz="0" w:space="0" w:color="auto"/>
        <w:right w:val="none" w:sz="0" w:space="0" w:color="auto"/>
      </w:divBdr>
    </w:div>
    <w:div w:id="214102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BB747F-F17C-4FE0-AB82-CBBF4DDF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4104</Words>
  <Characters>22573</Characters>
  <Application>Microsoft Office Word</Application>
  <DocSecurity>0</DocSecurity>
  <Lines>188</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26624</CharactersWithSpaces>
  <SharedDoc>false</SharedDoc>
  <HLinks>
    <vt:vector size="6" baseType="variant">
      <vt:variant>
        <vt:i4>5898256</vt:i4>
      </vt:variant>
      <vt:variant>
        <vt:i4>0</vt:i4>
      </vt:variant>
      <vt:variant>
        <vt:i4>0</vt:i4>
      </vt:variant>
      <vt:variant>
        <vt:i4>5</vt:i4>
      </vt:variant>
      <vt:variant>
        <vt:lpwstr>http://www.corteidh.or.cr/solicitudoc/solicitud_14_03_16_esp.pdf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Ana Rita Ramirez</cp:lastModifiedBy>
  <cp:revision>2</cp:revision>
  <cp:lastPrinted>2019-03-28T20:49:00Z</cp:lastPrinted>
  <dcterms:created xsi:type="dcterms:W3CDTF">2020-06-15T22:16:00Z</dcterms:created>
  <dcterms:modified xsi:type="dcterms:W3CDTF">2020-06-15T22:16:00Z</dcterms:modified>
</cp:coreProperties>
</file>