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5FB4" w14:textId="77777777" w:rsidR="00DA129C" w:rsidRDefault="00DA129C" w:rsidP="00DA129C">
      <w:pPr>
        <w:jc w:val="center"/>
        <w:rPr>
          <w:rFonts w:ascii="Verdana" w:hAnsi="Verdana"/>
          <w:b/>
          <w:sz w:val="20"/>
          <w:szCs w:val="20"/>
          <w:u w:val="single"/>
          <w:lang w:val="es-CR"/>
        </w:rPr>
      </w:pPr>
      <w:bookmarkStart w:id="0" w:name="_GoBack"/>
      <w:bookmarkEnd w:id="0"/>
      <w:r w:rsidRPr="00F01A74">
        <w:rPr>
          <w:rFonts w:ascii="Verdana" w:hAnsi="Verdana"/>
          <w:b/>
          <w:sz w:val="20"/>
          <w:szCs w:val="20"/>
          <w:u w:val="single"/>
          <w:lang w:val="es-CR"/>
        </w:rPr>
        <w:t xml:space="preserve">Caso </w:t>
      </w:r>
      <w:r w:rsidR="00982E78">
        <w:rPr>
          <w:rFonts w:ascii="Verdana" w:hAnsi="Verdana"/>
          <w:b/>
          <w:sz w:val="20"/>
          <w:szCs w:val="20"/>
          <w:u w:val="single"/>
          <w:lang w:val="es-CR"/>
        </w:rPr>
        <w:t xml:space="preserve">Colindres </w:t>
      </w:r>
      <w:proofErr w:type="spellStart"/>
      <w:r w:rsidR="00982E78">
        <w:rPr>
          <w:rFonts w:ascii="Verdana" w:hAnsi="Verdana"/>
          <w:b/>
          <w:sz w:val="20"/>
          <w:szCs w:val="20"/>
          <w:u w:val="single"/>
          <w:lang w:val="es-CR"/>
        </w:rPr>
        <w:t>Schonenberg</w:t>
      </w:r>
      <w:proofErr w:type="spellEnd"/>
      <w:r w:rsidRPr="00F01A74">
        <w:rPr>
          <w:rFonts w:ascii="Verdana" w:hAnsi="Verdana"/>
          <w:b/>
          <w:sz w:val="20"/>
          <w:szCs w:val="20"/>
          <w:u w:val="single"/>
          <w:lang w:val="es-CR"/>
        </w:rPr>
        <w:t xml:space="preserve"> </w:t>
      </w:r>
      <w:r w:rsidRPr="00F01A74">
        <w:rPr>
          <w:rFonts w:ascii="Verdana" w:hAnsi="Verdana"/>
          <w:b/>
          <w:i/>
          <w:sz w:val="20"/>
          <w:szCs w:val="20"/>
          <w:u w:val="single"/>
          <w:lang w:val="es-CR"/>
        </w:rPr>
        <w:t>Vs.</w:t>
      </w:r>
      <w:r w:rsidRPr="00F01A74">
        <w:rPr>
          <w:rFonts w:ascii="Verdana" w:hAnsi="Verdana"/>
          <w:b/>
          <w:sz w:val="20"/>
          <w:szCs w:val="20"/>
          <w:u w:val="single"/>
          <w:lang w:val="es-CR"/>
        </w:rPr>
        <w:t xml:space="preserve"> El Salvador: reparaciones </w:t>
      </w:r>
      <w:r w:rsidR="00E604C9">
        <w:rPr>
          <w:rFonts w:ascii="Verdana" w:hAnsi="Verdana"/>
          <w:b/>
          <w:sz w:val="20"/>
          <w:szCs w:val="20"/>
          <w:u w:val="single"/>
          <w:lang w:val="es-CR"/>
        </w:rPr>
        <w:t>pendientes de cumplimiento</w:t>
      </w:r>
    </w:p>
    <w:p w14:paraId="44B13AA8" w14:textId="77777777" w:rsidR="00DA129C" w:rsidRPr="00DA129C" w:rsidRDefault="00DA129C" w:rsidP="00DA129C">
      <w:pPr>
        <w:pStyle w:val="Prrafodelista"/>
        <w:autoSpaceDE w:val="0"/>
        <w:autoSpaceDN w:val="0"/>
        <w:adjustRightInd w:val="0"/>
        <w:spacing w:after="0" w:line="240" w:lineRule="auto"/>
        <w:ind w:left="360" w:hanging="360"/>
        <w:jc w:val="both"/>
        <w:rPr>
          <w:rFonts w:ascii="Verdana" w:eastAsia="Calibri" w:hAnsi="Verdana" w:cs="Verdana"/>
          <w:snapToGrid w:val="0"/>
          <w:sz w:val="20"/>
          <w:szCs w:val="20"/>
          <w:lang w:val="es-CR" w:eastAsia="es-ES"/>
        </w:rPr>
      </w:pPr>
    </w:p>
    <w:p w14:paraId="5E2416B2" w14:textId="77777777" w:rsidR="00DA129C" w:rsidRPr="00DA129C" w:rsidRDefault="00DA129C" w:rsidP="00DA129C">
      <w:pPr>
        <w:pStyle w:val="Prrafodelista"/>
        <w:autoSpaceDE w:val="0"/>
        <w:autoSpaceDN w:val="0"/>
        <w:adjustRightInd w:val="0"/>
        <w:spacing w:after="0" w:line="240" w:lineRule="auto"/>
        <w:ind w:left="360" w:hanging="360"/>
        <w:jc w:val="both"/>
        <w:rPr>
          <w:rFonts w:ascii="Verdana" w:eastAsia="Calibri" w:hAnsi="Verdana" w:cs="Verdana"/>
          <w:snapToGrid w:val="0"/>
          <w:sz w:val="20"/>
          <w:szCs w:val="20"/>
          <w:lang w:val="es-CR" w:eastAsia="es-ES"/>
        </w:rPr>
      </w:pPr>
    </w:p>
    <w:p w14:paraId="29879870" w14:textId="77777777" w:rsidR="00EA7EE6" w:rsidRPr="00E604C9" w:rsidRDefault="00E604C9" w:rsidP="00E604C9">
      <w:pPr>
        <w:pStyle w:val="Prrafodelista"/>
        <w:numPr>
          <w:ilvl w:val="0"/>
          <w:numId w:val="2"/>
        </w:numPr>
        <w:jc w:val="both"/>
        <w:rPr>
          <w:lang w:val="es-CR"/>
        </w:rPr>
      </w:pPr>
      <w:r>
        <w:rPr>
          <w:rFonts w:ascii="Verdana" w:eastAsia="Calibri" w:hAnsi="Verdana" w:cs="Verdana"/>
          <w:snapToGrid w:val="0"/>
          <w:sz w:val="20"/>
          <w:szCs w:val="20"/>
          <w:lang w:val="es-CR" w:eastAsia="es-ES"/>
        </w:rPr>
        <w:t>P</w:t>
      </w:r>
      <w:r w:rsidRPr="00E604C9">
        <w:rPr>
          <w:rFonts w:ascii="Verdana" w:eastAsia="Calibri" w:hAnsi="Verdana" w:cs="Verdana"/>
          <w:snapToGrid w:val="0"/>
          <w:sz w:val="20"/>
          <w:szCs w:val="20"/>
          <w:lang w:val="es-CR" w:eastAsia="es-ES"/>
        </w:rPr>
        <w:t>agar las cantidades fijadas en los párrafos 142 y 147 de la Sentencia, por concepto de indemnización por daño material e inmaterial, en los términos de los referidos párrafos y de los párrafos 150 a 154.</w:t>
      </w:r>
    </w:p>
    <w:sectPr w:rsidR="00EA7EE6" w:rsidRPr="00E604C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A149" w14:textId="77777777" w:rsidR="00DA129C" w:rsidRDefault="00DA129C" w:rsidP="00DA129C">
      <w:pPr>
        <w:spacing w:after="0" w:line="240" w:lineRule="auto"/>
      </w:pPr>
      <w:r>
        <w:separator/>
      </w:r>
    </w:p>
  </w:endnote>
  <w:endnote w:type="continuationSeparator" w:id="0">
    <w:p w14:paraId="025428F1" w14:textId="77777777" w:rsidR="00DA129C" w:rsidRDefault="00DA129C" w:rsidP="00DA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9BF1" w14:textId="77777777" w:rsidR="00DA129C" w:rsidRPr="00A950A1" w:rsidRDefault="00DA129C" w:rsidP="00DA129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A950A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D1B29C5" w14:textId="77777777" w:rsidR="00DA129C" w:rsidRPr="00DA129C" w:rsidRDefault="00DA129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B822" w14:textId="77777777" w:rsidR="00DA129C" w:rsidRDefault="00DA129C" w:rsidP="00DA129C">
      <w:pPr>
        <w:spacing w:after="0" w:line="240" w:lineRule="auto"/>
      </w:pPr>
      <w:r>
        <w:separator/>
      </w:r>
    </w:p>
  </w:footnote>
  <w:footnote w:type="continuationSeparator" w:id="0">
    <w:p w14:paraId="34F5F00E" w14:textId="77777777" w:rsidR="00DA129C" w:rsidRDefault="00DA129C" w:rsidP="00DA1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5E5C"/>
    <w:multiLevelType w:val="hybridMultilevel"/>
    <w:tmpl w:val="A002E17A"/>
    <w:lvl w:ilvl="0" w:tplc="3D461A48">
      <w:start w:val="1"/>
      <w:numFmt w:val="decimal"/>
      <w:lvlText w:val="%1."/>
      <w:lvlJc w:val="left"/>
      <w:pPr>
        <w:ind w:left="720" w:hanging="360"/>
      </w:pPr>
      <w:rPr>
        <w:rFonts w:ascii="Verdana" w:eastAsia="Calibri" w:hAnsi="Verdana" w:cs="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C0A6C"/>
    <w:multiLevelType w:val="hybridMultilevel"/>
    <w:tmpl w:val="F1723E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C4"/>
    <w:rsid w:val="003962C2"/>
    <w:rsid w:val="00982E78"/>
    <w:rsid w:val="00A97553"/>
    <w:rsid w:val="00D533C4"/>
    <w:rsid w:val="00DA129C"/>
    <w:rsid w:val="00E604C9"/>
    <w:rsid w:val="00EA7E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A362"/>
  <w15:docId w15:val="{11BE3A0A-9FFD-4241-8074-52C45BA6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9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1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29C"/>
    <w:rPr>
      <w:lang w:val="en-US"/>
    </w:rPr>
  </w:style>
  <w:style w:type="paragraph" w:styleId="Piedepgina">
    <w:name w:val="footer"/>
    <w:basedOn w:val="Normal"/>
    <w:link w:val="PiedepginaCar"/>
    <w:uiPriority w:val="99"/>
    <w:unhideWhenUsed/>
    <w:rsid w:val="00DA1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29C"/>
    <w:rPr>
      <w:lang w:val="en-US"/>
    </w:rPr>
  </w:style>
  <w:style w:type="paragraph" w:styleId="Prrafodelista">
    <w:name w:val="List Paragraph"/>
    <w:basedOn w:val="Normal"/>
    <w:uiPriority w:val="34"/>
    <w:qFormat/>
    <w:rsid w:val="00DA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247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2</cp:revision>
  <dcterms:created xsi:type="dcterms:W3CDTF">2020-01-13T16:05:00Z</dcterms:created>
  <dcterms:modified xsi:type="dcterms:W3CDTF">2020-01-13T16:05:00Z</dcterms:modified>
</cp:coreProperties>
</file>