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81C" w:rsidRPr="00373BD2" w:rsidRDefault="00EC4423" w:rsidP="00373BD2">
      <w:pPr>
        <w:spacing w:after="0" w:line="240" w:lineRule="auto"/>
        <w:jc w:val="center"/>
        <w:rPr>
          <w:rFonts w:ascii="Verdana" w:hAnsi="Verdana"/>
          <w:b/>
          <w:sz w:val="20"/>
          <w:szCs w:val="20"/>
          <w:u w:val="single"/>
          <w:lang w:val="es-ES"/>
        </w:rPr>
      </w:pPr>
      <w:r>
        <w:rPr>
          <w:rFonts w:ascii="Verdana" w:hAnsi="Verdana"/>
          <w:b/>
          <w:sz w:val="20"/>
          <w:szCs w:val="20"/>
          <w:u w:val="single"/>
          <w:lang w:val="es-ES"/>
        </w:rPr>
        <w:t xml:space="preserve">Caso </w:t>
      </w:r>
      <w:proofErr w:type="spellStart"/>
      <w:r>
        <w:rPr>
          <w:rFonts w:ascii="Verdana" w:hAnsi="Verdana"/>
          <w:b/>
          <w:sz w:val="20"/>
          <w:szCs w:val="20"/>
          <w:u w:val="single"/>
          <w:lang w:val="es-ES"/>
        </w:rPr>
        <w:t>Uzcátegui</w:t>
      </w:r>
      <w:proofErr w:type="spellEnd"/>
      <w:r>
        <w:rPr>
          <w:rFonts w:ascii="Verdana" w:hAnsi="Verdana"/>
          <w:b/>
          <w:sz w:val="20"/>
          <w:szCs w:val="20"/>
          <w:u w:val="single"/>
          <w:lang w:val="es-ES"/>
        </w:rPr>
        <w:t xml:space="preserve"> y o</w:t>
      </w:r>
      <w:bookmarkStart w:id="0" w:name="_GoBack"/>
      <w:bookmarkEnd w:id="0"/>
      <w:r w:rsidR="002F381C" w:rsidRPr="00373BD2">
        <w:rPr>
          <w:rFonts w:ascii="Verdana" w:hAnsi="Verdana"/>
          <w:b/>
          <w:sz w:val="20"/>
          <w:szCs w:val="20"/>
          <w:u w:val="single"/>
          <w:lang w:val="es-ES"/>
        </w:rPr>
        <w:t xml:space="preserve">tros </w:t>
      </w:r>
      <w:r w:rsidR="002F381C" w:rsidRPr="00373BD2">
        <w:rPr>
          <w:rFonts w:ascii="Verdana" w:hAnsi="Verdana"/>
          <w:b/>
          <w:i/>
          <w:sz w:val="20"/>
          <w:szCs w:val="20"/>
          <w:u w:val="single"/>
          <w:lang w:val="es-ES"/>
        </w:rPr>
        <w:t>Vs</w:t>
      </w:r>
      <w:r w:rsidR="002F381C" w:rsidRPr="00373BD2">
        <w:rPr>
          <w:rFonts w:ascii="Verdana" w:hAnsi="Verdana"/>
          <w:b/>
          <w:sz w:val="20"/>
          <w:szCs w:val="20"/>
          <w:u w:val="single"/>
          <w:lang w:val="es-ES"/>
        </w:rPr>
        <w:t>. Venezuela: reparaciones pendientes de cumplimiento</w:t>
      </w:r>
    </w:p>
    <w:p w:rsidR="002F381C" w:rsidRDefault="002F381C" w:rsidP="00373BD2">
      <w:pPr>
        <w:spacing w:after="0" w:line="240" w:lineRule="auto"/>
        <w:jc w:val="center"/>
        <w:rPr>
          <w:rFonts w:ascii="Verdana" w:hAnsi="Verdana"/>
          <w:sz w:val="20"/>
          <w:u w:val="single"/>
          <w:lang w:val="es-ES"/>
        </w:rPr>
      </w:pPr>
    </w:p>
    <w:p w:rsidR="00373BD2" w:rsidRPr="0041461F" w:rsidRDefault="00373BD2" w:rsidP="00373BD2">
      <w:pPr>
        <w:spacing w:after="0" w:line="240" w:lineRule="auto"/>
        <w:jc w:val="center"/>
        <w:rPr>
          <w:rFonts w:ascii="Verdana" w:hAnsi="Verdana"/>
          <w:sz w:val="20"/>
          <w:u w:val="single"/>
          <w:lang w:val="es-ES"/>
        </w:rPr>
      </w:pPr>
    </w:p>
    <w:p w:rsidR="002F381C" w:rsidRPr="0041461F" w:rsidRDefault="002F381C" w:rsidP="00373BD2">
      <w:pPr>
        <w:pStyle w:val="ListParagraph"/>
        <w:numPr>
          <w:ilvl w:val="0"/>
          <w:numId w:val="1"/>
        </w:numPr>
        <w:spacing w:after="0" w:line="240" w:lineRule="auto"/>
        <w:jc w:val="both"/>
        <w:rPr>
          <w:rFonts w:ascii="Verdana" w:hAnsi="Verdana"/>
          <w:sz w:val="20"/>
          <w:lang w:val="es-ES"/>
        </w:rPr>
      </w:pPr>
      <w:r w:rsidRPr="0041461F">
        <w:rPr>
          <w:rFonts w:ascii="Verdana" w:hAnsi="Verdana"/>
          <w:sz w:val="20"/>
          <w:lang w:val="es-ES"/>
        </w:rPr>
        <w:t>Conducir eficazmente la investigación de los hechos del presente caso a fin de esclarecerlos, determinar las correspondientes responsabilidades penales y aplicar efectivamente las sanciones y consecuencias que la ley prevea, de conformidad con lo establecido en los párrafos 248 a 250 de la presente Sentencia.</w:t>
      </w:r>
    </w:p>
    <w:p w:rsidR="002F381C" w:rsidRPr="0041461F" w:rsidRDefault="002F381C" w:rsidP="00373BD2">
      <w:pPr>
        <w:pStyle w:val="ListParagraph"/>
        <w:spacing w:after="0" w:line="240" w:lineRule="auto"/>
        <w:jc w:val="both"/>
        <w:rPr>
          <w:rFonts w:ascii="Verdana" w:hAnsi="Verdana"/>
          <w:sz w:val="20"/>
          <w:lang w:val="es-ES"/>
        </w:rPr>
      </w:pPr>
    </w:p>
    <w:p w:rsidR="002F381C" w:rsidRPr="0041461F" w:rsidRDefault="002F381C" w:rsidP="00373BD2">
      <w:pPr>
        <w:pStyle w:val="ListParagraph"/>
        <w:numPr>
          <w:ilvl w:val="0"/>
          <w:numId w:val="1"/>
        </w:numPr>
        <w:spacing w:after="0" w:line="240" w:lineRule="auto"/>
        <w:jc w:val="both"/>
        <w:rPr>
          <w:rFonts w:ascii="Verdana" w:hAnsi="Verdana"/>
          <w:sz w:val="20"/>
          <w:lang w:val="es-ES"/>
        </w:rPr>
      </w:pPr>
      <w:r w:rsidRPr="0041461F">
        <w:rPr>
          <w:rFonts w:ascii="Verdana" w:hAnsi="Verdana"/>
          <w:sz w:val="20"/>
          <w:lang w:val="es-ES"/>
        </w:rPr>
        <w:t>Brindar atención médica y psicológica gratuita y de forma inmediata, adecuada y efectiva, a las víctimas que así lo soliciten, de conformidad con lo establecido en los párrafos 253 y 254 de la presente Sentencia.</w:t>
      </w:r>
    </w:p>
    <w:p w:rsidR="002F381C" w:rsidRPr="0041461F" w:rsidRDefault="002F381C" w:rsidP="00373BD2">
      <w:pPr>
        <w:pStyle w:val="ListParagraph"/>
        <w:spacing w:after="0" w:line="240" w:lineRule="auto"/>
        <w:rPr>
          <w:rFonts w:ascii="Verdana" w:hAnsi="Verdana"/>
          <w:sz w:val="20"/>
          <w:lang w:val="es-ES"/>
        </w:rPr>
      </w:pPr>
    </w:p>
    <w:p w:rsidR="002F381C" w:rsidRPr="0041461F" w:rsidRDefault="002F381C" w:rsidP="00373BD2">
      <w:pPr>
        <w:pStyle w:val="ListParagraph"/>
        <w:numPr>
          <w:ilvl w:val="0"/>
          <w:numId w:val="1"/>
        </w:numPr>
        <w:spacing w:after="0" w:line="240" w:lineRule="auto"/>
        <w:jc w:val="both"/>
        <w:rPr>
          <w:rFonts w:ascii="Verdana" w:hAnsi="Verdana"/>
          <w:sz w:val="20"/>
          <w:lang w:val="es-ES"/>
        </w:rPr>
      </w:pPr>
      <w:r w:rsidRPr="0041461F">
        <w:rPr>
          <w:rFonts w:ascii="Verdana" w:hAnsi="Verdana"/>
          <w:sz w:val="20"/>
          <w:lang w:val="es-ES"/>
        </w:rPr>
        <w:t>Realizar las publicaciones dispuestas de conformidad con lo establecido en el párrafo 256 de la presente Sentencia.</w:t>
      </w:r>
    </w:p>
    <w:p w:rsidR="002F381C" w:rsidRPr="0041461F" w:rsidRDefault="002F381C" w:rsidP="00373BD2">
      <w:pPr>
        <w:pStyle w:val="ListParagraph"/>
        <w:spacing w:after="0" w:line="240" w:lineRule="auto"/>
        <w:rPr>
          <w:rFonts w:ascii="Verdana" w:hAnsi="Verdana"/>
          <w:sz w:val="20"/>
          <w:lang w:val="es-ES"/>
        </w:rPr>
      </w:pPr>
    </w:p>
    <w:p w:rsidR="002F381C" w:rsidRPr="0041461F" w:rsidRDefault="002F381C" w:rsidP="00373BD2">
      <w:pPr>
        <w:pStyle w:val="ListParagraph"/>
        <w:numPr>
          <w:ilvl w:val="0"/>
          <w:numId w:val="1"/>
        </w:numPr>
        <w:spacing w:after="0" w:line="240" w:lineRule="auto"/>
        <w:jc w:val="both"/>
        <w:rPr>
          <w:rFonts w:ascii="Verdana" w:hAnsi="Verdana"/>
          <w:sz w:val="20"/>
          <w:lang w:val="es-ES"/>
        </w:rPr>
      </w:pPr>
      <w:r w:rsidRPr="0041461F">
        <w:rPr>
          <w:rFonts w:ascii="Verdana" w:hAnsi="Verdana"/>
          <w:sz w:val="20"/>
          <w:lang w:val="es-ES"/>
        </w:rPr>
        <w:t>Pagar las cantidades fijadas en los párrafos 278, 279, 281, 285 y 287 de la presente Sentencia, por concepto de indemnizaciones por daño material, por daño inmaterial, por reintegro de costas y gastos, así como por reintegro al Fondo de Asistencia Legal de Víctimas, en los términos de esos párrafos y de los párrafos 288 a 290 de la misma.</w:t>
      </w:r>
    </w:p>
    <w:sectPr w:rsidR="002F381C" w:rsidRPr="0041461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592" w:rsidRDefault="004C2592" w:rsidP="002F381C">
      <w:pPr>
        <w:spacing w:after="0" w:line="240" w:lineRule="auto"/>
      </w:pPr>
      <w:r>
        <w:separator/>
      </w:r>
    </w:p>
  </w:endnote>
  <w:endnote w:type="continuationSeparator" w:id="0">
    <w:p w:rsidR="004C2592" w:rsidRDefault="004C2592" w:rsidP="002F3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1C" w:rsidRPr="0041461F" w:rsidRDefault="002F381C" w:rsidP="002F381C">
    <w:pPr>
      <w:pStyle w:val="Footer"/>
      <w:jc w:val="both"/>
      <w:rPr>
        <w:rFonts w:ascii="Verdana" w:hAnsi="Verdana"/>
        <w:bCs/>
        <w:sz w:val="16"/>
        <w:szCs w:val="16"/>
        <w:lang w:val="es-MX"/>
      </w:rPr>
    </w:pPr>
    <w:r w:rsidRPr="0041461F">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592" w:rsidRDefault="004C2592" w:rsidP="002F381C">
      <w:pPr>
        <w:spacing w:after="0" w:line="240" w:lineRule="auto"/>
      </w:pPr>
      <w:r>
        <w:separator/>
      </w:r>
    </w:p>
  </w:footnote>
  <w:footnote w:type="continuationSeparator" w:id="0">
    <w:p w:rsidR="004C2592" w:rsidRDefault="004C2592" w:rsidP="002F3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921070"/>
      <w:docPartObj>
        <w:docPartGallery w:val="Page Numbers (Top of Page)"/>
        <w:docPartUnique/>
      </w:docPartObj>
    </w:sdtPr>
    <w:sdtEndPr>
      <w:rPr>
        <w:noProof/>
      </w:rPr>
    </w:sdtEndPr>
    <w:sdtContent>
      <w:p w:rsidR="002F381C" w:rsidRDefault="002F381C">
        <w:pPr>
          <w:pStyle w:val="Header"/>
          <w:jc w:val="right"/>
        </w:pPr>
        <w:r>
          <w:fldChar w:fldCharType="begin"/>
        </w:r>
        <w:r>
          <w:instrText xml:space="preserve"> PAGE   \* MERGEFORMAT </w:instrText>
        </w:r>
        <w:r>
          <w:fldChar w:fldCharType="separate"/>
        </w:r>
        <w:r w:rsidR="00EC4423">
          <w:rPr>
            <w:noProof/>
          </w:rPr>
          <w:t>1</w:t>
        </w:r>
        <w:r>
          <w:rPr>
            <w:noProof/>
          </w:rPr>
          <w:fldChar w:fldCharType="end"/>
        </w:r>
      </w:p>
    </w:sdtContent>
  </w:sdt>
  <w:p w:rsidR="002F381C" w:rsidRDefault="002F3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14E3E"/>
    <w:multiLevelType w:val="hybridMultilevel"/>
    <w:tmpl w:val="E63C4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1C"/>
    <w:rsid w:val="00014E17"/>
    <w:rsid w:val="0029263A"/>
    <w:rsid w:val="002F381C"/>
    <w:rsid w:val="00373BD2"/>
    <w:rsid w:val="0041461F"/>
    <w:rsid w:val="004C2592"/>
    <w:rsid w:val="00866D97"/>
    <w:rsid w:val="00991990"/>
    <w:rsid w:val="00EC4423"/>
    <w:rsid w:val="00F93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81C"/>
    <w:pPr>
      <w:ind w:left="720"/>
      <w:contextualSpacing/>
    </w:pPr>
  </w:style>
  <w:style w:type="paragraph" w:styleId="Header">
    <w:name w:val="header"/>
    <w:basedOn w:val="Normal"/>
    <w:link w:val="HeaderChar"/>
    <w:uiPriority w:val="99"/>
    <w:unhideWhenUsed/>
    <w:rsid w:val="002F3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81C"/>
  </w:style>
  <w:style w:type="paragraph" w:styleId="Footer">
    <w:name w:val="footer"/>
    <w:basedOn w:val="Normal"/>
    <w:link w:val="FooterChar"/>
    <w:uiPriority w:val="99"/>
    <w:unhideWhenUsed/>
    <w:rsid w:val="002F3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8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81C"/>
    <w:pPr>
      <w:ind w:left="720"/>
      <w:contextualSpacing/>
    </w:pPr>
  </w:style>
  <w:style w:type="paragraph" w:styleId="Header">
    <w:name w:val="header"/>
    <w:basedOn w:val="Normal"/>
    <w:link w:val="HeaderChar"/>
    <w:uiPriority w:val="99"/>
    <w:unhideWhenUsed/>
    <w:rsid w:val="002F3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81C"/>
  </w:style>
  <w:style w:type="paragraph" w:styleId="Footer">
    <w:name w:val="footer"/>
    <w:basedOn w:val="Normal"/>
    <w:link w:val="FooterChar"/>
    <w:uiPriority w:val="99"/>
    <w:unhideWhenUsed/>
    <w:rsid w:val="002F3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Sanchez</dc:creator>
  <cp:lastModifiedBy>Regina Castro</cp:lastModifiedBy>
  <cp:revision>5</cp:revision>
  <dcterms:created xsi:type="dcterms:W3CDTF">2016-11-18T16:35:00Z</dcterms:created>
  <dcterms:modified xsi:type="dcterms:W3CDTF">2016-11-22T16:26:00Z</dcterms:modified>
</cp:coreProperties>
</file>