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7"/>
        <w:ind w:right="427"/>
      </w:pPr>
      <w:bookmarkStart w:name="seriec_449_ing" w:id="1"/>
      <w:bookmarkEnd w:id="1"/>
      <w:r>
        <w:rPr>
          <w:b w:val="0"/>
        </w:rPr>
      </w:r>
      <w:r>
        <w:rPr/>
        <w:t>INTER-AMERICAN</w:t>
      </w:r>
      <w:r>
        <w:rPr>
          <w:spacing w:val="-10"/>
        </w:rPr>
        <w:t> </w:t>
      </w:r>
      <w:r>
        <w:rPr/>
        <w:t>COURT</w:t>
      </w:r>
      <w:r>
        <w:rPr>
          <w:spacing w:val="-10"/>
        </w:rPr>
        <w:t> </w:t>
      </w:r>
      <w:r>
        <w:rPr/>
        <w:t>OF</w:t>
      </w:r>
      <w:r>
        <w:rPr>
          <w:spacing w:val="-8"/>
        </w:rPr>
        <w:t> </w:t>
      </w:r>
      <w:r>
        <w:rPr/>
        <w:t>HUMAN</w:t>
      </w:r>
      <w:r>
        <w:rPr>
          <w:spacing w:val="-10"/>
        </w:rPr>
        <w:t> </w:t>
      </w:r>
      <w:r>
        <w:rPr>
          <w:spacing w:val="-2"/>
        </w:rPr>
        <w:t>RIGHTS</w:t>
      </w:r>
    </w:p>
    <w:p>
      <w:pPr>
        <w:pStyle w:val="BodyText"/>
        <w:jc w:val="left"/>
        <w:rPr>
          <w:b/>
          <w:sz w:val="24"/>
        </w:rPr>
      </w:pPr>
    </w:p>
    <w:p>
      <w:pPr>
        <w:pStyle w:val="BodyText"/>
        <w:spacing w:before="11"/>
        <w:jc w:val="left"/>
        <w:rPr>
          <w:b/>
          <w:sz w:val="35"/>
        </w:rPr>
      </w:pPr>
    </w:p>
    <w:p>
      <w:pPr>
        <w:spacing w:before="1"/>
        <w:ind w:left="0" w:right="3585" w:firstLine="0"/>
        <w:jc w:val="right"/>
        <w:rPr>
          <w:b/>
          <w:i/>
          <w:sz w:val="20"/>
        </w:rPr>
      </w:pPr>
      <w:r>
        <w:rPr>
          <w:b/>
          <w:i/>
          <w:sz w:val="20"/>
        </w:rPr>
        <w:t>CASE</w:t>
      </w:r>
      <w:r>
        <w:rPr>
          <w:b/>
          <w:i/>
          <w:spacing w:val="-4"/>
          <w:sz w:val="20"/>
        </w:rPr>
        <w:t> </w:t>
      </w:r>
      <w:r>
        <w:rPr>
          <w:b/>
          <w:i/>
          <w:sz w:val="20"/>
        </w:rPr>
        <w:t>OF</w:t>
      </w:r>
      <w:r>
        <w:rPr>
          <w:b/>
          <w:i/>
          <w:spacing w:val="-7"/>
          <w:sz w:val="20"/>
        </w:rPr>
        <w:t> </w:t>
      </w:r>
      <w:r>
        <w:rPr>
          <w:b/>
          <w:i/>
          <w:sz w:val="20"/>
        </w:rPr>
        <w:t>PAVEZ</w:t>
      </w:r>
      <w:r>
        <w:rPr>
          <w:b/>
          <w:i/>
          <w:spacing w:val="-5"/>
          <w:sz w:val="20"/>
        </w:rPr>
        <w:t> </w:t>
      </w:r>
      <w:r>
        <w:rPr>
          <w:b/>
          <w:i/>
          <w:sz w:val="20"/>
        </w:rPr>
        <w:t>PAVEZ</w:t>
      </w:r>
      <w:r>
        <w:rPr>
          <w:b/>
          <w:i/>
          <w:spacing w:val="-4"/>
          <w:sz w:val="20"/>
        </w:rPr>
        <w:t> </w:t>
      </w:r>
      <w:r>
        <w:rPr>
          <w:b/>
          <w:i/>
          <w:sz w:val="20"/>
        </w:rPr>
        <w:t>V.</w:t>
      </w:r>
      <w:r>
        <w:rPr>
          <w:b/>
          <w:i/>
          <w:spacing w:val="-4"/>
          <w:sz w:val="20"/>
        </w:rPr>
        <w:t> CHILE</w:t>
      </w:r>
    </w:p>
    <w:p>
      <w:pPr>
        <w:pStyle w:val="BodyText"/>
        <w:jc w:val="left"/>
        <w:rPr>
          <w:b/>
          <w:i/>
          <w:sz w:val="24"/>
        </w:rPr>
      </w:pPr>
    </w:p>
    <w:p>
      <w:pPr>
        <w:pStyle w:val="BodyText"/>
        <w:spacing w:before="10"/>
        <w:jc w:val="left"/>
        <w:rPr>
          <w:b/>
          <w:i/>
          <w:sz w:val="25"/>
        </w:rPr>
      </w:pPr>
    </w:p>
    <w:p>
      <w:pPr>
        <w:pStyle w:val="Heading1"/>
        <w:spacing w:before="1"/>
        <w:ind w:left="0" w:right="3556"/>
        <w:jc w:val="right"/>
      </w:pPr>
      <w:r>
        <w:rPr/>
        <w:t>JUDGMENT</w:t>
      </w:r>
      <w:r>
        <w:rPr>
          <w:spacing w:val="-8"/>
        </w:rPr>
        <w:t> </w:t>
      </w:r>
      <w:r>
        <w:rPr/>
        <w:t>OF</w:t>
      </w:r>
      <w:r>
        <w:rPr>
          <w:spacing w:val="-9"/>
        </w:rPr>
        <w:t> </w:t>
      </w:r>
      <w:r>
        <w:rPr/>
        <w:t>FEBRUARY</w:t>
      </w:r>
      <w:r>
        <w:rPr>
          <w:spacing w:val="-7"/>
        </w:rPr>
        <w:t> </w:t>
      </w:r>
      <w:r>
        <w:rPr/>
        <w:t>4,</w:t>
      </w:r>
      <w:r>
        <w:rPr>
          <w:spacing w:val="-6"/>
        </w:rPr>
        <w:t> </w:t>
      </w:r>
      <w:r>
        <w:rPr>
          <w:spacing w:val="-4"/>
        </w:rPr>
        <w:t>2022</w:t>
      </w:r>
    </w:p>
    <w:p>
      <w:pPr>
        <w:pStyle w:val="BodyText"/>
        <w:spacing w:before="10"/>
        <w:jc w:val="left"/>
        <w:rPr>
          <w:b/>
          <w:sz w:val="19"/>
        </w:rPr>
      </w:pPr>
    </w:p>
    <w:p>
      <w:pPr>
        <w:pStyle w:val="Heading2"/>
        <w:spacing w:before="1"/>
        <w:ind w:left="150" w:right="441" w:firstLine="0"/>
        <w:jc w:val="center"/>
        <w:rPr>
          <w:i/>
        </w:rPr>
      </w:pPr>
      <w:r>
        <w:rPr>
          <w:i/>
          <w:spacing w:val="13"/>
        </w:rPr>
        <w:t>(Merits,</w:t>
      </w:r>
      <w:r>
        <w:rPr>
          <w:i/>
          <w:spacing w:val="24"/>
        </w:rPr>
        <w:t> </w:t>
      </w:r>
      <w:r>
        <w:rPr>
          <w:i/>
          <w:spacing w:val="13"/>
        </w:rPr>
        <w:t>Reparations</w:t>
      </w:r>
      <w:r>
        <w:rPr>
          <w:i/>
          <w:spacing w:val="25"/>
        </w:rPr>
        <w:t> </w:t>
      </w:r>
      <w:r>
        <w:rPr>
          <w:i/>
          <w:spacing w:val="9"/>
        </w:rPr>
        <w:t>and</w:t>
      </w:r>
      <w:r>
        <w:rPr>
          <w:i/>
          <w:spacing w:val="25"/>
        </w:rPr>
        <w:t> </w:t>
      </w:r>
      <w:r>
        <w:rPr>
          <w:i/>
          <w:spacing w:val="10"/>
        </w:rPr>
        <w:t>Costs)</w:t>
      </w:r>
    </w:p>
    <w:p>
      <w:pPr>
        <w:pStyle w:val="BodyText"/>
        <w:jc w:val="left"/>
        <w:rPr>
          <w:b/>
          <w:i/>
          <w:sz w:val="24"/>
        </w:rPr>
      </w:pPr>
    </w:p>
    <w:p>
      <w:pPr>
        <w:pStyle w:val="BodyText"/>
        <w:spacing w:before="11"/>
        <w:jc w:val="left"/>
        <w:rPr>
          <w:b/>
          <w:i/>
          <w:sz w:val="35"/>
        </w:rPr>
      </w:pPr>
    </w:p>
    <w:p>
      <w:pPr>
        <w:spacing w:before="1"/>
        <w:ind w:left="140" w:right="0" w:firstLine="0"/>
        <w:jc w:val="both"/>
        <w:rPr>
          <w:i/>
          <w:sz w:val="20"/>
        </w:rPr>
      </w:pPr>
      <w:r>
        <w:rPr>
          <w:sz w:val="20"/>
        </w:rPr>
        <w:t>In</w:t>
      </w:r>
      <w:r>
        <w:rPr>
          <w:spacing w:val="-4"/>
          <w:sz w:val="20"/>
        </w:rPr>
        <w:t> </w:t>
      </w:r>
      <w:r>
        <w:rPr>
          <w:sz w:val="20"/>
        </w:rPr>
        <w:t>the</w:t>
      </w:r>
      <w:r>
        <w:rPr>
          <w:spacing w:val="-6"/>
          <w:sz w:val="20"/>
        </w:rPr>
        <w:t> </w:t>
      </w:r>
      <w:r>
        <w:rPr>
          <w:i/>
          <w:sz w:val="20"/>
        </w:rPr>
        <w:t>Case</w:t>
      </w:r>
      <w:r>
        <w:rPr>
          <w:i/>
          <w:spacing w:val="-3"/>
          <w:sz w:val="20"/>
        </w:rPr>
        <w:t> </w:t>
      </w:r>
      <w:r>
        <w:rPr>
          <w:i/>
          <w:sz w:val="20"/>
        </w:rPr>
        <w:t>of</w:t>
      </w:r>
      <w:r>
        <w:rPr>
          <w:i/>
          <w:spacing w:val="-3"/>
          <w:sz w:val="20"/>
        </w:rPr>
        <w:t> </w:t>
      </w:r>
      <w:r>
        <w:rPr>
          <w:i/>
          <w:sz w:val="20"/>
        </w:rPr>
        <w:t>Pavez</w:t>
      </w:r>
      <w:r>
        <w:rPr>
          <w:i/>
          <w:spacing w:val="-4"/>
          <w:sz w:val="20"/>
        </w:rPr>
        <w:t> </w:t>
      </w:r>
      <w:r>
        <w:rPr>
          <w:i/>
          <w:sz w:val="20"/>
        </w:rPr>
        <w:t>Pavez</w:t>
      </w:r>
      <w:r>
        <w:rPr>
          <w:i/>
          <w:spacing w:val="-4"/>
          <w:sz w:val="20"/>
        </w:rPr>
        <w:t> </w:t>
      </w:r>
      <w:r>
        <w:rPr>
          <w:i/>
          <w:sz w:val="20"/>
        </w:rPr>
        <w:t>v.</w:t>
      </w:r>
      <w:r>
        <w:rPr>
          <w:i/>
          <w:spacing w:val="-5"/>
          <w:sz w:val="20"/>
        </w:rPr>
        <w:t> </w:t>
      </w:r>
      <w:r>
        <w:rPr>
          <w:i/>
          <w:spacing w:val="-2"/>
          <w:sz w:val="20"/>
        </w:rPr>
        <w:t>Chile,</w:t>
      </w:r>
    </w:p>
    <w:p>
      <w:pPr>
        <w:pStyle w:val="BodyText"/>
        <w:jc w:val="left"/>
        <w:rPr>
          <w:i/>
        </w:rPr>
      </w:pPr>
    </w:p>
    <w:p>
      <w:pPr>
        <w:pStyle w:val="BodyText"/>
        <w:spacing w:before="1"/>
        <w:ind w:left="140" w:right="274"/>
        <w:rPr>
          <w:sz w:val="13"/>
        </w:rPr>
      </w:pPr>
      <w:r>
        <w:rPr/>
        <w:t>the Inter-American Court of Human Rights (hereinafter “the Inter-American Court” or “the Court”), composed of the following Judges:</w:t>
      </w:r>
      <w:hyperlink w:history="true" w:anchor="_bookmark0">
        <w:r>
          <w:rPr>
            <w:position w:val="7"/>
            <w:sz w:val="13"/>
          </w:rPr>
          <w:t>*</w:t>
        </w:r>
      </w:hyperlink>
    </w:p>
    <w:p>
      <w:pPr>
        <w:pStyle w:val="BodyText"/>
        <w:jc w:val="left"/>
      </w:pPr>
    </w:p>
    <w:p>
      <w:pPr>
        <w:pStyle w:val="BodyText"/>
        <w:spacing w:line="243" w:lineRule="exact"/>
        <w:ind w:left="847"/>
        <w:jc w:val="left"/>
      </w:pPr>
      <w:r>
        <w:rPr/>
        <w:t>Elizabeth</w:t>
      </w:r>
      <w:r>
        <w:rPr>
          <w:spacing w:val="-8"/>
        </w:rPr>
        <w:t> </w:t>
      </w:r>
      <w:r>
        <w:rPr/>
        <w:t>Odio</w:t>
      </w:r>
      <w:r>
        <w:rPr>
          <w:spacing w:val="-10"/>
        </w:rPr>
        <w:t> </w:t>
      </w:r>
      <w:r>
        <w:rPr/>
        <w:t>Benito,</w:t>
      </w:r>
      <w:r>
        <w:rPr>
          <w:spacing w:val="-6"/>
        </w:rPr>
        <w:t> </w:t>
      </w:r>
      <w:r>
        <w:rPr>
          <w:spacing w:val="-2"/>
        </w:rPr>
        <w:t>President</w:t>
      </w:r>
    </w:p>
    <w:p>
      <w:pPr>
        <w:pStyle w:val="BodyText"/>
        <w:ind w:left="847" w:right="5127"/>
        <w:jc w:val="left"/>
      </w:pPr>
      <w:r>
        <w:rPr/>
        <w:t>L.</w:t>
      </w:r>
      <w:r>
        <w:rPr>
          <w:spacing w:val="-2"/>
        </w:rPr>
        <w:t> </w:t>
      </w:r>
      <w:r>
        <w:rPr/>
        <w:t>Patricio Pazmiño</w:t>
      </w:r>
      <w:r>
        <w:rPr>
          <w:spacing w:val="-2"/>
        </w:rPr>
        <w:t> </w:t>
      </w:r>
      <w:r>
        <w:rPr/>
        <w:t>Freire,</w:t>
      </w:r>
      <w:r>
        <w:rPr>
          <w:spacing w:val="-2"/>
        </w:rPr>
        <w:t> </w:t>
      </w:r>
      <w:r>
        <w:rPr/>
        <w:t>Vice President Humberto Antonio Sierra Porto, Judge Eduardo</w:t>
      </w:r>
      <w:r>
        <w:rPr>
          <w:spacing w:val="-11"/>
        </w:rPr>
        <w:t> </w:t>
      </w:r>
      <w:r>
        <w:rPr/>
        <w:t>Ferrer</w:t>
      </w:r>
      <w:r>
        <w:rPr>
          <w:spacing w:val="-11"/>
        </w:rPr>
        <w:t> </w:t>
      </w:r>
      <w:r>
        <w:rPr/>
        <w:t>Mac-Gregor</w:t>
      </w:r>
      <w:r>
        <w:rPr>
          <w:spacing w:val="-9"/>
        </w:rPr>
        <w:t> </w:t>
      </w:r>
      <w:r>
        <w:rPr/>
        <w:t>Poisot,</w:t>
      </w:r>
      <w:r>
        <w:rPr>
          <w:spacing w:val="-8"/>
        </w:rPr>
        <w:t> </w:t>
      </w:r>
      <w:r>
        <w:rPr/>
        <w:t>Judge Eugenio Raúl Zaffaroni, Judge</w:t>
      </w:r>
    </w:p>
    <w:p>
      <w:pPr>
        <w:pStyle w:val="BodyText"/>
        <w:spacing w:line="480" w:lineRule="auto"/>
        <w:ind w:left="140" w:right="6056" w:firstLine="707"/>
        <w:jc w:val="left"/>
      </w:pPr>
      <w:r>
        <w:rPr/>
        <w:t>Ricardo</w:t>
      </w:r>
      <w:r>
        <w:rPr>
          <w:spacing w:val="-10"/>
        </w:rPr>
        <w:t> </w:t>
      </w:r>
      <w:r>
        <w:rPr/>
        <w:t>C.</w:t>
      </w:r>
      <w:r>
        <w:rPr>
          <w:spacing w:val="-9"/>
        </w:rPr>
        <w:t> </w:t>
      </w:r>
      <w:r>
        <w:rPr/>
        <w:t>Pérez</w:t>
      </w:r>
      <w:r>
        <w:rPr>
          <w:spacing w:val="-10"/>
        </w:rPr>
        <w:t> </w:t>
      </w:r>
      <w:r>
        <w:rPr/>
        <w:t>Manrique,</w:t>
      </w:r>
      <w:r>
        <w:rPr>
          <w:spacing w:val="-12"/>
        </w:rPr>
        <w:t> </w:t>
      </w:r>
      <w:r>
        <w:rPr/>
        <w:t>Judge also present,</w:t>
      </w:r>
    </w:p>
    <w:p>
      <w:pPr>
        <w:pStyle w:val="BodyText"/>
        <w:ind w:left="848"/>
        <w:jc w:val="left"/>
        <w:rPr>
          <w:sz w:val="13"/>
        </w:rPr>
      </w:pPr>
      <w:r>
        <w:rPr/>
        <w:t>Romina</w:t>
      </w:r>
      <w:r>
        <w:rPr>
          <w:spacing w:val="-8"/>
        </w:rPr>
        <w:t> </w:t>
      </w:r>
      <w:r>
        <w:rPr/>
        <w:t>I.</w:t>
      </w:r>
      <w:r>
        <w:rPr>
          <w:spacing w:val="-9"/>
        </w:rPr>
        <w:t> </w:t>
      </w:r>
      <w:r>
        <w:rPr/>
        <w:t>Sijniensky,</w:t>
      </w:r>
      <w:r>
        <w:rPr>
          <w:spacing w:val="-5"/>
        </w:rPr>
        <w:t> </w:t>
      </w:r>
      <w:r>
        <w:rPr/>
        <w:t>Deputy</w:t>
      </w:r>
      <w:r>
        <w:rPr>
          <w:spacing w:val="-9"/>
        </w:rPr>
        <w:t> </w:t>
      </w:r>
      <w:r>
        <w:rPr>
          <w:spacing w:val="-2"/>
        </w:rPr>
        <w:t>Registrar,</w:t>
      </w:r>
      <w:hyperlink w:history="true" w:anchor="_bookmark1">
        <w:r>
          <w:rPr>
            <w:spacing w:val="-2"/>
            <w:position w:val="7"/>
            <w:sz w:val="13"/>
          </w:rPr>
          <w:t>**</w:t>
        </w:r>
      </w:hyperlink>
    </w:p>
    <w:p>
      <w:pPr>
        <w:pStyle w:val="BodyText"/>
        <w:jc w:val="left"/>
      </w:pPr>
    </w:p>
    <w:p>
      <w:pPr>
        <w:pStyle w:val="BodyText"/>
        <w:ind w:left="140" w:right="272"/>
      </w:pPr>
      <w:r>
        <w:rPr/>
        <w:t>pursuant</w:t>
      </w:r>
      <w:r>
        <w:rPr>
          <w:spacing w:val="-1"/>
        </w:rPr>
        <w:t> </w:t>
      </w:r>
      <w:r>
        <w:rPr/>
        <w:t>to</w:t>
      </w:r>
      <w:r>
        <w:rPr>
          <w:spacing w:val="-3"/>
        </w:rPr>
        <w:t> </w:t>
      </w:r>
      <w:r>
        <w:rPr/>
        <w:t>Articles</w:t>
      </w:r>
      <w:r>
        <w:rPr>
          <w:spacing w:val="-2"/>
        </w:rPr>
        <w:t> </w:t>
      </w:r>
      <w:r>
        <w:rPr/>
        <w:t>62(3)</w:t>
      </w:r>
      <w:r>
        <w:rPr>
          <w:spacing w:val="-1"/>
        </w:rPr>
        <w:t> </w:t>
      </w:r>
      <w:r>
        <w:rPr/>
        <w:t>and</w:t>
      </w:r>
      <w:r>
        <w:rPr>
          <w:spacing w:val="-1"/>
        </w:rPr>
        <w:t> </w:t>
      </w:r>
      <w:r>
        <w:rPr/>
        <w:t>63(1)</w:t>
      </w:r>
      <w:r>
        <w:rPr>
          <w:spacing w:val="-1"/>
        </w:rPr>
        <w:t> </w:t>
      </w:r>
      <w:r>
        <w:rPr/>
        <w:t>of</w:t>
      </w:r>
      <w:r>
        <w:rPr>
          <w:spacing w:val="-2"/>
        </w:rPr>
        <w:t> </w:t>
      </w:r>
      <w:r>
        <w:rPr/>
        <w:t>the</w:t>
      </w:r>
      <w:r>
        <w:rPr>
          <w:spacing w:val="-3"/>
        </w:rPr>
        <w:t> </w:t>
      </w:r>
      <w:r>
        <w:rPr/>
        <w:t>American</w:t>
      </w:r>
      <w:r>
        <w:rPr>
          <w:spacing w:val="-1"/>
        </w:rPr>
        <w:t> </w:t>
      </w:r>
      <w:r>
        <w:rPr/>
        <w:t>Convention</w:t>
      </w:r>
      <w:r>
        <w:rPr>
          <w:spacing w:val="-1"/>
        </w:rPr>
        <w:t> </w:t>
      </w:r>
      <w:r>
        <w:rPr/>
        <w:t>on</w:t>
      </w:r>
      <w:r>
        <w:rPr>
          <w:spacing w:val="-1"/>
        </w:rPr>
        <w:t> </w:t>
      </w:r>
      <w:r>
        <w:rPr/>
        <w:t>Human</w:t>
      </w:r>
      <w:r>
        <w:rPr>
          <w:spacing w:val="-1"/>
        </w:rPr>
        <w:t> </w:t>
      </w:r>
      <w:r>
        <w:rPr/>
        <w:t>Rights</w:t>
      </w:r>
      <w:r>
        <w:rPr>
          <w:spacing w:val="-2"/>
        </w:rPr>
        <w:t> </w:t>
      </w:r>
      <w:r>
        <w:rPr/>
        <w:t>(hereinafter,</w:t>
      </w:r>
      <w:r>
        <w:rPr>
          <w:spacing w:val="-2"/>
        </w:rPr>
        <w:t> </w:t>
      </w:r>
      <w:r>
        <w:rPr/>
        <w:t>“the American Convention” or “the Convention”) and Articles 31, 32, 65 and 67 of the Rules of Procedure of the Court (hereinafter “the Rules”), delivers this judgment:</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4"/>
        <w:jc w:val="left"/>
        <w:rPr>
          <w:sz w:val="24"/>
        </w:rPr>
      </w:pPr>
      <w:r>
        <w:rPr/>
        <w:pict>
          <v:rect style="position:absolute;margin-left:51pt;margin-top:15.991557pt;width:144pt;height:.599pt;mso-position-horizontal-relative:page;mso-position-vertical-relative:paragraph;z-index:-15728640;mso-wrap-distance-left:0;mso-wrap-distance-right:0" id="docshape1" filled="true" fillcolor="#000000" stroked="false">
            <v:fill type="solid"/>
            <w10:wrap type="topAndBottom"/>
          </v:rect>
        </w:pict>
      </w:r>
    </w:p>
    <w:p>
      <w:pPr>
        <w:pStyle w:val="BodyText"/>
        <w:jc w:val="left"/>
        <w:rPr>
          <w:sz w:val="10"/>
        </w:rPr>
      </w:pPr>
    </w:p>
    <w:p>
      <w:pPr>
        <w:tabs>
          <w:tab w:pos="859" w:val="left" w:leader="none"/>
        </w:tabs>
        <w:spacing w:before="101"/>
        <w:ind w:left="140" w:right="274" w:hanging="1"/>
        <w:jc w:val="both"/>
        <w:rPr>
          <w:sz w:val="16"/>
        </w:rPr>
      </w:pPr>
      <w:bookmarkStart w:name="_bookmark0" w:id="2"/>
      <w:bookmarkEnd w:id="2"/>
      <w:r>
        <w:rPr/>
      </w:r>
      <w:r>
        <w:rPr>
          <w:spacing w:val="-10"/>
          <w:sz w:val="16"/>
          <w:vertAlign w:val="superscript"/>
        </w:rPr>
        <w:t>*</w:t>
      </w:r>
      <w:r>
        <w:rPr>
          <w:sz w:val="16"/>
          <w:vertAlign w:val="baseline"/>
        </w:rPr>
        <w:tab/>
        <w:t>This Judgment was delivered during the 146</w:t>
      </w:r>
      <w:r>
        <w:rPr>
          <w:sz w:val="16"/>
          <w:vertAlign w:val="superscript"/>
        </w:rPr>
        <w:t>th</w:t>
      </w:r>
      <w:r>
        <w:rPr>
          <w:sz w:val="16"/>
          <w:vertAlign w:val="baseline"/>
        </w:rPr>
        <w:t> regular session of the Court. In accordance with Articles 54(3) of the American</w:t>
      </w:r>
      <w:r>
        <w:rPr>
          <w:spacing w:val="-1"/>
          <w:sz w:val="16"/>
          <w:vertAlign w:val="baseline"/>
        </w:rPr>
        <w:t> </w:t>
      </w:r>
      <w:r>
        <w:rPr>
          <w:sz w:val="16"/>
          <w:vertAlign w:val="baseline"/>
        </w:rPr>
        <w:t>Convention on</w:t>
      </w:r>
      <w:r>
        <w:rPr>
          <w:spacing w:val="-1"/>
          <w:sz w:val="16"/>
          <w:vertAlign w:val="baseline"/>
        </w:rPr>
        <w:t> </w:t>
      </w:r>
      <w:r>
        <w:rPr>
          <w:sz w:val="16"/>
          <w:vertAlign w:val="baseline"/>
        </w:rPr>
        <w:t>Human Rights,</w:t>
      </w:r>
      <w:r>
        <w:rPr>
          <w:spacing w:val="-1"/>
          <w:sz w:val="16"/>
          <w:vertAlign w:val="baseline"/>
        </w:rPr>
        <w:t> </w:t>
      </w:r>
      <w:r>
        <w:rPr>
          <w:sz w:val="16"/>
          <w:vertAlign w:val="baseline"/>
        </w:rPr>
        <w:t>5(3)</w:t>
      </w:r>
      <w:r>
        <w:rPr>
          <w:spacing w:val="-1"/>
          <w:sz w:val="16"/>
          <w:vertAlign w:val="baseline"/>
        </w:rPr>
        <w:t> </w:t>
      </w:r>
      <w:r>
        <w:rPr>
          <w:sz w:val="16"/>
          <w:vertAlign w:val="baseline"/>
        </w:rPr>
        <w:t>of the Statute of the Court and</w:t>
      </w:r>
      <w:r>
        <w:rPr>
          <w:spacing w:val="-2"/>
          <w:sz w:val="16"/>
          <w:vertAlign w:val="baseline"/>
        </w:rPr>
        <w:t> </w:t>
      </w:r>
      <w:r>
        <w:rPr>
          <w:sz w:val="16"/>
          <w:vertAlign w:val="baseline"/>
        </w:rPr>
        <w:t>17(1)</w:t>
      </w:r>
      <w:r>
        <w:rPr>
          <w:spacing w:val="-1"/>
          <w:sz w:val="16"/>
          <w:vertAlign w:val="baseline"/>
        </w:rPr>
        <w:t> </w:t>
      </w:r>
      <w:r>
        <w:rPr>
          <w:sz w:val="16"/>
          <w:vertAlign w:val="baseline"/>
        </w:rPr>
        <w:t>of its</w:t>
      </w:r>
      <w:r>
        <w:rPr>
          <w:spacing w:val="-2"/>
          <w:sz w:val="16"/>
          <w:vertAlign w:val="baseline"/>
        </w:rPr>
        <w:t> </w:t>
      </w:r>
      <w:r>
        <w:rPr>
          <w:sz w:val="16"/>
          <w:vertAlign w:val="baseline"/>
        </w:rPr>
        <w:t>Rules of Procedure, the “judges shall serve</w:t>
      </w:r>
      <w:r>
        <w:rPr>
          <w:spacing w:val="-1"/>
          <w:sz w:val="16"/>
          <w:vertAlign w:val="baseline"/>
        </w:rPr>
        <w:t> </w:t>
      </w:r>
      <w:r>
        <w:rPr>
          <w:sz w:val="16"/>
          <w:vertAlign w:val="baseline"/>
        </w:rPr>
        <w:t>until</w:t>
      </w:r>
      <w:r>
        <w:rPr>
          <w:spacing w:val="-2"/>
          <w:sz w:val="16"/>
          <w:vertAlign w:val="baseline"/>
        </w:rPr>
        <w:t> </w:t>
      </w:r>
      <w:r>
        <w:rPr>
          <w:sz w:val="16"/>
          <w:vertAlign w:val="baseline"/>
        </w:rPr>
        <w:t>the</w:t>
      </w:r>
      <w:r>
        <w:rPr>
          <w:spacing w:val="-1"/>
          <w:sz w:val="16"/>
          <w:vertAlign w:val="baseline"/>
        </w:rPr>
        <w:t> </w:t>
      </w:r>
      <w:r>
        <w:rPr>
          <w:sz w:val="16"/>
          <w:vertAlign w:val="baseline"/>
        </w:rPr>
        <w:t>end of their terms.</w:t>
      </w:r>
      <w:r>
        <w:rPr>
          <w:spacing w:val="-2"/>
          <w:sz w:val="16"/>
          <w:vertAlign w:val="baseline"/>
        </w:rPr>
        <w:t> </w:t>
      </w:r>
      <w:r>
        <w:rPr>
          <w:sz w:val="16"/>
          <w:vertAlign w:val="baseline"/>
        </w:rPr>
        <w:t>Nevertheless,</w:t>
      </w:r>
      <w:r>
        <w:rPr>
          <w:spacing w:val="-2"/>
          <w:sz w:val="16"/>
          <w:vertAlign w:val="baseline"/>
        </w:rPr>
        <w:t> </w:t>
      </w:r>
      <w:r>
        <w:rPr>
          <w:sz w:val="16"/>
          <w:vertAlign w:val="baseline"/>
        </w:rPr>
        <w:t>they shall</w:t>
      </w:r>
      <w:r>
        <w:rPr>
          <w:spacing w:val="-2"/>
          <w:sz w:val="16"/>
          <w:vertAlign w:val="baseline"/>
        </w:rPr>
        <w:t> </w:t>
      </w:r>
      <w:r>
        <w:rPr>
          <w:sz w:val="16"/>
          <w:vertAlign w:val="baseline"/>
        </w:rPr>
        <w:t>continue</w:t>
      </w:r>
      <w:r>
        <w:rPr>
          <w:spacing w:val="-1"/>
          <w:sz w:val="16"/>
          <w:vertAlign w:val="baseline"/>
        </w:rPr>
        <w:t> </w:t>
      </w:r>
      <w:r>
        <w:rPr>
          <w:sz w:val="16"/>
          <w:vertAlign w:val="baseline"/>
        </w:rPr>
        <w:t>to hear the</w:t>
      </w:r>
      <w:r>
        <w:rPr>
          <w:spacing w:val="-1"/>
          <w:sz w:val="16"/>
          <w:vertAlign w:val="baseline"/>
        </w:rPr>
        <w:t> </w:t>
      </w:r>
      <w:r>
        <w:rPr>
          <w:sz w:val="16"/>
          <w:vertAlign w:val="baseline"/>
        </w:rPr>
        <w:t>cases</w:t>
      </w:r>
      <w:r>
        <w:rPr>
          <w:spacing w:val="-1"/>
          <w:sz w:val="16"/>
          <w:vertAlign w:val="baseline"/>
        </w:rPr>
        <w:t> </w:t>
      </w:r>
      <w:r>
        <w:rPr>
          <w:sz w:val="16"/>
          <w:vertAlign w:val="baseline"/>
        </w:rPr>
        <w:t>they have</w:t>
      </w:r>
      <w:r>
        <w:rPr>
          <w:spacing w:val="-3"/>
          <w:sz w:val="16"/>
          <w:vertAlign w:val="baseline"/>
        </w:rPr>
        <w:t> </w:t>
      </w:r>
      <w:r>
        <w:rPr>
          <w:sz w:val="16"/>
          <w:vertAlign w:val="baseline"/>
        </w:rPr>
        <w:t>begun</w:t>
      </w:r>
      <w:r>
        <w:rPr>
          <w:spacing w:val="-2"/>
          <w:sz w:val="16"/>
          <w:vertAlign w:val="baseline"/>
        </w:rPr>
        <w:t> </w:t>
      </w:r>
      <w:r>
        <w:rPr>
          <w:sz w:val="16"/>
          <w:vertAlign w:val="baseline"/>
        </w:rPr>
        <w:t>to hear and those</w:t>
      </w:r>
      <w:r>
        <w:rPr>
          <w:spacing w:val="-1"/>
          <w:sz w:val="16"/>
          <w:vertAlign w:val="baseline"/>
        </w:rPr>
        <w:t> </w:t>
      </w:r>
      <w:r>
        <w:rPr>
          <w:sz w:val="16"/>
          <w:vertAlign w:val="baseline"/>
        </w:rPr>
        <w:t>that are still pending.” Accordingly, and by order of the Plenary, the composition of the Court, including its directors, which participated</w:t>
      </w:r>
      <w:r>
        <w:rPr>
          <w:spacing w:val="-13"/>
          <w:sz w:val="16"/>
          <w:vertAlign w:val="baseline"/>
        </w:rPr>
        <w:t> </w:t>
      </w:r>
      <w:r>
        <w:rPr>
          <w:sz w:val="16"/>
          <w:vertAlign w:val="baseline"/>
        </w:rPr>
        <w:t>in</w:t>
      </w:r>
      <w:r>
        <w:rPr>
          <w:spacing w:val="-12"/>
          <w:sz w:val="16"/>
          <w:vertAlign w:val="baseline"/>
        </w:rPr>
        <w:t> </w:t>
      </w:r>
      <w:r>
        <w:rPr>
          <w:sz w:val="16"/>
          <w:vertAlign w:val="baseline"/>
        </w:rPr>
        <w:t>the</w:t>
      </w:r>
      <w:r>
        <w:rPr>
          <w:spacing w:val="-13"/>
          <w:sz w:val="16"/>
          <w:vertAlign w:val="baseline"/>
        </w:rPr>
        <w:t> </w:t>
      </w:r>
      <w:r>
        <w:rPr>
          <w:sz w:val="16"/>
          <w:vertAlign w:val="baseline"/>
        </w:rPr>
        <w:t>deliberation</w:t>
      </w:r>
      <w:r>
        <w:rPr>
          <w:spacing w:val="-14"/>
          <w:sz w:val="16"/>
          <w:vertAlign w:val="baseline"/>
        </w:rPr>
        <w:t> </w:t>
      </w:r>
      <w:r>
        <w:rPr>
          <w:sz w:val="16"/>
          <w:vertAlign w:val="baseline"/>
        </w:rPr>
        <w:t>and</w:t>
      </w:r>
      <w:r>
        <w:rPr>
          <w:spacing w:val="-10"/>
          <w:sz w:val="16"/>
          <w:vertAlign w:val="baseline"/>
        </w:rPr>
        <w:t> </w:t>
      </w:r>
      <w:r>
        <w:rPr>
          <w:sz w:val="16"/>
          <w:vertAlign w:val="baseline"/>
        </w:rPr>
        <w:t>signing</w:t>
      </w:r>
      <w:r>
        <w:rPr>
          <w:spacing w:val="-10"/>
          <w:sz w:val="16"/>
          <w:vertAlign w:val="baseline"/>
        </w:rPr>
        <w:t> </w:t>
      </w:r>
      <w:r>
        <w:rPr>
          <w:sz w:val="16"/>
          <w:vertAlign w:val="baseline"/>
        </w:rPr>
        <w:t>of</w:t>
      </w:r>
      <w:r>
        <w:rPr>
          <w:spacing w:val="-10"/>
          <w:sz w:val="16"/>
          <w:vertAlign w:val="baseline"/>
        </w:rPr>
        <w:t> </w:t>
      </w:r>
      <w:r>
        <w:rPr>
          <w:sz w:val="16"/>
          <w:vertAlign w:val="baseline"/>
        </w:rPr>
        <w:t>this</w:t>
      </w:r>
      <w:r>
        <w:rPr>
          <w:spacing w:val="-13"/>
          <w:sz w:val="16"/>
          <w:vertAlign w:val="baseline"/>
        </w:rPr>
        <w:t> </w:t>
      </w:r>
      <w:r>
        <w:rPr>
          <w:sz w:val="16"/>
          <w:vertAlign w:val="baseline"/>
        </w:rPr>
        <w:t>judgment,</w:t>
      </w:r>
      <w:r>
        <w:rPr>
          <w:spacing w:val="-12"/>
          <w:sz w:val="16"/>
          <w:vertAlign w:val="baseline"/>
        </w:rPr>
        <w:t> </w:t>
      </w:r>
      <w:r>
        <w:rPr>
          <w:sz w:val="16"/>
          <w:vertAlign w:val="baseline"/>
        </w:rPr>
        <w:t>is</w:t>
      </w:r>
      <w:r>
        <w:rPr>
          <w:spacing w:val="-11"/>
          <w:sz w:val="16"/>
          <w:vertAlign w:val="baseline"/>
        </w:rPr>
        <w:t> </w:t>
      </w:r>
      <w:r>
        <w:rPr>
          <w:sz w:val="16"/>
          <w:vertAlign w:val="baseline"/>
        </w:rPr>
        <w:t>the</w:t>
      </w:r>
      <w:r>
        <w:rPr>
          <w:spacing w:val="-11"/>
          <w:sz w:val="16"/>
          <w:vertAlign w:val="baseline"/>
        </w:rPr>
        <w:t> </w:t>
      </w:r>
      <w:r>
        <w:rPr>
          <w:sz w:val="16"/>
          <w:vertAlign w:val="baseline"/>
        </w:rPr>
        <w:t>one</w:t>
      </w:r>
      <w:r>
        <w:rPr>
          <w:spacing w:val="-13"/>
          <w:sz w:val="16"/>
          <w:vertAlign w:val="baseline"/>
        </w:rPr>
        <w:t> </w:t>
      </w:r>
      <w:r>
        <w:rPr>
          <w:sz w:val="16"/>
          <w:vertAlign w:val="baseline"/>
        </w:rPr>
        <w:t>that</w:t>
      </w:r>
      <w:r>
        <w:rPr>
          <w:spacing w:val="-12"/>
          <w:sz w:val="16"/>
          <w:vertAlign w:val="baseline"/>
        </w:rPr>
        <w:t> </w:t>
      </w:r>
      <w:r>
        <w:rPr>
          <w:sz w:val="16"/>
          <w:vertAlign w:val="baseline"/>
        </w:rPr>
        <w:t>heard</w:t>
      </w:r>
      <w:r>
        <w:rPr>
          <w:spacing w:val="-10"/>
          <w:sz w:val="16"/>
          <w:vertAlign w:val="baseline"/>
        </w:rPr>
        <w:t> </w:t>
      </w:r>
      <w:r>
        <w:rPr>
          <w:sz w:val="16"/>
          <w:vertAlign w:val="baseline"/>
        </w:rPr>
        <w:t>the</w:t>
      </w:r>
      <w:r>
        <w:rPr>
          <w:spacing w:val="-13"/>
          <w:sz w:val="16"/>
          <w:vertAlign w:val="baseline"/>
        </w:rPr>
        <w:t> </w:t>
      </w:r>
      <w:r>
        <w:rPr>
          <w:sz w:val="16"/>
          <w:vertAlign w:val="baseline"/>
        </w:rPr>
        <w:t>case.</w:t>
      </w:r>
      <w:r>
        <w:rPr>
          <w:spacing w:val="-15"/>
          <w:sz w:val="16"/>
          <w:vertAlign w:val="baseline"/>
        </w:rPr>
        <w:t> </w:t>
      </w:r>
      <w:r>
        <w:rPr>
          <w:sz w:val="16"/>
          <w:vertAlign w:val="baseline"/>
        </w:rPr>
        <w:t>Judge</w:t>
      </w:r>
      <w:r>
        <w:rPr>
          <w:spacing w:val="-12"/>
          <w:sz w:val="16"/>
          <w:vertAlign w:val="baseline"/>
        </w:rPr>
        <w:t> </w:t>
      </w:r>
      <w:r>
        <w:rPr>
          <w:sz w:val="16"/>
          <w:vertAlign w:val="baseline"/>
        </w:rPr>
        <w:t>Eduardo</w:t>
      </w:r>
      <w:r>
        <w:rPr>
          <w:spacing w:val="-12"/>
          <w:sz w:val="16"/>
          <w:vertAlign w:val="baseline"/>
        </w:rPr>
        <w:t> </w:t>
      </w:r>
      <w:r>
        <w:rPr>
          <w:sz w:val="16"/>
          <w:vertAlign w:val="baseline"/>
        </w:rPr>
        <w:t>Vio</w:t>
      </w:r>
      <w:r>
        <w:rPr>
          <w:spacing w:val="-10"/>
          <w:sz w:val="16"/>
          <w:vertAlign w:val="baseline"/>
        </w:rPr>
        <w:t> </w:t>
      </w:r>
      <w:r>
        <w:rPr>
          <w:sz w:val="16"/>
          <w:vertAlign w:val="baseline"/>
        </w:rPr>
        <w:t>Grossi,</w:t>
      </w:r>
      <w:r>
        <w:rPr>
          <w:spacing w:val="-12"/>
          <w:sz w:val="16"/>
          <w:vertAlign w:val="baseline"/>
        </w:rPr>
        <w:t> </w:t>
      </w:r>
      <w:r>
        <w:rPr>
          <w:sz w:val="16"/>
          <w:vertAlign w:val="baseline"/>
        </w:rPr>
        <w:t>a</w:t>
      </w:r>
      <w:r>
        <w:rPr>
          <w:spacing w:val="-14"/>
          <w:sz w:val="16"/>
          <w:vertAlign w:val="baseline"/>
        </w:rPr>
        <w:t> </w:t>
      </w:r>
      <w:r>
        <w:rPr>
          <w:sz w:val="16"/>
          <w:vertAlign w:val="baseline"/>
        </w:rPr>
        <w:t>Chilean national, did not participate in the processing of this case or in the deliberation and signing of this judgment, in accordance with the provisions of Articles 19(1) and 19(2) of the Court’s Rules of Procedure.</w:t>
      </w:r>
    </w:p>
    <w:p>
      <w:pPr>
        <w:tabs>
          <w:tab w:pos="859" w:val="left" w:leader="none"/>
        </w:tabs>
        <w:spacing w:before="120"/>
        <w:ind w:left="139" w:right="278" w:firstLine="0"/>
        <w:jc w:val="both"/>
        <w:rPr>
          <w:sz w:val="16"/>
        </w:rPr>
      </w:pPr>
      <w:bookmarkStart w:name="_bookmark1" w:id="3"/>
      <w:bookmarkEnd w:id="3"/>
      <w:r>
        <w:rPr/>
      </w:r>
      <w:r>
        <w:rPr>
          <w:spacing w:val="-6"/>
          <w:sz w:val="16"/>
          <w:vertAlign w:val="superscript"/>
        </w:rPr>
        <w:t>**</w:t>
      </w:r>
      <w:r>
        <w:rPr>
          <w:sz w:val="16"/>
          <w:vertAlign w:val="baseline"/>
        </w:rPr>
        <w:tab/>
        <w:t>The Registrar of the Court, Pablo Saavedra Alessandri, did not participate in the deliberation and signing of this </w:t>
      </w:r>
      <w:r>
        <w:rPr>
          <w:spacing w:val="-2"/>
          <w:sz w:val="16"/>
          <w:vertAlign w:val="baseline"/>
        </w:rPr>
        <w:t>judgment.</w:t>
      </w:r>
    </w:p>
    <w:p>
      <w:pPr>
        <w:spacing w:after="0"/>
        <w:jc w:val="both"/>
        <w:rPr>
          <w:sz w:val="16"/>
        </w:rPr>
        <w:sectPr>
          <w:type w:val="continuous"/>
          <w:pgSz w:w="12240" w:h="15840"/>
          <w:pgMar w:top="1740" w:bottom="280" w:left="880" w:right="740"/>
        </w:sectPr>
      </w:pPr>
    </w:p>
    <w:p>
      <w:pPr>
        <w:spacing w:before="79"/>
        <w:ind w:left="150" w:right="290" w:firstLine="0"/>
        <w:jc w:val="center"/>
        <w:rPr>
          <w:b/>
          <w:i/>
          <w:sz w:val="20"/>
        </w:rPr>
      </w:pPr>
      <w:r>
        <w:rPr>
          <w:b/>
          <w:i/>
          <w:sz w:val="20"/>
        </w:rPr>
        <w:t>CASE</w:t>
      </w:r>
      <w:r>
        <w:rPr>
          <w:b/>
          <w:i/>
          <w:spacing w:val="-5"/>
          <w:sz w:val="20"/>
        </w:rPr>
        <w:t> </w:t>
      </w:r>
      <w:r>
        <w:rPr>
          <w:b/>
          <w:i/>
          <w:sz w:val="20"/>
        </w:rPr>
        <w:t>PAVEZ</w:t>
      </w:r>
      <w:r>
        <w:rPr>
          <w:b/>
          <w:i/>
          <w:spacing w:val="-7"/>
          <w:sz w:val="20"/>
        </w:rPr>
        <w:t> </w:t>
      </w:r>
      <w:r>
        <w:rPr>
          <w:b/>
          <w:i/>
          <w:sz w:val="20"/>
        </w:rPr>
        <w:t>PAVEZ</w:t>
      </w:r>
      <w:r>
        <w:rPr>
          <w:b/>
          <w:i/>
          <w:spacing w:val="-5"/>
          <w:sz w:val="20"/>
        </w:rPr>
        <w:t> </w:t>
      </w:r>
      <w:r>
        <w:rPr>
          <w:b/>
          <w:i/>
          <w:sz w:val="20"/>
        </w:rPr>
        <w:t>V.</w:t>
      </w:r>
      <w:r>
        <w:rPr>
          <w:b/>
          <w:i/>
          <w:spacing w:val="-7"/>
          <w:sz w:val="20"/>
        </w:rPr>
        <w:t> </w:t>
      </w:r>
      <w:r>
        <w:rPr>
          <w:b/>
          <w:i/>
          <w:spacing w:val="-2"/>
          <w:sz w:val="20"/>
        </w:rPr>
        <w:t>CHILE</w:t>
      </w:r>
    </w:p>
    <w:p>
      <w:pPr>
        <w:pStyle w:val="BodyText"/>
        <w:spacing w:before="11"/>
        <w:jc w:val="left"/>
        <w:rPr>
          <w:b/>
          <w:i/>
          <w:sz w:val="19"/>
        </w:rPr>
      </w:pPr>
    </w:p>
    <w:p>
      <w:pPr>
        <w:spacing w:before="0"/>
        <w:ind w:left="150" w:right="292" w:firstLine="0"/>
        <w:jc w:val="center"/>
        <w:rPr>
          <w:b/>
          <w:sz w:val="20"/>
        </w:rPr>
      </w:pPr>
      <w:r>
        <w:rPr>
          <w:b/>
          <w:sz w:val="20"/>
        </w:rPr>
        <w:t>Table</w:t>
      </w:r>
      <w:r>
        <w:rPr>
          <w:b/>
          <w:spacing w:val="-7"/>
          <w:sz w:val="20"/>
        </w:rPr>
        <w:t> </w:t>
      </w:r>
      <w:r>
        <w:rPr>
          <w:b/>
          <w:sz w:val="20"/>
        </w:rPr>
        <w:t>of</w:t>
      </w:r>
      <w:r>
        <w:rPr>
          <w:b/>
          <w:spacing w:val="-4"/>
          <w:sz w:val="20"/>
        </w:rPr>
        <w:t> </w:t>
      </w:r>
      <w:r>
        <w:rPr>
          <w:b/>
          <w:spacing w:val="-2"/>
          <w:sz w:val="20"/>
        </w:rPr>
        <w:t>Contents</w:t>
      </w:r>
    </w:p>
    <w:sdt>
      <w:sdtPr>
        <w:docPartObj>
          <w:docPartGallery w:val="Table of Contents"/>
          <w:docPartUnique/>
        </w:docPartObj>
      </w:sdtPr>
      <w:sdtEndPr/>
      <w:sdtContent>
        <w:p>
          <w:pPr>
            <w:pStyle w:val="TOC1"/>
            <w:numPr>
              <w:ilvl w:val="0"/>
              <w:numId w:val="1"/>
            </w:numPr>
            <w:tabs>
              <w:tab w:pos="390" w:val="left" w:leader="none"/>
              <w:tab w:pos="10060" w:val="left" w:leader="dot"/>
            </w:tabs>
            <w:spacing w:line="240" w:lineRule="auto" w:before="235" w:after="0"/>
            <w:ind w:left="389" w:right="0" w:hanging="250"/>
            <w:jc w:val="left"/>
          </w:pPr>
          <w:hyperlink w:history="true" w:anchor="_bookmark2">
            <w:r>
              <w:rPr/>
              <w:t>INTRODUCTION</w:t>
            </w:r>
            <w:r>
              <w:rPr>
                <w:spacing w:val="-8"/>
              </w:rPr>
              <w:t> </w:t>
            </w:r>
            <w:r>
              <w:rPr/>
              <w:t>OF</w:t>
            </w:r>
            <w:r>
              <w:rPr>
                <w:spacing w:val="-4"/>
              </w:rPr>
              <w:t> </w:t>
            </w:r>
            <w:r>
              <w:rPr/>
              <w:t>THE</w:t>
            </w:r>
            <w:r>
              <w:rPr>
                <w:spacing w:val="-6"/>
              </w:rPr>
              <w:t> </w:t>
            </w:r>
            <w:r>
              <w:rPr/>
              <w:t>CASE</w:t>
            </w:r>
            <w:r>
              <w:rPr>
                <w:spacing w:val="-5"/>
              </w:rPr>
              <w:t> </w:t>
            </w:r>
            <w:r>
              <w:rPr/>
              <w:t>AND</w:t>
            </w:r>
            <w:r>
              <w:rPr>
                <w:spacing w:val="-6"/>
              </w:rPr>
              <w:t> </w:t>
            </w:r>
            <w:r>
              <w:rPr/>
              <w:t>CAUSE</w:t>
            </w:r>
            <w:r>
              <w:rPr>
                <w:spacing w:val="-6"/>
              </w:rPr>
              <w:t> </w:t>
            </w:r>
            <w:r>
              <w:rPr/>
              <w:t>OF</w:t>
            </w:r>
            <w:r>
              <w:rPr>
                <w:spacing w:val="-7"/>
              </w:rPr>
              <w:t> </w:t>
            </w:r>
            <w:r>
              <w:rPr/>
              <w:t>THE</w:t>
            </w:r>
            <w:r>
              <w:rPr>
                <w:spacing w:val="-4"/>
              </w:rPr>
              <w:t> </w:t>
            </w:r>
            <w:r>
              <w:rPr>
                <w:spacing w:val="-2"/>
              </w:rPr>
              <w:t>ACTION</w:t>
            </w:r>
            <w:r>
              <w:rPr/>
              <w:tab/>
            </w:r>
            <w:r>
              <w:rPr>
                <w:spacing w:val="-10"/>
              </w:rPr>
              <w:t>3</w:t>
            </w:r>
          </w:hyperlink>
        </w:p>
        <w:p>
          <w:pPr>
            <w:pStyle w:val="TOC1"/>
            <w:numPr>
              <w:ilvl w:val="0"/>
              <w:numId w:val="1"/>
            </w:numPr>
            <w:tabs>
              <w:tab w:pos="498" w:val="left" w:leader="none"/>
              <w:tab w:pos="10057" w:val="left" w:leader="dot"/>
            </w:tabs>
            <w:spacing w:line="240" w:lineRule="auto" w:before="62" w:after="0"/>
            <w:ind w:left="497" w:right="0" w:hanging="358"/>
            <w:jc w:val="left"/>
          </w:pPr>
          <w:hyperlink w:history="true" w:anchor="_bookmark3">
            <w:r>
              <w:rPr/>
              <w:t>PROCEEDINGS</w:t>
            </w:r>
            <w:r>
              <w:rPr>
                <w:spacing w:val="-8"/>
              </w:rPr>
              <w:t> </w:t>
            </w:r>
            <w:r>
              <w:rPr/>
              <w:t>BEFORE</w:t>
            </w:r>
            <w:r>
              <w:rPr>
                <w:spacing w:val="-8"/>
              </w:rPr>
              <w:t> </w:t>
            </w:r>
            <w:r>
              <w:rPr/>
              <w:t>THE</w:t>
            </w:r>
            <w:r>
              <w:rPr>
                <w:spacing w:val="-9"/>
              </w:rPr>
              <w:t> </w:t>
            </w:r>
            <w:r>
              <w:rPr>
                <w:spacing w:val="-4"/>
              </w:rPr>
              <w:t>COURT</w:t>
            </w:r>
            <w:r>
              <w:rPr/>
              <w:tab/>
            </w:r>
            <w:r>
              <w:rPr>
                <w:spacing w:val="-10"/>
              </w:rPr>
              <w:t>4</w:t>
            </w:r>
          </w:hyperlink>
        </w:p>
        <w:p>
          <w:pPr>
            <w:pStyle w:val="TOC1"/>
            <w:numPr>
              <w:ilvl w:val="0"/>
              <w:numId w:val="1"/>
            </w:numPr>
            <w:tabs>
              <w:tab w:pos="606" w:val="left" w:leader="none"/>
              <w:tab w:pos="10054" w:val="left" w:leader="dot"/>
            </w:tabs>
            <w:spacing w:line="240" w:lineRule="auto" w:before="59" w:after="0"/>
            <w:ind w:left="605" w:right="0" w:hanging="466"/>
            <w:jc w:val="left"/>
          </w:pPr>
          <w:hyperlink w:history="true" w:anchor="_bookmark45">
            <w:r>
              <w:rPr>
                <w:spacing w:val="-2"/>
              </w:rPr>
              <w:t>JURISDICTION</w:t>
            </w:r>
            <w:r>
              <w:rPr/>
              <w:tab/>
            </w:r>
            <w:r>
              <w:rPr>
                <w:spacing w:val="-10"/>
              </w:rPr>
              <w:t>7</w:t>
            </w:r>
          </w:hyperlink>
        </w:p>
        <w:p>
          <w:pPr>
            <w:pStyle w:val="TOC1"/>
            <w:numPr>
              <w:ilvl w:val="0"/>
              <w:numId w:val="1"/>
            </w:numPr>
            <w:tabs>
              <w:tab w:pos="541" w:val="left" w:leader="none"/>
              <w:tab w:pos="10053" w:val="left" w:leader="dot"/>
            </w:tabs>
            <w:spacing w:line="240" w:lineRule="auto" w:before="59" w:after="0"/>
            <w:ind w:left="540" w:right="0" w:hanging="401"/>
            <w:jc w:val="left"/>
          </w:pPr>
          <w:hyperlink w:history="true" w:anchor="_bookmark46">
            <w:r>
              <w:rPr>
                <w:spacing w:val="-2"/>
              </w:rPr>
              <w:t>EVIDENCE</w:t>
            </w:r>
            <w:r>
              <w:rPr/>
              <w:tab/>
            </w:r>
            <w:r>
              <w:rPr>
                <w:spacing w:val="-10"/>
              </w:rPr>
              <w:t>7</w:t>
            </w:r>
          </w:hyperlink>
        </w:p>
        <w:p>
          <w:pPr>
            <w:pStyle w:val="TOC1"/>
            <w:numPr>
              <w:ilvl w:val="0"/>
              <w:numId w:val="1"/>
            </w:numPr>
            <w:tabs>
              <w:tab w:pos="431" w:val="left" w:leader="none"/>
              <w:tab w:pos="10052" w:val="left" w:leader="dot"/>
            </w:tabs>
            <w:spacing w:line="240" w:lineRule="auto" w:before="62" w:after="0"/>
            <w:ind w:left="430" w:right="0" w:hanging="292"/>
            <w:jc w:val="left"/>
          </w:pPr>
          <w:hyperlink w:history="true" w:anchor="_bookmark53">
            <w:r>
              <w:rPr>
                <w:spacing w:val="-2"/>
              </w:rPr>
              <w:t>FACTS</w:t>
            </w:r>
            <w:r>
              <w:rPr/>
              <w:tab/>
            </w:r>
            <w:r>
              <w:rPr>
                <w:spacing w:val="-10"/>
              </w:rPr>
              <w:t>8</w:t>
            </w:r>
          </w:hyperlink>
        </w:p>
        <w:p>
          <w:pPr>
            <w:pStyle w:val="TOC2"/>
            <w:numPr>
              <w:ilvl w:val="0"/>
              <w:numId w:val="2"/>
            </w:numPr>
            <w:tabs>
              <w:tab w:pos="799" w:val="left" w:leader="none"/>
              <w:tab w:pos="800" w:val="left" w:leader="none"/>
              <w:tab w:pos="10077" w:val="left" w:leader="dot"/>
            </w:tabs>
            <w:spacing w:line="240" w:lineRule="auto" w:before="59" w:after="0"/>
            <w:ind w:left="799" w:right="0" w:hanging="464"/>
            <w:jc w:val="left"/>
            <w:rPr>
              <w:i w:val="0"/>
            </w:rPr>
          </w:pPr>
          <w:hyperlink w:history="true" w:anchor="_bookmark54">
            <w:r>
              <w:rPr>
                <w:i/>
              </w:rPr>
              <w:t>Relevant</w:t>
            </w:r>
            <w:r>
              <w:rPr>
                <w:i/>
                <w:spacing w:val="-11"/>
              </w:rPr>
              <w:t> </w:t>
            </w:r>
            <w:r>
              <w:rPr>
                <w:i/>
              </w:rPr>
              <w:t>regulatory</w:t>
            </w:r>
            <w:r>
              <w:rPr>
                <w:i/>
                <w:spacing w:val="-12"/>
              </w:rPr>
              <w:t> </w:t>
            </w:r>
            <w:r>
              <w:rPr>
                <w:i/>
                <w:spacing w:val="-2"/>
              </w:rPr>
              <w:t>framework</w:t>
            </w:r>
            <w:r>
              <w:rPr>
                <w:i/>
              </w:rPr>
              <w:tab/>
            </w:r>
            <w:r>
              <w:rPr>
                <w:i w:val="0"/>
                <w:spacing w:val="-10"/>
              </w:rPr>
              <w:t>8</w:t>
            </w:r>
          </w:hyperlink>
        </w:p>
        <w:p>
          <w:pPr>
            <w:pStyle w:val="TOC2"/>
            <w:numPr>
              <w:ilvl w:val="0"/>
              <w:numId w:val="2"/>
            </w:numPr>
            <w:tabs>
              <w:tab w:pos="799" w:val="left" w:leader="none"/>
              <w:tab w:pos="800" w:val="left" w:leader="none"/>
              <w:tab w:pos="9950" w:val="left" w:leader="dot"/>
            </w:tabs>
            <w:spacing w:line="240" w:lineRule="auto" w:before="60" w:after="0"/>
            <w:ind w:left="799" w:right="0" w:hanging="464"/>
            <w:jc w:val="left"/>
            <w:rPr>
              <w:i w:val="0"/>
            </w:rPr>
          </w:pPr>
          <w:hyperlink w:history="true" w:anchor="_bookmark57">
            <w:r>
              <w:rPr>
                <w:i/>
              </w:rPr>
              <w:t>Regarding</w:t>
            </w:r>
            <w:r>
              <w:rPr>
                <w:i/>
                <w:spacing w:val="-7"/>
              </w:rPr>
              <w:t> </w:t>
            </w:r>
            <w:r>
              <w:rPr>
                <w:i/>
              </w:rPr>
              <w:t>the</w:t>
            </w:r>
            <w:r>
              <w:rPr>
                <w:i/>
                <w:spacing w:val="-9"/>
              </w:rPr>
              <w:t> </w:t>
            </w:r>
            <w:r>
              <w:rPr>
                <w:i/>
              </w:rPr>
              <w:t>disqualification</w:t>
            </w:r>
            <w:r>
              <w:rPr>
                <w:i/>
                <w:spacing w:val="-6"/>
              </w:rPr>
              <w:t> </w:t>
            </w:r>
            <w:r>
              <w:rPr>
                <w:i/>
              </w:rPr>
              <w:t>of</w:t>
            </w:r>
            <w:r>
              <w:rPr>
                <w:i/>
                <w:spacing w:val="-9"/>
              </w:rPr>
              <w:t> </w:t>
            </w:r>
            <w:r>
              <w:rPr>
                <w:i/>
              </w:rPr>
              <w:t>Sandra</w:t>
            </w:r>
            <w:r>
              <w:rPr>
                <w:i/>
                <w:spacing w:val="-4"/>
              </w:rPr>
              <w:t> </w:t>
            </w:r>
            <w:r>
              <w:rPr>
                <w:i/>
              </w:rPr>
              <w:t>Pavez</w:t>
            </w:r>
            <w:r>
              <w:rPr>
                <w:i/>
                <w:spacing w:val="-5"/>
              </w:rPr>
              <w:t> </w:t>
            </w:r>
            <w:r>
              <w:rPr>
                <w:i/>
              </w:rPr>
              <w:t>Pavez</w:t>
            </w:r>
            <w:r>
              <w:rPr>
                <w:i/>
                <w:spacing w:val="-7"/>
              </w:rPr>
              <w:t> </w:t>
            </w:r>
            <w:r>
              <w:rPr>
                <w:i/>
              </w:rPr>
              <w:t>as</w:t>
            </w:r>
            <w:r>
              <w:rPr>
                <w:i/>
                <w:spacing w:val="-8"/>
              </w:rPr>
              <w:t> </w:t>
            </w:r>
            <w:r>
              <w:rPr>
                <w:i/>
              </w:rPr>
              <w:t>a</w:t>
            </w:r>
            <w:r>
              <w:rPr>
                <w:i/>
                <w:spacing w:val="-5"/>
              </w:rPr>
              <w:t> </w:t>
            </w:r>
            <w:r>
              <w:rPr>
                <w:i/>
              </w:rPr>
              <w:t>Catholic</w:t>
            </w:r>
            <w:r>
              <w:rPr>
                <w:i/>
                <w:spacing w:val="-6"/>
              </w:rPr>
              <w:t> </w:t>
            </w:r>
            <w:r>
              <w:rPr>
                <w:i/>
              </w:rPr>
              <w:t>religion</w:t>
            </w:r>
            <w:r>
              <w:rPr>
                <w:i/>
                <w:spacing w:val="-6"/>
              </w:rPr>
              <w:t> </w:t>
            </w:r>
            <w:r>
              <w:rPr>
                <w:i/>
                <w:spacing w:val="-2"/>
              </w:rPr>
              <w:t>teacher</w:t>
            </w:r>
            <w:r>
              <w:rPr>
                <w:i/>
              </w:rPr>
              <w:tab/>
            </w:r>
            <w:r>
              <w:rPr>
                <w:i w:val="0"/>
                <w:spacing w:val="-5"/>
              </w:rPr>
              <w:t>10</w:t>
            </w:r>
          </w:hyperlink>
        </w:p>
        <w:p>
          <w:pPr>
            <w:pStyle w:val="TOC3"/>
            <w:numPr>
              <w:ilvl w:val="0"/>
              <w:numId w:val="2"/>
            </w:numPr>
            <w:tabs>
              <w:tab w:pos="799" w:val="left" w:leader="none"/>
              <w:tab w:pos="800" w:val="left" w:leader="none"/>
              <w:tab w:pos="6952" w:val="left" w:leader="dot"/>
            </w:tabs>
            <w:spacing w:line="240" w:lineRule="auto" w:before="59" w:after="0"/>
            <w:ind w:left="799" w:right="0" w:hanging="464"/>
            <w:jc w:val="left"/>
            <w:rPr>
              <w:i w:val="0"/>
              <w:sz w:val="20"/>
            </w:rPr>
          </w:pPr>
          <w:r>
            <w:rPr>
              <w:b w:val="0"/>
              <w:i/>
              <w:sz w:val="20"/>
            </w:rPr>
            <w:t>Judicial</w:t>
          </w:r>
          <w:r>
            <w:rPr>
              <w:b w:val="0"/>
              <w:i w:val="0"/>
              <w:spacing w:val="-9"/>
              <w:sz w:val="20"/>
            </w:rPr>
            <w:t> </w:t>
          </w:r>
          <w:r>
            <w:rPr>
              <w:b w:val="0"/>
              <w:i w:val="0"/>
              <w:spacing w:val="-2"/>
              <w:sz w:val="20"/>
            </w:rPr>
            <w:t>remedies</w:t>
          </w:r>
          <w:r>
            <w:rPr>
              <w:b w:val="0"/>
              <w:i/>
              <w:sz w:val="20"/>
            </w:rPr>
            <w:tab/>
          </w:r>
          <w:r>
            <w:rPr>
              <w:i w:val="0"/>
              <w:sz w:val="20"/>
            </w:rPr>
            <w:t>¡Error!</w:t>
          </w:r>
          <w:r>
            <w:rPr>
              <w:i w:val="0"/>
              <w:spacing w:val="-8"/>
              <w:sz w:val="20"/>
            </w:rPr>
            <w:t> </w:t>
          </w:r>
          <w:r>
            <w:rPr>
              <w:i w:val="0"/>
              <w:sz w:val="20"/>
            </w:rPr>
            <w:t>Marcador</w:t>
          </w:r>
          <w:r>
            <w:rPr>
              <w:i w:val="0"/>
              <w:spacing w:val="-8"/>
              <w:sz w:val="20"/>
            </w:rPr>
            <w:t> </w:t>
          </w:r>
          <w:r>
            <w:rPr>
              <w:i w:val="0"/>
              <w:sz w:val="20"/>
            </w:rPr>
            <w:t>no</w:t>
          </w:r>
          <w:r>
            <w:rPr>
              <w:i w:val="0"/>
              <w:spacing w:val="-8"/>
              <w:sz w:val="20"/>
            </w:rPr>
            <w:t> </w:t>
          </w:r>
          <w:r>
            <w:rPr>
              <w:i w:val="0"/>
              <w:spacing w:val="-2"/>
              <w:sz w:val="20"/>
            </w:rPr>
            <w:t>definido.</w:t>
          </w:r>
        </w:p>
        <w:p>
          <w:pPr>
            <w:pStyle w:val="TOC1"/>
            <w:numPr>
              <w:ilvl w:val="0"/>
              <w:numId w:val="1"/>
            </w:numPr>
            <w:tabs>
              <w:tab w:pos="541" w:val="left" w:leader="none"/>
              <w:tab w:pos="9921" w:val="left" w:leader="dot"/>
            </w:tabs>
            <w:spacing w:line="240" w:lineRule="auto" w:before="62" w:after="0"/>
            <w:ind w:left="540" w:right="0" w:hanging="402"/>
            <w:jc w:val="left"/>
          </w:pPr>
          <w:hyperlink w:history="true" w:anchor="_bookmark67">
            <w:r>
              <w:rPr>
                <w:spacing w:val="-2"/>
              </w:rPr>
              <w:t>MERITS</w:t>
            </w:r>
            <w:r>
              <w:rPr/>
              <w:tab/>
            </w:r>
            <w:r>
              <w:rPr>
                <w:spacing w:val="-5"/>
              </w:rPr>
              <w:t>12</w:t>
            </w:r>
          </w:hyperlink>
        </w:p>
        <w:p>
          <w:pPr>
            <w:pStyle w:val="TOC1"/>
            <w:numPr>
              <w:ilvl w:val="1"/>
              <w:numId w:val="1"/>
            </w:numPr>
            <w:tabs>
              <w:tab w:pos="754" w:val="left" w:leader="none"/>
            </w:tabs>
            <w:spacing w:line="240" w:lineRule="auto" w:before="59" w:after="0"/>
            <w:ind w:left="139" w:right="682" w:firstLine="0"/>
            <w:jc w:val="left"/>
          </w:pPr>
          <w:hyperlink w:history="true" w:anchor="_bookmark74">
            <w:r>
              <w:rPr/>
              <w:t>RIGHTS TO EQUALITY, EQUAL ACCESS TO PUBLIC SERVICE, PERSONAL LIBERTY,</w:t>
            </w:r>
          </w:hyperlink>
          <w:r>
            <w:rPr/>
            <w:t> </w:t>
          </w:r>
          <w:hyperlink w:history="true" w:anchor="_bookmark74">
            <w:r>
              <w:rPr/>
              <w:t>TO</w:t>
            </w:r>
            <w:r>
              <w:rPr>
                <w:spacing w:val="-4"/>
              </w:rPr>
              <w:t> </w:t>
            </w:r>
            <w:r>
              <w:rPr/>
              <w:t>PRIVACY</w:t>
            </w:r>
            <w:r>
              <w:rPr>
                <w:spacing w:val="-3"/>
              </w:rPr>
              <w:t> </w:t>
            </w:r>
            <w:r>
              <w:rPr/>
              <w:t>AND</w:t>
            </w:r>
            <w:r>
              <w:rPr>
                <w:spacing w:val="-4"/>
              </w:rPr>
              <w:t> </w:t>
            </w:r>
            <w:r>
              <w:rPr/>
              <w:t>TO WORK</w:t>
            </w:r>
            <w:r>
              <w:rPr>
                <w:spacing w:val="-5"/>
              </w:rPr>
              <w:t> </w:t>
            </w:r>
            <w:r>
              <w:rPr/>
              <w:t>IN</w:t>
            </w:r>
            <w:r>
              <w:rPr>
                <w:spacing w:val="-3"/>
              </w:rPr>
              <w:t> </w:t>
            </w:r>
            <w:r>
              <w:rPr/>
              <w:t>RELATION</w:t>
            </w:r>
            <w:r>
              <w:rPr>
                <w:spacing w:val="-3"/>
              </w:rPr>
              <w:t> </w:t>
            </w:r>
            <w:r>
              <w:rPr/>
              <w:t>TO</w:t>
            </w:r>
            <w:r>
              <w:rPr>
                <w:spacing w:val="-4"/>
              </w:rPr>
              <w:t> </w:t>
            </w:r>
            <w:r>
              <w:rPr/>
              <w:t>THE</w:t>
            </w:r>
            <w:r>
              <w:rPr>
                <w:spacing w:val="-4"/>
              </w:rPr>
              <w:t> </w:t>
            </w:r>
            <w:r>
              <w:rPr/>
              <w:t>OBLIGATION</w:t>
            </w:r>
            <w:r>
              <w:rPr>
                <w:spacing w:val="-1"/>
              </w:rPr>
              <w:t> </w:t>
            </w:r>
            <w:r>
              <w:rPr/>
              <w:t>NOT</w:t>
            </w:r>
            <w:r>
              <w:rPr>
                <w:spacing w:val="-4"/>
              </w:rPr>
              <w:t> </w:t>
            </w:r>
            <w:r>
              <w:rPr/>
              <w:t>TO</w:t>
            </w:r>
            <w:r>
              <w:rPr>
                <w:spacing w:val="-4"/>
              </w:rPr>
              <w:t> </w:t>
            </w:r>
            <w:r>
              <w:rPr/>
              <w:t>DISCRIMINATE</w:t>
            </w:r>
          </w:hyperlink>
        </w:p>
        <w:p>
          <w:pPr>
            <w:pStyle w:val="TOC1"/>
            <w:tabs>
              <w:tab w:pos="9717" w:val="left" w:leader="dot"/>
            </w:tabs>
            <w:spacing w:line="242" w:lineRule="exact" w:before="0"/>
          </w:pPr>
          <w:hyperlink w:history="true" w:anchor="_bookmark74">
            <w:r>
              <w:rPr/>
              <w:t>AND</w:t>
            </w:r>
            <w:r>
              <w:rPr>
                <w:spacing w:val="-7"/>
              </w:rPr>
              <w:t> </w:t>
            </w:r>
            <w:r>
              <w:rPr/>
              <w:t>TO</w:t>
            </w:r>
            <w:r>
              <w:rPr>
                <w:spacing w:val="-5"/>
              </w:rPr>
              <w:t> </w:t>
            </w:r>
            <w:r>
              <w:rPr/>
              <w:t>ADOPT</w:t>
            </w:r>
            <w:r>
              <w:rPr>
                <w:spacing w:val="-8"/>
              </w:rPr>
              <w:t> </w:t>
            </w:r>
            <w:r>
              <w:rPr/>
              <w:t>PROVISIONS</w:t>
            </w:r>
            <w:r>
              <w:rPr>
                <w:spacing w:val="-9"/>
              </w:rPr>
              <w:t> </w:t>
            </w:r>
            <w:r>
              <w:rPr/>
              <w:t>OF</w:t>
            </w:r>
            <w:r>
              <w:rPr>
                <w:spacing w:val="-7"/>
              </w:rPr>
              <w:t> </w:t>
            </w:r>
            <w:r>
              <w:rPr/>
              <w:t>DOMESTIC</w:t>
            </w:r>
            <w:r>
              <w:rPr>
                <w:spacing w:val="-9"/>
              </w:rPr>
              <w:t> </w:t>
            </w:r>
            <w:r>
              <w:rPr>
                <w:spacing w:val="-5"/>
              </w:rPr>
              <w:t>LAW</w:t>
            </w:r>
            <w:r>
              <w:rPr/>
              <w:tab/>
            </w:r>
            <w:r>
              <w:rPr>
                <w:spacing w:val="-5"/>
              </w:rPr>
              <w:t>13</w:t>
            </w:r>
          </w:hyperlink>
        </w:p>
        <w:p>
          <w:pPr>
            <w:pStyle w:val="TOC2"/>
            <w:numPr>
              <w:ilvl w:val="2"/>
              <w:numId w:val="1"/>
            </w:numPr>
            <w:tabs>
              <w:tab w:pos="799" w:val="left" w:leader="none"/>
              <w:tab w:pos="800" w:val="left" w:leader="none"/>
              <w:tab w:pos="9950" w:val="left" w:leader="dot"/>
            </w:tabs>
            <w:spacing w:line="240" w:lineRule="auto" w:before="62" w:after="0"/>
            <w:ind w:left="799" w:right="0" w:hanging="464"/>
            <w:jc w:val="left"/>
            <w:rPr>
              <w:i w:val="0"/>
            </w:rPr>
          </w:pPr>
          <w:hyperlink w:history="true" w:anchor="_bookmark75">
            <w:r>
              <w:rPr>
                <w:i/>
              </w:rPr>
              <w:t>Arguments</w:t>
            </w:r>
            <w:r>
              <w:rPr>
                <w:i/>
                <w:spacing w:val="-4"/>
              </w:rPr>
              <w:t> </w:t>
            </w:r>
            <w:r>
              <w:rPr>
                <w:i/>
              </w:rPr>
              <w:t>of</w:t>
            </w:r>
            <w:r>
              <w:rPr>
                <w:i/>
                <w:spacing w:val="-6"/>
              </w:rPr>
              <w:t> </w:t>
            </w:r>
            <w:r>
              <w:rPr>
                <w:i/>
              </w:rPr>
              <w:t>the</w:t>
            </w:r>
            <w:r>
              <w:rPr>
                <w:i/>
                <w:spacing w:val="-5"/>
              </w:rPr>
              <w:t> </w:t>
            </w:r>
            <w:r>
              <w:rPr>
                <w:i/>
              </w:rPr>
              <w:t>parties</w:t>
            </w:r>
            <w:r>
              <w:rPr>
                <w:i/>
                <w:spacing w:val="-6"/>
              </w:rPr>
              <w:t> </w:t>
            </w:r>
            <w:r>
              <w:rPr>
                <w:i/>
              </w:rPr>
              <w:t>and</w:t>
            </w:r>
            <w:r>
              <w:rPr>
                <w:i/>
                <w:spacing w:val="-5"/>
              </w:rPr>
              <w:t> </w:t>
            </w:r>
            <w:r>
              <w:rPr>
                <w:i/>
              </w:rPr>
              <w:t>the</w:t>
            </w:r>
            <w:r>
              <w:rPr>
                <w:i/>
                <w:spacing w:val="-7"/>
              </w:rPr>
              <w:t> </w:t>
            </w:r>
            <w:r>
              <w:rPr>
                <w:i/>
                <w:spacing w:val="-2"/>
              </w:rPr>
              <w:t>Commission</w:t>
            </w:r>
            <w:r>
              <w:rPr>
                <w:i/>
              </w:rPr>
              <w:tab/>
            </w:r>
            <w:r>
              <w:rPr>
                <w:i w:val="0"/>
                <w:spacing w:val="-5"/>
              </w:rPr>
              <w:t>13</w:t>
            </w:r>
          </w:hyperlink>
        </w:p>
        <w:p>
          <w:pPr>
            <w:pStyle w:val="TOC2"/>
            <w:numPr>
              <w:ilvl w:val="2"/>
              <w:numId w:val="1"/>
            </w:numPr>
            <w:tabs>
              <w:tab w:pos="799" w:val="left" w:leader="none"/>
              <w:tab w:pos="800" w:val="left" w:leader="none"/>
              <w:tab w:pos="9950" w:val="left" w:leader="dot"/>
            </w:tabs>
            <w:spacing w:line="240" w:lineRule="auto" w:before="59" w:after="0"/>
            <w:ind w:left="799" w:right="0" w:hanging="464"/>
            <w:jc w:val="left"/>
            <w:rPr>
              <w:i w:val="0"/>
            </w:rPr>
          </w:pPr>
          <w:hyperlink w:history="true" w:anchor="_bookmark92">
            <w:r>
              <w:rPr>
                <w:i/>
              </w:rPr>
              <w:t>Considerations</w:t>
            </w:r>
            <w:r>
              <w:rPr>
                <w:i/>
                <w:spacing w:val="-6"/>
              </w:rPr>
              <w:t> </w:t>
            </w:r>
            <w:r>
              <w:rPr>
                <w:i/>
              </w:rPr>
              <w:t>of</w:t>
            </w:r>
            <w:r>
              <w:rPr>
                <w:i/>
                <w:spacing w:val="-8"/>
              </w:rPr>
              <w:t> </w:t>
            </w:r>
            <w:r>
              <w:rPr>
                <w:i/>
              </w:rPr>
              <w:t>the</w:t>
            </w:r>
            <w:r>
              <w:rPr>
                <w:i/>
                <w:spacing w:val="-6"/>
              </w:rPr>
              <w:t> </w:t>
            </w:r>
            <w:r>
              <w:rPr>
                <w:i/>
                <w:spacing w:val="-4"/>
              </w:rPr>
              <w:t>Court</w:t>
            </w:r>
            <w:r>
              <w:rPr>
                <w:i/>
              </w:rPr>
              <w:tab/>
            </w:r>
            <w:r>
              <w:rPr>
                <w:i w:val="0"/>
                <w:spacing w:val="-5"/>
              </w:rPr>
              <w:t>17</w:t>
            </w:r>
          </w:hyperlink>
        </w:p>
        <w:p>
          <w:pPr>
            <w:pStyle w:val="TOC5"/>
            <w:numPr>
              <w:ilvl w:val="3"/>
              <w:numId w:val="1"/>
            </w:numPr>
            <w:tabs>
              <w:tab w:pos="1013" w:val="left" w:leader="none"/>
              <w:tab w:pos="9950" w:val="left" w:leader="dot"/>
            </w:tabs>
            <w:spacing w:line="240" w:lineRule="auto" w:before="59" w:after="0"/>
            <w:ind w:left="542" w:right="413" w:firstLine="0"/>
            <w:jc w:val="left"/>
          </w:pPr>
          <w:hyperlink w:history="true" w:anchor="_bookmark94">
            <w:r>
              <w:rPr/>
              <w:t>General</w:t>
            </w:r>
            <w:r>
              <w:rPr>
                <w:spacing w:val="-5"/>
              </w:rPr>
              <w:t> </w:t>
            </w:r>
            <w:r>
              <w:rPr/>
              <w:t>considerations</w:t>
            </w:r>
            <w:r>
              <w:rPr>
                <w:spacing w:val="-6"/>
              </w:rPr>
              <w:t> </w:t>
            </w:r>
            <w:r>
              <w:rPr/>
              <w:t>on</w:t>
            </w:r>
            <w:r>
              <w:rPr>
                <w:spacing w:val="-4"/>
              </w:rPr>
              <w:t> </w:t>
            </w:r>
            <w:r>
              <w:rPr/>
              <w:t>the</w:t>
            </w:r>
            <w:r>
              <w:rPr>
                <w:spacing w:val="-9"/>
              </w:rPr>
              <w:t> </w:t>
            </w:r>
            <w:r>
              <w:rPr/>
              <w:t>principle</w:t>
            </w:r>
            <w:r>
              <w:rPr>
                <w:spacing w:val="-4"/>
              </w:rPr>
              <w:t> </w:t>
            </w:r>
            <w:r>
              <w:rPr/>
              <w:t>of</w:t>
            </w:r>
            <w:r>
              <w:rPr>
                <w:spacing w:val="-6"/>
              </w:rPr>
              <w:t> </w:t>
            </w:r>
            <w:r>
              <w:rPr/>
              <w:t>equality</w:t>
            </w:r>
            <w:r>
              <w:rPr>
                <w:spacing w:val="-8"/>
              </w:rPr>
              <w:t> </w:t>
            </w:r>
            <w:r>
              <w:rPr/>
              <w:t>and</w:t>
            </w:r>
            <w:r>
              <w:rPr>
                <w:spacing w:val="-5"/>
              </w:rPr>
              <w:t> </w:t>
            </w:r>
            <w:r>
              <w:rPr/>
              <w:t>non-discrimination,</w:t>
            </w:r>
            <w:r>
              <w:rPr>
                <w:spacing w:val="-6"/>
              </w:rPr>
              <w:t> </w:t>
            </w:r>
            <w:r>
              <w:rPr/>
              <w:t>the</w:t>
            </w:r>
            <w:r>
              <w:rPr>
                <w:spacing w:val="-4"/>
              </w:rPr>
              <w:t> </w:t>
            </w:r>
            <w:r>
              <w:rPr/>
              <w:t>rights</w:t>
            </w:r>
            <w:r>
              <w:rPr>
                <w:spacing w:val="-6"/>
              </w:rPr>
              <w:t> </w:t>
            </w:r>
            <w:r>
              <w:rPr/>
              <w:t>to</w:t>
            </w:r>
          </w:hyperlink>
          <w:r>
            <w:rPr/>
            <w:t> </w:t>
          </w:r>
          <w:hyperlink w:history="true" w:anchor="_bookmark94">
            <w:r>
              <w:rPr/>
              <w:t>freedom</w:t>
            </w:r>
            <w:r>
              <w:rPr>
                <w:spacing w:val="-3"/>
              </w:rPr>
              <w:t> </w:t>
            </w:r>
            <w:r>
              <w:rPr/>
              <w:t>of</w:t>
            </w:r>
            <w:r>
              <w:rPr>
                <w:spacing w:val="-4"/>
              </w:rPr>
              <w:t> </w:t>
            </w:r>
            <w:r>
              <w:rPr/>
              <w:t>conscience</w:t>
            </w:r>
            <w:r>
              <w:rPr>
                <w:spacing w:val="-7"/>
              </w:rPr>
              <w:t> </w:t>
            </w:r>
            <w:r>
              <w:rPr/>
              <w:t>and</w:t>
            </w:r>
            <w:r>
              <w:rPr>
                <w:spacing w:val="-5"/>
              </w:rPr>
              <w:t> </w:t>
            </w:r>
            <w:r>
              <w:rPr/>
              <w:t>religion,</w:t>
            </w:r>
            <w:r>
              <w:rPr>
                <w:spacing w:val="-4"/>
              </w:rPr>
              <w:t> </w:t>
            </w:r>
            <w:r>
              <w:rPr/>
              <w:t>privacy</w:t>
            </w:r>
            <w:r>
              <w:rPr>
                <w:spacing w:val="-4"/>
              </w:rPr>
              <w:t> </w:t>
            </w:r>
            <w:r>
              <w:rPr/>
              <w:t>and</w:t>
            </w:r>
            <w:r>
              <w:rPr>
                <w:spacing w:val="-1"/>
              </w:rPr>
              <w:t> </w:t>
            </w:r>
            <w:r>
              <w:rPr/>
              <w:t>autonomy,</w:t>
            </w:r>
            <w:r>
              <w:rPr>
                <w:spacing w:val="-6"/>
              </w:rPr>
              <w:t> </w:t>
            </w:r>
            <w:r>
              <w:rPr/>
              <w:t>access</w:t>
            </w:r>
            <w:r>
              <w:rPr>
                <w:spacing w:val="-7"/>
              </w:rPr>
              <w:t> </w:t>
            </w:r>
            <w:r>
              <w:rPr/>
              <w:t>to</w:t>
            </w:r>
            <w:r>
              <w:rPr>
                <w:spacing w:val="-7"/>
              </w:rPr>
              <w:t> </w:t>
            </w:r>
            <w:r>
              <w:rPr/>
              <w:t>public</w:t>
            </w:r>
            <w:r>
              <w:rPr>
                <w:spacing w:val="-4"/>
              </w:rPr>
              <w:t> </w:t>
            </w:r>
            <w:r>
              <w:rPr/>
              <w:t>service</w:t>
            </w:r>
            <w:r>
              <w:rPr>
                <w:spacing w:val="-5"/>
              </w:rPr>
              <w:t> </w:t>
            </w:r>
            <w:r>
              <w:rPr/>
              <w:t>under</w:t>
            </w:r>
          </w:hyperlink>
          <w:r>
            <w:rPr/>
            <w:t> </w:t>
          </w:r>
          <w:hyperlink w:history="true" w:anchor="_bookmark94">
            <w:r>
              <w:rPr>
                <w:spacing w:val="-2"/>
              </w:rPr>
              <w:t>conditions</w:t>
            </w:r>
            <w:r>
              <w:rPr>
                <w:spacing w:val="-8"/>
              </w:rPr>
              <w:t> </w:t>
            </w:r>
            <w:r>
              <w:rPr>
                <w:spacing w:val="-2"/>
              </w:rPr>
              <w:t>of</w:t>
            </w:r>
            <w:r>
              <w:rPr>
                <w:spacing w:val="-6"/>
              </w:rPr>
              <w:t> </w:t>
            </w:r>
            <w:r>
              <w:rPr>
                <w:spacing w:val="-2"/>
              </w:rPr>
              <w:t>equality,</w:t>
            </w:r>
            <w:r>
              <w:rPr>
                <w:spacing w:val="-8"/>
              </w:rPr>
              <w:t> </w:t>
            </w:r>
            <w:r>
              <w:rPr>
                <w:spacing w:val="-2"/>
              </w:rPr>
              <w:t>and</w:t>
            </w:r>
            <w:r>
              <w:rPr>
                <w:spacing w:val="-8"/>
              </w:rPr>
              <w:t> </w:t>
            </w:r>
            <w:r>
              <w:rPr>
                <w:spacing w:val="-2"/>
              </w:rPr>
              <w:t>to</w:t>
            </w:r>
            <w:r>
              <w:rPr>
                <w:spacing w:val="-9"/>
              </w:rPr>
              <w:t> </w:t>
            </w:r>
            <w:r>
              <w:rPr>
                <w:spacing w:val="-4"/>
              </w:rPr>
              <w:t>work</w:t>
            </w:r>
            <w:r>
              <w:rPr/>
              <w:tab/>
            </w:r>
            <w:r>
              <w:rPr>
                <w:spacing w:val="-5"/>
              </w:rPr>
              <w:t>18</w:t>
            </w:r>
          </w:hyperlink>
        </w:p>
        <w:p>
          <w:pPr>
            <w:pStyle w:val="TOC5"/>
            <w:numPr>
              <w:ilvl w:val="3"/>
              <w:numId w:val="1"/>
            </w:numPr>
            <w:tabs>
              <w:tab w:pos="1011" w:val="left" w:leader="none"/>
              <w:tab w:pos="9950" w:val="left" w:leader="dot"/>
            </w:tabs>
            <w:spacing w:line="240" w:lineRule="auto" w:before="42" w:after="0"/>
            <w:ind w:left="1010" w:right="0" w:hanging="469"/>
            <w:jc w:val="left"/>
          </w:pPr>
          <w:hyperlink w:history="true" w:anchor="_bookmark147">
            <w:r>
              <w:rPr>
                <w:spacing w:val="-2"/>
              </w:rPr>
              <w:t>Decree</w:t>
            </w:r>
            <w:r>
              <w:rPr>
                <w:spacing w:val="-9"/>
              </w:rPr>
              <w:t> </w:t>
            </w:r>
            <w:r>
              <w:rPr>
                <w:spacing w:val="-5"/>
              </w:rPr>
              <w:t>924</w:t>
            </w:r>
            <w:r>
              <w:rPr/>
              <w:tab/>
            </w:r>
            <w:r>
              <w:rPr>
                <w:spacing w:val="-5"/>
              </w:rPr>
              <w:t>27</w:t>
            </w:r>
          </w:hyperlink>
        </w:p>
        <w:p>
          <w:pPr>
            <w:pStyle w:val="TOC5"/>
            <w:numPr>
              <w:ilvl w:val="3"/>
              <w:numId w:val="1"/>
            </w:numPr>
            <w:tabs>
              <w:tab w:pos="1011" w:val="left" w:leader="none"/>
              <w:tab w:pos="9949" w:val="left" w:leader="dot"/>
            </w:tabs>
            <w:spacing w:line="240" w:lineRule="auto" w:before="40" w:after="0"/>
            <w:ind w:left="541" w:right="414" w:firstLine="0"/>
            <w:jc w:val="left"/>
          </w:pPr>
          <w:hyperlink w:history="true" w:anchor="_bookmark157">
            <w:r>
              <w:rPr/>
              <w:t>Alleged</w:t>
            </w:r>
            <w:r>
              <w:rPr>
                <w:spacing w:val="-5"/>
              </w:rPr>
              <w:t> </w:t>
            </w:r>
            <w:r>
              <w:rPr/>
              <w:t>discrimination</w:t>
            </w:r>
            <w:r>
              <w:rPr>
                <w:spacing w:val="-5"/>
              </w:rPr>
              <w:t> </w:t>
            </w:r>
            <w:r>
              <w:rPr/>
              <w:t>and</w:t>
            </w:r>
            <w:r>
              <w:rPr>
                <w:spacing w:val="-3"/>
              </w:rPr>
              <w:t> </w:t>
            </w:r>
            <w:r>
              <w:rPr/>
              <w:t>the</w:t>
            </w:r>
            <w:r>
              <w:rPr>
                <w:spacing w:val="-7"/>
              </w:rPr>
              <w:t> </w:t>
            </w:r>
            <w:r>
              <w:rPr/>
              <w:t>alleged</w:t>
            </w:r>
            <w:r>
              <w:rPr>
                <w:spacing w:val="-3"/>
              </w:rPr>
              <w:t> </w:t>
            </w:r>
            <w:r>
              <w:rPr/>
              <w:t>violation</w:t>
            </w:r>
            <w:r>
              <w:rPr>
                <w:spacing w:val="-2"/>
              </w:rPr>
              <w:t> </w:t>
            </w:r>
            <w:r>
              <w:rPr/>
              <w:t>of</w:t>
            </w:r>
            <w:r>
              <w:rPr>
                <w:spacing w:val="-4"/>
              </w:rPr>
              <w:t> </w:t>
            </w:r>
            <w:r>
              <w:rPr/>
              <w:t>the</w:t>
            </w:r>
            <w:r>
              <w:rPr>
                <w:spacing w:val="-5"/>
              </w:rPr>
              <w:t> </w:t>
            </w:r>
            <w:r>
              <w:rPr/>
              <w:t>rights</w:t>
            </w:r>
            <w:r>
              <w:rPr>
                <w:spacing w:val="-4"/>
              </w:rPr>
              <w:t> </w:t>
            </w:r>
            <w:r>
              <w:rPr/>
              <w:t>to</w:t>
            </w:r>
            <w:r>
              <w:rPr>
                <w:spacing w:val="-7"/>
              </w:rPr>
              <w:t> </w:t>
            </w:r>
            <w:r>
              <w:rPr/>
              <w:t>privacy</w:t>
            </w:r>
            <w:r>
              <w:rPr>
                <w:spacing w:val="-4"/>
              </w:rPr>
              <w:t> </w:t>
            </w:r>
            <w:r>
              <w:rPr/>
              <w:t>and</w:t>
            </w:r>
            <w:r>
              <w:rPr>
                <w:spacing w:val="-5"/>
              </w:rPr>
              <w:t> </w:t>
            </w:r>
            <w:r>
              <w:rPr/>
              <w:t>autonomy,</w:t>
            </w:r>
          </w:hyperlink>
          <w:r>
            <w:rPr/>
            <w:t> </w:t>
          </w:r>
          <w:hyperlink w:history="true" w:anchor="_bookmark157">
            <w:r>
              <w:rPr/>
              <w:t>access to public service and to work to the detriment of Sandra Pavez Pavez</w:t>
            </w:r>
            <w:r>
              <w:rPr/>
              <w:tab/>
            </w:r>
            <w:r>
              <w:rPr>
                <w:spacing w:val="-6"/>
              </w:rPr>
              <w:t>29</w:t>
            </w:r>
          </w:hyperlink>
        </w:p>
        <w:p>
          <w:pPr>
            <w:pStyle w:val="TOC1"/>
            <w:numPr>
              <w:ilvl w:val="1"/>
              <w:numId w:val="1"/>
            </w:numPr>
            <w:tabs>
              <w:tab w:pos="753" w:val="left" w:leader="none"/>
              <w:tab w:pos="9920" w:val="left" w:leader="dot"/>
            </w:tabs>
            <w:spacing w:line="240" w:lineRule="auto" w:before="61" w:after="0"/>
            <w:ind w:left="138" w:right="413" w:firstLine="0"/>
            <w:jc w:val="left"/>
          </w:pPr>
          <w:hyperlink w:history="true" w:anchor="_bookmark182">
            <w:r>
              <w:rPr/>
              <w:t>RIGHTS TO JUDICIAL GUARANTEES AND JUDICIAL PROTECTION, IN RELATION TO</w:t>
            </w:r>
          </w:hyperlink>
          <w:r>
            <w:rPr/>
            <w:t> </w:t>
          </w:r>
          <w:hyperlink w:history="true" w:anchor="_bookmark182">
            <w:r>
              <w:rPr/>
              <w:t>THE OBLIGATIONS TO RESPECT AND GUARANTEE RIGHTS AND TO ADOPT PROVISIONS</w:t>
            </w:r>
          </w:hyperlink>
          <w:r>
            <w:rPr>
              <w:spacing w:val="67"/>
            </w:rPr>
            <w:t> </w:t>
          </w:r>
          <w:hyperlink w:history="true" w:anchor="_bookmark182">
            <w:r>
              <w:rPr/>
              <w:t>of</w:t>
            </w:r>
            <w:r>
              <w:rPr>
                <w:spacing w:val="-8"/>
              </w:rPr>
              <w:t> </w:t>
            </w:r>
            <w:r>
              <w:rPr/>
              <w:t>DOMESTIC</w:t>
            </w:r>
            <w:r>
              <w:rPr>
                <w:spacing w:val="-8"/>
              </w:rPr>
              <w:t> </w:t>
            </w:r>
            <w:r>
              <w:rPr>
                <w:spacing w:val="-5"/>
              </w:rPr>
              <w:t>LAW</w:t>
            </w:r>
            <w:r>
              <w:rPr/>
              <w:tab/>
            </w:r>
            <w:r>
              <w:rPr>
                <w:spacing w:val="-5"/>
              </w:rPr>
              <w:t>38</w:t>
            </w:r>
          </w:hyperlink>
        </w:p>
        <w:p>
          <w:pPr>
            <w:pStyle w:val="TOC2"/>
            <w:numPr>
              <w:ilvl w:val="2"/>
              <w:numId w:val="1"/>
            </w:numPr>
            <w:tabs>
              <w:tab w:pos="798" w:val="left" w:leader="none"/>
              <w:tab w:pos="799" w:val="left" w:leader="none"/>
              <w:tab w:pos="9949" w:val="left" w:leader="dot"/>
            </w:tabs>
            <w:spacing w:line="240" w:lineRule="auto" w:before="58" w:after="0"/>
            <w:ind w:left="798" w:right="0" w:hanging="464"/>
            <w:jc w:val="left"/>
            <w:rPr>
              <w:i w:val="0"/>
            </w:rPr>
          </w:pPr>
          <w:hyperlink w:history="true" w:anchor="_bookmark183">
            <w:r>
              <w:rPr>
                <w:i/>
              </w:rPr>
              <w:t>Arguments</w:t>
            </w:r>
            <w:r>
              <w:rPr>
                <w:i/>
                <w:spacing w:val="-4"/>
              </w:rPr>
              <w:t> </w:t>
            </w:r>
            <w:r>
              <w:rPr>
                <w:i/>
              </w:rPr>
              <w:t>of</w:t>
            </w:r>
            <w:r>
              <w:rPr>
                <w:i/>
                <w:spacing w:val="-6"/>
              </w:rPr>
              <w:t> </w:t>
            </w:r>
            <w:r>
              <w:rPr>
                <w:i/>
              </w:rPr>
              <w:t>the</w:t>
            </w:r>
            <w:r>
              <w:rPr>
                <w:i/>
                <w:spacing w:val="-5"/>
              </w:rPr>
              <w:t> </w:t>
            </w:r>
            <w:r>
              <w:rPr>
                <w:i/>
              </w:rPr>
              <w:t>parties</w:t>
            </w:r>
            <w:r>
              <w:rPr>
                <w:i/>
                <w:spacing w:val="-6"/>
              </w:rPr>
              <w:t> </w:t>
            </w:r>
            <w:r>
              <w:rPr>
                <w:i/>
              </w:rPr>
              <w:t>and</w:t>
            </w:r>
            <w:r>
              <w:rPr>
                <w:i/>
                <w:spacing w:val="-5"/>
              </w:rPr>
              <w:t> </w:t>
            </w:r>
            <w:r>
              <w:rPr>
                <w:i/>
              </w:rPr>
              <w:t>the</w:t>
            </w:r>
            <w:r>
              <w:rPr>
                <w:i/>
                <w:spacing w:val="-6"/>
              </w:rPr>
              <w:t> </w:t>
            </w:r>
            <w:r>
              <w:rPr>
                <w:i/>
                <w:spacing w:val="-2"/>
              </w:rPr>
              <w:t>Commission</w:t>
            </w:r>
            <w:r>
              <w:rPr>
                <w:i/>
              </w:rPr>
              <w:tab/>
            </w:r>
            <w:r>
              <w:rPr>
                <w:i w:val="0"/>
                <w:spacing w:val="-5"/>
              </w:rPr>
              <w:t>38</w:t>
            </w:r>
          </w:hyperlink>
        </w:p>
        <w:p>
          <w:pPr>
            <w:pStyle w:val="TOC2"/>
            <w:numPr>
              <w:ilvl w:val="2"/>
              <w:numId w:val="1"/>
            </w:numPr>
            <w:tabs>
              <w:tab w:pos="798" w:val="left" w:leader="none"/>
              <w:tab w:pos="799" w:val="left" w:leader="none"/>
              <w:tab w:pos="9949" w:val="left" w:leader="dot"/>
            </w:tabs>
            <w:spacing w:line="240" w:lineRule="auto" w:before="59" w:after="0"/>
            <w:ind w:left="798" w:right="0" w:hanging="464"/>
            <w:jc w:val="left"/>
            <w:rPr>
              <w:i w:val="0"/>
            </w:rPr>
          </w:pPr>
          <w:hyperlink w:history="true" w:anchor="_bookmark187">
            <w:r>
              <w:rPr>
                <w:i/>
              </w:rPr>
              <w:t>Considerations</w:t>
            </w:r>
            <w:r>
              <w:rPr>
                <w:i/>
                <w:spacing w:val="-6"/>
              </w:rPr>
              <w:t> </w:t>
            </w:r>
            <w:r>
              <w:rPr>
                <w:i/>
              </w:rPr>
              <w:t>of</w:t>
            </w:r>
            <w:r>
              <w:rPr>
                <w:i/>
                <w:spacing w:val="-8"/>
              </w:rPr>
              <w:t> </w:t>
            </w:r>
            <w:r>
              <w:rPr>
                <w:i/>
              </w:rPr>
              <w:t>the</w:t>
            </w:r>
            <w:r>
              <w:rPr>
                <w:i/>
                <w:spacing w:val="-6"/>
              </w:rPr>
              <w:t> </w:t>
            </w:r>
            <w:r>
              <w:rPr>
                <w:i/>
                <w:spacing w:val="-4"/>
              </w:rPr>
              <w:t>Court</w:t>
            </w:r>
            <w:r>
              <w:rPr>
                <w:i/>
              </w:rPr>
              <w:tab/>
            </w:r>
            <w:r>
              <w:rPr>
                <w:i w:val="0"/>
                <w:spacing w:val="-5"/>
              </w:rPr>
              <w:t>39</w:t>
            </w:r>
          </w:hyperlink>
        </w:p>
        <w:p>
          <w:pPr>
            <w:pStyle w:val="TOC1"/>
            <w:numPr>
              <w:ilvl w:val="0"/>
              <w:numId w:val="1"/>
            </w:numPr>
            <w:tabs>
              <w:tab w:pos="648" w:val="left" w:leader="none"/>
              <w:tab w:pos="9920" w:val="left" w:leader="dot"/>
            </w:tabs>
            <w:spacing w:line="240" w:lineRule="auto" w:before="62" w:after="0"/>
            <w:ind w:left="647" w:right="0" w:hanging="510"/>
            <w:jc w:val="left"/>
          </w:pPr>
          <w:hyperlink w:history="true" w:anchor="_bookmark200">
            <w:r>
              <w:rPr>
                <w:spacing w:val="-2"/>
              </w:rPr>
              <w:t>REPARATIONS</w:t>
            </w:r>
            <w:r>
              <w:rPr/>
              <w:tab/>
            </w:r>
            <w:r>
              <w:rPr>
                <w:spacing w:val="-5"/>
              </w:rPr>
              <w:t>41</w:t>
            </w:r>
          </w:hyperlink>
        </w:p>
        <w:p>
          <w:pPr>
            <w:pStyle w:val="TOC2"/>
            <w:numPr>
              <w:ilvl w:val="0"/>
              <w:numId w:val="3"/>
            </w:numPr>
            <w:tabs>
              <w:tab w:pos="798" w:val="left" w:leader="none"/>
              <w:tab w:pos="799" w:val="left" w:leader="none"/>
              <w:tab w:pos="9949" w:val="left" w:leader="dot"/>
            </w:tabs>
            <w:spacing w:line="240" w:lineRule="auto" w:before="59" w:after="0"/>
            <w:ind w:left="798" w:right="0" w:hanging="464"/>
            <w:jc w:val="left"/>
            <w:rPr>
              <w:i w:val="0"/>
            </w:rPr>
          </w:pPr>
          <w:hyperlink w:history="true" w:anchor="_bookmark203">
            <w:r>
              <w:rPr>
                <w:i/>
              </w:rPr>
              <w:t>Injured</w:t>
            </w:r>
            <w:r>
              <w:rPr>
                <w:i/>
                <w:spacing w:val="-9"/>
              </w:rPr>
              <w:t> </w:t>
            </w:r>
            <w:r>
              <w:rPr>
                <w:i/>
                <w:spacing w:val="-2"/>
              </w:rPr>
              <w:t>party</w:t>
            </w:r>
            <w:r>
              <w:rPr>
                <w:i/>
              </w:rPr>
              <w:tab/>
            </w:r>
            <w:r>
              <w:rPr>
                <w:i w:val="0"/>
                <w:spacing w:val="-7"/>
              </w:rPr>
              <w:t>42</w:t>
            </w:r>
          </w:hyperlink>
        </w:p>
        <w:p>
          <w:pPr>
            <w:pStyle w:val="TOC2"/>
            <w:numPr>
              <w:ilvl w:val="0"/>
              <w:numId w:val="3"/>
            </w:numPr>
            <w:tabs>
              <w:tab w:pos="797" w:val="left" w:leader="none"/>
              <w:tab w:pos="798" w:val="left" w:leader="none"/>
              <w:tab w:pos="9948" w:val="left" w:leader="dot"/>
            </w:tabs>
            <w:spacing w:line="240" w:lineRule="auto" w:before="60" w:after="0"/>
            <w:ind w:left="797" w:right="0" w:hanging="464"/>
            <w:jc w:val="left"/>
            <w:rPr>
              <w:i w:val="0"/>
            </w:rPr>
          </w:pPr>
          <w:hyperlink w:history="true" w:anchor="_bookmark204">
            <w:r>
              <w:rPr>
                <w:i/>
              </w:rPr>
              <w:t>Measures</w:t>
            </w:r>
            <w:r>
              <w:rPr>
                <w:i/>
                <w:spacing w:val="-7"/>
              </w:rPr>
              <w:t> </w:t>
            </w:r>
            <w:r>
              <w:rPr>
                <w:i/>
              </w:rPr>
              <w:t>of</w:t>
            </w:r>
            <w:r>
              <w:rPr>
                <w:i/>
                <w:spacing w:val="-6"/>
              </w:rPr>
              <w:t> </w:t>
            </w:r>
            <w:r>
              <w:rPr>
                <w:i/>
              </w:rPr>
              <w:t>satisfaction</w:t>
            </w:r>
            <w:r>
              <w:rPr>
                <w:i/>
                <w:spacing w:val="-6"/>
              </w:rPr>
              <w:t> </w:t>
            </w:r>
            <w:r>
              <w:rPr>
                <w:i/>
              </w:rPr>
              <w:t>and</w:t>
            </w:r>
            <w:r>
              <w:rPr>
                <w:i/>
                <w:spacing w:val="-8"/>
              </w:rPr>
              <w:t> </w:t>
            </w:r>
            <w:r>
              <w:rPr>
                <w:i/>
                <w:spacing w:val="-2"/>
              </w:rPr>
              <w:t>rehabilitation</w:t>
            </w:r>
            <w:r>
              <w:rPr>
                <w:i/>
              </w:rPr>
              <w:tab/>
            </w:r>
            <w:r>
              <w:rPr>
                <w:i w:val="0"/>
                <w:spacing w:val="-5"/>
              </w:rPr>
              <w:t>42</w:t>
            </w:r>
          </w:hyperlink>
        </w:p>
        <w:p>
          <w:pPr>
            <w:pStyle w:val="TOC5"/>
            <w:numPr>
              <w:ilvl w:val="1"/>
              <w:numId w:val="3"/>
            </w:numPr>
            <w:tabs>
              <w:tab w:pos="1019" w:val="left" w:leader="none"/>
              <w:tab w:pos="9948" w:val="left" w:leader="dot"/>
            </w:tabs>
            <w:spacing w:line="240" w:lineRule="auto" w:before="61" w:after="0"/>
            <w:ind w:left="1018" w:right="0" w:hanging="478"/>
            <w:jc w:val="left"/>
          </w:pPr>
          <w:hyperlink w:history="true" w:anchor="_bookmark205">
            <w:r>
              <w:rPr/>
              <w:t>Measures</w:t>
            </w:r>
            <w:r>
              <w:rPr>
                <w:spacing w:val="-5"/>
              </w:rPr>
              <w:t> </w:t>
            </w:r>
            <w:r>
              <w:rPr/>
              <w:t>of</w:t>
            </w:r>
            <w:r>
              <w:rPr>
                <w:spacing w:val="-4"/>
              </w:rPr>
              <w:t> </w:t>
            </w:r>
            <w:r>
              <w:rPr>
                <w:spacing w:val="-2"/>
              </w:rPr>
              <w:t>satisfaction</w:t>
            </w:r>
            <w:r>
              <w:rPr/>
              <w:tab/>
            </w:r>
            <w:r>
              <w:rPr>
                <w:spacing w:val="-5"/>
              </w:rPr>
              <w:t>42</w:t>
            </w:r>
          </w:hyperlink>
        </w:p>
        <w:p>
          <w:pPr>
            <w:pStyle w:val="TOC5"/>
            <w:numPr>
              <w:ilvl w:val="1"/>
              <w:numId w:val="3"/>
            </w:numPr>
            <w:tabs>
              <w:tab w:pos="1009" w:val="left" w:leader="none"/>
              <w:tab w:pos="9948" w:val="left" w:leader="dot"/>
            </w:tabs>
            <w:spacing w:line="240" w:lineRule="auto" w:before="38" w:after="0"/>
            <w:ind w:left="1009" w:right="0" w:hanging="468"/>
            <w:jc w:val="left"/>
          </w:pPr>
          <w:hyperlink w:history="true" w:anchor="_bookmark211">
            <w:r>
              <w:rPr/>
              <w:t>Measures</w:t>
            </w:r>
            <w:r>
              <w:rPr>
                <w:spacing w:val="-17"/>
              </w:rPr>
              <w:t> </w:t>
            </w:r>
            <w:r>
              <w:rPr/>
              <w:t>of</w:t>
            </w:r>
            <w:r>
              <w:rPr>
                <w:spacing w:val="-16"/>
              </w:rPr>
              <w:t> </w:t>
            </w:r>
            <w:r>
              <w:rPr>
                <w:spacing w:val="-2"/>
              </w:rPr>
              <w:t>rehabilitation</w:t>
            </w:r>
            <w:r>
              <w:rPr/>
              <w:tab/>
            </w:r>
            <w:r>
              <w:rPr>
                <w:spacing w:val="-5"/>
              </w:rPr>
              <w:t>43</w:t>
            </w:r>
          </w:hyperlink>
        </w:p>
        <w:p>
          <w:pPr>
            <w:pStyle w:val="TOC2"/>
            <w:numPr>
              <w:ilvl w:val="0"/>
              <w:numId w:val="3"/>
            </w:numPr>
            <w:tabs>
              <w:tab w:pos="797" w:val="left" w:leader="none"/>
              <w:tab w:pos="798" w:val="left" w:leader="none"/>
              <w:tab w:pos="9948" w:val="left" w:leader="dot"/>
            </w:tabs>
            <w:spacing w:line="240" w:lineRule="auto" w:before="40" w:after="0"/>
            <w:ind w:left="797" w:right="0" w:hanging="464"/>
            <w:jc w:val="left"/>
            <w:rPr>
              <w:i w:val="0"/>
            </w:rPr>
          </w:pPr>
          <w:hyperlink w:history="true" w:anchor="_bookmark217">
            <w:r>
              <w:rPr>
                <w:i/>
              </w:rPr>
              <w:t>Guarantees</w:t>
            </w:r>
            <w:r>
              <w:rPr>
                <w:i/>
                <w:spacing w:val="-9"/>
              </w:rPr>
              <w:t> </w:t>
            </w:r>
            <w:r>
              <w:rPr>
                <w:i/>
              </w:rPr>
              <w:t>of</w:t>
            </w:r>
            <w:r>
              <w:rPr>
                <w:i/>
                <w:spacing w:val="-11"/>
              </w:rPr>
              <w:t> </w:t>
            </w:r>
            <w:r>
              <w:rPr>
                <w:i/>
              </w:rPr>
              <w:t>non-</w:t>
            </w:r>
            <w:r>
              <w:rPr>
                <w:i/>
                <w:spacing w:val="-2"/>
              </w:rPr>
              <w:t>repetition</w:t>
            </w:r>
            <w:r>
              <w:rPr>
                <w:i/>
              </w:rPr>
              <w:tab/>
            </w:r>
            <w:r>
              <w:rPr>
                <w:i w:val="0"/>
                <w:spacing w:val="-5"/>
              </w:rPr>
              <w:t>44</w:t>
            </w:r>
          </w:hyperlink>
        </w:p>
        <w:p>
          <w:pPr>
            <w:pStyle w:val="TOC4"/>
            <w:numPr>
              <w:ilvl w:val="1"/>
              <w:numId w:val="3"/>
            </w:numPr>
            <w:tabs>
              <w:tab w:pos="1012" w:val="left" w:leader="none"/>
              <w:tab w:pos="9948" w:val="left" w:leader="dot"/>
            </w:tabs>
            <w:spacing w:line="240" w:lineRule="auto" w:before="62" w:after="0"/>
            <w:ind w:left="1011" w:right="0" w:hanging="472"/>
            <w:jc w:val="left"/>
          </w:pPr>
          <w:hyperlink w:history="true" w:anchor="_bookmark218">
            <w:r>
              <w:rPr>
                <w:spacing w:val="-2"/>
              </w:rPr>
              <w:t>Training</w:t>
            </w:r>
            <w:r>
              <w:rPr/>
              <w:tab/>
            </w:r>
            <w:r>
              <w:rPr>
                <w:spacing w:val="-5"/>
              </w:rPr>
              <w:t>44</w:t>
            </w:r>
          </w:hyperlink>
        </w:p>
        <w:p>
          <w:pPr>
            <w:pStyle w:val="TOC4"/>
            <w:numPr>
              <w:ilvl w:val="1"/>
              <w:numId w:val="3"/>
            </w:numPr>
            <w:tabs>
              <w:tab w:pos="1011" w:val="left" w:leader="none"/>
              <w:tab w:pos="9948" w:val="left" w:leader="dot"/>
            </w:tabs>
            <w:spacing w:line="240" w:lineRule="auto" w:before="40" w:after="0"/>
            <w:ind w:left="1011" w:right="0" w:hanging="471"/>
            <w:jc w:val="left"/>
          </w:pPr>
          <w:hyperlink w:history="true" w:anchor="_bookmark219">
            <w:r>
              <w:rPr>
                <w:spacing w:val="-2"/>
              </w:rPr>
              <w:t>Measures</w:t>
            </w:r>
            <w:r>
              <w:rPr>
                <w:spacing w:val="-13"/>
              </w:rPr>
              <w:t> </w:t>
            </w:r>
            <w:r>
              <w:rPr>
                <w:spacing w:val="-2"/>
              </w:rPr>
              <w:t>necessary</w:t>
            </w:r>
            <w:r>
              <w:rPr>
                <w:spacing w:val="-9"/>
              </w:rPr>
              <w:t> </w:t>
            </w:r>
            <w:r>
              <w:rPr>
                <w:spacing w:val="-2"/>
              </w:rPr>
              <w:t>to</w:t>
            </w:r>
            <w:r>
              <w:rPr>
                <w:spacing w:val="-10"/>
              </w:rPr>
              <w:t> </w:t>
            </w:r>
            <w:r>
              <w:rPr>
                <w:spacing w:val="-2"/>
              </w:rPr>
              <w:t>ensure</w:t>
            </w:r>
            <w:r>
              <w:rPr>
                <w:spacing w:val="-10"/>
              </w:rPr>
              <w:t> </w:t>
            </w:r>
            <w:r>
              <w:rPr>
                <w:spacing w:val="-2"/>
              </w:rPr>
              <w:t>adequate</w:t>
            </w:r>
            <w:r>
              <w:rPr>
                <w:spacing w:val="-11"/>
              </w:rPr>
              <w:t> </w:t>
            </w:r>
            <w:r>
              <w:rPr>
                <w:spacing w:val="-2"/>
              </w:rPr>
              <w:t>administrative</w:t>
            </w:r>
            <w:r>
              <w:rPr>
                <w:spacing w:val="-10"/>
              </w:rPr>
              <w:t> </w:t>
            </w:r>
            <w:r>
              <w:rPr>
                <w:spacing w:val="-2"/>
              </w:rPr>
              <w:t>and</w:t>
            </w:r>
            <w:r>
              <w:rPr>
                <w:spacing w:val="-11"/>
              </w:rPr>
              <w:t> </w:t>
            </w:r>
            <w:r>
              <w:rPr>
                <w:spacing w:val="-2"/>
              </w:rPr>
              <w:t>judicial</w:t>
            </w:r>
            <w:r>
              <w:rPr>
                <w:spacing w:val="-7"/>
              </w:rPr>
              <w:t> </w:t>
            </w:r>
            <w:r>
              <w:rPr>
                <w:spacing w:val="-2"/>
              </w:rPr>
              <w:t>oversight</w:t>
            </w:r>
            <w:r>
              <w:rPr/>
              <w:tab/>
            </w:r>
            <w:r>
              <w:rPr>
                <w:spacing w:val="-5"/>
              </w:rPr>
              <w:t>44</w:t>
            </w:r>
          </w:hyperlink>
        </w:p>
        <w:p>
          <w:pPr>
            <w:pStyle w:val="TOC2"/>
            <w:numPr>
              <w:ilvl w:val="0"/>
              <w:numId w:val="3"/>
            </w:numPr>
            <w:tabs>
              <w:tab w:pos="800" w:val="left" w:leader="none"/>
              <w:tab w:pos="801" w:val="left" w:leader="none"/>
              <w:tab w:pos="9951" w:val="left" w:leader="dot"/>
            </w:tabs>
            <w:spacing w:line="240" w:lineRule="auto" w:before="40" w:after="0"/>
            <w:ind w:left="800" w:right="0" w:hanging="465"/>
            <w:jc w:val="left"/>
            <w:rPr>
              <w:i w:val="0"/>
            </w:rPr>
          </w:pPr>
          <w:hyperlink w:history="true" w:anchor="_bookmark220">
            <w:r>
              <w:rPr>
                <w:i/>
              </w:rPr>
              <w:t>Other</w:t>
            </w:r>
            <w:r>
              <w:rPr>
                <w:i/>
                <w:spacing w:val="-10"/>
              </w:rPr>
              <w:t> </w:t>
            </w:r>
            <w:r>
              <w:rPr>
                <w:i/>
              </w:rPr>
              <w:t>measures</w:t>
            </w:r>
            <w:r>
              <w:rPr>
                <w:i/>
                <w:spacing w:val="-8"/>
              </w:rPr>
              <w:t> </w:t>
            </w:r>
            <w:r>
              <w:rPr>
                <w:i/>
                <w:spacing w:val="-2"/>
              </w:rPr>
              <w:t>requested</w:t>
            </w:r>
            <w:r>
              <w:rPr>
                <w:i/>
              </w:rPr>
              <w:tab/>
            </w:r>
            <w:r>
              <w:rPr>
                <w:i w:val="0"/>
                <w:spacing w:val="-5"/>
              </w:rPr>
              <w:t>45</w:t>
            </w:r>
          </w:hyperlink>
        </w:p>
        <w:p>
          <w:pPr>
            <w:pStyle w:val="TOC2"/>
            <w:numPr>
              <w:ilvl w:val="0"/>
              <w:numId w:val="3"/>
            </w:numPr>
            <w:tabs>
              <w:tab w:pos="800" w:val="left" w:leader="none"/>
              <w:tab w:pos="801" w:val="left" w:leader="none"/>
              <w:tab w:pos="9951" w:val="left" w:leader="dot"/>
            </w:tabs>
            <w:spacing w:line="240" w:lineRule="auto" w:before="59" w:after="0"/>
            <w:ind w:left="800" w:right="0" w:hanging="464"/>
            <w:jc w:val="left"/>
            <w:rPr>
              <w:i w:val="0"/>
            </w:rPr>
          </w:pPr>
          <w:hyperlink w:history="true" w:anchor="_bookmark221">
            <w:r>
              <w:rPr>
                <w:i/>
                <w:spacing w:val="-2"/>
              </w:rPr>
              <w:t>Compensation</w:t>
            </w:r>
            <w:r>
              <w:rPr>
                <w:i/>
              </w:rPr>
              <w:tab/>
            </w:r>
            <w:r>
              <w:rPr>
                <w:i w:val="0"/>
                <w:spacing w:val="-5"/>
              </w:rPr>
              <w:t>45</w:t>
            </w:r>
          </w:hyperlink>
        </w:p>
        <w:p>
          <w:pPr>
            <w:pStyle w:val="TOC5"/>
            <w:numPr>
              <w:ilvl w:val="1"/>
              <w:numId w:val="3"/>
            </w:numPr>
            <w:tabs>
              <w:tab w:pos="1002" w:val="left" w:leader="none"/>
              <w:tab w:pos="9950" w:val="left" w:leader="dot"/>
            </w:tabs>
            <w:spacing w:line="240" w:lineRule="auto" w:before="60" w:after="0"/>
            <w:ind w:left="1001" w:right="0" w:hanging="459"/>
            <w:jc w:val="left"/>
          </w:pPr>
          <w:hyperlink w:history="true" w:anchor="_bookmark222">
            <w:r>
              <w:rPr>
                <w:spacing w:val="-2"/>
              </w:rPr>
              <w:t>Pecuniary</w:t>
            </w:r>
            <w:r>
              <w:rPr>
                <w:spacing w:val="-13"/>
              </w:rPr>
              <w:t> </w:t>
            </w:r>
            <w:r>
              <w:rPr>
                <w:spacing w:val="-2"/>
              </w:rPr>
              <w:t>damage</w:t>
            </w:r>
            <w:r>
              <w:rPr/>
              <w:tab/>
            </w:r>
            <w:r>
              <w:rPr>
                <w:spacing w:val="-5"/>
              </w:rPr>
              <w:t>45</w:t>
            </w:r>
          </w:hyperlink>
        </w:p>
        <w:p>
          <w:pPr>
            <w:pStyle w:val="TOC5"/>
            <w:numPr>
              <w:ilvl w:val="1"/>
              <w:numId w:val="3"/>
            </w:numPr>
            <w:tabs>
              <w:tab w:pos="1002" w:val="left" w:leader="none"/>
              <w:tab w:pos="9950" w:val="left" w:leader="dot"/>
            </w:tabs>
            <w:spacing w:line="240" w:lineRule="auto" w:before="40" w:after="0"/>
            <w:ind w:left="1001" w:right="0" w:hanging="459"/>
            <w:jc w:val="left"/>
          </w:pPr>
          <w:hyperlink w:history="true" w:anchor="_bookmark224">
            <w:r>
              <w:rPr>
                <w:w w:val="95"/>
              </w:rPr>
              <w:t>Non-pecuniary</w:t>
            </w:r>
            <w:r>
              <w:rPr>
                <w:spacing w:val="28"/>
              </w:rPr>
              <w:t> </w:t>
            </w:r>
            <w:r>
              <w:rPr>
                <w:spacing w:val="-2"/>
                <w:w w:val="95"/>
              </w:rPr>
              <w:t>damage</w:t>
            </w:r>
            <w:r>
              <w:rPr/>
              <w:tab/>
            </w:r>
            <w:r>
              <w:rPr>
                <w:spacing w:val="-5"/>
              </w:rPr>
              <w:t>46</w:t>
            </w:r>
          </w:hyperlink>
        </w:p>
        <w:p>
          <w:pPr>
            <w:pStyle w:val="TOC2"/>
            <w:numPr>
              <w:ilvl w:val="0"/>
              <w:numId w:val="3"/>
            </w:numPr>
            <w:tabs>
              <w:tab w:pos="799" w:val="left" w:leader="none"/>
              <w:tab w:pos="800" w:val="left" w:leader="none"/>
              <w:tab w:pos="9950" w:val="left" w:leader="dot"/>
            </w:tabs>
            <w:spacing w:line="240" w:lineRule="auto" w:before="40" w:after="0"/>
            <w:ind w:left="799" w:right="0" w:hanging="464"/>
            <w:jc w:val="left"/>
            <w:rPr>
              <w:i w:val="0"/>
            </w:rPr>
          </w:pPr>
          <w:hyperlink w:history="true" w:anchor="_bookmark228">
            <w:r>
              <w:rPr>
                <w:i/>
              </w:rPr>
              <w:t>Costs</w:t>
            </w:r>
            <w:r>
              <w:rPr>
                <w:i/>
                <w:spacing w:val="-5"/>
              </w:rPr>
              <w:t> </w:t>
            </w:r>
            <w:r>
              <w:rPr>
                <w:i/>
              </w:rPr>
              <w:t>and</w:t>
            </w:r>
            <w:r>
              <w:rPr>
                <w:i/>
                <w:spacing w:val="-6"/>
              </w:rPr>
              <w:t> </w:t>
            </w:r>
            <w:r>
              <w:rPr>
                <w:i/>
                <w:spacing w:val="-2"/>
              </w:rPr>
              <w:t>expenses</w:t>
            </w:r>
            <w:r>
              <w:rPr>
                <w:i/>
              </w:rPr>
              <w:tab/>
            </w:r>
            <w:r>
              <w:rPr>
                <w:i w:val="0"/>
                <w:spacing w:val="-5"/>
              </w:rPr>
              <w:t>47</w:t>
            </w:r>
          </w:hyperlink>
        </w:p>
        <w:p>
          <w:pPr>
            <w:pStyle w:val="TOC2"/>
            <w:numPr>
              <w:ilvl w:val="0"/>
              <w:numId w:val="3"/>
            </w:numPr>
            <w:tabs>
              <w:tab w:pos="799" w:val="left" w:leader="none"/>
              <w:tab w:pos="800" w:val="left" w:leader="none"/>
              <w:tab w:pos="9950" w:val="left" w:leader="dot"/>
            </w:tabs>
            <w:spacing w:line="240" w:lineRule="auto" w:before="59" w:after="0"/>
            <w:ind w:left="799" w:right="0" w:hanging="464"/>
            <w:jc w:val="left"/>
            <w:rPr>
              <w:i w:val="0"/>
            </w:rPr>
          </w:pPr>
          <w:hyperlink w:history="true" w:anchor="_bookmark229">
            <w:r>
              <w:rPr>
                <w:i/>
              </w:rPr>
              <w:t>Method</w:t>
            </w:r>
            <w:r>
              <w:rPr>
                <w:i/>
                <w:spacing w:val="-5"/>
              </w:rPr>
              <w:t> </w:t>
            </w:r>
            <w:r>
              <w:rPr>
                <w:i/>
              </w:rPr>
              <w:t>of</w:t>
            </w:r>
            <w:r>
              <w:rPr>
                <w:i/>
                <w:spacing w:val="-6"/>
              </w:rPr>
              <w:t> </w:t>
            </w:r>
            <w:r>
              <w:rPr>
                <w:i/>
              </w:rPr>
              <w:t>compliance</w:t>
            </w:r>
            <w:r>
              <w:rPr>
                <w:i/>
                <w:spacing w:val="-7"/>
              </w:rPr>
              <w:t> </w:t>
            </w:r>
            <w:r>
              <w:rPr>
                <w:i/>
              </w:rPr>
              <w:t>with</w:t>
            </w:r>
            <w:r>
              <w:rPr>
                <w:i/>
                <w:spacing w:val="-6"/>
              </w:rPr>
              <w:t> </w:t>
            </w:r>
            <w:r>
              <w:rPr>
                <w:i/>
              </w:rPr>
              <w:t>the</w:t>
            </w:r>
            <w:r>
              <w:rPr>
                <w:i/>
                <w:spacing w:val="-9"/>
              </w:rPr>
              <w:t> </w:t>
            </w:r>
            <w:r>
              <w:rPr>
                <w:i/>
              </w:rPr>
              <w:t>payments</w:t>
            </w:r>
            <w:r>
              <w:rPr>
                <w:i/>
                <w:spacing w:val="-5"/>
              </w:rPr>
              <w:t> </w:t>
            </w:r>
            <w:r>
              <w:rPr>
                <w:i/>
                <w:spacing w:val="-2"/>
              </w:rPr>
              <w:t>ordered</w:t>
            </w:r>
            <w:r>
              <w:rPr>
                <w:i/>
              </w:rPr>
              <w:tab/>
            </w:r>
            <w:r>
              <w:rPr>
                <w:i w:val="0"/>
                <w:spacing w:val="-7"/>
              </w:rPr>
              <w:t>47</w:t>
            </w:r>
          </w:hyperlink>
        </w:p>
        <w:p>
          <w:pPr>
            <w:pStyle w:val="TOC1"/>
            <w:numPr>
              <w:ilvl w:val="0"/>
              <w:numId w:val="1"/>
            </w:numPr>
            <w:tabs>
              <w:tab w:pos="760" w:val="left" w:leader="none"/>
              <w:tab w:pos="9922" w:val="left" w:leader="dot"/>
            </w:tabs>
            <w:spacing w:line="240" w:lineRule="auto" w:before="62" w:after="0"/>
            <w:ind w:left="759" w:right="0" w:hanging="621"/>
            <w:jc w:val="left"/>
          </w:pPr>
          <w:hyperlink w:history="true" w:anchor="_bookmark234">
            <w:r>
              <w:rPr/>
              <w:t>OPERATIVE</w:t>
            </w:r>
            <w:r>
              <w:rPr>
                <w:spacing w:val="-11"/>
              </w:rPr>
              <w:t> </w:t>
            </w:r>
            <w:r>
              <w:rPr>
                <w:spacing w:val="-2"/>
              </w:rPr>
              <w:t>PARAGRAPHS</w:t>
            </w:r>
            <w:r>
              <w:rPr/>
              <w:tab/>
            </w:r>
            <w:r>
              <w:rPr>
                <w:spacing w:val="-5"/>
              </w:rPr>
              <w:t>48</w:t>
            </w:r>
          </w:hyperlink>
        </w:p>
      </w:sdtContent>
    </w:sdt>
    <w:p>
      <w:pPr>
        <w:spacing w:after="0" w:line="240" w:lineRule="auto"/>
        <w:jc w:val="left"/>
        <w:sectPr>
          <w:footerReference w:type="default" r:id="rId5"/>
          <w:pgSz w:w="12240" w:h="15840"/>
          <w:pgMar w:footer="984" w:header="0" w:top="1260" w:bottom="1180" w:left="880" w:right="740"/>
          <w:pgNumType w:start="2"/>
        </w:sectPr>
      </w:pPr>
    </w:p>
    <w:p>
      <w:pPr>
        <w:spacing w:before="79"/>
        <w:ind w:left="0" w:right="206" w:firstLine="0"/>
        <w:jc w:val="center"/>
        <w:rPr>
          <w:b/>
          <w:sz w:val="20"/>
        </w:rPr>
      </w:pPr>
      <w:bookmarkStart w:name="I.  INTRODUCTION OF THE CASE AND CAUSE O" w:id="4"/>
      <w:bookmarkEnd w:id="4"/>
      <w:r>
        <w:rPr/>
      </w:r>
      <w:bookmarkStart w:name="_bookmark2" w:id="5"/>
      <w:bookmarkEnd w:id="5"/>
      <w:r>
        <w:rPr/>
      </w:r>
      <w:r>
        <w:rPr>
          <w:b/>
          <w:w w:val="99"/>
          <w:sz w:val="20"/>
        </w:rPr>
        <w:t>I</w:t>
      </w:r>
    </w:p>
    <w:p>
      <w:pPr>
        <w:spacing w:before="2"/>
        <w:ind w:left="150" w:right="283" w:firstLine="0"/>
        <w:jc w:val="center"/>
        <w:rPr>
          <w:b/>
          <w:sz w:val="20"/>
        </w:rPr>
      </w:pPr>
      <w:r>
        <w:rPr>
          <w:b/>
          <w:sz w:val="20"/>
        </w:rPr>
        <w:t>INTRODUCTION</w:t>
      </w:r>
      <w:r>
        <w:rPr>
          <w:b/>
          <w:spacing w:val="-8"/>
          <w:sz w:val="20"/>
        </w:rPr>
        <w:t> </w:t>
      </w:r>
      <w:r>
        <w:rPr>
          <w:b/>
          <w:sz w:val="20"/>
        </w:rPr>
        <w:t>OF</w:t>
      </w:r>
      <w:r>
        <w:rPr>
          <w:b/>
          <w:spacing w:val="-5"/>
          <w:sz w:val="20"/>
        </w:rPr>
        <w:t> </w:t>
      </w:r>
      <w:r>
        <w:rPr>
          <w:b/>
          <w:sz w:val="20"/>
        </w:rPr>
        <w:t>THE</w:t>
      </w:r>
      <w:r>
        <w:rPr>
          <w:b/>
          <w:spacing w:val="-7"/>
          <w:sz w:val="20"/>
        </w:rPr>
        <w:t> </w:t>
      </w:r>
      <w:r>
        <w:rPr>
          <w:b/>
          <w:sz w:val="20"/>
        </w:rPr>
        <w:t>CASE</w:t>
      </w:r>
      <w:r>
        <w:rPr>
          <w:b/>
          <w:spacing w:val="-3"/>
          <w:sz w:val="20"/>
        </w:rPr>
        <w:t> </w:t>
      </w:r>
      <w:r>
        <w:rPr>
          <w:b/>
          <w:sz w:val="20"/>
        </w:rPr>
        <w:t>AND</w:t>
      </w:r>
      <w:r>
        <w:rPr>
          <w:b/>
          <w:spacing w:val="-5"/>
          <w:sz w:val="20"/>
        </w:rPr>
        <w:t> </w:t>
      </w:r>
      <w:r>
        <w:rPr>
          <w:b/>
          <w:sz w:val="20"/>
        </w:rPr>
        <w:t>CAUSE</w:t>
      </w:r>
      <w:r>
        <w:rPr>
          <w:b/>
          <w:spacing w:val="-5"/>
          <w:sz w:val="20"/>
        </w:rPr>
        <w:t> </w:t>
      </w:r>
      <w:r>
        <w:rPr>
          <w:b/>
          <w:sz w:val="20"/>
        </w:rPr>
        <w:t>OF</w:t>
      </w:r>
      <w:r>
        <w:rPr>
          <w:b/>
          <w:spacing w:val="-8"/>
          <w:sz w:val="20"/>
        </w:rPr>
        <w:t> </w:t>
      </w:r>
      <w:r>
        <w:rPr>
          <w:b/>
          <w:sz w:val="20"/>
        </w:rPr>
        <w:t>THE</w:t>
      </w:r>
      <w:r>
        <w:rPr>
          <w:b/>
          <w:spacing w:val="-6"/>
          <w:sz w:val="20"/>
        </w:rPr>
        <w:t> </w:t>
      </w:r>
      <w:r>
        <w:rPr>
          <w:b/>
          <w:spacing w:val="-2"/>
          <w:sz w:val="20"/>
        </w:rPr>
        <w:t>ACTION</w:t>
      </w:r>
    </w:p>
    <w:p>
      <w:pPr>
        <w:pStyle w:val="BodyText"/>
        <w:spacing w:before="7"/>
        <w:jc w:val="left"/>
        <w:rPr>
          <w:b/>
          <w:sz w:val="29"/>
        </w:rPr>
      </w:pPr>
    </w:p>
    <w:p>
      <w:pPr>
        <w:pStyle w:val="ListParagraph"/>
        <w:numPr>
          <w:ilvl w:val="0"/>
          <w:numId w:val="4"/>
        </w:numPr>
        <w:tabs>
          <w:tab w:pos="860" w:val="left" w:leader="none"/>
        </w:tabs>
        <w:spacing w:line="240" w:lineRule="auto" w:before="0" w:after="0"/>
        <w:ind w:left="139" w:right="268" w:firstLine="0"/>
        <w:jc w:val="both"/>
        <w:rPr>
          <w:sz w:val="20"/>
        </w:rPr>
      </w:pPr>
      <w:r>
        <w:rPr>
          <w:i/>
          <w:sz w:val="20"/>
        </w:rPr>
        <w:t>The</w:t>
      </w:r>
      <w:r>
        <w:rPr>
          <w:i/>
          <w:spacing w:val="-5"/>
          <w:sz w:val="20"/>
        </w:rPr>
        <w:t> </w:t>
      </w:r>
      <w:r>
        <w:rPr>
          <w:i/>
          <w:sz w:val="20"/>
        </w:rPr>
        <w:t>case</w:t>
      </w:r>
      <w:r>
        <w:rPr>
          <w:i/>
          <w:spacing w:val="-3"/>
          <w:sz w:val="20"/>
        </w:rPr>
        <w:t> </w:t>
      </w:r>
      <w:r>
        <w:rPr>
          <w:i/>
          <w:sz w:val="20"/>
        </w:rPr>
        <w:t>submitted</w:t>
      </w:r>
      <w:r>
        <w:rPr>
          <w:i/>
          <w:spacing w:val="-4"/>
          <w:sz w:val="20"/>
        </w:rPr>
        <w:t> </w:t>
      </w:r>
      <w:r>
        <w:rPr>
          <w:i/>
          <w:sz w:val="20"/>
        </w:rPr>
        <w:t>to</w:t>
      </w:r>
      <w:r>
        <w:rPr>
          <w:i/>
          <w:spacing w:val="-5"/>
          <w:sz w:val="20"/>
        </w:rPr>
        <w:t> </w:t>
      </w:r>
      <w:r>
        <w:rPr>
          <w:i/>
          <w:sz w:val="20"/>
        </w:rPr>
        <w:t>the</w:t>
      </w:r>
      <w:r>
        <w:rPr>
          <w:i/>
          <w:spacing w:val="-5"/>
          <w:sz w:val="20"/>
        </w:rPr>
        <w:t> </w:t>
      </w:r>
      <w:r>
        <w:rPr>
          <w:i/>
          <w:sz w:val="20"/>
        </w:rPr>
        <w:t>Court.</w:t>
      </w:r>
      <w:r>
        <w:rPr>
          <w:i/>
          <w:spacing w:val="-5"/>
          <w:sz w:val="20"/>
        </w:rPr>
        <w:t> </w:t>
      </w:r>
      <w:r>
        <w:rPr>
          <w:sz w:val="20"/>
        </w:rPr>
        <w:t>On</w:t>
      </w:r>
      <w:r>
        <w:rPr>
          <w:spacing w:val="-3"/>
          <w:sz w:val="20"/>
        </w:rPr>
        <w:t> </w:t>
      </w:r>
      <w:r>
        <w:rPr>
          <w:sz w:val="20"/>
        </w:rPr>
        <w:t>September</w:t>
      </w:r>
      <w:r>
        <w:rPr>
          <w:spacing w:val="-5"/>
          <w:sz w:val="20"/>
        </w:rPr>
        <w:t> </w:t>
      </w:r>
      <w:r>
        <w:rPr>
          <w:sz w:val="20"/>
        </w:rPr>
        <w:t>11,</w:t>
      </w:r>
      <w:r>
        <w:rPr>
          <w:spacing w:val="-5"/>
          <w:sz w:val="20"/>
        </w:rPr>
        <w:t> </w:t>
      </w:r>
      <w:r>
        <w:rPr>
          <w:sz w:val="20"/>
        </w:rPr>
        <w:t>2019,</w:t>
      </w:r>
      <w:r>
        <w:rPr>
          <w:spacing w:val="-5"/>
          <w:sz w:val="20"/>
        </w:rPr>
        <w:t> </w:t>
      </w:r>
      <w:r>
        <w:rPr>
          <w:sz w:val="20"/>
        </w:rPr>
        <w:t>the</w:t>
      </w:r>
      <w:r>
        <w:rPr>
          <w:spacing w:val="-5"/>
          <w:sz w:val="20"/>
        </w:rPr>
        <w:t> </w:t>
      </w:r>
      <w:r>
        <w:rPr>
          <w:sz w:val="20"/>
        </w:rPr>
        <w:t>Inter-American</w:t>
      </w:r>
      <w:r>
        <w:rPr>
          <w:spacing w:val="-3"/>
          <w:sz w:val="20"/>
        </w:rPr>
        <w:t> </w:t>
      </w:r>
      <w:r>
        <w:rPr>
          <w:sz w:val="20"/>
        </w:rPr>
        <w:t>Commission</w:t>
      </w:r>
      <w:r>
        <w:rPr>
          <w:spacing w:val="-1"/>
          <w:sz w:val="20"/>
        </w:rPr>
        <w:t> </w:t>
      </w:r>
      <w:r>
        <w:rPr>
          <w:sz w:val="20"/>
        </w:rPr>
        <w:t>on Human Rights (hereinafter “the Inter-American Commission” or “the Commission”) submitted to the jurisdiction of the Inter-American Court the </w:t>
      </w:r>
      <w:r>
        <w:rPr>
          <w:i/>
          <w:sz w:val="20"/>
        </w:rPr>
        <w:t>Case of Sandra Cecilia Pavez Pavez </w:t>
      </w:r>
      <w:r>
        <w:rPr>
          <w:sz w:val="20"/>
        </w:rPr>
        <w:t>against the Republic of Chile (hereinafter “the State” or “Chile”). According to the Commission, the case concerns the alleged international responsibility of the State for the disqualification of Ms. Sandra Cecilia Pavez Pavez, owing to her sexual orientation, from teaching the subject of Catholic religion in a public educational establishment. The Commission indicated that the disqualification occurred on July 25, 2007, after the Office of the Vicar for Education of the Diocese of San Bernardo (hereinafter “the Vicariate for Education” or “the</w:t>
      </w:r>
      <w:r>
        <w:rPr>
          <w:spacing w:val="-1"/>
          <w:sz w:val="20"/>
        </w:rPr>
        <w:t> </w:t>
      </w:r>
      <w:r>
        <w:rPr>
          <w:sz w:val="20"/>
        </w:rPr>
        <w:t>Vicariate of San Bernardo”) revoked her certificate of suitability. This document</w:t>
      </w:r>
      <w:r>
        <w:rPr>
          <w:spacing w:val="-5"/>
          <w:sz w:val="20"/>
        </w:rPr>
        <w:t> </w:t>
      </w:r>
      <w:r>
        <w:rPr>
          <w:sz w:val="20"/>
        </w:rPr>
        <w:t>is</w:t>
      </w:r>
      <w:r>
        <w:rPr>
          <w:spacing w:val="-9"/>
          <w:sz w:val="20"/>
        </w:rPr>
        <w:t> </w:t>
      </w:r>
      <w:r>
        <w:rPr>
          <w:sz w:val="20"/>
        </w:rPr>
        <w:t>a</w:t>
      </w:r>
      <w:r>
        <w:rPr>
          <w:spacing w:val="-3"/>
          <w:sz w:val="20"/>
        </w:rPr>
        <w:t> </w:t>
      </w:r>
      <w:r>
        <w:rPr>
          <w:sz w:val="20"/>
        </w:rPr>
        <w:t>requirement</w:t>
      </w:r>
      <w:r>
        <w:rPr>
          <w:spacing w:val="-7"/>
          <w:sz w:val="20"/>
        </w:rPr>
        <w:t> </w:t>
      </w:r>
      <w:r>
        <w:rPr>
          <w:sz w:val="20"/>
        </w:rPr>
        <w:t>of</w:t>
      </w:r>
      <w:r>
        <w:rPr>
          <w:spacing w:val="-9"/>
          <w:sz w:val="20"/>
        </w:rPr>
        <w:t> </w:t>
      </w:r>
      <w:r>
        <w:rPr>
          <w:sz w:val="20"/>
        </w:rPr>
        <w:t>the</w:t>
      </w:r>
      <w:r>
        <w:rPr>
          <w:spacing w:val="-7"/>
          <w:sz w:val="20"/>
        </w:rPr>
        <w:t> </w:t>
      </w:r>
      <w:r>
        <w:rPr>
          <w:sz w:val="20"/>
        </w:rPr>
        <w:t>Ministry</w:t>
      </w:r>
      <w:r>
        <w:rPr>
          <w:spacing w:val="-6"/>
          <w:sz w:val="20"/>
        </w:rPr>
        <w:t> </w:t>
      </w:r>
      <w:r>
        <w:rPr>
          <w:sz w:val="20"/>
        </w:rPr>
        <w:t>of</w:t>
      </w:r>
      <w:r>
        <w:rPr>
          <w:spacing w:val="-6"/>
          <w:sz w:val="20"/>
        </w:rPr>
        <w:t> </w:t>
      </w:r>
      <w:r>
        <w:rPr>
          <w:sz w:val="20"/>
        </w:rPr>
        <w:t>Education,</w:t>
      </w:r>
      <w:r>
        <w:rPr>
          <w:spacing w:val="-8"/>
          <w:sz w:val="20"/>
        </w:rPr>
        <w:t> </w:t>
      </w:r>
      <w:r>
        <w:rPr>
          <w:sz w:val="20"/>
        </w:rPr>
        <w:t>pursuant</w:t>
      </w:r>
      <w:r>
        <w:rPr>
          <w:spacing w:val="-7"/>
          <w:sz w:val="20"/>
        </w:rPr>
        <w:t> </w:t>
      </w:r>
      <w:r>
        <w:rPr>
          <w:sz w:val="20"/>
        </w:rPr>
        <w:t>to</w:t>
      </w:r>
      <w:r>
        <w:rPr>
          <w:spacing w:val="-7"/>
          <w:sz w:val="20"/>
        </w:rPr>
        <w:t> </w:t>
      </w:r>
      <w:r>
        <w:rPr>
          <w:sz w:val="20"/>
        </w:rPr>
        <w:t>Decree</w:t>
      </w:r>
      <w:r>
        <w:rPr>
          <w:spacing w:val="-7"/>
          <w:sz w:val="20"/>
        </w:rPr>
        <w:t> </w:t>
      </w:r>
      <w:r>
        <w:rPr>
          <w:sz w:val="20"/>
        </w:rPr>
        <w:t>924</w:t>
      </w:r>
      <w:r>
        <w:rPr>
          <w:spacing w:val="-5"/>
          <w:sz w:val="20"/>
        </w:rPr>
        <w:t> </w:t>
      </w:r>
      <w:r>
        <w:rPr>
          <w:sz w:val="20"/>
        </w:rPr>
        <w:t>of</w:t>
      </w:r>
      <w:r>
        <w:rPr>
          <w:spacing w:val="-6"/>
          <w:sz w:val="20"/>
        </w:rPr>
        <w:t> </w:t>
      </w:r>
      <w:r>
        <w:rPr>
          <w:sz w:val="20"/>
        </w:rPr>
        <w:t>1983,</w:t>
      </w:r>
      <w:r>
        <w:rPr>
          <w:spacing w:val="-6"/>
          <w:sz w:val="20"/>
        </w:rPr>
        <w:t> </w:t>
      </w:r>
      <w:r>
        <w:rPr>
          <w:sz w:val="20"/>
        </w:rPr>
        <w:t>for</w:t>
      </w:r>
      <w:r>
        <w:rPr>
          <w:spacing w:val="-7"/>
          <w:sz w:val="20"/>
        </w:rPr>
        <w:t> </w:t>
      </w:r>
      <w:r>
        <w:rPr>
          <w:sz w:val="20"/>
        </w:rPr>
        <w:t>teachers to be able to work as Catholic religion teachers. According to the Commission, the certificate was withdrawn based on Ms. Pavez’s sexual orientation, and thus she was disqualified from holding the position of Catholic religion teacher. The Commission found that in this case the alleged victim was subjected to a difference in treatment based on her sexual orientation, without any justification that would pass a minimum scrutiny of objectivity and reasonableness, and was attributable to the State owing</w:t>
      </w:r>
      <w:r>
        <w:rPr>
          <w:spacing w:val="-5"/>
          <w:sz w:val="20"/>
        </w:rPr>
        <w:t> </w:t>
      </w:r>
      <w:r>
        <w:rPr>
          <w:sz w:val="20"/>
        </w:rPr>
        <w:t>to</w:t>
      </w:r>
      <w:r>
        <w:rPr>
          <w:spacing w:val="-6"/>
          <w:sz w:val="20"/>
        </w:rPr>
        <w:t> </w:t>
      </w:r>
      <w:r>
        <w:rPr>
          <w:sz w:val="20"/>
        </w:rPr>
        <w:t>a</w:t>
      </w:r>
      <w:r>
        <w:rPr>
          <w:spacing w:val="-4"/>
          <w:sz w:val="20"/>
        </w:rPr>
        <w:t> </w:t>
      </w:r>
      <w:r>
        <w:rPr>
          <w:sz w:val="20"/>
        </w:rPr>
        <w:t>regulation</w:t>
      </w:r>
      <w:r>
        <w:rPr>
          <w:spacing w:val="-4"/>
          <w:sz w:val="20"/>
        </w:rPr>
        <w:t> </w:t>
      </w:r>
      <w:r>
        <w:rPr>
          <w:sz w:val="20"/>
        </w:rPr>
        <w:t>that</w:t>
      </w:r>
      <w:r>
        <w:rPr>
          <w:spacing w:val="-5"/>
          <w:sz w:val="20"/>
        </w:rPr>
        <w:t> </w:t>
      </w:r>
      <w:r>
        <w:rPr>
          <w:sz w:val="20"/>
        </w:rPr>
        <w:t>granted</w:t>
      </w:r>
      <w:r>
        <w:rPr>
          <w:spacing w:val="-5"/>
          <w:sz w:val="20"/>
        </w:rPr>
        <w:t> </w:t>
      </w:r>
      <w:r>
        <w:rPr>
          <w:sz w:val="20"/>
        </w:rPr>
        <w:t>the</w:t>
      </w:r>
      <w:r>
        <w:rPr>
          <w:spacing w:val="-4"/>
          <w:sz w:val="20"/>
        </w:rPr>
        <w:t> </w:t>
      </w:r>
      <w:r>
        <w:rPr>
          <w:sz w:val="20"/>
        </w:rPr>
        <w:t>religious</w:t>
      </w:r>
      <w:r>
        <w:rPr>
          <w:spacing w:val="-2"/>
          <w:sz w:val="20"/>
        </w:rPr>
        <w:t> </w:t>
      </w:r>
      <w:r>
        <w:rPr>
          <w:sz w:val="20"/>
        </w:rPr>
        <w:t>authorities</w:t>
      </w:r>
      <w:r>
        <w:rPr>
          <w:spacing w:val="-4"/>
          <w:sz w:val="20"/>
        </w:rPr>
        <w:t> </w:t>
      </w:r>
      <w:r>
        <w:rPr>
          <w:sz w:val="20"/>
        </w:rPr>
        <w:t>absolute</w:t>
      </w:r>
      <w:r>
        <w:rPr>
          <w:spacing w:val="-7"/>
          <w:sz w:val="20"/>
        </w:rPr>
        <w:t> </w:t>
      </w:r>
      <w:r>
        <w:rPr>
          <w:sz w:val="20"/>
        </w:rPr>
        <w:t>powers</w:t>
      </w:r>
      <w:r>
        <w:rPr>
          <w:spacing w:val="-6"/>
          <w:sz w:val="20"/>
        </w:rPr>
        <w:t> </w:t>
      </w:r>
      <w:r>
        <w:rPr>
          <w:sz w:val="20"/>
        </w:rPr>
        <w:t>in</w:t>
      </w:r>
      <w:r>
        <w:rPr>
          <w:spacing w:val="-5"/>
          <w:sz w:val="20"/>
        </w:rPr>
        <w:t> </w:t>
      </w:r>
      <w:r>
        <w:rPr>
          <w:sz w:val="20"/>
        </w:rPr>
        <w:t>this</w:t>
      </w:r>
      <w:r>
        <w:rPr>
          <w:spacing w:val="-6"/>
          <w:sz w:val="20"/>
        </w:rPr>
        <w:t> </w:t>
      </w:r>
      <w:r>
        <w:rPr>
          <w:sz w:val="20"/>
        </w:rPr>
        <w:t>matter.</w:t>
      </w:r>
      <w:r>
        <w:rPr>
          <w:spacing w:val="-6"/>
          <w:sz w:val="20"/>
        </w:rPr>
        <w:t> </w:t>
      </w:r>
      <w:r>
        <w:rPr>
          <w:sz w:val="20"/>
        </w:rPr>
        <w:t>Therefore, the Commission concluded that the State of Chile “is responsible for violating [the right to] privacy and autonomy, the principle of equality and non-discrimination, access to public service under conditions of equality, the right to work, the right to obtain reasoned decisions and to judicial protection, established in Articles 11(2), 24, 23(1)(c), 26, 8(1) and 25 of the American Convention, in relation to the obligations established in Articles 1(1) and 2 thereof, to the detriment of Sandra </w:t>
      </w:r>
      <w:r>
        <w:rPr>
          <w:spacing w:val="-2"/>
          <w:sz w:val="20"/>
        </w:rPr>
        <w:t>Pavez.”</w:t>
      </w:r>
    </w:p>
    <w:p>
      <w:pPr>
        <w:pStyle w:val="ListParagraph"/>
        <w:numPr>
          <w:ilvl w:val="0"/>
          <w:numId w:val="4"/>
        </w:numPr>
        <w:tabs>
          <w:tab w:pos="861" w:val="left" w:leader="none"/>
        </w:tabs>
        <w:spacing w:line="240" w:lineRule="auto" w:before="120" w:after="0"/>
        <w:ind w:left="860" w:right="0" w:hanging="721"/>
        <w:jc w:val="both"/>
        <w:rPr>
          <w:sz w:val="20"/>
        </w:rPr>
      </w:pPr>
      <w:r>
        <w:rPr>
          <w:i/>
          <w:sz w:val="20"/>
        </w:rPr>
        <w:t>Procedure</w:t>
      </w:r>
      <w:r>
        <w:rPr>
          <w:i/>
          <w:spacing w:val="-7"/>
          <w:sz w:val="20"/>
        </w:rPr>
        <w:t> </w:t>
      </w:r>
      <w:r>
        <w:rPr>
          <w:i/>
          <w:sz w:val="20"/>
        </w:rPr>
        <w:t>before</w:t>
      </w:r>
      <w:r>
        <w:rPr>
          <w:i/>
          <w:spacing w:val="-6"/>
          <w:sz w:val="20"/>
        </w:rPr>
        <w:t> </w:t>
      </w:r>
      <w:r>
        <w:rPr>
          <w:i/>
          <w:sz w:val="20"/>
        </w:rPr>
        <w:t>the</w:t>
      </w:r>
      <w:r>
        <w:rPr>
          <w:i/>
          <w:spacing w:val="-9"/>
          <w:sz w:val="20"/>
        </w:rPr>
        <w:t> </w:t>
      </w:r>
      <w:r>
        <w:rPr>
          <w:i/>
          <w:sz w:val="20"/>
        </w:rPr>
        <w:t>Commission.</w:t>
      </w:r>
      <w:r>
        <w:rPr>
          <w:i/>
          <w:spacing w:val="-5"/>
          <w:sz w:val="20"/>
        </w:rPr>
        <w:t> </w:t>
      </w:r>
      <w:r>
        <w:rPr>
          <w:sz w:val="20"/>
        </w:rPr>
        <w:t>The</w:t>
      </w:r>
      <w:r>
        <w:rPr>
          <w:spacing w:val="-7"/>
          <w:sz w:val="20"/>
        </w:rPr>
        <w:t> </w:t>
      </w:r>
      <w:r>
        <w:rPr>
          <w:sz w:val="20"/>
        </w:rPr>
        <w:t>procedure</w:t>
      </w:r>
      <w:r>
        <w:rPr>
          <w:spacing w:val="-8"/>
          <w:sz w:val="20"/>
        </w:rPr>
        <w:t> </w:t>
      </w:r>
      <w:r>
        <w:rPr>
          <w:sz w:val="20"/>
        </w:rPr>
        <w:t>before</w:t>
      </w:r>
      <w:r>
        <w:rPr>
          <w:spacing w:val="-8"/>
          <w:sz w:val="20"/>
        </w:rPr>
        <w:t> </w:t>
      </w:r>
      <w:r>
        <w:rPr>
          <w:sz w:val="20"/>
        </w:rPr>
        <w:t>the</w:t>
      </w:r>
      <w:r>
        <w:rPr>
          <w:spacing w:val="-7"/>
          <w:sz w:val="20"/>
        </w:rPr>
        <w:t> </w:t>
      </w:r>
      <w:r>
        <w:rPr>
          <w:sz w:val="20"/>
        </w:rPr>
        <w:t>Commission</w:t>
      </w:r>
      <w:r>
        <w:rPr>
          <w:spacing w:val="-6"/>
          <w:sz w:val="20"/>
        </w:rPr>
        <w:t> </w:t>
      </w:r>
      <w:r>
        <w:rPr>
          <w:sz w:val="20"/>
        </w:rPr>
        <w:t>was</w:t>
      </w:r>
      <w:r>
        <w:rPr>
          <w:spacing w:val="-8"/>
          <w:sz w:val="20"/>
        </w:rPr>
        <w:t> </w:t>
      </w:r>
      <w:r>
        <w:rPr>
          <w:sz w:val="20"/>
        </w:rPr>
        <w:t>as</w:t>
      </w:r>
      <w:r>
        <w:rPr>
          <w:spacing w:val="-6"/>
          <w:sz w:val="20"/>
        </w:rPr>
        <w:t> </w:t>
      </w:r>
      <w:r>
        <w:rPr>
          <w:spacing w:val="-2"/>
          <w:sz w:val="20"/>
        </w:rPr>
        <w:t>follows:</w:t>
      </w:r>
    </w:p>
    <w:p>
      <w:pPr>
        <w:pStyle w:val="ListParagraph"/>
        <w:numPr>
          <w:ilvl w:val="1"/>
          <w:numId w:val="4"/>
        </w:numPr>
        <w:tabs>
          <w:tab w:pos="861" w:val="left" w:leader="none"/>
        </w:tabs>
        <w:spacing w:line="240" w:lineRule="auto" w:before="120" w:after="0"/>
        <w:ind w:left="423" w:right="270" w:hanging="1"/>
        <w:jc w:val="both"/>
        <w:rPr>
          <w:sz w:val="20"/>
        </w:rPr>
      </w:pPr>
      <w:r>
        <w:rPr>
          <w:i/>
          <w:sz w:val="20"/>
        </w:rPr>
        <w:t>Petition.</w:t>
      </w:r>
      <w:r>
        <w:rPr>
          <w:i/>
          <w:spacing w:val="-18"/>
          <w:sz w:val="20"/>
        </w:rPr>
        <w:t> </w:t>
      </w:r>
      <w:r>
        <w:rPr>
          <w:sz w:val="20"/>
        </w:rPr>
        <w:t>On</w:t>
      </w:r>
      <w:r>
        <w:rPr>
          <w:spacing w:val="-18"/>
          <w:sz w:val="20"/>
        </w:rPr>
        <w:t> </w:t>
      </w:r>
      <w:r>
        <w:rPr>
          <w:sz w:val="20"/>
        </w:rPr>
        <w:t>October</w:t>
      </w:r>
      <w:r>
        <w:rPr>
          <w:spacing w:val="-17"/>
          <w:sz w:val="20"/>
        </w:rPr>
        <w:t> </w:t>
      </w:r>
      <w:r>
        <w:rPr>
          <w:sz w:val="20"/>
        </w:rPr>
        <w:t>28,</w:t>
      </w:r>
      <w:r>
        <w:rPr>
          <w:spacing w:val="-18"/>
          <w:sz w:val="20"/>
        </w:rPr>
        <w:t> </w:t>
      </w:r>
      <w:r>
        <w:rPr>
          <w:sz w:val="20"/>
        </w:rPr>
        <w:t>2008,</w:t>
      </w:r>
      <w:r>
        <w:rPr>
          <w:spacing w:val="-17"/>
          <w:sz w:val="20"/>
        </w:rPr>
        <w:t> </w:t>
      </w:r>
      <w:r>
        <w:rPr>
          <w:sz w:val="20"/>
        </w:rPr>
        <w:t>the</w:t>
      </w:r>
      <w:r>
        <w:rPr>
          <w:spacing w:val="-18"/>
          <w:sz w:val="20"/>
        </w:rPr>
        <w:t> </w:t>
      </w:r>
      <w:r>
        <w:rPr>
          <w:sz w:val="20"/>
        </w:rPr>
        <w:t>Commission</w:t>
      </w:r>
      <w:r>
        <w:rPr>
          <w:spacing w:val="-18"/>
          <w:sz w:val="20"/>
        </w:rPr>
        <w:t> </w:t>
      </w:r>
      <w:r>
        <w:rPr>
          <w:sz w:val="20"/>
        </w:rPr>
        <w:t>received</w:t>
      </w:r>
      <w:r>
        <w:rPr>
          <w:spacing w:val="-17"/>
          <w:sz w:val="20"/>
        </w:rPr>
        <w:t> </w:t>
      </w:r>
      <w:r>
        <w:rPr>
          <w:sz w:val="20"/>
        </w:rPr>
        <w:t>the</w:t>
      </w:r>
      <w:r>
        <w:rPr>
          <w:spacing w:val="-18"/>
          <w:sz w:val="20"/>
        </w:rPr>
        <w:t> </w:t>
      </w:r>
      <w:r>
        <w:rPr>
          <w:sz w:val="20"/>
        </w:rPr>
        <w:t>initial</w:t>
      </w:r>
      <w:r>
        <w:rPr>
          <w:spacing w:val="-17"/>
          <w:sz w:val="20"/>
        </w:rPr>
        <w:t> </w:t>
      </w:r>
      <w:r>
        <w:rPr>
          <w:sz w:val="20"/>
        </w:rPr>
        <w:t>petition</w:t>
      </w:r>
      <w:r>
        <w:rPr>
          <w:spacing w:val="-18"/>
          <w:sz w:val="20"/>
        </w:rPr>
        <w:t> </w:t>
      </w:r>
      <w:r>
        <w:rPr>
          <w:sz w:val="20"/>
        </w:rPr>
        <w:t>submitted</w:t>
      </w:r>
      <w:r>
        <w:rPr>
          <w:spacing w:val="-17"/>
          <w:sz w:val="20"/>
        </w:rPr>
        <w:t> </w:t>
      </w:r>
      <w:r>
        <w:rPr>
          <w:sz w:val="20"/>
        </w:rPr>
        <w:t>by</w:t>
      </w:r>
      <w:r>
        <w:rPr>
          <w:spacing w:val="-18"/>
          <w:sz w:val="20"/>
        </w:rPr>
        <w:t> </w:t>
      </w:r>
      <w:r>
        <w:rPr>
          <w:sz w:val="20"/>
        </w:rPr>
        <w:t>Sandra Cecilia Pavez Pavez, Rolando Raúl Jiménez Pérez, the legal representative of the Homosexual Integration and Liberation Movement (MOVILH), and Alfredo Morgado (hereinafter “the </w:t>
      </w:r>
      <w:r>
        <w:rPr>
          <w:spacing w:val="-2"/>
          <w:sz w:val="20"/>
        </w:rPr>
        <w:t>petitioners”).</w:t>
      </w:r>
    </w:p>
    <w:p>
      <w:pPr>
        <w:pStyle w:val="ListParagraph"/>
        <w:numPr>
          <w:ilvl w:val="1"/>
          <w:numId w:val="4"/>
        </w:numPr>
        <w:tabs>
          <w:tab w:pos="861" w:val="left" w:leader="none"/>
        </w:tabs>
        <w:spacing w:line="240" w:lineRule="auto" w:before="119" w:after="0"/>
        <w:ind w:left="423" w:right="271" w:firstLine="0"/>
        <w:jc w:val="both"/>
        <w:rPr>
          <w:sz w:val="20"/>
        </w:rPr>
      </w:pPr>
      <w:r>
        <w:rPr>
          <w:i/>
          <w:sz w:val="20"/>
        </w:rPr>
        <w:t>Admissibility Report and Merits Report. </w:t>
      </w:r>
      <w:r>
        <w:rPr>
          <w:sz w:val="20"/>
        </w:rPr>
        <w:t>On July 21, 2015, and December 7, 2018</w:t>
      </w:r>
      <w:r>
        <w:rPr>
          <w:position w:val="1"/>
          <w:sz w:val="20"/>
        </w:rPr>
        <w:t>, the Commission adopted, respectively, Admissibility Report </w:t>
      </w:r>
      <w:r>
        <w:rPr>
          <w:sz w:val="20"/>
        </w:rPr>
        <w:t>No. 30/15 </w:t>
      </w:r>
      <w:r>
        <w:rPr>
          <w:position w:val="1"/>
          <w:sz w:val="20"/>
        </w:rPr>
        <w:t>(hereinafter “the Admissibility </w:t>
      </w:r>
      <w:r>
        <w:rPr>
          <w:sz w:val="20"/>
        </w:rPr>
        <w:t>Report”) in which it concluded that the petition was admissible, and</w:t>
      </w:r>
      <w:r>
        <w:rPr>
          <w:spacing w:val="-6"/>
          <w:sz w:val="20"/>
        </w:rPr>
        <w:t> </w:t>
      </w:r>
      <w:r>
        <w:rPr>
          <w:sz w:val="20"/>
        </w:rPr>
        <w:t>the Report on the Merits No. </w:t>
      </w:r>
      <w:r>
        <w:rPr>
          <w:position w:val="1"/>
          <w:sz w:val="20"/>
        </w:rPr>
        <w:t>148/18</w:t>
      </w:r>
      <w:r>
        <w:rPr>
          <w:spacing w:val="-6"/>
          <w:position w:val="1"/>
          <w:sz w:val="20"/>
        </w:rPr>
        <w:t> </w:t>
      </w:r>
      <w:r>
        <w:rPr>
          <w:sz w:val="20"/>
        </w:rPr>
        <w:t>(hereinafter</w:t>
      </w:r>
      <w:r>
        <w:rPr>
          <w:spacing w:val="-7"/>
          <w:sz w:val="20"/>
        </w:rPr>
        <w:t> </w:t>
      </w:r>
      <w:r>
        <w:rPr>
          <w:sz w:val="20"/>
        </w:rPr>
        <w:t>“the</w:t>
      </w:r>
      <w:r>
        <w:rPr>
          <w:spacing w:val="-8"/>
          <w:sz w:val="20"/>
        </w:rPr>
        <w:t> </w:t>
      </w:r>
      <w:r>
        <w:rPr>
          <w:sz w:val="20"/>
        </w:rPr>
        <w:t>Merits</w:t>
      </w:r>
      <w:r>
        <w:rPr>
          <w:spacing w:val="-7"/>
          <w:sz w:val="20"/>
        </w:rPr>
        <w:t> </w:t>
      </w:r>
      <w:r>
        <w:rPr>
          <w:sz w:val="20"/>
        </w:rPr>
        <w:t>Report”),</w:t>
      </w:r>
      <w:r>
        <w:rPr>
          <w:spacing w:val="-7"/>
          <w:sz w:val="20"/>
        </w:rPr>
        <w:t> </w:t>
      </w:r>
      <w:r>
        <w:rPr>
          <w:sz w:val="20"/>
        </w:rPr>
        <w:t>in</w:t>
      </w:r>
      <w:r>
        <w:rPr>
          <w:spacing w:val="-5"/>
          <w:sz w:val="20"/>
        </w:rPr>
        <w:t> </w:t>
      </w:r>
      <w:r>
        <w:rPr>
          <w:sz w:val="20"/>
        </w:rPr>
        <w:t>which</w:t>
      </w:r>
      <w:r>
        <w:rPr>
          <w:spacing w:val="-5"/>
          <w:sz w:val="20"/>
        </w:rPr>
        <w:t> </w:t>
      </w:r>
      <w:r>
        <w:rPr>
          <w:sz w:val="20"/>
        </w:rPr>
        <w:t>it</w:t>
      </w:r>
      <w:r>
        <w:rPr>
          <w:spacing w:val="-6"/>
          <w:sz w:val="20"/>
        </w:rPr>
        <w:t> </w:t>
      </w:r>
      <w:r>
        <w:rPr>
          <w:sz w:val="20"/>
        </w:rPr>
        <w:t>reached</w:t>
      </w:r>
      <w:r>
        <w:rPr>
          <w:spacing w:val="-6"/>
          <w:sz w:val="20"/>
        </w:rPr>
        <w:t> </w:t>
      </w:r>
      <w:r>
        <w:rPr>
          <w:sz w:val="20"/>
        </w:rPr>
        <w:t>certain</w:t>
      </w:r>
      <w:r>
        <w:rPr>
          <w:spacing w:val="-5"/>
          <w:sz w:val="20"/>
        </w:rPr>
        <w:t> </w:t>
      </w:r>
      <w:r>
        <w:rPr>
          <w:sz w:val="20"/>
        </w:rPr>
        <w:t>conclusions</w:t>
      </w:r>
      <w:r>
        <w:rPr>
          <w:spacing w:val="-7"/>
          <w:sz w:val="20"/>
        </w:rPr>
        <w:t> </w:t>
      </w:r>
      <w:r>
        <w:rPr>
          <w:sz w:val="20"/>
        </w:rPr>
        <w:t>and</w:t>
      </w:r>
      <w:r>
        <w:rPr>
          <w:spacing w:val="-6"/>
          <w:sz w:val="20"/>
        </w:rPr>
        <w:t> </w:t>
      </w:r>
      <w:r>
        <w:rPr>
          <w:sz w:val="20"/>
        </w:rPr>
        <w:t>made</w:t>
      </w:r>
      <w:r>
        <w:rPr>
          <w:spacing w:val="-8"/>
          <w:sz w:val="20"/>
        </w:rPr>
        <w:t> </w:t>
      </w:r>
      <w:r>
        <w:rPr>
          <w:sz w:val="20"/>
        </w:rPr>
        <w:t>several recommendations to the State.</w:t>
      </w:r>
    </w:p>
    <w:p>
      <w:pPr>
        <w:pStyle w:val="ListParagraph"/>
        <w:numPr>
          <w:ilvl w:val="1"/>
          <w:numId w:val="4"/>
        </w:numPr>
        <w:tabs>
          <w:tab w:pos="862" w:val="left" w:leader="none"/>
        </w:tabs>
        <w:spacing w:line="240" w:lineRule="auto" w:before="120" w:after="0"/>
        <w:ind w:left="423" w:right="271" w:firstLine="0"/>
        <w:jc w:val="both"/>
        <w:rPr>
          <w:sz w:val="20"/>
        </w:rPr>
      </w:pPr>
      <w:r>
        <w:rPr>
          <w:i/>
          <w:sz w:val="20"/>
        </w:rPr>
        <w:t>Notification</w:t>
      </w:r>
      <w:r>
        <w:rPr>
          <w:i/>
          <w:spacing w:val="-5"/>
          <w:sz w:val="20"/>
        </w:rPr>
        <w:t> </w:t>
      </w:r>
      <w:r>
        <w:rPr>
          <w:i/>
          <w:sz w:val="20"/>
        </w:rPr>
        <w:t>to</w:t>
      </w:r>
      <w:r>
        <w:rPr>
          <w:i/>
          <w:spacing w:val="-8"/>
          <w:sz w:val="20"/>
        </w:rPr>
        <w:t> </w:t>
      </w:r>
      <w:r>
        <w:rPr>
          <w:i/>
          <w:sz w:val="20"/>
        </w:rPr>
        <w:t>the</w:t>
      </w:r>
      <w:r>
        <w:rPr>
          <w:i/>
          <w:spacing w:val="-8"/>
          <w:sz w:val="20"/>
        </w:rPr>
        <w:t> </w:t>
      </w:r>
      <w:r>
        <w:rPr>
          <w:i/>
          <w:sz w:val="20"/>
        </w:rPr>
        <w:t>State.</w:t>
      </w:r>
      <w:r>
        <w:rPr>
          <w:i/>
          <w:spacing w:val="-7"/>
          <w:sz w:val="20"/>
        </w:rPr>
        <w:t> </w:t>
      </w:r>
      <w:r>
        <w:rPr>
          <w:sz w:val="20"/>
        </w:rPr>
        <w:t>On</w:t>
      </w:r>
      <w:r>
        <w:rPr>
          <w:spacing w:val="-5"/>
          <w:sz w:val="20"/>
        </w:rPr>
        <w:t> </w:t>
      </w:r>
      <w:r>
        <w:rPr>
          <w:sz w:val="20"/>
        </w:rPr>
        <w:t>March</w:t>
      </w:r>
      <w:r>
        <w:rPr>
          <w:spacing w:val="-5"/>
          <w:sz w:val="20"/>
        </w:rPr>
        <w:t> </w:t>
      </w:r>
      <w:r>
        <w:rPr>
          <w:sz w:val="20"/>
        </w:rPr>
        <w:t>11,</w:t>
      </w:r>
      <w:r>
        <w:rPr>
          <w:spacing w:val="-7"/>
          <w:sz w:val="20"/>
        </w:rPr>
        <w:t> </w:t>
      </w:r>
      <w:r>
        <w:rPr>
          <w:sz w:val="20"/>
        </w:rPr>
        <w:t>2019,</w:t>
      </w:r>
      <w:r>
        <w:rPr>
          <w:spacing w:val="-7"/>
          <w:sz w:val="20"/>
        </w:rPr>
        <w:t> </w:t>
      </w:r>
      <w:r>
        <w:rPr>
          <w:sz w:val="20"/>
        </w:rPr>
        <w:t>the</w:t>
      </w:r>
      <w:r>
        <w:rPr>
          <w:spacing w:val="-8"/>
          <w:sz w:val="20"/>
        </w:rPr>
        <w:t> </w:t>
      </w:r>
      <w:r>
        <w:rPr>
          <w:sz w:val="20"/>
        </w:rPr>
        <w:t>Commission</w:t>
      </w:r>
      <w:r>
        <w:rPr>
          <w:spacing w:val="-5"/>
          <w:sz w:val="20"/>
        </w:rPr>
        <w:t> </w:t>
      </w:r>
      <w:r>
        <w:rPr>
          <w:sz w:val="20"/>
        </w:rPr>
        <w:t>notified</w:t>
      </w:r>
      <w:r>
        <w:rPr>
          <w:spacing w:val="-6"/>
          <w:sz w:val="20"/>
        </w:rPr>
        <w:t> </w:t>
      </w:r>
      <w:r>
        <w:rPr>
          <w:sz w:val="20"/>
        </w:rPr>
        <w:t>the</w:t>
      </w:r>
      <w:r>
        <w:rPr>
          <w:spacing w:val="-8"/>
          <w:sz w:val="20"/>
        </w:rPr>
        <w:t> </w:t>
      </w:r>
      <w:r>
        <w:rPr>
          <w:sz w:val="20"/>
        </w:rPr>
        <w:t>Merits</w:t>
      </w:r>
      <w:r>
        <w:rPr>
          <w:spacing w:val="-7"/>
          <w:sz w:val="20"/>
        </w:rPr>
        <w:t> </w:t>
      </w:r>
      <w:r>
        <w:rPr>
          <w:sz w:val="20"/>
        </w:rPr>
        <w:t>Report</w:t>
      </w:r>
      <w:r>
        <w:rPr>
          <w:spacing w:val="-6"/>
          <w:sz w:val="20"/>
        </w:rPr>
        <w:t> </w:t>
      </w:r>
      <w:r>
        <w:rPr>
          <w:sz w:val="20"/>
        </w:rPr>
        <w:t>to</w:t>
      </w:r>
      <w:r>
        <w:rPr>
          <w:spacing w:val="-8"/>
          <w:sz w:val="20"/>
        </w:rPr>
        <w:t> </w:t>
      </w:r>
      <w:r>
        <w:rPr>
          <w:sz w:val="20"/>
        </w:rPr>
        <w:t>the State and indicated its willingness to assist the parties in reaching a friendly settlement, granting them the regulatory period to present their observations.</w:t>
      </w:r>
    </w:p>
    <w:p>
      <w:pPr>
        <w:pStyle w:val="ListParagraph"/>
        <w:numPr>
          <w:ilvl w:val="1"/>
          <w:numId w:val="4"/>
        </w:numPr>
        <w:tabs>
          <w:tab w:pos="861" w:val="left" w:leader="none"/>
        </w:tabs>
        <w:spacing w:line="240" w:lineRule="auto" w:before="121" w:after="0"/>
        <w:ind w:left="423" w:right="270" w:firstLine="0"/>
        <w:jc w:val="both"/>
        <w:rPr>
          <w:sz w:val="20"/>
        </w:rPr>
      </w:pPr>
      <w:r>
        <w:rPr>
          <w:i/>
          <w:sz w:val="20"/>
        </w:rPr>
        <w:t>Friendly settlement process. </w:t>
      </w:r>
      <w:r>
        <w:rPr>
          <w:sz w:val="20"/>
        </w:rPr>
        <w:t>In a brief dated November 7, 2016, the State expressed its willingness</w:t>
      </w:r>
      <w:r>
        <w:rPr>
          <w:spacing w:val="-11"/>
          <w:sz w:val="20"/>
        </w:rPr>
        <w:t> </w:t>
      </w:r>
      <w:r>
        <w:rPr>
          <w:sz w:val="20"/>
        </w:rPr>
        <w:t>to</w:t>
      </w:r>
      <w:r>
        <w:rPr>
          <w:spacing w:val="-11"/>
          <w:sz w:val="20"/>
        </w:rPr>
        <w:t> </w:t>
      </w:r>
      <w:r>
        <w:rPr>
          <w:sz w:val="20"/>
        </w:rPr>
        <w:t>initiate</w:t>
      </w:r>
      <w:r>
        <w:rPr>
          <w:spacing w:val="-11"/>
          <w:sz w:val="20"/>
        </w:rPr>
        <w:t> </w:t>
      </w:r>
      <w:r>
        <w:rPr>
          <w:sz w:val="20"/>
        </w:rPr>
        <w:t>a</w:t>
      </w:r>
      <w:r>
        <w:rPr>
          <w:spacing w:val="-8"/>
          <w:sz w:val="20"/>
        </w:rPr>
        <w:t> </w:t>
      </w:r>
      <w:r>
        <w:rPr>
          <w:sz w:val="20"/>
        </w:rPr>
        <w:t>friendly</w:t>
      </w:r>
      <w:r>
        <w:rPr>
          <w:spacing w:val="-8"/>
          <w:sz w:val="20"/>
        </w:rPr>
        <w:t> </w:t>
      </w:r>
      <w:r>
        <w:rPr>
          <w:sz w:val="20"/>
        </w:rPr>
        <w:t>settlement</w:t>
      </w:r>
      <w:r>
        <w:rPr>
          <w:spacing w:val="-7"/>
          <w:sz w:val="20"/>
        </w:rPr>
        <w:t> </w:t>
      </w:r>
      <w:r>
        <w:rPr>
          <w:sz w:val="20"/>
        </w:rPr>
        <w:t>process.</w:t>
      </w:r>
      <w:r>
        <w:rPr>
          <w:spacing w:val="-8"/>
          <w:sz w:val="20"/>
        </w:rPr>
        <w:t> </w:t>
      </w:r>
      <w:r>
        <w:rPr>
          <w:sz w:val="20"/>
        </w:rPr>
        <w:t>The</w:t>
      </w:r>
      <w:r>
        <w:rPr>
          <w:spacing w:val="-9"/>
          <w:sz w:val="20"/>
        </w:rPr>
        <w:t> </w:t>
      </w:r>
      <w:r>
        <w:rPr>
          <w:sz w:val="20"/>
        </w:rPr>
        <w:t>petitioners</w:t>
      </w:r>
      <w:r>
        <w:rPr>
          <w:spacing w:val="-9"/>
          <w:sz w:val="20"/>
        </w:rPr>
        <w:t> </w:t>
      </w:r>
      <w:r>
        <w:rPr>
          <w:sz w:val="20"/>
        </w:rPr>
        <w:t>did</w:t>
      </w:r>
      <w:r>
        <w:rPr>
          <w:spacing w:val="-10"/>
          <w:sz w:val="20"/>
        </w:rPr>
        <w:t> </w:t>
      </w:r>
      <w:r>
        <w:rPr>
          <w:sz w:val="20"/>
        </w:rPr>
        <w:t>not</w:t>
      </w:r>
      <w:r>
        <w:rPr>
          <w:spacing w:val="-7"/>
          <w:sz w:val="20"/>
        </w:rPr>
        <w:t> </w:t>
      </w:r>
      <w:r>
        <w:rPr>
          <w:sz w:val="20"/>
        </w:rPr>
        <w:t>respond</w:t>
      </w:r>
      <w:r>
        <w:rPr>
          <w:spacing w:val="-10"/>
          <w:sz w:val="20"/>
        </w:rPr>
        <w:t> </w:t>
      </w:r>
      <w:r>
        <w:rPr>
          <w:sz w:val="20"/>
        </w:rPr>
        <w:t>to</w:t>
      </w:r>
      <w:r>
        <w:rPr>
          <w:spacing w:val="-11"/>
          <w:sz w:val="20"/>
        </w:rPr>
        <w:t> </w:t>
      </w:r>
      <w:r>
        <w:rPr>
          <w:sz w:val="20"/>
        </w:rPr>
        <w:t>this</w:t>
      </w:r>
      <w:r>
        <w:rPr>
          <w:spacing w:val="-9"/>
          <w:sz w:val="20"/>
        </w:rPr>
        <w:t> </w:t>
      </w:r>
      <w:r>
        <w:rPr>
          <w:sz w:val="20"/>
        </w:rPr>
        <w:t>request.</w:t>
      </w:r>
    </w:p>
    <w:p>
      <w:pPr>
        <w:pStyle w:val="ListParagraph"/>
        <w:numPr>
          <w:ilvl w:val="0"/>
          <w:numId w:val="4"/>
        </w:numPr>
        <w:tabs>
          <w:tab w:pos="861" w:val="left" w:leader="none"/>
        </w:tabs>
        <w:spacing w:line="240" w:lineRule="auto" w:before="121" w:after="0"/>
        <w:ind w:left="140" w:right="270" w:firstLine="0"/>
        <w:jc w:val="both"/>
        <w:rPr>
          <w:sz w:val="20"/>
        </w:rPr>
      </w:pPr>
      <w:r>
        <w:rPr>
          <w:i/>
          <w:sz w:val="20"/>
        </w:rPr>
        <w:t>Submission to the Court.</w:t>
      </w:r>
      <w:r>
        <w:rPr>
          <w:i/>
          <w:spacing w:val="-2"/>
          <w:sz w:val="20"/>
        </w:rPr>
        <w:t> </w:t>
      </w:r>
      <w:r>
        <w:rPr>
          <w:sz w:val="20"/>
        </w:rPr>
        <w:t>On September</w:t>
      </w:r>
      <w:r>
        <w:rPr>
          <w:spacing w:val="-3"/>
          <w:sz w:val="20"/>
        </w:rPr>
        <w:t> </w:t>
      </w:r>
      <w:r>
        <w:rPr>
          <w:sz w:val="20"/>
        </w:rPr>
        <w:t>11, 2019, the Commission submitted to the Court all the</w:t>
      </w:r>
      <w:r>
        <w:rPr>
          <w:spacing w:val="-6"/>
          <w:sz w:val="20"/>
        </w:rPr>
        <w:t> </w:t>
      </w:r>
      <w:r>
        <w:rPr>
          <w:sz w:val="20"/>
        </w:rPr>
        <w:t>facts</w:t>
      </w:r>
      <w:r>
        <w:rPr>
          <w:spacing w:val="-6"/>
          <w:sz w:val="20"/>
        </w:rPr>
        <w:t> </w:t>
      </w:r>
      <w:r>
        <w:rPr>
          <w:sz w:val="20"/>
        </w:rPr>
        <w:t>and</w:t>
      </w:r>
      <w:r>
        <w:rPr>
          <w:spacing w:val="-7"/>
          <w:sz w:val="20"/>
        </w:rPr>
        <w:t> </w:t>
      </w:r>
      <w:r>
        <w:rPr>
          <w:sz w:val="20"/>
        </w:rPr>
        <w:t>human</w:t>
      </w:r>
      <w:r>
        <w:rPr>
          <w:spacing w:val="-7"/>
          <w:sz w:val="20"/>
        </w:rPr>
        <w:t> </w:t>
      </w:r>
      <w:r>
        <w:rPr>
          <w:sz w:val="20"/>
        </w:rPr>
        <w:t>rights</w:t>
      </w:r>
      <w:r>
        <w:rPr>
          <w:spacing w:val="-6"/>
          <w:sz w:val="20"/>
        </w:rPr>
        <w:t> </w:t>
      </w:r>
      <w:r>
        <w:rPr>
          <w:sz w:val="20"/>
        </w:rPr>
        <w:t>violations</w:t>
      </w:r>
      <w:r>
        <w:rPr>
          <w:spacing w:val="-6"/>
          <w:sz w:val="20"/>
        </w:rPr>
        <w:t> </w:t>
      </w:r>
      <w:r>
        <w:rPr>
          <w:sz w:val="20"/>
        </w:rPr>
        <w:t>described</w:t>
      </w:r>
      <w:r>
        <w:rPr>
          <w:spacing w:val="-4"/>
          <w:sz w:val="20"/>
        </w:rPr>
        <w:t> </w:t>
      </w:r>
      <w:r>
        <w:rPr>
          <w:sz w:val="20"/>
        </w:rPr>
        <w:t>in</w:t>
      </w:r>
      <w:r>
        <w:rPr>
          <w:spacing w:val="-4"/>
          <w:sz w:val="20"/>
        </w:rPr>
        <w:t> </w:t>
      </w:r>
      <w:r>
        <w:rPr>
          <w:sz w:val="20"/>
        </w:rPr>
        <w:t>the</w:t>
      </w:r>
      <w:r>
        <w:rPr>
          <w:spacing w:val="-6"/>
          <w:sz w:val="20"/>
        </w:rPr>
        <w:t> </w:t>
      </w:r>
      <w:r>
        <w:rPr>
          <w:sz w:val="20"/>
        </w:rPr>
        <w:t>Merits</w:t>
      </w:r>
      <w:r>
        <w:rPr>
          <w:spacing w:val="-6"/>
          <w:sz w:val="20"/>
        </w:rPr>
        <w:t> </w:t>
      </w:r>
      <w:r>
        <w:rPr>
          <w:sz w:val="20"/>
        </w:rPr>
        <w:t>Report,</w:t>
      </w:r>
      <w:r>
        <w:rPr>
          <w:spacing w:val="-8"/>
          <w:sz w:val="20"/>
        </w:rPr>
        <w:t> </w:t>
      </w:r>
      <w:r>
        <w:rPr>
          <w:sz w:val="20"/>
        </w:rPr>
        <w:t>“given</w:t>
      </w:r>
      <w:r>
        <w:rPr>
          <w:spacing w:val="-9"/>
          <w:sz w:val="20"/>
        </w:rPr>
        <w:t> </w:t>
      </w:r>
      <w:r>
        <w:rPr>
          <w:sz w:val="20"/>
        </w:rPr>
        <w:t>the</w:t>
      </w:r>
      <w:r>
        <w:rPr>
          <w:spacing w:val="-11"/>
          <w:sz w:val="20"/>
        </w:rPr>
        <w:t> </w:t>
      </w:r>
      <w:r>
        <w:rPr>
          <w:sz w:val="20"/>
        </w:rPr>
        <w:t>need</w:t>
      </w:r>
      <w:r>
        <w:rPr>
          <w:spacing w:val="-9"/>
          <w:sz w:val="20"/>
        </w:rPr>
        <w:t> </w:t>
      </w:r>
      <w:r>
        <w:rPr>
          <w:sz w:val="20"/>
        </w:rPr>
        <w:t>to</w:t>
      </w:r>
      <w:r>
        <w:rPr>
          <w:spacing w:val="-9"/>
          <w:sz w:val="20"/>
        </w:rPr>
        <w:t> </w:t>
      </w:r>
      <w:r>
        <w:rPr>
          <w:sz w:val="20"/>
        </w:rPr>
        <w:t>obtain</w:t>
      </w:r>
      <w:r>
        <w:rPr>
          <w:spacing w:val="-9"/>
          <w:sz w:val="20"/>
        </w:rPr>
        <w:t> </w:t>
      </w:r>
      <w:r>
        <w:rPr>
          <w:sz w:val="20"/>
        </w:rPr>
        <w:t>justice for the [alleged] victim in this case.”</w:t>
      </w:r>
    </w:p>
    <w:p>
      <w:pPr>
        <w:pStyle w:val="ListParagraph"/>
        <w:numPr>
          <w:ilvl w:val="0"/>
          <w:numId w:val="4"/>
        </w:numPr>
        <w:tabs>
          <w:tab w:pos="861" w:val="left" w:leader="none"/>
        </w:tabs>
        <w:spacing w:line="240" w:lineRule="auto" w:before="118" w:after="0"/>
        <w:ind w:left="140" w:right="257" w:firstLine="0"/>
        <w:jc w:val="both"/>
        <w:rPr>
          <w:sz w:val="20"/>
        </w:rPr>
      </w:pPr>
      <w:r>
        <w:rPr>
          <w:i/>
          <w:sz w:val="20"/>
        </w:rPr>
        <w:t>Requests of the Commission. </w:t>
      </w:r>
      <w:r>
        <w:rPr>
          <w:sz w:val="20"/>
        </w:rPr>
        <w:t>Based on the foregoing, the Inter-American Commission asked the</w:t>
      </w:r>
      <w:r>
        <w:rPr>
          <w:spacing w:val="-11"/>
          <w:sz w:val="20"/>
        </w:rPr>
        <w:t> </w:t>
      </w:r>
      <w:r>
        <w:rPr>
          <w:sz w:val="20"/>
        </w:rPr>
        <w:t>Court to find and declare</w:t>
      </w:r>
      <w:r>
        <w:rPr>
          <w:spacing w:val="-2"/>
          <w:sz w:val="20"/>
        </w:rPr>
        <w:t> </w:t>
      </w:r>
      <w:r>
        <w:rPr>
          <w:sz w:val="20"/>
        </w:rPr>
        <w:t>the</w:t>
      </w:r>
      <w:r>
        <w:rPr>
          <w:spacing w:val="-2"/>
          <w:sz w:val="20"/>
        </w:rPr>
        <w:t> </w:t>
      </w:r>
      <w:r>
        <w:rPr>
          <w:sz w:val="20"/>
        </w:rPr>
        <w:t>international responsibility of</w:t>
      </w:r>
      <w:r>
        <w:rPr>
          <w:spacing w:val="-1"/>
          <w:sz w:val="20"/>
        </w:rPr>
        <w:t> </w:t>
      </w:r>
      <w:r>
        <w:rPr>
          <w:sz w:val="20"/>
        </w:rPr>
        <w:t>the</w:t>
      </w:r>
      <w:r>
        <w:rPr>
          <w:spacing w:val="-2"/>
          <w:sz w:val="20"/>
        </w:rPr>
        <w:t> </w:t>
      </w:r>
      <w:r>
        <w:rPr>
          <w:sz w:val="20"/>
        </w:rPr>
        <w:t>State</w:t>
      </w:r>
      <w:r>
        <w:rPr>
          <w:spacing w:val="-2"/>
          <w:sz w:val="20"/>
        </w:rPr>
        <w:t> </w:t>
      </w:r>
      <w:r>
        <w:rPr>
          <w:sz w:val="20"/>
        </w:rPr>
        <w:t>for</w:t>
      </w:r>
      <w:r>
        <w:rPr>
          <w:spacing w:val="-10"/>
          <w:sz w:val="20"/>
        </w:rPr>
        <w:t> </w:t>
      </w:r>
      <w:r>
        <w:rPr>
          <w:sz w:val="20"/>
        </w:rPr>
        <w:t>the</w:t>
      </w:r>
      <w:r>
        <w:rPr>
          <w:spacing w:val="-18"/>
          <w:sz w:val="20"/>
        </w:rPr>
        <w:t> </w:t>
      </w:r>
      <w:r>
        <w:rPr>
          <w:sz w:val="20"/>
        </w:rPr>
        <w:t>violation</w:t>
      </w:r>
      <w:r>
        <w:rPr>
          <w:spacing w:val="-7"/>
          <w:sz w:val="20"/>
        </w:rPr>
        <w:t> </w:t>
      </w:r>
      <w:r>
        <w:rPr>
          <w:sz w:val="20"/>
        </w:rPr>
        <w:t>of</w:t>
      </w:r>
      <w:r>
        <w:rPr>
          <w:spacing w:val="-18"/>
          <w:sz w:val="20"/>
        </w:rPr>
        <w:t> </w:t>
      </w:r>
      <w:r>
        <w:rPr>
          <w:sz w:val="20"/>
        </w:rPr>
        <w:t>the</w:t>
      </w:r>
      <w:r>
        <w:rPr>
          <w:spacing w:val="-18"/>
          <w:sz w:val="20"/>
        </w:rPr>
        <w:t> </w:t>
      </w:r>
      <w:r>
        <w:rPr>
          <w:sz w:val="20"/>
        </w:rPr>
        <w:t>rights described</w:t>
      </w:r>
      <w:r>
        <w:rPr>
          <w:spacing w:val="-18"/>
          <w:sz w:val="20"/>
        </w:rPr>
        <w:t> </w:t>
      </w:r>
      <w:r>
        <w:rPr>
          <w:sz w:val="20"/>
        </w:rPr>
        <w:t>in the Merits Report and to order the measures of reparation contained in said report. This Court notes, with deep concern that almost eleven years have elapsed between the presentation of the initial petition before the Commission and the submission of the case before the Court.</w:t>
      </w:r>
    </w:p>
    <w:p>
      <w:pPr>
        <w:spacing w:after="0" w:line="240" w:lineRule="auto"/>
        <w:jc w:val="both"/>
        <w:rPr>
          <w:sz w:val="20"/>
        </w:rPr>
        <w:sectPr>
          <w:pgSz w:w="12240" w:h="15840"/>
          <w:pgMar w:header="0" w:footer="984" w:top="1260" w:bottom="1220" w:left="880" w:right="740"/>
        </w:sectPr>
      </w:pPr>
    </w:p>
    <w:p>
      <w:pPr>
        <w:pStyle w:val="Heading1"/>
        <w:spacing w:before="79"/>
        <w:ind w:right="360"/>
      </w:pPr>
      <w:bookmarkStart w:name="II.  PROCEEDINGS BEFORE THE COURT" w:id="6"/>
      <w:bookmarkEnd w:id="6"/>
      <w:r>
        <w:rPr>
          <w:b w:val="0"/>
        </w:rPr>
      </w:r>
      <w:bookmarkStart w:name="_bookmark3" w:id="7"/>
      <w:bookmarkEnd w:id="7"/>
      <w:r>
        <w:rPr>
          <w:b w:val="0"/>
        </w:rPr>
      </w:r>
      <w:r>
        <w:rPr>
          <w:spacing w:val="-5"/>
        </w:rPr>
        <w:t>II</w:t>
      </w:r>
    </w:p>
    <w:p>
      <w:pPr>
        <w:spacing w:before="2"/>
        <w:ind w:left="150" w:right="286" w:firstLine="0"/>
        <w:jc w:val="center"/>
        <w:rPr>
          <w:b/>
          <w:sz w:val="20"/>
        </w:rPr>
      </w:pPr>
      <w:r>
        <w:rPr>
          <w:b/>
          <w:sz w:val="20"/>
        </w:rPr>
        <w:t>PROCEEDINGS</w:t>
      </w:r>
      <w:r>
        <w:rPr>
          <w:b/>
          <w:spacing w:val="-9"/>
          <w:sz w:val="20"/>
        </w:rPr>
        <w:t> </w:t>
      </w:r>
      <w:r>
        <w:rPr>
          <w:b/>
          <w:sz w:val="20"/>
        </w:rPr>
        <w:t>BEFORE</w:t>
      </w:r>
      <w:r>
        <w:rPr>
          <w:b/>
          <w:spacing w:val="-9"/>
          <w:sz w:val="20"/>
        </w:rPr>
        <w:t> </w:t>
      </w:r>
      <w:r>
        <w:rPr>
          <w:b/>
          <w:sz w:val="20"/>
        </w:rPr>
        <w:t>THE</w:t>
      </w:r>
      <w:r>
        <w:rPr>
          <w:b/>
          <w:spacing w:val="-10"/>
          <w:sz w:val="20"/>
        </w:rPr>
        <w:t> </w:t>
      </w:r>
      <w:r>
        <w:rPr>
          <w:b/>
          <w:spacing w:val="-4"/>
          <w:sz w:val="20"/>
        </w:rPr>
        <w:t>COURT</w:t>
      </w:r>
    </w:p>
    <w:p>
      <w:pPr>
        <w:pStyle w:val="BodyText"/>
        <w:spacing w:before="7"/>
        <w:jc w:val="left"/>
        <w:rPr>
          <w:b/>
          <w:sz w:val="29"/>
        </w:rPr>
      </w:pPr>
    </w:p>
    <w:p>
      <w:pPr>
        <w:pStyle w:val="ListParagraph"/>
        <w:numPr>
          <w:ilvl w:val="0"/>
          <w:numId w:val="4"/>
        </w:numPr>
        <w:tabs>
          <w:tab w:pos="860" w:val="left" w:leader="none"/>
        </w:tabs>
        <w:spacing w:line="240" w:lineRule="auto" w:before="0" w:after="0"/>
        <w:ind w:left="139" w:right="274" w:firstLine="0"/>
        <w:jc w:val="both"/>
        <w:rPr>
          <w:sz w:val="20"/>
        </w:rPr>
      </w:pPr>
      <w:r>
        <w:rPr>
          <w:i/>
          <w:sz w:val="20"/>
        </w:rPr>
        <w:t>Notification</w:t>
      </w:r>
      <w:r>
        <w:rPr>
          <w:i/>
          <w:spacing w:val="-7"/>
          <w:sz w:val="20"/>
        </w:rPr>
        <w:t> </w:t>
      </w:r>
      <w:r>
        <w:rPr>
          <w:i/>
          <w:sz w:val="20"/>
        </w:rPr>
        <w:t>to</w:t>
      </w:r>
      <w:r>
        <w:rPr>
          <w:i/>
          <w:spacing w:val="-14"/>
          <w:sz w:val="20"/>
        </w:rPr>
        <w:t> </w:t>
      </w:r>
      <w:r>
        <w:rPr>
          <w:i/>
          <w:sz w:val="20"/>
        </w:rPr>
        <w:t>the</w:t>
      </w:r>
      <w:r>
        <w:rPr>
          <w:i/>
          <w:spacing w:val="-2"/>
          <w:sz w:val="20"/>
        </w:rPr>
        <w:t> </w:t>
      </w:r>
      <w:r>
        <w:rPr>
          <w:i/>
          <w:sz w:val="20"/>
        </w:rPr>
        <w:t>State</w:t>
      </w:r>
      <w:r>
        <w:rPr>
          <w:i/>
          <w:spacing w:val="-2"/>
          <w:sz w:val="20"/>
        </w:rPr>
        <w:t> </w:t>
      </w:r>
      <w:r>
        <w:rPr>
          <w:i/>
          <w:sz w:val="20"/>
        </w:rPr>
        <w:t>and</w:t>
      </w:r>
      <w:r>
        <w:rPr>
          <w:i/>
          <w:spacing w:val="-3"/>
          <w:sz w:val="20"/>
        </w:rPr>
        <w:t> </w:t>
      </w:r>
      <w:r>
        <w:rPr>
          <w:i/>
          <w:sz w:val="20"/>
        </w:rPr>
        <w:t>the</w:t>
      </w:r>
      <w:r>
        <w:rPr>
          <w:i/>
          <w:spacing w:val="-4"/>
          <w:sz w:val="20"/>
        </w:rPr>
        <w:t> </w:t>
      </w:r>
      <w:r>
        <w:rPr>
          <w:i/>
          <w:sz w:val="20"/>
        </w:rPr>
        <w:t>representatives.</w:t>
      </w:r>
      <w:hyperlink w:history="true" w:anchor="_bookmark4">
        <w:r>
          <w:rPr>
            <w:i/>
            <w:position w:val="7"/>
            <w:sz w:val="13"/>
          </w:rPr>
          <w:t>1</w:t>
        </w:r>
      </w:hyperlink>
      <w:r>
        <w:rPr>
          <w:i/>
          <w:spacing w:val="13"/>
          <w:position w:val="7"/>
          <w:sz w:val="13"/>
        </w:rPr>
        <w:t> </w:t>
      </w:r>
      <w:r>
        <w:rPr>
          <w:sz w:val="20"/>
        </w:rPr>
        <w:t>The</w:t>
      </w:r>
      <w:r>
        <w:rPr>
          <w:spacing w:val="-2"/>
          <w:sz w:val="20"/>
        </w:rPr>
        <w:t> </w:t>
      </w:r>
      <w:r>
        <w:rPr>
          <w:sz w:val="20"/>
        </w:rPr>
        <w:t>submission</w:t>
      </w:r>
      <w:r>
        <w:rPr>
          <w:spacing w:val="-2"/>
          <w:sz w:val="20"/>
        </w:rPr>
        <w:t> </w:t>
      </w:r>
      <w:r>
        <w:rPr>
          <w:sz w:val="20"/>
        </w:rPr>
        <w:t>of</w:t>
      </w:r>
      <w:r>
        <w:rPr>
          <w:spacing w:val="-4"/>
          <w:sz w:val="20"/>
        </w:rPr>
        <w:t> </w:t>
      </w:r>
      <w:r>
        <w:rPr>
          <w:sz w:val="20"/>
        </w:rPr>
        <w:t>the case</w:t>
      </w:r>
      <w:r>
        <w:rPr>
          <w:spacing w:val="-4"/>
          <w:sz w:val="20"/>
        </w:rPr>
        <w:t> </w:t>
      </w:r>
      <w:r>
        <w:rPr>
          <w:sz w:val="20"/>
        </w:rPr>
        <w:t>was</w:t>
      </w:r>
      <w:r>
        <w:rPr>
          <w:spacing w:val="-4"/>
          <w:sz w:val="20"/>
        </w:rPr>
        <w:t> </w:t>
      </w:r>
      <w:r>
        <w:rPr>
          <w:sz w:val="20"/>
        </w:rPr>
        <w:t>notified</w:t>
      </w:r>
      <w:r>
        <w:rPr>
          <w:spacing w:val="-3"/>
          <w:sz w:val="20"/>
        </w:rPr>
        <w:t> </w:t>
      </w:r>
      <w:r>
        <w:rPr>
          <w:sz w:val="20"/>
        </w:rPr>
        <w:t>the State and to the representatives in a communication dated December 4, 2019.</w:t>
      </w:r>
    </w:p>
    <w:p>
      <w:pPr>
        <w:pStyle w:val="ListParagraph"/>
        <w:numPr>
          <w:ilvl w:val="0"/>
          <w:numId w:val="4"/>
        </w:numPr>
        <w:tabs>
          <w:tab w:pos="860" w:val="left" w:leader="none"/>
        </w:tabs>
        <w:spacing w:line="240" w:lineRule="auto" w:before="119" w:after="0"/>
        <w:ind w:left="139" w:right="271" w:firstLine="0"/>
        <w:jc w:val="both"/>
        <w:rPr>
          <w:sz w:val="20"/>
        </w:rPr>
      </w:pPr>
      <w:r>
        <w:rPr>
          <w:i/>
          <w:sz w:val="20"/>
        </w:rPr>
        <w:t>Brief with pleadings, motions and evidence. </w:t>
      </w:r>
      <w:r>
        <w:rPr>
          <w:sz w:val="20"/>
        </w:rPr>
        <w:t>On February 7 and 27, 2010, the representatives submitted</w:t>
      </w:r>
      <w:r>
        <w:rPr>
          <w:spacing w:val="-18"/>
          <w:sz w:val="20"/>
        </w:rPr>
        <w:t> </w:t>
      </w:r>
      <w:r>
        <w:rPr>
          <w:sz w:val="20"/>
        </w:rPr>
        <w:t>their</w:t>
      </w:r>
      <w:r>
        <w:rPr>
          <w:spacing w:val="-18"/>
          <w:sz w:val="20"/>
        </w:rPr>
        <w:t> </w:t>
      </w:r>
      <w:r>
        <w:rPr>
          <w:sz w:val="20"/>
        </w:rPr>
        <w:t>brief</w:t>
      </w:r>
      <w:r>
        <w:rPr>
          <w:spacing w:val="-17"/>
          <w:sz w:val="20"/>
        </w:rPr>
        <w:t> </w:t>
      </w:r>
      <w:r>
        <w:rPr>
          <w:sz w:val="20"/>
        </w:rPr>
        <w:t>with</w:t>
      </w:r>
      <w:r>
        <w:rPr>
          <w:spacing w:val="-18"/>
          <w:sz w:val="20"/>
        </w:rPr>
        <w:t> </w:t>
      </w:r>
      <w:r>
        <w:rPr>
          <w:sz w:val="20"/>
        </w:rPr>
        <w:t>pleadings,</w:t>
      </w:r>
      <w:r>
        <w:rPr>
          <w:spacing w:val="-17"/>
          <w:sz w:val="20"/>
        </w:rPr>
        <w:t> </w:t>
      </w:r>
      <w:r>
        <w:rPr>
          <w:sz w:val="20"/>
        </w:rPr>
        <w:t>motions</w:t>
      </w:r>
      <w:r>
        <w:rPr>
          <w:spacing w:val="-18"/>
          <w:sz w:val="20"/>
        </w:rPr>
        <w:t> </w:t>
      </w:r>
      <w:r>
        <w:rPr>
          <w:sz w:val="20"/>
        </w:rPr>
        <w:t>and</w:t>
      </w:r>
      <w:r>
        <w:rPr>
          <w:spacing w:val="-18"/>
          <w:sz w:val="20"/>
        </w:rPr>
        <w:t> </w:t>
      </w:r>
      <w:r>
        <w:rPr>
          <w:sz w:val="20"/>
        </w:rPr>
        <w:t>evidence</w:t>
      </w:r>
      <w:r>
        <w:rPr>
          <w:spacing w:val="-17"/>
          <w:sz w:val="20"/>
        </w:rPr>
        <w:t> </w:t>
      </w:r>
      <w:r>
        <w:rPr>
          <w:sz w:val="20"/>
        </w:rPr>
        <w:t>(hereinafter</w:t>
      </w:r>
      <w:r>
        <w:rPr>
          <w:spacing w:val="-18"/>
          <w:sz w:val="20"/>
        </w:rPr>
        <w:t> </w:t>
      </w:r>
      <w:r>
        <w:rPr>
          <w:sz w:val="20"/>
        </w:rPr>
        <w:t>“pleadings</w:t>
      </w:r>
      <w:r>
        <w:rPr>
          <w:spacing w:val="-17"/>
          <w:sz w:val="20"/>
        </w:rPr>
        <w:t> </w:t>
      </w:r>
      <w:r>
        <w:rPr>
          <w:sz w:val="20"/>
        </w:rPr>
        <w:t>and</w:t>
      </w:r>
      <w:r>
        <w:rPr>
          <w:spacing w:val="-18"/>
          <w:sz w:val="20"/>
        </w:rPr>
        <w:t> </w:t>
      </w:r>
      <w:r>
        <w:rPr>
          <w:sz w:val="20"/>
        </w:rPr>
        <w:t>motions</w:t>
      </w:r>
      <w:r>
        <w:rPr>
          <w:spacing w:val="-17"/>
          <w:sz w:val="20"/>
        </w:rPr>
        <w:t> </w:t>
      </w:r>
      <w:r>
        <w:rPr>
          <w:sz w:val="20"/>
        </w:rPr>
        <w:t>brief”), pursuant</w:t>
      </w:r>
      <w:r>
        <w:rPr>
          <w:spacing w:val="-5"/>
          <w:sz w:val="20"/>
        </w:rPr>
        <w:t> </w:t>
      </w:r>
      <w:r>
        <w:rPr>
          <w:sz w:val="20"/>
        </w:rPr>
        <w:t>to</w:t>
      </w:r>
      <w:r>
        <w:rPr>
          <w:spacing w:val="-7"/>
          <w:sz w:val="20"/>
        </w:rPr>
        <w:t> </w:t>
      </w:r>
      <w:r>
        <w:rPr>
          <w:sz w:val="20"/>
        </w:rPr>
        <w:t>Articles</w:t>
      </w:r>
      <w:r>
        <w:rPr>
          <w:spacing w:val="-6"/>
          <w:sz w:val="20"/>
        </w:rPr>
        <w:t> </w:t>
      </w:r>
      <w:r>
        <w:rPr>
          <w:sz w:val="20"/>
        </w:rPr>
        <w:t>25</w:t>
      </w:r>
      <w:r>
        <w:rPr>
          <w:spacing w:val="-3"/>
          <w:sz w:val="20"/>
        </w:rPr>
        <w:t> </w:t>
      </w:r>
      <w:r>
        <w:rPr>
          <w:sz w:val="20"/>
        </w:rPr>
        <w:t>and</w:t>
      </w:r>
      <w:r>
        <w:rPr>
          <w:spacing w:val="-5"/>
          <w:sz w:val="20"/>
        </w:rPr>
        <w:t> </w:t>
      </w:r>
      <w:r>
        <w:rPr>
          <w:sz w:val="20"/>
        </w:rPr>
        <w:t>40</w:t>
      </w:r>
      <w:r>
        <w:rPr>
          <w:spacing w:val="-5"/>
          <w:sz w:val="20"/>
        </w:rPr>
        <w:t> </w:t>
      </w:r>
      <w:r>
        <w:rPr>
          <w:sz w:val="20"/>
        </w:rPr>
        <w:t>of</w:t>
      </w:r>
      <w:r>
        <w:rPr>
          <w:spacing w:val="-6"/>
          <w:sz w:val="20"/>
        </w:rPr>
        <w:t> </w:t>
      </w:r>
      <w:r>
        <w:rPr>
          <w:sz w:val="20"/>
        </w:rPr>
        <w:t>the</w:t>
      </w:r>
      <w:r>
        <w:rPr>
          <w:spacing w:val="-7"/>
          <w:sz w:val="20"/>
        </w:rPr>
        <w:t> </w:t>
      </w:r>
      <w:r>
        <w:rPr>
          <w:sz w:val="20"/>
        </w:rPr>
        <w:t>Court’s</w:t>
      </w:r>
      <w:r>
        <w:rPr>
          <w:spacing w:val="-4"/>
          <w:sz w:val="20"/>
        </w:rPr>
        <w:t> </w:t>
      </w:r>
      <w:r>
        <w:rPr>
          <w:sz w:val="20"/>
        </w:rPr>
        <w:t>Rules</w:t>
      </w:r>
      <w:r>
        <w:rPr>
          <w:spacing w:val="-4"/>
          <w:sz w:val="20"/>
        </w:rPr>
        <w:t> </w:t>
      </w:r>
      <w:r>
        <w:rPr>
          <w:sz w:val="20"/>
        </w:rPr>
        <w:t>of</w:t>
      </w:r>
      <w:r>
        <w:rPr>
          <w:spacing w:val="-4"/>
          <w:sz w:val="20"/>
        </w:rPr>
        <w:t> </w:t>
      </w:r>
      <w:r>
        <w:rPr>
          <w:sz w:val="20"/>
        </w:rPr>
        <w:t>Procedure.</w:t>
      </w:r>
      <w:r>
        <w:rPr>
          <w:spacing w:val="-4"/>
          <w:sz w:val="20"/>
        </w:rPr>
        <w:t> </w:t>
      </w:r>
      <w:r>
        <w:rPr>
          <w:sz w:val="20"/>
        </w:rPr>
        <w:t>The</w:t>
      </w:r>
      <w:r>
        <w:rPr>
          <w:spacing w:val="-4"/>
          <w:sz w:val="20"/>
        </w:rPr>
        <w:t> </w:t>
      </w:r>
      <w:r>
        <w:rPr>
          <w:sz w:val="20"/>
        </w:rPr>
        <w:t>representatives</w:t>
      </w:r>
      <w:r>
        <w:rPr>
          <w:spacing w:val="-6"/>
          <w:sz w:val="20"/>
        </w:rPr>
        <w:t> </w:t>
      </w:r>
      <w:r>
        <w:rPr>
          <w:sz w:val="20"/>
        </w:rPr>
        <w:t>agreed</w:t>
      </w:r>
      <w:r>
        <w:rPr>
          <w:spacing w:val="-5"/>
          <w:sz w:val="20"/>
        </w:rPr>
        <w:t> </w:t>
      </w:r>
      <w:r>
        <w:rPr>
          <w:sz w:val="20"/>
        </w:rPr>
        <w:t>with</w:t>
      </w:r>
      <w:r>
        <w:rPr>
          <w:spacing w:val="-4"/>
          <w:sz w:val="20"/>
        </w:rPr>
        <w:t> </w:t>
      </w:r>
      <w:r>
        <w:rPr>
          <w:sz w:val="20"/>
        </w:rPr>
        <w:t>the Commission’s arguments, complemented its line of reasoning and proposed specific reparations.</w:t>
      </w:r>
    </w:p>
    <w:p>
      <w:pPr>
        <w:pStyle w:val="ListParagraph"/>
        <w:numPr>
          <w:ilvl w:val="0"/>
          <w:numId w:val="4"/>
        </w:numPr>
        <w:tabs>
          <w:tab w:pos="860" w:val="left" w:leader="none"/>
        </w:tabs>
        <w:spacing w:line="240" w:lineRule="auto" w:before="122" w:after="0"/>
        <w:ind w:left="139" w:right="274" w:hanging="1"/>
        <w:jc w:val="both"/>
        <w:rPr>
          <w:sz w:val="13"/>
        </w:rPr>
      </w:pPr>
      <w:r>
        <w:rPr>
          <w:i/>
          <w:sz w:val="20"/>
        </w:rPr>
        <w:t>Extemporaneous submission of the answering brief.</w:t>
      </w:r>
      <w:hyperlink w:history="true" w:anchor="_bookmark5">
        <w:r>
          <w:rPr>
            <w:position w:val="7"/>
            <w:sz w:val="13"/>
          </w:rPr>
          <w:t>2</w:t>
        </w:r>
      </w:hyperlink>
      <w:r>
        <w:rPr>
          <w:position w:val="7"/>
          <w:sz w:val="13"/>
        </w:rPr>
        <w:t> </w:t>
      </w:r>
      <w:r>
        <w:rPr>
          <w:sz w:val="20"/>
        </w:rPr>
        <w:t>On July 20, 2020, Chile submitted its response to the submission of the case and its observations to the pleadings and motions brief (hereinafter “answering brief”) extemporaneously. Consequently, said brief and its annexes were declared inadmissible.</w:t>
      </w:r>
      <w:hyperlink w:history="true" w:anchor="_bookmark6">
        <w:r>
          <w:rPr>
            <w:position w:val="7"/>
            <w:sz w:val="13"/>
          </w:rPr>
          <w:t>3</w:t>
        </w:r>
      </w:hyperlink>
    </w:p>
    <w:p>
      <w:pPr>
        <w:pStyle w:val="ListParagraph"/>
        <w:numPr>
          <w:ilvl w:val="0"/>
          <w:numId w:val="4"/>
        </w:numPr>
        <w:tabs>
          <w:tab w:pos="860" w:val="left" w:leader="none"/>
        </w:tabs>
        <w:spacing w:line="240" w:lineRule="auto" w:before="120" w:after="0"/>
        <w:ind w:left="139" w:right="272" w:hanging="1"/>
        <w:jc w:val="both"/>
        <w:rPr>
          <w:sz w:val="13"/>
        </w:rPr>
      </w:pPr>
      <w:r>
        <w:rPr>
          <w:i/>
          <w:sz w:val="20"/>
        </w:rPr>
        <w:t>Public</w:t>
      </w:r>
      <w:r>
        <w:rPr>
          <w:i/>
          <w:spacing w:val="-9"/>
          <w:sz w:val="20"/>
        </w:rPr>
        <w:t> </w:t>
      </w:r>
      <w:r>
        <w:rPr>
          <w:i/>
          <w:sz w:val="20"/>
        </w:rPr>
        <w:t>hearing.</w:t>
      </w:r>
      <w:r>
        <w:rPr>
          <w:i/>
          <w:spacing w:val="-6"/>
          <w:sz w:val="20"/>
        </w:rPr>
        <w:t> </w:t>
      </w:r>
      <w:r>
        <w:rPr>
          <w:sz w:val="20"/>
        </w:rPr>
        <w:t>In</w:t>
      </w:r>
      <w:r>
        <w:rPr>
          <w:spacing w:val="-7"/>
          <w:sz w:val="20"/>
        </w:rPr>
        <w:t> </w:t>
      </w:r>
      <w:r>
        <w:rPr>
          <w:sz w:val="20"/>
        </w:rPr>
        <w:t>an</w:t>
      </w:r>
      <w:r>
        <w:rPr>
          <w:spacing w:val="-4"/>
          <w:sz w:val="20"/>
        </w:rPr>
        <w:t> </w:t>
      </w:r>
      <w:r>
        <w:rPr>
          <w:sz w:val="20"/>
        </w:rPr>
        <w:t>order</w:t>
      </w:r>
      <w:r>
        <w:rPr>
          <w:spacing w:val="-7"/>
          <w:sz w:val="20"/>
        </w:rPr>
        <w:t> </w:t>
      </w:r>
      <w:r>
        <w:rPr>
          <w:sz w:val="20"/>
        </w:rPr>
        <w:t>of</w:t>
      </w:r>
      <w:r>
        <w:rPr>
          <w:spacing w:val="-6"/>
          <w:sz w:val="20"/>
        </w:rPr>
        <w:t> </w:t>
      </w:r>
      <w:r>
        <w:rPr>
          <w:sz w:val="20"/>
        </w:rPr>
        <w:t>March</w:t>
      </w:r>
      <w:r>
        <w:rPr>
          <w:spacing w:val="-7"/>
          <w:sz w:val="20"/>
        </w:rPr>
        <w:t> </w:t>
      </w:r>
      <w:r>
        <w:rPr>
          <w:sz w:val="20"/>
        </w:rPr>
        <w:t>3,</w:t>
      </w:r>
      <w:r>
        <w:rPr>
          <w:spacing w:val="-8"/>
          <w:sz w:val="20"/>
        </w:rPr>
        <w:t> </w:t>
      </w:r>
      <w:r>
        <w:rPr>
          <w:sz w:val="20"/>
        </w:rPr>
        <w:t>2021,</w:t>
      </w:r>
      <w:hyperlink w:history="true" w:anchor="_bookmark7">
        <w:r>
          <w:rPr>
            <w:position w:val="7"/>
            <w:sz w:val="13"/>
          </w:rPr>
          <w:t>4</w:t>
        </w:r>
      </w:hyperlink>
      <w:r>
        <w:rPr>
          <w:spacing w:val="16"/>
          <w:position w:val="7"/>
          <w:sz w:val="13"/>
        </w:rPr>
        <w:t> </w:t>
      </w:r>
      <w:r>
        <w:rPr>
          <w:sz w:val="20"/>
        </w:rPr>
        <w:t>the</w:t>
      </w:r>
      <w:r>
        <w:rPr>
          <w:spacing w:val="-9"/>
          <w:sz w:val="20"/>
        </w:rPr>
        <w:t> </w:t>
      </w:r>
      <w:r>
        <w:rPr>
          <w:sz w:val="20"/>
        </w:rPr>
        <w:t>President</w:t>
      </w:r>
      <w:r>
        <w:rPr>
          <w:spacing w:val="-5"/>
          <w:sz w:val="20"/>
        </w:rPr>
        <w:t> </w:t>
      </w:r>
      <w:r>
        <w:rPr>
          <w:sz w:val="20"/>
        </w:rPr>
        <w:t>of</w:t>
      </w:r>
      <w:r>
        <w:rPr>
          <w:spacing w:val="-6"/>
          <w:sz w:val="20"/>
        </w:rPr>
        <w:t> </w:t>
      </w:r>
      <w:r>
        <w:rPr>
          <w:sz w:val="20"/>
        </w:rPr>
        <w:t>the</w:t>
      </w:r>
      <w:r>
        <w:rPr>
          <w:spacing w:val="-9"/>
          <w:sz w:val="20"/>
        </w:rPr>
        <w:t> </w:t>
      </w:r>
      <w:r>
        <w:rPr>
          <w:sz w:val="20"/>
        </w:rPr>
        <w:t>Court</w:t>
      </w:r>
      <w:r>
        <w:rPr>
          <w:spacing w:val="-2"/>
          <w:sz w:val="20"/>
        </w:rPr>
        <w:t> </w:t>
      </w:r>
      <w:r>
        <w:rPr>
          <w:sz w:val="20"/>
        </w:rPr>
        <w:t>called</w:t>
      </w:r>
      <w:r>
        <w:rPr>
          <w:spacing w:val="-7"/>
          <w:sz w:val="20"/>
        </w:rPr>
        <w:t> </w:t>
      </w:r>
      <w:r>
        <w:rPr>
          <w:sz w:val="20"/>
        </w:rPr>
        <w:t>the</w:t>
      </w:r>
      <w:r>
        <w:rPr>
          <w:spacing w:val="-7"/>
          <w:sz w:val="20"/>
        </w:rPr>
        <w:t> </w:t>
      </w:r>
      <w:r>
        <w:rPr>
          <w:sz w:val="20"/>
        </w:rPr>
        <w:t>parties</w:t>
      </w:r>
      <w:r>
        <w:rPr>
          <w:spacing w:val="-6"/>
          <w:sz w:val="20"/>
        </w:rPr>
        <w:t> </w:t>
      </w:r>
      <w:r>
        <w:rPr>
          <w:sz w:val="20"/>
        </w:rPr>
        <w:t>and the</w:t>
      </w:r>
      <w:r>
        <w:rPr>
          <w:spacing w:val="-6"/>
          <w:sz w:val="20"/>
        </w:rPr>
        <w:t> </w:t>
      </w:r>
      <w:r>
        <w:rPr>
          <w:sz w:val="20"/>
        </w:rPr>
        <w:t>Commission</w:t>
      </w:r>
      <w:r>
        <w:rPr>
          <w:spacing w:val="-3"/>
          <w:sz w:val="20"/>
        </w:rPr>
        <w:t> </w:t>
      </w:r>
      <w:r>
        <w:rPr>
          <w:sz w:val="20"/>
        </w:rPr>
        <w:t>to</w:t>
      </w:r>
      <w:r>
        <w:rPr>
          <w:spacing w:val="-3"/>
          <w:sz w:val="20"/>
        </w:rPr>
        <w:t> </w:t>
      </w:r>
      <w:r>
        <w:rPr>
          <w:sz w:val="20"/>
        </w:rPr>
        <w:t>a</w:t>
      </w:r>
      <w:r>
        <w:rPr>
          <w:spacing w:val="-4"/>
          <w:sz w:val="20"/>
        </w:rPr>
        <w:t> </w:t>
      </w:r>
      <w:r>
        <w:rPr>
          <w:sz w:val="20"/>
        </w:rPr>
        <w:t>public</w:t>
      </w:r>
      <w:r>
        <w:rPr>
          <w:spacing w:val="-5"/>
          <w:sz w:val="20"/>
        </w:rPr>
        <w:t> </w:t>
      </w:r>
      <w:r>
        <w:rPr>
          <w:sz w:val="20"/>
        </w:rPr>
        <w:t>hearing</w:t>
      </w:r>
      <w:r>
        <w:rPr>
          <w:spacing w:val="-4"/>
          <w:sz w:val="20"/>
        </w:rPr>
        <w:t> </w:t>
      </w:r>
      <w:r>
        <w:rPr>
          <w:sz w:val="20"/>
        </w:rPr>
        <w:t>which</w:t>
      </w:r>
      <w:r>
        <w:rPr>
          <w:spacing w:val="-1"/>
          <w:sz w:val="20"/>
        </w:rPr>
        <w:t> </w:t>
      </w:r>
      <w:r>
        <w:rPr>
          <w:sz w:val="20"/>
        </w:rPr>
        <w:t>was held</w:t>
      </w:r>
      <w:r>
        <w:rPr>
          <w:spacing w:val="-4"/>
          <w:sz w:val="20"/>
        </w:rPr>
        <w:t> </w:t>
      </w:r>
      <w:r>
        <w:rPr>
          <w:sz w:val="20"/>
        </w:rPr>
        <w:t>on</w:t>
      </w:r>
      <w:r>
        <w:rPr>
          <w:spacing w:val="-1"/>
          <w:sz w:val="20"/>
        </w:rPr>
        <w:t> </w:t>
      </w:r>
      <w:r>
        <w:rPr>
          <w:sz w:val="20"/>
        </w:rPr>
        <w:t>May</w:t>
      </w:r>
      <w:r>
        <w:rPr>
          <w:spacing w:val="-5"/>
          <w:sz w:val="20"/>
        </w:rPr>
        <w:t> </w:t>
      </w:r>
      <w:r>
        <w:rPr>
          <w:sz w:val="20"/>
        </w:rPr>
        <w:t>12</w:t>
      </w:r>
      <w:r>
        <w:rPr>
          <w:spacing w:val="-2"/>
          <w:sz w:val="20"/>
        </w:rPr>
        <w:t> </w:t>
      </w:r>
      <w:r>
        <w:rPr>
          <w:sz w:val="20"/>
        </w:rPr>
        <w:t>and</w:t>
      </w:r>
      <w:r>
        <w:rPr>
          <w:spacing w:val="-4"/>
          <w:sz w:val="20"/>
        </w:rPr>
        <w:t> </w:t>
      </w:r>
      <w:r>
        <w:rPr>
          <w:sz w:val="20"/>
        </w:rPr>
        <w:t>13,</w:t>
      </w:r>
      <w:r>
        <w:rPr>
          <w:spacing w:val="-3"/>
          <w:sz w:val="20"/>
        </w:rPr>
        <w:t> </w:t>
      </w:r>
      <w:r>
        <w:rPr>
          <w:sz w:val="20"/>
        </w:rPr>
        <w:t>2021,</w:t>
      </w:r>
      <w:r>
        <w:rPr>
          <w:spacing w:val="-5"/>
          <w:sz w:val="20"/>
        </w:rPr>
        <w:t> </w:t>
      </w:r>
      <w:r>
        <w:rPr>
          <w:sz w:val="20"/>
        </w:rPr>
        <w:t>during</w:t>
      </w:r>
      <w:r>
        <w:rPr>
          <w:spacing w:val="-4"/>
          <w:sz w:val="20"/>
        </w:rPr>
        <w:t> </w:t>
      </w:r>
      <w:r>
        <w:rPr>
          <w:sz w:val="20"/>
        </w:rPr>
        <w:t>the</w:t>
      </w:r>
      <w:r>
        <w:rPr>
          <w:spacing w:val="-3"/>
          <w:sz w:val="20"/>
        </w:rPr>
        <w:t> </w:t>
      </w:r>
      <w:r>
        <w:rPr>
          <w:sz w:val="20"/>
        </w:rPr>
        <w:t>Court’s</w:t>
      </w:r>
      <w:r>
        <w:rPr>
          <w:spacing w:val="-5"/>
          <w:sz w:val="20"/>
        </w:rPr>
        <w:t> </w:t>
      </w:r>
      <w:r>
        <w:rPr>
          <w:sz w:val="20"/>
        </w:rPr>
        <w:t>141</w:t>
      </w:r>
      <w:r>
        <w:rPr>
          <w:position w:val="7"/>
          <w:sz w:val="13"/>
        </w:rPr>
        <w:t>st </w:t>
      </w:r>
      <w:r>
        <w:rPr>
          <w:sz w:val="20"/>
        </w:rPr>
        <w:t>regular session, via videoconference.</w:t>
      </w:r>
      <w:hyperlink w:history="true" w:anchor="_bookmark8">
        <w:r>
          <w:rPr>
            <w:position w:val="7"/>
            <w:sz w:val="13"/>
          </w:rPr>
          <w:t>5</w:t>
        </w:r>
      </w:hyperlink>
    </w:p>
    <w:p>
      <w:pPr>
        <w:pStyle w:val="ListParagraph"/>
        <w:numPr>
          <w:ilvl w:val="0"/>
          <w:numId w:val="4"/>
        </w:numPr>
        <w:tabs>
          <w:tab w:pos="860" w:val="left" w:leader="none"/>
        </w:tabs>
        <w:spacing w:line="240" w:lineRule="auto" w:before="118" w:after="0"/>
        <w:ind w:left="139" w:right="272" w:firstLine="0"/>
        <w:jc w:val="both"/>
        <w:rPr>
          <w:sz w:val="20"/>
        </w:rPr>
      </w:pPr>
      <w:r>
        <w:rPr>
          <w:i/>
          <w:sz w:val="20"/>
        </w:rPr>
        <w:t>Ex officio evidence</w:t>
      </w:r>
      <w:r>
        <w:rPr>
          <w:sz w:val="20"/>
        </w:rPr>
        <w:t>. By order of the President of the Court of March 3, 2021, (</w:t>
      </w:r>
      <w:r>
        <w:rPr>
          <w:i/>
          <w:sz w:val="20"/>
        </w:rPr>
        <w:t>supra </w:t>
      </w:r>
      <w:r>
        <w:rPr>
          <w:sz w:val="20"/>
        </w:rPr>
        <w:t>para. 8), and by order of the Court of March 26, 2021,</w:t>
      </w:r>
      <w:hyperlink w:history="true" w:anchor="_bookmark9">
        <w:r>
          <w:rPr>
            <w:position w:val="7"/>
            <w:sz w:val="13"/>
          </w:rPr>
          <w:t>6</w:t>
        </w:r>
      </w:hyperlink>
      <w:r>
        <w:rPr>
          <w:spacing w:val="40"/>
          <w:position w:val="7"/>
          <w:sz w:val="13"/>
        </w:rPr>
        <w:t> </w:t>
      </w:r>
      <w:r>
        <w:rPr>
          <w:sz w:val="20"/>
        </w:rPr>
        <w:t>pursuant to Article 58(a) of the Court’s Rules of Procedure, the Court decided to summon </w:t>
      </w:r>
      <w:r>
        <w:rPr>
          <w:i/>
          <w:sz w:val="20"/>
        </w:rPr>
        <w:t>ex officio </w:t>
      </w:r>
      <w:r>
        <w:rPr>
          <w:sz w:val="20"/>
        </w:rPr>
        <w:t>the expert witnesses Gerhard Robbers, José Luis Lara and Paolo Carozza to testify before a notary public in the context of the present case.</w:t>
      </w:r>
    </w:p>
    <w:p>
      <w:pPr>
        <w:pStyle w:val="ListParagraph"/>
        <w:numPr>
          <w:ilvl w:val="0"/>
          <w:numId w:val="4"/>
        </w:numPr>
        <w:tabs>
          <w:tab w:pos="861" w:val="left" w:leader="none"/>
        </w:tabs>
        <w:spacing w:line="240" w:lineRule="auto" w:before="122" w:after="0"/>
        <w:ind w:left="140" w:right="274" w:hanging="1"/>
        <w:jc w:val="both"/>
        <w:rPr>
          <w:sz w:val="20"/>
        </w:rPr>
      </w:pPr>
      <w:r>
        <w:rPr>
          <w:i/>
          <w:sz w:val="20"/>
        </w:rPr>
        <w:t>Amici</w:t>
      </w:r>
      <w:r>
        <w:rPr>
          <w:i/>
          <w:spacing w:val="-4"/>
          <w:sz w:val="20"/>
        </w:rPr>
        <w:t> </w:t>
      </w:r>
      <w:r>
        <w:rPr>
          <w:i/>
          <w:sz w:val="20"/>
        </w:rPr>
        <w:t>curiae.</w:t>
      </w:r>
      <w:r>
        <w:rPr>
          <w:i/>
          <w:spacing w:val="-2"/>
          <w:sz w:val="20"/>
        </w:rPr>
        <w:t> </w:t>
      </w:r>
      <w:r>
        <w:rPr>
          <w:sz w:val="20"/>
        </w:rPr>
        <w:t>The</w:t>
      </w:r>
      <w:r>
        <w:rPr>
          <w:spacing w:val="-3"/>
          <w:sz w:val="20"/>
        </w:rPr>
        <w:t> </w:t>
      </w:r>
      <w:r>
        <w:rPr>
          <w:sz w:val="20"/>
        </w:rPr>
        <w:t>Court</w:t>
      </w:r>
      <w:r>
        <w:rPr>
          <w:spacing w:val="-1"/>
          <w:sz w:val="20"/>
        </w:rPr>
        <w:t> </w:t>
      </w:r>
      <w:r>
        <w:rPr>
          <w:sz w:val="20"/>
        </w:rPr>
        <w:t>received</w:t>
      </w:r>
      <w:r>
        <w:rPr>
          <w:spacing w:val="-4"/>
          <w:sz w:val="20"/>
        </w:rPr>
        <w:t> </w:t>
      </w:r>
      <w:r>
        <w:rPr>
          <w:sz w:val="20"/>
        </w:rPr>
        <w:t>thirty-five</w:t>
      </w:r>
      <w:r>
        <w:rPr>
          <w:spacing w:val="-5"/>
          <w:sz w:val="20"/>
        </w:rPr>
        <w:t> </w:t>
      </w:r>
      <w:r>
        <w:rPr>
          <w:i/>
          <w:sz w:val="20"/>
        </w:rPr>
        <w:t>amicus</w:t>
      </w:r>
      <w:r>
        <w:rPr>
          <w:i/>
          <w:spacing w:val="-5"/>
          <w:sz w:val="20"/>
        </w:rPr>
        <w:t> </w:t>
      </w:r>
      <w:r>
        <w:rPr>
          <w:i/>
          <w:sz w:val="20"/>
        </w:rPr>
        <w:t>curiae</w:t>
      </w:r>
      <w:r>
        <w:rPr>
          <w:i/>
          <w:spacing w:val="-5"/>
          <w:sz w:val="20"/>
        </w:rPr>
        <w:t> </w:t>
      </w:r>
      <w:r>
        <w:rPr>
          <w:sz w:val="20"/>
        </w:rPr>
        <w:t>briefs</w:t>
      </w:r>
      <w:r>
        <w:rPr>
          <w:spacing w:val="-5"/>
          <w:sz w:val="20"/>
        </w:rPr>
        <w:t> </w:t>
      </w:r>
      <w:r>
        <w:rPr>
          <w:sz w:val="20"/>
        </w:rPr>
        <w:t>presented</w:t>
      </w:r>
      <w:r>
        <w:rPr>
          <w:spacing w:val="-4"/>
          <w:sz w:val="20"/>
        </w:rPr>
        <w:t> </w:t>
      </w:r>
      <w:r>
        <w:rPr>
          <w:sz w:val="20"/>
        </w:rPr>
        <w:t>by:</w:t>
      </w:r>
      <w:r>
        <w:rPr>
          <w:spacing w:val="-3"/>
          <w:sz w:val="20"/>
        </w:rPr>
        <w:t> </w:t>
      </w:r>
      <w:r>
        <w:rPr>
          <w:sz w:val="20"/>
        </w:rPr>
        <w:t>1)</w:t>
      </w:r>
      <w:r>
        <w:rPr>
          <w:spacing w:val="-1"/>
          <w:sz w:val="20"/>
        </w:rPr>
        <w:t> </w:t>
      </w:r>
      <w:r>
        <w:rPr>
          <w:sz w:val="20"/>
        </w:rPr>
        <w:t>the</w:t>
      </w:r>
      <w:r>
        <w:rPr>
          <w:spacing w:val="-3"/>
          <w:sz w:val="20"/>
        </w:rPr>
        <w:t> </w:t>
      </w:r>
      <w:r>
        <w:rPr>
          <w:sz w:val="20"/>
        </w:rPr>
        <w:t>National Association</w:t>
      </w:r>
      <w:r>
        <w:rPr>
          <w:spacing w:val="29"/>
          <w:sz w:val="20"/>
        </w:rPr>
        <w:t> </w:t>
      </w:r>
      <w:r>
        <w:rPr>
          <w:sz w:val="20"/>
        </w:rPr>
        <w:t>of</w:t>
      </w:r>
      <w:r>
        <w:rPr>
          <w:spacing w:val="27"/>
          <w:sz w:val="20"/>
        </w:rPr>
        <w:t> </w:t>
      </w:r>
      <w:r>
        <w:rPr>
          <w:sz w:val="20"/>
        </w:rPr>
        <w:t>Evangelical</w:t>
      </w:r>
      <w:r>
        <w:rPr>
          <w:spacing w:val="26"/>
          <w:sz w:val="20"/>
        </w:rPr>
        <w:t> </w:t>
      </w:r>
      <w:r>
        <w:rPr>
          <w:sz w:val="20"/>
        </w:rPr>
        <w:t>Jurists;</w:t>
      </w:r>
      <w:hyperlink w:history="true" w:anchor="_bookmark10">
        <w:r>
          <w:rPr>
            <w:position w:val="7"/>
            <w:sz w:val="13"/>
          </w:rPr>
          <w:t>7</w:t>
        </w:r>
      </w:hyperlink>
      <w:r>
        <w:rPr>
          <w:spacing w:val="40"/>
          <w:position w:val="7"/>
          <w:sz w:val="13"/>
        </w:rPr>
        <w:t> </w:t>
      </w:r>
      <w:r>
        <w:rPr>
          <w:sz w:val="20"/>
        </w:rPr>
        <w:t>2)</w:t>
      </w:r>
      <w:r>
        <w:rPr>
          <w:spacing w:val="26"/>
          <w:sz w:val="20"/>
        </w:rPr>
        <w:t> </w:t>
      </w:r>
      <w:r>
        <w:rPr>
          <w:sz w:val="20"/>
        </w:rPr>
        <w:t>Álvaro</w:t>
      </w:r>
      <w:r>
        <w:rPr>
          <w:spacing w:val="27"/>
          <w:sz w:val="20"/>
        </w:rPr>
        <w:t> </w:t>
      </w:r>
      <w:r>
        <w:rPr>
          <w:sz w:val="20"/>
        </w:rPr>
        <w:t>Paúl;</w:t>
      </w:r>
      <w:hyperlink w:history="true" w:anchor="_bookmark11">
        <w:r>
          <w:rPr>
            <w:position w:val="7"/>
            <w:sz w:val="13"/>
          </w:rPr>
          <w:t>8</w:t>
        </w:r>
      </w:hyperlink>
      <w:r>
        <w:rPr>
          <w:spacing w:val="40"/>
          <w:position w:val="7"/>
          <w:sz w:val="13"/>
        </w:rPr>
        <w:t> </w:t>
      </w:r>
      <w:r>
        <w:rPr>
          <w:sz w:val="20"/>
        </w:rPr>
        <w:t>3)</w:t>
      </w:r>
      <w:r>
        <w:rPr>
          <w:spacing w:val="26"/>
          <w:sz w:val="20"/>
        </w:rPr>
        <w:t> </w:t>
      </w:r>
      <w:r>
        <w:rPr>
          <w:sz w:val="20"/>
        </w:rPr>
        <w:t>Alliance</w:t>
      </w:r>
      <w:r>
        <w:rPr>
          <w:spacing w:val="27"/>
          <w:sz w:val="20"/>
        </w:rPr>
        <w:t> </w:t>
      </w:r>
      <w:r>
        <w:rPr>
          <w:sz w:val="20"/>
        </w:rPr>
        <w:t>Defending</w:t>
      </w:r>
      <w:r>
        <w:rPr>
          <w:spacing w:val="26"/>
          <w:sz w:val="20"/>
        </w:rPr>
        <w:t> </w:t>
      </w:r>
      <w:r>
        <w:rPr>
          <w:sz w:val="20"/>
        </w:rPr>
        <w:t>Freedom</w:t>
      </w:r>
      <w:r>
        <w:rPr>
          <w:spacing w:val="26"/>
          <w:sz w:val="20"/>
        </w:rPr>
        <w:t> </w:t>
      </w:r>
      <w:r>
        <w:rPr>
          <w:sz w:val="20"/>
        </w:rPr>
        <w:t>(ADF);</w:t>
      </w:r>
      <w:hyperlink w:history="true" w:anchor="_bookmark12">
        <w:r>
          <w:rPr>
            <w:position w:val="7"/>
            <w:sz w:val="13"/>
          </w:rPr>
          <w:t>9</w:t>
        </w:r>
      </w:hyperlink>
      <w:r>
        <w:rPr>
          <w:spacing w:val="40"/>
          <w:position w:val="7"/>
          <w:sz w:val="13"/>
        </w:rPr>
        <w:t> </w:t>
      </w:r>
      <w:r>
        <w:rPr>
          <w:sz w:val="20"/>
        </w:rPr>
        <w:t>4)</w:t>
      </w:r>
      <w:r>
        <w:rPr>
          <w:spacing w:val="28"/>
          <w:sz w:val="20"/>
        </w:rPr>
        <w:t> </w:t>
      </w:r>
      <w:r>
        <w:rPr>
          <w:sz w:val="20"/>
        </w:rPr>
        <w:t>the</w:t>
      </w:r>
    </w:p>
    <w:p>
      <w:pPr>
        <w:pStyle w:val="BodyText"/>
        <w:spacing w:before="5"/>
        <w:jc w:val="left"/>
        <w:rPr>
          <w:sz w:val="28"/>
        </w:rPr>
      </w:pPr>
      <w:r>
        <w:rPr/>
        <w:pict>
          <v:rect style="position:absolute;margin-left:51pt;margin-top:18.507959pt;width:144pt;height:.6pt;mso-position-horizontal-relative:page;mso-position-vertical-relative:paragraph;z-index:-15728128;mso-wrap-distance-left:0;mso-wrap-distance-right:0" id="docshape3" filled="true" fillcolor="#000000" stroked="false">
            <v:fill type="solid"/>
            <w10:wrap type="topAndBottom"/>
          </v:rect>
        </w:pict>
      </w:r>
    </w:p>
    <w:p>
      <w:pPr>
        <w:tabs>
          <w:tab w:pos="859" w:val="left" w:leader="none"/>
        </w:tabs>
        <w:spacing w:before="103"/>
        <w:ind w:left="140" w:right="0" w:firstLine="0"/>
        <w:jc w:val="both"/>
        <w:rPr>
          <w:sz w:val="16"/>
        </w:rPr>
      </w:pPr>
      <w:bookmarkStart w:name="_bookmark4" w:id="8"/>
      <w:bookmarkEnd w:id="8"/>
      <w:r>
        <w:rPr/>
      </w:r>
      <w:r>
        <w:rPr>
          <w:spacing w:val="-10"/>
          <w:sz w:val="16"/>
          <w:vertAlign w:val="superscript"/>
        </w:rPr>
        <w:t>1</w:t>
      </w:r>
      <w:r>
        <w:rPr>
          <w:sz w:val="16"/>
          <w:vertAlign w:val="baseline"/>
        </w:rPr>
        <w:tab/>
        <w:t>The</w:t>
      </w:r>
      <w:r>
        <w:rPr>
          <w:spacing w:val="-5"/>
          <w:sz w:val="16"/>
          <w:vertAlign w:val="baseline"/>
        </w:rPr>
        <w:t> </w:t>
      </w:r>
      <w:r>
        <w:rPr>
          <w:sz w:val="16"/>
          <w:vertAlign w:val="baseline"/>
        </w:rPr>
        <w:t>alleged</w:t>
      </w:r>
      <w:r>
        <w:rPr>
          <w:spacing w:val="-7"/>
          <w:sz w:val="16"/>
          <w:vertAlign w:val="baseline"/>
        </w:rPr>
        <w:t> </w:t>
      </w:r>
      <w:r>
        <w:rPr>
          <w:sz w:val="16"/>
          <w:vertAlign w:val="baseline"/>
        </w:rPr>
        <w:t>victim</w:t>
      </w:r>
      <w:r>
        <w:rPr>
          <w:spacing w:val="-4"/>
          <w:sz w:val="16"/>
          <w:vertAlign w:val="baseline"/>
        </w:rPr>
        <w:t> </w:t>
      </w:r>
      <w:r>
        <w:rPr>
          <w:sz w:val="16"/>
          <w:vertAlign w:val="baseline"/>
        </w:rPr>
        <w:t>was</w:t>
      </w:r>
      <w:r>
        <w:rPr>
          <w:spacing w:val="-5"/>
          <w:sz w:val="16"/>
          <w:vertAlign w:val="baseline"/>
        </w:rPr>
        <w:t> </w:t>
      </w:r>
      <w:r>
        <w:rPr>
          <w:sz w:val="16"/>
          <w:vertAlign w:val="baseline"/>
        </w:rPr>
        <w:t>represented</w:t>
      </w:r>
      <w:r>
        <w:rPr>
          <w:spacing w:val="-5"/>
          <w:sz w:val="16"/>
          <w:vertAlign w:val="baseline"/>
        </w:rPr>
        <w:t> </w:t>
      </w:r>
      <w:r>
        <w:rPr>
          <w:sz w:val="16"/>
          <w:vertAlign w:val="baseline"/>
        </w:rPr>
        <w:t>by</w:t>
      </w:r>
      <w:r>
        <w:rPr>
          <w:spacing w:val="-5"/>
          <w:sz w:val="16"/>
          <w:vertAlign w:val="baseline"/>
        </w:rPr>
        <w:t> </w:t>
      </w:r>
      <w:r>
        <w:rPr>
          <w:sz w:val="16"/>
          <w:vertAlign w:val="baseline"/>
        </w:rPr>
        <w:t>Branislav</w:t>
      </w:r>
      <w:r>
        <w:rPr>
          <w:spacing w:val="-5"/>
          <w:sz w:val="16"/>
          <w:vertAlign w:val="baseline"/>
        </w:rPr>
        <w:t> </w:t>
      </w:r>
      <w:r>
        <w:rPr>
          <w:sz w:val="16"/>
          <w:vertAlign w:val="baseline"/>
        </w:rPr>
        <w:t>Marelic</w:t>
      </w:r>
      <w:r>
        <w:rPr>
          <w:spacing w:val="-3"/>
          <w:sz w:val="16"/>
          <w:vertAlign w:val="baseline"/>
        </w:rPr>
        <w:t> </w:t>
      </w:r>
      <w:r>
        <w:rPr>
          <w:sz w:val="16"/>
          <w:vertAlign w:val="baseline"/>
        </w:rPr>
        <w:t>and</w:t>
      </w:r>
      <w:r>
        <w:rPr>
          <w:spacing w:val="-3"/>
          <w:sz w:val="16"/>
          <w:vertAlign w:val="baseline"/>
        </w:rPr>
        <w:t> </w:t>
      </w:r>
      <w:r>
        <w:rPr>
          <w:sz w:val="16"/>
          <w:vertAlign w:val="baseline"/>
        </w:rPr>
        <w:t>Ciro</w:t>
      </w:r>
      <w:r>
        <w:rPr>
          <w:spacing w:val="-4"/>
          <w:sz w:val="16"/>
          <w:vertAlign w:val="baseline"/>
        </w:rPr>
        <w:t> </w:t>
      </w:r>
      <w:r>
        <w:rPr>
          <w:spacing w:val="-2"/>
          <w:sz w:val="16"/>
          <w:vertAlign w:val="baseline"/>
        </w:rPr>
        <w:t>Colombara.</w:t>
      </w:r>
    </w:p>
    <w:p>
      <w:pPr>
        <w:tabs>
          <w:tab w:pos="859" w:val="left" w:leader="none"/>
        </w:tabs>
        <w:spacing w:before="120"/>
        <w:ind w:left="139" w:right="275" w:firstLine="0"/>
        <w:jc w:val="both"/>
        <w:rPr>
          <w:sz w:val="16"/>
        </w:rPr>
      </w:pPr>
      <w:bookmarkStart w:name="_bookmark5" w:id="9"/>
      <w:bookmarkEnd w:id="9"/>
      <w:r>
        <w:rPr/>
      </w:r>
      <w:r>
        <w:rPr>
          <w:spacing w:val="-10"/>
          <w:sz w:val="16"/>
          <w:vertAlign w:val="superscript"/>
        </w:rPr>
        <w:t>2</w:t>
      </w:r>
      <w:r>
        <w:rPr>
          <w:sz w:val="16"/>
          <w:vertAlign w:val="baseline"/>
        </w:rPr>
        <w:tab/>
        <w:t>The</w:t>
      </w:r>
      <w:r>
        <w:rPr>
          <w:spacing w:val="-1"/>
          <w:sz w:val="16"/>
          <w:vertAlign w:val="baseline"/>
        </w:rPr>
        <w:t> </w:t>
      </w:r>
      <w:r>
        <w:rPr>
          <w:sz w:val="16"/>
          <w:vertAlign w:val="baseline"/>
        </w:rPr>
        <w:t>State</w:t>
      </w:r>
      <w:r>
        <w:rPr>
          <w:spacing w:val="-1"/>
          <w:sz w:val="16"/>
          <w:vertAlign w:val="baseline"/>
        </w:rPr>
        <w:t> </w:t>
      </w:r>
      <w:r>
        <w:rPr>
          <w:sz w:val="16"/>
          <w:vertAlign w:val="baseline"/>
        </w:rPr>
        <w:t>appointed</w:t>
      </w:r>
      <w:r>
        <w:rPr>
          <w:spacing w:val="-1"/>
          <w:sz w:val="16"/>
          <w:vertAlign w:val="baseline"/>
        </w:rPr>
        <w:t> </w:t>
      </w:r>
      <w:r>
        <w:rPr>
          <w:sz w:val="16"/>
          <w:vertAlign w:val="baseline"/>
        </w:rPr>
        <w:t>Jaime</w:t>
      </w:r>
      <w:r>
        <w:rPr>
          <w:spacing w:val="-3"/>
          <w:sz w:val="16"/>
          <w:vertAlign w:val="baseline"/>
        </w:rPr>
        <w:t> </w:t>
      </w:r>
      <w:r>
        <w:rPr>
          <w:sz w:val="16"/>
          <w:vertAlign w:val="baseline"/>
        </w:rPr>
        <w:t>Chomali</w:t>
      </w:r>
      <w:r>
        <w:rPr>
          <w:spacing w:val="-2"/>
          <w:sz w:val="16"/>
          <w:vertAlign w:val="baseline"/>
        </w:rPr>
        <w:t> </w:t>
      </w:r>
      <w:r>
        <w:rPr>
          <w:sz w:val="16"/>
          <w:vertAlign w:val="baseline"/>
        </w:rPr>
        <w:t>Garib,</w:t>
      </w:r>
      <w:r>
        <w:rPr>
          <w:spacing w:val="-2"/>
          <w:sz w:val="16"/>
          <w:vertAlign w:val="baseline"/>
        </w:rPr>
        <w:t> </w:t>
      </w:r>
      <w:r>
        <w:rPr>
          <w:sz w:val="16"/>
          <w:vertAlign w:val="baseline"/>
        </w:rPr>
        <w:t>Francisco Javier</w:t>
      </w:r>
      <w:r>
        <w:rPr>
          <w:spacing w:val="-5"/>
          <w:sz w:val="16"/>
          <w:vertAlign w:val="baseline"/>
        </w:rPr>
        <w:t> </w:t>
      </w:r>
      <w:r>
        <w:rPr>
          <w:sz w:val="16"/>
          <w:vertAlign w:val="baseline"/>
        </w:rPr>
        <w:t>Urbina</w:t>
      </w:r>
      <w:r>
        <w:rPr>
          <w:spacing w:val="-4"/>
          <w:sz w:val="16"/>
          <w:vertAlign w:val="baseline"/>
        </w:rPr>
        <w:t> </w:t>
      </w:r>
      <w:r>
        <w:rPr>
          <w:sz w:val="16"/>
          <w:vertAlign w:val="baseline"/>
        </w:rPr>
        <w:t>Molfino,</w:t>
      </w:r>
      <w:r>
        <w:rPr>
          <w:spacing w:val="-4"/>
          <w:sz w:val="16"/>
          <w:vertAlign w:val="baseline"/>
        </w:rPr>
        <w:t> </w:t>
      </w:r>
      <w:r>
        <w:rPr>
          <w:sz w:val="16"/>
          <w:vertAlign w:val="baseline"/>
        </w:rPr>
        <w:t>Carlos</w:t>
      </w:r>
      <w:r>
        <w:rPr>
          <w:spacing w:val="-1"/>
          <w:sz w:val="16"/>
          <w:vertAlign w:val="baseline"/>
        </w:rPr>
        <w:t> </w:t>
      </w:r>
      <w:r>
        <w:rPr>
          <w:sz w:val="16"/>
          <w:vertAlign w:val="baseline"/>
        </w:rPr>
        <w:t>Enrique</w:t>
      </w:r>
      <w:r>
        <w:rPr>
          <w:spacing w:val="-3"/>
          <w:sz w:val="16"/>
          <w:vertAlign w:val="baseline"/>
        </w:rPr>
        <w:t> </w:t>
      </w:r>
      <w:r>
        <w:rPr>
          <w:sz w:val="16"/>
          <w:vertAlign w:val="baseline"/>
        </w:rPr>
        <w:t>Arévalo Narváez</w:t>
      </w:r>
      <w:r>
        <w:rPr>
          <w:spacing w:val="-4"/>
          <w:sz w:val="16"/>
          <w:vertAlign w:val="baseline"/>
        </w:rPr>
        <w:t> </w:t>
      </w:r>
      <w:r>
        <w:rPr>
          <w:sz w:val="16"/>
          <w:vertAlign w:val="baseline"/>
        </w:rPr>
        <w:t>and</w:t>
      </w:r>
      <w:r>
        <w:rPr>
          <w:spacing w:val="-3"/>
          <w:sz w:val="16"/>
          <w:vertAlign w:val="baseline"/>
        </w:rPr>
        <w:t> </w:t>
      </w:r>
      <w:r>
        <w:rPr>
          <w:sz w:val="16"/>
          <w:vertAlign w:val="baseline"/>
        </w:rPr>
        <w:t>Juana Acosta López as its Agents. It also designated Karen Soledad Zacur López, Constanza Alejandra Richards Yañez and Oliver Román López Serrano as Alternate Agents.</w:t>
      </w:r>
    </w:p>
    <w:p>
      <w:pPr>
        <w:tabs>
          <w:tab w:pos="859" w:val="left" w:leader="none"/>
        </w:tabs>
        <w:spacing w:line="240" w:lineRule="auto" w:before="120"/>
        <w:ind w:left="139" w:right="273" w:firstLine="0"/>
        <w:jc w:val="both"/>
        <w:rPr>
          <w:sz w:val="16"/>
        </w:rPr>
      </w:pPr>
      <w:bookmarkStart w:name="_bookmark6" w:id="10"/>
      <w:bookmarkEnd w:id="10"/>
      <w:r>
        <w:rPr/>
      </w:r>
      <w:r>
        <w:rPr>
          <w:spacing w:val="-10"/>
          <w:sz w:val="16"/>
          <w:vertAlign w:val="superscript"/>
        </w:rPr>
        <w:t>3</w:t>
      </w:r>
      <w:r>
        <w:rPr>
          <w:sz w:val="16"/>
          <w:vertAlign w:val="baseline"/>
        </w:rPr>
        <w:tab/>
        <w:t>In a note of the Secretariat dated July 24, 2020 (CDH-26-2019/021) and following the instructions of the President, the State was</w:t>
      </w:r>
      <w:r>
        <w:rPr>
          <w:spacing w:val="-1"/>
          <w:sz w:val="16"/>
          <w:vertAlign w:val="baseline"/>
        </w:rPr>
        <w:t> </w:t>
      </w:r>
      <w:r>
        <w:rPr>
          <w:sz w:val="16"/>
          <w:vertAlign w:val="baseline"/>
        </w:rPr>
        <w:t>informed that a verification study was carried</w:t>
      </w:r>
      <w:r>
        <w:rPr>
          <w:spacing w:val="-1"/>
          <w:sz w:val="16"/>
          <w:vertAlign w:val="baseline"/>
        </w:rPr>
        <w:t> </w:t>
      </w:r>
      <w:r>
        <w:rPr>
          <w:sz w:val="16"/>
          <w:vertAlign w:val="baseline"/>
        </w:rPr>
        <w:t>out with the Department of Information Technology of the</w:t>
      </w:r>
      <w:r>
        <w:rPr>
          <w:spacing w:val="-1"/>
          <w:sz w:val="16"/>
          <w:vertAlign w:val="baseline"/>
        </w:rPr>
        <w:t> </w:t>
      </w:r>
      <w:r>
        <w:rPr>
          <w:sz w:val="16"/>
          <w:vertAlign w:val="baseline"/>
        </w:rPr>
        <w:t>Court, which concluded that no communication was received on July 10, 2020 from the State. The State filed 7 appeals for reconsideration</w:t>
      </w:r>
      <w:r>
        <w:rPr>
          <w:spacing w:val="-4"/>
          <w:sz w:val="16"/>
          <w:vertAlign w:val="baseline"/>
        </w:rPr>
        <w:t> </w:t>
      </w:r>
      <w:r>
        <w:rPr>
          <w:sz w:val="16"/>
          <w:vertAlign w:val="baseline"/>
        </w:rPr>
        <w:t>against</w:t>
      </w:r>
      <w:r>
        <w:rPr>
          <w:spacing w:val="-5"/>
          <w:sz w:val="16"/>
          <w:vertAlign w:val="baseline"/>
        </w:rPr>
        <w:t> </w:t>
      </w:r>
      <w:r>
        <w:rPr>
          <w:sz w:val="16"/>
          <w:vertAlign w:val="baseline"/>
        </w:rPr>
        <w:t>said</w:t>
      </w:r>
      <w:r>
        <w:rPr>
          <w:spacing w:val="-5"/>
          <w:sz w:val="16"/>
          <w:vertAlign w:val="baseline"/>
        </w:rPr>
        <w:t> </w:t>
      </w:r>
      <w:r>
        <w:rPr>
          <w:sz w:val="16"/>
          <w:vertAlign w:val="baseline"/>
        </w:rPr>
        <w:t>decision</w:t>
      </w:r>
      <w:r>
        <w:rPr>
          <w:spacing w:val="-7"/>
          <w:sz w:val="16"/>
          <w:vertAlign w:val="baseline"/>
        </w:rPr>
        <w:t> </w:t>
      </w:r>
      <w:r>
        <w:rPr>
          <w:sz w:val="16"/>
          <w:vertAlign w:val="baseline"/>
        </w:rPr>
        <w:t>before</w:t>
      </w:r>
      <w:r>
        <w:rPr>
          <w:spacing w:val="-6"/>
          <w:sz w:val="16"/>
          <w:vertAlign w:val="baseline"/>
        </w:rPr>
        <w:t> </w:t>
      </w:r>
      <w:r>
        <w:rPr>
          <w:sz w:val="16"/>
          <w:vertAlign w:val="baseline"/>
        </w:rPr>
        <w:t>the</w:t>
      </w:r>
      <w:r>
        <w:rPr>
          <w:spacing w:val="-3"/>
          <w:sz w:val="16"/>
          <w:vertAlign w:val="baseline"/>
        </w:rPr>
        <w:t> </w:t>
      </w:r>
      <w:r>
        <w:rPr>
          <w:sz w:val="16"/>
          <w:vertAlign w:val="baseline"/>
        </w:rPr>
        <w:t>President</w:t>
      </w:r>
      <w:r>
        <w:rPr>
          <w:spacing w:val="-4"/>
          <w:sz w:val="16"/>
          <w:vertAlign w:val="baseline"/>
        </w:rPr>
        <w:t> </w:t>
      </w:r>
      <w:r>
        <w:rPr>
          <w:sz w:val="16"/>
          <w:vertAlign w:val="baseline"/>
        </w:rPr>
        <w:t>of</w:t>
      </w:r>
      <w:r>
        <w:rPr>
          <w:spacing w:val="-5"/>
          <w:sz w:val="16"/>
          <w:vertAlign w:val="baseline"/>
        </w:rPr>
        <w:t> </w:t>
      </w:r>
      <w:r>
        <w:rPr>
          <w:sz w:val="16"/>
          <w:vertAlign w:val="baseline"/>
        </w:rPr>
        <w:t>the</w:t>
      </w:r>
      <w:r>
        <w:rPr>
          <w:spacing w:val="-6"/>
          <w:sz w:val="16"/>
          <w:vertAlign w:val="baseline"/>
        </w:rPr>
        <w:t> </w:t>
      </w:r>
      <w:r>
        <w:rPr>
          <w:sz w:val="16"/>
          <w:vertAlign w:val="baseline"/>
        </w:rPr>
        <w:t>Court</w:t>
      </w:r>
      <w:r>
        <w:rPr>
          <w:spacing w:val="-5"/>
          <w:sz w:val="16"/>
          <w:vertAlign w:val="baseline"/>
        </w:rPr>
        <w:t> </w:t>
      </w:r>
      <w:r>
        <w:rPr>
          <w:sz w:val="16"/>
          <w:vertAlign w:val="baseline"/>
        </w:rPr>
        <w:t>(July</w:t>
      </w:r>
      <w:r>
        <w:rPr>
          <w:spacing w:val="-5"/>
          <w:sz w:val="16"/>
          <w:vertAlign w:val="baseline"/>
        </w:rPr>
        <w:t> </w:t>
      </w:r>
      <w:r>
        <w:rPr>
          <w:sz w:val="16"/>
          <w:vertAlign w:val="baseline"/>
        </w:rPr>
        <w:t>24</w:t>
      </w:r>
      <w:r>
        <w:rPr>
          <w:spacing w:val="-3"/>
          <w:sz w:val="16"/>
          <w:vertAlign w:val="baseline"/>
        </w:rPr>
        <w:t> </w:t>
      </w:r>
      <w:r>
        <w:rPr>
          <w:sz w:val="16"/>
          <w:vertAlign w:val="baseline"/>
        </w:rPr>
        <w:t>and</w:t>
      </w:r>
      <w:r>
        <w:rPr>
          <w:spacing w:val="-5"/>
          <w:sz w:val="16"/>
          <w:vertAlign w:val="baseline"/>
        </w:rPr>
        <w:t> </w:t>
      </w:r>
      <w:r>
        <w:rPr>
          <w:sz w:val="16"/>
          <w:vertAlign w:val="baseline"/>
        </w:rPr>
        <w:t>31,</w:t>
      </w:r>
      <w:r>
        <w:rPr>
          <w:spacing w:val="-7"/>
          <w:sz w:val="16"/>
          <w:vertAlign w:val="baseline"/>
        </w:rPr>
        <w:t> </w:t>
      </w:r>
      <w:r>
        <w:rPr>
          <w:sz w:val="16"/>
          <w:vertAlign w:val="baseline"/>
        </w:rPr>
        <w:t>August</w:t>
      </w:r>
      <w:r>
        <w:rPr>
          <w:spacing w:val="-7"/>
          <w:sz w:val="16"/>
          <w:vertAlign w:val="baseline"/>
        </w:rPr>
        <w:t> </w:t>
      </w:r>
      <w:r>
        <w:rPr>
          <w:sz w:val="16"/>
          <w:vertAlign w:val="baseline"/>
        </w:rPr>
        <w:t>4</w:t>
      </w:r>
      <w:r>
        <w:rPr>
          <w:spacing w:val="-3"/>
          <w:sz w:val="16"/>
          <w:vertAlign w:val="baseline"/>
        </w:rPr>
        <w:t> </w:t>
      </w:r>
      <w:r>
        <w:rPr>
          <w:sz w:val="16"/>
          <w:vertAlign w:val="baseline"/>
        </w:rPr>
        <w:t>and</w:t>
      </w:r>
      <w:r>
        <w:rPr>
          <w:spacing w:val="-5"/>
          <w:sz w:val="16"/>
          <w:vertAlign w:val="baseline"/>
        </w:rPr>
        <w:t> </w:t>
      </w:r>
      <w:r>
        <w:rPr>
          <w:sz w:val="16"/>
          <w:vertAlign w:val="baseline"/>
        </w:rPr>
        <w:t>15,</w:t>
      </w:r>
      <w:r>
        <w:rPr>
          <w:spacing w:val="-7"/>
          <w:sz w:val="16"/>
          <w:vertAlign w:val="baseline"/>
        </w:rPr>
        <w:t> </w:t>
      </w:r>
      <w:r>
        <w:rPr>
          <w:sz w:val="16"/>
          <w:vertAlign w:val="baseline"/>
        </w:rPr>
        <w:t>2020)</w:t>
      </w:r>
      <w:r>
        <w:rPr>
          <w:spacing w:val="-7"/>
          <w:sz w:val="16"/>
          <w:vertAlign w:val="baseline"/>
        </w:rPr>
        <w:t> </w:t>
      </w:r>
      <w:r>
        <w:rPr>
          <w:sz w:val="16"/>
          <w:vertAlign w:val="baseline"/>
        </w:rPr>
        <w:t>and</w:t>
      </w:r>
      <w:r>
        <w:rPr>
          <w:spacing w:val="-5"/>
          <w:sz w:val="16"/>
          <w:vertAlign w:val="baseline"/>
        </w:rPr>
        <w:t> </w:t>
      </w:r>
      <w:r>
        <w:rPr>
          <w:sz w:val="16"/>
          <w:vertAlign w:val="baseline"/>
        </w:rPr>
        <w:t>before</w:t>
      </w:r>
      <w:r>
        <w:rPr>
          <w:spacing w:val="-6"/>
          <w:sz w:val="16"/>
          <w:vertAlign w:val="baseline"/>
        </w:rPr>
        <w:t> </w:t>
      </w:r>
      <w:r>
        <w:rPr>
          <w:sz w:val="16"/>
          <w:vertAlign w:val="baseline"/>
        </w:rPr>
        <w:t>the Plenary</w:t>
      </w:r>
      <w:r>
        <w:rPr>
          <w:spacing w:val="-15"/>
          <w:sz w:val="16"/>
          <w:vertAlign w:val="baseline"/>
        </w:rPr>
        <w:t> </w:t>
      </w:r>
      <w:r>
        <w:rPr>
          <w:sz w:val="16"/>
          <w:vertAlign w:val="baseline"/>
        </w:rPr>
        <w:t>of</w:t>
      </w:r>
      <w:r>
        <w:rPr>
          <w:spacing w:val="-14"/>
          <w:sz w:val="16"/>
          <w:vertAlign w:val="baseline"/>
        </w:rPr>
        <w:t> </w:t>
      </w:r>
      <w:r>
        <w:rPr>
          <w:sz w:val="16"/>
          <w:vertAlign w:val="baseline"/>
        </w:rPr>
        <w:t>the</w:t>
      </w:r>
      <w:r>
        <w:rPr>
          <w:spacing w:val="-14"/>
          <w:sz w:val="16"/>
          <w:vertAlign w:val="baseline"/>
        </w:rPr>
        <w:t> </w:t>
      </w:r>
      <w:r>
        <w:rPr>
          <w:sz w:val="16"/>
          <w:vertAlign w:val="baseline"/>
        </w:rPr>
        <w:t>Court</w:t>
      </w:r>
      <w:r>
        <w:rPr>
          <w:spacing w:val="-13"/>
          <w:sz w:val="16"/>
          <w:vertAlign w:val="baseline"/>
        </w:rPr>
        <w:t> </w:t>
      </w:r>
      <w:r>
        <w:rPr>
          <w:sz w:val="16"/>
          <w:vertAlign w:val="baseline"/>
        </w:rPr>
        <w:t>(September</w:t>
      </w:r>
      <w:r>
        <w:rPr>
          <w:spacing w:val="-14"/>
          <w:sz w:val="16"/>
          <w:vertAlign w:val="baseline"/>
        </w:rPr>
        <w:t> </w:t>
      </w:r>
      <w:r>
        <w:rPr>
          <w:sz w:val="16"/>
          <w:vertAlign w:val="baseline"/>
        </w:rPr>
        <w:t>9</w:t>
      </w:r>
      <w:r>
        <w:rPr>
          <w:spacing w:val="-12"/>
          <w:sz w:val="16"/>
          <w:vertAlign w:val="baseline"/>
        </w:rPr>
        <w:t> </w:t>
      </w:r>
      <w:r>
        <w:rPr>
          <w:sz w:val="16"/>
          <w:vertAlign w:val="baseline"/>
        </w:rPr>
        <w:t>and</w:t>
      </w:r>
      <w:r>
        <w:rPr>
          <w:spacing w:val="-14"/>
          <w:sz w:val="16"/>
          <w:vertAlign w:val="baseline"/>
        </w:rPr>
        <w:t> </w:t>
      </w:r>
      <w:r>
        <w:rPr>
          <w:sz w:val="16"/>
          <w:vertAlign w:val="baseline"/>
        </w:rPr>
        <w:t>30,</w:t>
      </w:r>
      <w:r>
        <w:rPr>
          <w:spacing w:val="-14"/>
          <w:sz w:val="16"/>
          <w:vertAlign w:val="baseline"/>
        </w:rPr>
        <w:t> </w:t>
      </w:r>
      <w:r>
        <w:rPr>
          <w:sz w:val="16"/>
          <w:vertAlign w:val="baseline"/>
        </w:rPr>
        <w:t>and</w:t>
      </w:r>
      <w:r>
        <w:rPr>
          <w:spacing w:val="-11"/>
          <w:sz w:val="16"/>
          <w:vertAlign w:val="baseline"/>
        </w:rPr>
        <w:t> </w:t>
      </w:r>
      <w:r>
        <w:rPr>
          <w:sz w:val="16"/>
          <w:vertAlign w:val="baseline"/>
        </w:rPr>
        <w:t>November</w:t>
      </w:r>
      <w:r>
        <w:rPr>
          <w:spacing w:val="-15"/>
          <w:sz w:val="16"/>
          <w:vertAlign w:val="baseline"/>
        </w:rPr>
        <w:t> </w:t>
      </w:r>
      <w:r>
        <w:rPr>
          <w:sz w:val="16"/>
          <w:vertAlign w:val="baseline"/>
        </w:rPr>
        <w:t>4,</w:t>
      </w:r>
      <w:r>
        <w:rPr>
          <w:spacing w:val="-14"/>
          <w:sz w:val="16"/>
          <w:vertAlign w:val="baseline"/>
        </w:rPr>
        <w:t> </w:t>
      </w:r>
      <w:r>
        <w:rPr>
          <w:sz w:val="16"/>
          <w:vertAlign w:val="baseline"/>
        </w:rPr>
        <w:t>2020).</w:t>
      </w:r>
      <w:r>
        <w:rPr>
          <w:spacing w:val="-13"/>
          <w:sz w:val="16"/>
          <w:vertAlign w:val="baseline"/>
        </w:rPr>
        <w:t> </w:t>
      </w:r>
      <w:r>
        <w:rPr>
          <w:sz w:val="16"/>
          <w:vertAlign w:val="baseline"/>
        </w:rPr>
        <w:t>These</w:t>
      </w:r>
      <w:r>
        <w:rPr>
          <w:spacing w:val="-13"/>
          <w:sz w:val="16"/>
          <w:vertAlign w:val="baseline"/>
        </w:rPr>
        <w:t> </w:t>
      </w:r>
      <w:r>
        <w:rPr>
          <w:sz w:val="16"/>
          <w:vertAlign w:val="baseline"/>
        </w:rPr>
        <w:t>appeals</w:t>
      </w:r>
      <w:r>
        <w:rPr>
          <w:spacing w:val="-14"/>
          <w:sz w:val="16"/>
          <w:vertAlign w:val="baseline"/>
        </w:rPr>
        <w:t> </w:t>
      </w:r>
      <w:r>
        <w:rPr>
          <w:sz w:val="16"/>
          <w:vertAlign w:val="baseline"/>
        </w:rPr>
        <w:t>were</w:t>
      </w:r>
      <w:r>
        <w:rPr>
          <w:spacing w:val="-14"/>
          <w:sz w:val="16"/>
          <w:vertAlign w:val="baseline"/>
        </w:rPr>
        <w:t> </w:t>
      </w:r>
      <w:r>
        <w:rPr>
          <w:sz w:val="16"/>
          <w:vertAlign w:val="baseline"/>
        </w:rPr>
        <w:t>settled</w:t>
      </w:r>
      <w:r>
        <w:rPr>
          <w:spacing w:val="-12"/>
          <w:sz w:val="16"/>
          <w:vertAlign w:val="baseline"/>
        </w:rPr>
        <w:t> </w:t>
      </w:r>
      <w:r>
        <w:rPr>
          <w:sz w:val="16"/>
          <w:vertAlign w:val="baseline"/>
        </w:rPr>
        <w:t>and</w:t>
      </w:r>
      <w:r>
        <w:rPr>
          <w:spacing w:val="-14"/>
          <w:sz w:val="16"/>
          <w:vertAlign w:val="baseline"/>
        </w:rPr>
        <w:t> </w:t>
      </w:r>
      <w:r>
        <w:rPr>
          <w:sz w:val="16"/>
          <w:vertAlign w:val="baseline"/>
        </w:rPr>
        <w:t>dismissed</w:t>
      </w:r>
      <w:r>
        <w:rPr>
          <w:spacing w:val="-15"/>
          <w:sz w:val="16"/>
          <w:vertAlign w:val="baseline"/>
        </w:rPr>
        <w:t> </w:t>
      </w:r>
      <w:r>
        <w:rPr>
          <w:sz w:val="16"/>
          <w:vertAlign w:val="baseline"/>
        </w:rPr>
        <w:t>by</w:t>
      </w:r>
      <w:r>
        <w:rPr>
          <w:spacing w:val="-14"/>
          <w:sz w:val="16"/>
          <w:vertAlign w:val="baseline"/>
        </w:rPr>
        <w:t> </w:t>
      </w:r>
      <w:r>
        <w:rPr>
          <w:sz w:val="16"/>
          <w:vertAlign w:val="baseline"/>
        </w:rPr>
        <w:t>the</w:t>
      </w:r>
      <w:r>
        <w:rPr>
          <w:spacing w:val="-12"/>
          <w:sz w:val="16"/>
          <w:vertAlign w:val="baseline"/>
        </w:rPr>
        <w:t> </w:t>
      </w:r>
      <w:r>
        <w:rPr>
          <w:sz w:val="16"/>
          <w:vertAlign w:val="baseline"/>
        </w:rPr>
        <w:t>Presidency and the Court, respectively, and the aforementioned decisions were communicated through notes of the Secretariat (July 31, September 1, October 15, and November 26, 2020). Finally, in an Order dated March 26, 2021, the Court reiterated that the answering brief submitted by the State was inadmissible because it was time-barred. </w:t>
      </w:r>
      <w:r>
        <w:rPr>
          <w:i/>
          <w:sz w:val="16"/>
          <w:vertAlign w:val="baseline"/>
        </w:rPr>
        <w:t>Cf. Case of Pavez Pavez v. Chile</w:t>
      </w:r>
      <w:r>
        <w:rPr>
          <w:sz w:val="16"/>
          <w:vertAlign w:val="baseline"/>
        </w:rPr>
        <w:t>. Order of the Inter-American Court of Human Rights of March 26, 2021.</w:t>
      </w:r>
    </w:p>
    <w:p>
      <w:pPr>
        <w:tabs>
          <w:tab w:pos="859" w:val="left" w:leader="none"/>
        </w:tabs>
        <w:spacing w:before="122"/>
        <w:ind w:left="139" w:right="276" w:firstLine="0"/>
        <w:jc w:val="both"/>
        <w:rPr>
          <w:sz w:val="16"/>
        </w:rPr>
      </w:pPr>
      <w:bookmarkStart w:name="_bookmark7" w:id="11"/>
      <w:bookmarkEnd w:id="11"/>
      <w:r>
        <w:rPr/>
      </w:r>
      <w:r>
        <w:rPr>
          <w:spacing w:val="-10"/>
          <w:sz w:val="16"/>
          <w:vertAlign w:val="superscript"/>
        </w:rPr>
        <w:t>4</w:t>
      </w:r>
      <w:r>
        <w:rPr>
          <w:sz w:val="16"/>
          <w:vertAlign w:val="baseline"/>
        </w:rPr>
        <w:tab/>
      </w:r>
      <w:r>
        <w:rPr>
          <w:i/>
          <w:sz w:val="16"/>
          <w:vertAlign w:val="baseline"/>
        </w:rPr>
        <w:t>Cf.</w:t>
      </w:r>
      <w:r>
        <w:rPr>
          <w:i/>
          <w:spacing w:val="-12"/>
          <w:sz w:val="16"/>
          <w:vertAlign w:val="baseline"/>
        </w:rPr>
        <w:t> </w:t>
      </w:r>
      <w:r>
        <w:rPr>
          <w:i/>
          <w:sz w:val="16"/>
          <w:vertAlign w:val="baseline"/>
        </w:rPr>
        <w:t>Case</w:t>
      </w:r>
      <w:r>
        <w:rPr>
          <w:i/>
          <w:spacing w:val="-11"/>
          <w:sz w:val="16"/>
          <w:vertAlign w:val="baseline"/>
        </w:rPr>
        <w:t> </w:t>
      </w:r>
      <w:r>
        <w:rPr>
          <w:i/>
          <w:sz w:val="16"/>
          <w:vertAlign w:val="baseline"/>
        </w:rPr>
        <w:t>of</w:t>
      </w:r>
      <w:r>
        <w:rPr>
          <w:i/>
          <w:spacing w:val="-7"/>
          <w:sz w:val="16"/>
          <w:vertAlign w:val="baseline"/>
        </w:rPr>
        <w:t> </w:t>
      </w:r>
      <w:r>
        <w:rPr>
          <w:i/>
          <w:sz w:val="16"/>
          <w:vertAlign w:val="baseline"/>
        </w:rPr>
        <w:t>Pavez</w:t>
      </w:r>
      <w:r>
        <w:rPr>
          <w:i/>
          <w:spacing w:val="-9"/>
          <w:sz w:val="16"/>
          <w:vertAlign w:val="baseline"/>
        </w:rPr>
        <w:t> </w:t>
      </w:r>
      <w:r>
        <w:rPr>
          <w:i/>
          <w:sz w:val="16"/>
          <w:vertAlign w:val="baseline"/>
        </w:rPr>
        <w:t>Pavez</w:t>
      </w:r>
      <w:r>
        <w:rPr>
          <w:i/>
          <w:spacing w:val="-11"/>
          <w:sz w:val="16"/>
          <w:vertAlign w:val="baseline"/>
        </w:rPr>
        <w:t> </w:t>
      </w:r>
      <w:r>
        <w:rPr>
          <w:i/>
          <w:sz w:val="16"/>
          <w:vertAlign w:val="baseline"/>
        </w:rPr>
        <w:t>v.</w:t>
      </w:r>
      <w:r>
        <w:rPr>
          <w:i/>
          <w:spacing w:val="-12"/>
          <w:sz w:val="16"/>
          <w:vertAlign w:val="baseline"/>
        </w:rPr>
        <w:t> </w:t>
      </w:r>
      <w:r>
        <w:rPr>
          <w:i/>
          <w:sz w:val="16"/>
          <w:vertAlign w:val="baseline"/>
        </w:rPr>
        <w:t>Chile</w:t>
      </w:r>
      <w:r>
        <w:rPr>
          <w:sz w:val="16"/>
          <w:vertAlign w:val="baseline"/>
        </w:rPr>
        <w:t>.</w:t>
      </w:r>
      <w:r>
        <w:rPr>
          <w:spacing w:val="-9"/>
          <w:sz w:val="16"/>
          <w:vertAlign w:val="baseline"/>
        </w:rPr>
        <w:t> </w:t>
      </w:r>
      <w:r>
        <w:rPr>
          <w:sz w:val="16"/>
          <w:vertAlign w:val="baseline"/>
        </w:rPr>
        <w:t>Call</w:t>
      </w:r>
      <w:r>
        <w:rPr>
          <w:spacing w:val="-9"/>
          <w:sz w:val="16"/>
          <w:vertAlign w:val="baseline"/>
        </w:rPr>
        <w:t> </w:t>
      </w:r>
      <w:r>
        <w:rPr>
          <w:sz w:val="16"/>
          <w:vertAlign w:val="baseline"/>
        </w:rPr>
        <w:t>to</w:t>
      </w:r>
      <w:r>
        <w:rPr>
          <w:spacing w:val="-8"/>
          <w:sz w:val="16"/>
          <w:vertAlign w:val="baseline"/>
        </w:rPr>
        <w:t> </w:t>
      </w:r>
      <w:r>
        <w:rPr>
          <w:sz w:val="16"/>
          <w:vertAlign w:val="baseline"/>
        </w:rPr>
        <w:t>a</w:t>
      </w:r>
      <w:r>
        <w:rPr>
          <w:spacing w:val="-11"/>
          <w:sz w:val="16"/>
          <w:vertAlign w:val="baseline"/>
        </w:rPr>
        <w:t> </w:t>
      </w:r>
      <w:r>
        <w:rPr>
          <w:sz w:val="16"/>
          <w:vertAlign w:val="baseline"/>
        </w:rPr>
        <w:t>hearing.</w:t>
      </w:r>
      <w:r>
        <w:rPr>
          <w:spacing w:val="-12"/>
          <w:sz w:val="16"/>
          <w:vertAlign w:val="baseline"/>
        </w:rPr>
        <w:t> </w:t>
      </w:r>
      <w:r>
        <w:rPr>
          <w:sz w:val="16"/>
          <w:vertAlign w:val="baseline"/>
        </w:rPr>
        <w:t>Order</w:t>
      </w:r>
      <w:r>
        <w:rPr>
          <w:spacing w:val="-10"/>
          <w:sz w:val="16"/>
          <w:vertAlign w:val="baseline"/>
        </w:rPr>
        <w:t> </w:t>
      </w:r>
      <w:r>
        <w:rPr>
          <w:sz w:val="16"/>
          <w:vertAlign w:val="baseline"/>
        </w:rPr>
        <w:t>of</w:t>
      </w:r>
      <w:r>
        <w:rPr>
          <w:spacing w:val="-7"/>
          <w:sz w:val="16"/>
          <w:vertAlign w:val="baseline"/>
        </w:rPr>
        <w:t> </w:t>
      </w:r>
      <w:r>
        <w:rPr>
          <w:sz w:val="16"/>
          <w:vertAlign w:val="baseline"/>
        </w:rPr>
        <w:t>the</w:t>
      </w:r>
      <w:r>
        <w:rPr>
          <w:spacing w:val="-8"/>
          <w:sz w:val="16"/>
          <w:vertAlign w:val="baseline"/>
        </w:rPr>
        <w:t> </w:t>
      </w:r>
      <w:r>
        <w:rPr>
          <w:sz w:val="16"/>
          <w:vertAlign w:val="baseline"/>
        </w:rPr>
        <w:t>President</w:t>
      </w:r>
      <w:r>
        <w:rPr>
          <w:spacing w:val="-9"/>
          <w:sz w:val="16"/>
          <w:vertAlign w:val="baseline"/>
        </w:rPr>
        <w:t> </w:t>
      </w:r>
      <w:r>
        <w:rPr>
          <w:sz w:val="16"/>
          <w:vertAlign w:val="baseline"/>
        </w:rPr>
        <w:t>of</w:t>
      </w:r>
      <w:r>
        <w:rPr>
          <w:spacing w:val="-7"/>
          <w:sz w:val="16"/>
          <w:vertAlign w:val="baseline"/>
        </w:rPr>
        <w:t> </w:t>
      </w:r>
      <w:r>
        <w:rPr>
          <w:sz w:val="16"/>
          <w:vertAlign w:val="baseline"/>
        </w:rPr>
        <w:t>the</w:t>
      </w:r>
      <w:r>
        <w:rPr>
          <w:spacing w:val="-11"/>
          <w:sz w:val="16"/>
          <w:vertAlign w:val="baseline"/>
        </w:rPr>
        <w:t> </w:t>
      </w:r>
      <w:r>
        <w:rPr>
          <w:sz w:val="16"/>
          <w:vertAlign w:val="baseline"/>
        </w:rPr>
        <w:t>Inter-American</w:t>
      </w:r>
      <w:r>
        <w:rPr>
          <w:spacing w:val="-9"/>
          <w:sz w:val="16"/>
          <w:vertAlign w:val="baseline"/>
        </w:rPr>
        <w:t> </w:t>
      </w:r>
      <w:r>
        <w:rPr>
          <w:sz w:val="16"/>
          <w:vertAlign w:val="baseline"/>
        </w:rPr>
        <w:t>Court</w:t>
      </w:r>
      <w:r>
        <w:rPr>
          <w:spacing w:val="-9"/>
          <w:sz w:val="16"/>
          <w:vertAlign w:val="baseline"/>
        </w:rPr>
        <w:t> </w:t>
      </w:r>
      <w:r>
        <w:rPr>
          <w:sz w:val="16"/>
          <w:vertAlign w:val="baseline"/>
        </w:rPr>
        <w:t>of</w:t>
      </w:r>
      <w:r>
        <w:rPr>
          <w:spacing w:val="-7"/>
          <w:sz w:val="16"/>
          <w:vertAlign w:val="baseline"/>
        </w:rPr>
        <w:t> </w:t>
      </w:r>
      <w:r>
        <w:rPr>
          <w:sz w:val="16"/>
          <w:vertAlign w:val="baseline"/>
        </w:rPr>
        <w:t>Human</w:t>
      </w:r>
      <w:r>
        <w:rPr>
          <w:spacing w:val="-12"/>
          <w:sz w:val="16"/>
          <w:vertAlign w:val="baseline"/>
        </w:rPr>
        <w:t> </w:t>
      </w:r>
      <w:r>
        <w:rPr>
          <w:sz w:val="16"/>
          <w:vertAlign w:val="baseline"/>
        </w:rPr>
        <w:t>Rights of March 3, 2021. </w:t>
      </w:r>
      <w:hyperlink r:id="rId6">
        <w:r>
          <w:rPr>
            <w:color w:val="0000FF"/>
            <w:sz w:val="16"/>
            <w:u w:val="single" w:color="0000FF"/>
            <w:vertAlign w:val="baseline"/>
          </w:rPr>
          <w:t>http://www.Courtidh.or.cr/docs/matters/pavez_pavez_04_03_21.pdf</w:t>
        </w:r>
      </w:hyperlink>
    </w:p>
    <w:p>
      <w:pPr>
        <w:tabs>
          <w:tab w:pos="859" w:val="left" w:leader="none"/>
        </w:tabs>
        <w:spacing w:before="119"/>
        <w:ind w:left="139" w:right="274" w:firstLine="0"/>
        <w:jc w:val="both"/>
        <w:rPr>
          <w:sz w:val="16"/>
        </w:rPr>
      </w:pPr>
      <w:bookmarkStart w:name="_bookmark8" w:id="12"/>
      <w:bookmarkEnd w:id="12"/>
      <w:r>
        <w:rPr/>
      </w:r>
      <w:r>
        <w:rPr>
          <w:spacing w:val="-10"/>
          <w:sz w:val="16"/>
          <w:vertAlign w:val="superscript"/>
        </w:rPr>
        <w:t>5</w:t>
      </w:r>
      <w:r>
        <w:rPr>
          <w:sz w:val="16"/>
          <w:vertAlign w:val="baseline"/>
        </w:rPr>
        <w:tab/>
        <w:t>The following appeared at the hearing: a) for the Inter-American Commission: Joel Hernández García, IACHR Commissioner;</w:t>
      </w:r>
      <w:r>
        <w:rPr>
          <w:spacing w:val="-15"/>
          <w:sz w:val="16"/>
          <w:vertAlign w:val="baseline"/>
        </w:rPr>
        <w:t> </w:t>
      </w:r>
      <w:r>
        <w:rPr>
          <w:sz w:val="16"/>
          <w:vertAlign w:val="baseline"/>
        </w:rPr>
        <w:t>Soledad</w:t>
      </w:r>
      <w:r>
        <w:rPr>
          <w:spacing w:val="-14"/>
          <w:sz w:val="16"/>
          <w:vertAlign w:val="baseline"/>
        </w:rPr>
        <w:t> </w:t>
      </w:r>
      <w:r>
        <w:rPr>
          <w:sz w:val="16"/>
          <w:vertAlign w:val="baseline"/>
        </w:rPr>
        <w:t>García</w:t>
      </w:r>
      <w:r>
        <w:rPr>
          <w:spacing w:val="-14"/>
          <w:sz w:val="16"/>
          <w:vertAlign w:val="baseline"/>
        </w:rPr>
        <w:t> </w:t>
      </w:r>
      <w:r>
        <w:rPr>
          <w:sz w:val="16"/>
          <w:vertAlign w:val="baseline"/>
        </w:rPr>
        <w:t>Muñoz,</w:t>
      </w:r>
      <w:r>
        <w:rPr>
          <w:spacing w:val="-14"/>
          <w:sz w:val="16"/>
          <w:vertAlign w:val="baseline"/>
        </w:rPr>
        <w:t> </w:t>
      </w:r>
      <w:r>
        <w:rPr>
          <w:sz w:val="16"/>
          <w:vertAlign w:val="baseline"/>
        </w:rPr>
        <w:t>Special</w:t>
      </w:r>
      <w:r>
        <w:rPr>
          <w:spacing w:val="-14"/>
          <w:sz w:val="16"/>
          <w:vertAlign w:val="baseline"/>
        </w:rPr>
        <w:t> </w:t>
      </w:r>
      <w:r>
        <w:rPr>
          <w:sz w:val="16"/>
          <w:vertAlign w:val="baseline"/>
        </w:rPr>
        <w:t>Rapporteur</w:t>
      </w:r>
      <w:r>
        <w:rPr>
          <w:spacing w:val="-14"/>
          <w:sz w:val="16"/>
          <w:vertAlign w:val="baseline"/>
        </w:rPr>
        <w:t> </w:t>
      </w:r>
      <w:r>
        <w:rPr>
          <w:sz w:val="16"/>
          <w:vertAlign w:val="baseline"/>
        </w:rPr>
        <w:t>on</w:t>
      </w:r>
      <w:r>
        <w:rPr>
          <w:spacing w:val="-14"/>
          <w:sz w:val="16"/>
          <w:vertAlign w:val="baseline"/>
        </w:rPr>
        <w:t> </w:t>
      </w:r>
      <w:r>
        <w:rPr>
          <w:sz w:val="16"/>
          <w:vertAlign w:val="baseline"/>
        </w:rPr>
        <w:t>Economic,</w:t>
      </w:r>
      <w:r>
        <w:rPr>
          <w:spacing w:val="-14"/>
          <w:sz w:val="16"/>
          <w:vertAlign w:val="baseline"/>
        </w:rPr>
        <w:t> </w:t>
      </w:r>
      <w:r>
        <w:rPr>
          <w:sz w:val="16"/>
          <w:vertAlign w:val="baseline"/>
        </w:rPr>
        <w:t>Social,</w:t>
      </w:r>
      <w:r>
        <w:rPr>
          <w:spacing w:val="-14"/>
          <w:sz w:val="16"/>
          <w:vertAlign w:val="baseline"/>
        </w:rPr>
        <w:t> </w:t>
      </w:r>
      <w:r>
        <w:rPr>
          <w:sz w:val="16"/>
          <w:vertAlign w:val="baseline"/>
        </w:rPr>
        <w:t>Cultural</w:t>
      </w:r>
      <w:r>
        <w:rPr>
          <w:spacing w:val="-14"/>
          <w:sz w:val="16"/>
          <w:vertAlign w:val="baseline"/>
        </w:rPr>
        <w:t> </w:t>
      </w:r>
      <w:r>
        <w:rPr>
          <w:sz w:val="16"/>
          <w:vertAlign w:val="baseline"/>
        </w:rPr>
        <w:t>and</w:t>
      </w:r>
      <w:r>
        <w:rPr>
          <w:spacing w:val="-14"/>
          <w:sz w:val="16"/>
          <w:vertAlign w:val="baseline"/>
        </w:rPr>
        <w:t> </w:t>
      </w:r>
      <w:r>
        <w:rPr>
          <w:sz w:val="16"/>
          <w:vertAlign w:val="baseline"/>
        </w:rPr>
        <w:t>Environmental</w:t>
      </w:r>
      <w:r>
        <w:rPr>
          <w:spacing w:val="-14"/>
          <w:sz w:val="16"/>
          <w:vertAlign w:val="baseline"/>
        </w:rPr>
        <w:t> </w:t>
      </w:r>
      <w:r>
        <w:rPr>
          <w:sz w:val="16"/>
          <w:vertAlign w:val="baseline"/>
        </w:rPr>
        <w:t>Rights</w:t>
      </w:r>
      <w:r>
        <w:rPr>
          <w:spacing w:val="-14"/>
          <w:sz w:val="16"/>
          <w:vertAlign w:val="baseline"/>
        </w:rPr>
        <w:t> </w:t>
      </w:r>
      <w:r>
        <w:rPr>
          <w:sz w:val="16"/>
          <w:vertAlign w:val="baseline"/>
        </w:rPr>
        <w:t>of</w:t>
      </w:r>
      <w:r>
        <w:rPr>
          <w:spacing w:val="-14"/>
          <w:sz w:val="16"/>
          <w:vertAlign w:val="baseline"/>
        </w:rPr>
        <w:t> </w:t>
      </w:r>
      <w:r>
        <w:rPr>
          <w:sz w:val="16"/>
          <w:vertAlign w:val="baseline"/>
        </w:rPr>
        <w:t>the</w:t>
      </w:r>
      <w:r>
        <w:rPr>
          <w:spacing w:val="-14"/>
          <w:sz w:val="16"/>
          <w:vertAlign w:val="baseline"/>
        </w:rPr>
        <w:t> </w:t>
      </w:r>
      <w:r>
        <w:rPr>
          <w:sz w:val="16"/>
          <w:vertAlign w:val="baseline"/>
        </w:rPr>
        <w:t>IACHR; Marisol</w:t>
      </w:r>
      <w:r>
        <w:rPr>
          <w:spacing w:val="-14"/>
          <w:sz w:val="16"/>
          <w:vertAlign w:val="baseline"/>
        </w:rPr>
        <w:t> </w:t>
      </w:r>
      <w:r>
        <w:rPr>
          <w:sz w:val="16"/>
          <w:vertAlign w:val="baseline"/>
        </w:rPr>
        <w:t>Blanchard,</w:t>
      </w:r>
      <w:r>
        <w:rPr>
          <w:spacing w:val="-14"/>
          <w:sz w:val="16"/>
          <w:vertAlign w:val="baseline"/>
        </w:rPr>
        <w:t> </w:t>
      </w:r>
      <w:r>
        <w:rPr>
          <w:sz w:val="16"/>
          <w:vertAlign w:val="baseline"/>
        </w:rPr>
        <w:t>Assistant</w:t>
      </w:r>
      <w:r>
        <w:rPr>
          <w:spacing w:val="-12"/>
          <w:sz w:val="16"/>
          <w:vertAlign w:val="baseline"/>
        </w:rPr>
        <w:t> </w:t>
      </w:r>
      <w:r>
        <w:rPr>
          <w:sz w:val="16"/>
          <w:vertAlign w:val="baseline"/>
        </w:rPr>
        <w:t>Executive</w:t>
      </w:r>
      <w:r>
        <w:rPr>
          <w:spacing w:val="-13"/>
          <w:sz w:val="16"/>
          <w:vertAlign w:val="baseline"/>
        </w:rPr>
        <w:t> </w:t>
      </w:r>
      <w:r>
        <w:rPr>
          <w:sz w:val="16"/>
          <w:vertAlign w:val="baseline"/>
        </w:rPr>
        <w:t>Secretary</w:t>
      </w:r>
      <w:r>
        <w:rPr>
          <w:spacing w:val="-12"/>
          <w:sz w:val="16"/>
          <w:vertAlign w:val="baseline"/>
        </w:rPr>
        <w:t> </w:t>
      </w:r>
      <w:r>
        <w:rPr>
          <w:sz w:val="16"/>
          <w:vertAlign w:val="baseline"/>
        </w:rPr>
        <w:t>of</w:t>
      </w:r>
      <w:r>
        <w:rPr>
          <w:spacing w:val="-10"/>
          <w:sz w:val="16"/>
          <w:vertAlign w:val="baseline"/>
        </w:rPr>
        <w:t> </w:t>
      </w:r>
      <w:r>
        <w:rPr>
          <w:sz w:val="16"/>
          <w:vertAlign w:val="baseline"/>
        </w:rPr>
        <w:t>the</w:t>
      </w:r>
      <w:r>
        <w:rPr>
          <w:spacing w:val="-13"/>
          <w:sz w:val="16"/>
          <w:vertAlign w:val="baseline"/>
        </w:rPr>
        <w:t> </w:t>
      </w:r>
      <w:r>
        <w:rPr>
          <w:sz w:val="16"/>
          <w:vertAlign w:val="baseline"/>
        </w:rPr>
        <w:t>IACHR;</w:t>
      </w:r>
      <w:r>
        <w:rPr>
          <w:spacing w:val="-12"/>
          <w:sz w:val="16"/>
          <w:vertAlign w:val="baseline"/>
        </w:rPr>
        <w:t> </w:t>
      </w:r>
      <w:r>
        <w:rPr>
          <w:sz w:val="16"/>
          <w:vertAlign w:val="baseline"/>
        </w:rPr>
        <w:t>Jorge</w:t>
      </w:r>
      <w:r>
        <w:rPr>
          <w:spacing w:val="-13"/>
          <w:sz w:val="16"/>
          <w:vertAlign w:val="baseline"/>
        </w:rPr>
        <w:t> </w:t>
      </w:r>
      <w:r>
        <w:rPr>
          <w:sz w:val="16"/>
          <w:vertAlign w:val="baseline"/>
        </w:rPr>
        <w:t>Meza</w:t>
      </w:r>
      <w:r>
        <w:rPr>
          <w:spacing w:val="-14"/>
          <w:sz w:val="16"/>
          <w:vertAlign w:val="baseline"/>
        </w:rPr>
        <w:t> </w:t>
      </w:r>
      <w:r>
        <w:rPr>
          <w:sz w:val="16"/>
          <w:vertAlign w:val="baseline"/>
        </w:rPr>
        <w:t>Flores,</w:t>
      </w:r>
      <w:r>
        <w:rPr>
          <w:spacing w:val="-14"/>
          <w:sz w:val="16"/>
          <w:vertAlign w:val="baseline"/>
        </w:rPr>
        <w:t> </w:t>
      </w:r>
      <w:r>
        <w:rPr>
          <w:sz w:val="16"/>
          <w:vertAlign w:val="baseline"/>
        </w:rPr>
        <w:t>Adviser</w:t>
      </w:r>
      <w:r>
        <w:rPr>
          <w:spacing w:val="-15"/>
          <w:sz w:val="16"/>
          <w:vertAlign w:val="baseline"/>
        </w:rPr>
        <w:t> </w:t>
      </w:r>
      <w:r>
        <w:rPr>
          <w:sz w:val="16"/>
          <w:vertAlign w:val="baseline"/>
        </w:rPr>
        <w:t>of</w:t>
      </w:r>
      <w:r>
        <w:rPr>
          <w:spacing w:val="-11"/>
          <w:sz w:val="16"/>
          <w:vertAlign w:val="baseline"/>
        </w:rPr>
        <w:t> </w:t>
      </w:r>
      <w:r>
        <w:rPr>
          <w:sz w:val="16"/>
          <w:vertAlign w:val="baseline"/>
        </w:rPr>
        <w:t>the</w:t>
      </w:r>
      <w:r>
        <w:rPr>
          <w:spacing w:val="-13"/>
          <w:sz w:val="16"/>
          <w:vertAlign w:val="baseline"/>
        </w:rPr>
        <w:t> </w:t>
      </w:r>
      <w:r>
        <w:rPr>
          <w:sz w:val="16"/>
          <w:vertAlign w:val="baseline"/>
        </w:rPr>
        <w:t>IACHR,</w:t>
      </w:r>
      <w:r>
        <w:rPr>
          <w:spacing w:val="-14"/>
          <w:sz w:val="16"/>
          <w:vertAlign w:val="baseline"/>
        </w:rPr>
        <w:t> </w:t>
      </w:r>
      <w:r>
        <w:rPr>
          <w:sz w:val="16"/>
          <w:vertAlign w:val="baseline"/>
        </w:rPr>
        <w:t>and</w:t>
      </w:r>
      <w:r>
        <w:rPr>
          <w:spacing w:val="-12"/>
          <w:sz w:val="16"/>
          <w:vertAlign w:val="baseline"/>
        </w:rPr>
        <w:t> </w:t>
      </w:r>
      <w:r>
        <w:rPr>
          <w:sz w:val="16"/>
          <w:vertAlign w:val="baseline"/>
        </w:rPr>
        <w:t>Analía</w:t>
      </w:r>
      <w:r>
        <w:rPr>
          <w:spacing w:val="-11"/>
          <w:sz w:val="16"/>
          <w:vertAlign w:val="baseline"/>
        </w:rPr>
        <w:t> </w:t>
      </w:r>
      <w:r>
        <w:rPr>
          <w:sz w:val="16"/>
          <w:vertAlign w:val="baseline"/>
        </w:rPr>
        <w:t>Banfi</w:t>
      </w:r>
      <w:r>
        <w:rPr>
          <w:spacing w:val="-14"/>
          <w:sz w:val="16"/>
          <w:vertAlign w:val="baseline"/>
        </w:rPr>
        <w:t> </w:t>
      </w:r>
      <w:r>
        <w:rPr>
          <w:sz w:val="16"/>
          <w:vertAlign w:val="baseline"/>
        </w:rPr>
        <w:t>Vique, Adviser of the IACHR; b) for the representatives: Ciro Colombara Lopez and Branislav Marelic Rokov, and c) for the State: Ambassador Jaime Chomali Garib, Francisco Javier Urbina, Constanza Richards Yáñez, Jose María Rodríguez Conca, Oliver Román López Serrano, Juana Acosta López, Carlos Arévalo Narváez, Cindy Vanessa Espitia, and Ana María Idárraga.</w:t>
      </w:r>
    </w:p>
    <w:p>
      <w:pPr>
        <w:tabs>
          <w:tab w:pos="859" w:val="left" w:leader="none"/>
        </w:tabs>
        <w:spacing w:before="120"/>
        <w:ind w:left="139" w:right="274" w:firstLine="0"/>
        <w:jc w:val="both"/>
        <w:rPr>
          <w:sz w:val="16"/>
        </w:rPr>
      </w:pPr>
      <w:bookmarkStart w:name="_bookmark9" w:id="13"/>
      <w:bookmarkEnd w:id="13"/>
      <w:r>
        <w:rPr/>
      </w:r>
      <w:r>
        <w:rPr>
          <w:spacing w:val="-10"/>
          <w:sz w:val="16"/>
          <w:vertAlign w:val="superscript"/>
        </w:rPr>
        <w:t>6</w:t>
      </w:r>
      <w:r>
        <w:rPr>
          <w:sz w:val="16"/>
          <w:vertAlign w:val="baseline"/>
        </w:rPr>
        <w:tab/>
      </w:r>
      <w:r>
        <w:rPr>
          <w:i/>
          <w:sz w:val="16"/>
          <w:vertAlign w:val="baseline"/>
        </w:rPr>
        <w:t>Cf. Case of Pavez Pavez v. Chile</w:t>
      </w:r>
      <w:r>
        <w:rPr>
          <w:sz w:val="16"/>
          <w:vertAlign w:val="baseline"/>
        </w:rPr>
        <w:t>. Order of the Inter-American Court of Human Rights of March 26, 2021. </w:t>
      </w:r>
      <w:hyperlink r:id="rId7">
        <w:r>
          <w:rPr>
            <w:color w:val="0000FF"/>
            <w:spacing w:val="-2"/>
            <w:sz w:val="16"/>
            <w:u w:val="single" w:color="0000FF"/>
            <w:vertAlign w:val="baseline"/>
          </w:rPr>
          <w:t>http://www.Courtidh.or.cr/docs/matters/pavez_26_03_21.pdf</w:t>
        </w:r>
      </w:hyperlink>
    </w:p>
    <w:p>
      <w:pPr>
        <w:tabs>
          <w:tab w:pos="859" w:val="left" w:leader="none"/>
        </w:tabs>
        <w:spacing w:before="120"/>
        <w:ind w:left="139" w:right="277" w:firstLine="0"/>
        <w:jc w:val="both"/>
        <w:rPr>
          <w:sz w:val="16"/>
        </w:rPr>
      </w:pPr>
      <w:bookmarkStart w:name="_bookmark10" w:id="14"/>
      <w:bookmarkEnd w:id="14"/>
      <w:r>
        <w:rPr/>
      </w:r>
      <w:r>
        <w:rPr>
          <w:spacing w:val="-10"/>
          <w:sz w:val="16"/>
          <w:vertAlign w:val="superscript"/>
        </w:rPr>
        <w:t>7</w:t>
      </w:r>
      <w:r>
        <w:rPr>
          <w:sz w:val="16"/>
          <w:vertAlign w:val="baseline"/>
        </w:rPr>
        <w:tab/>
        <w:t>Brief signed by Uziel Santana, Felipe Augusto, and Raíssa Martins on the secularism of the State, religious freedom and discrimination, and the rights of parents in relation to their children’s education.</w:t>
      </w:r>
    </w:p>
    <w:p>
      <w:pPr>
        <w:tabs>
          <w:tab w:pos="859" w:val="left" w:leader="none"/>
        </w:tabs>
        <w:spacing w:before="120"/>
        <w:ind w:left="139" w:right="274" w:firstLine="0"/>
        <w:jc w:val="both"/>
        <w:rPr>
          <w:sz w:val="16"/>
        </w:rPr>
      </w:pPr>
      <w:bookmarkStart w:name="_bookmark11" w:id="15"/>
      <w:bookmarkEnd w:id="15"/>
      <w:r>
        <w:rPr/>
      </w:r>
      <w:r>
        <w:rPr>
          <w:spacing w:val="-10"/>
          <w:sz w:val="16"/>
          <w:vertAlign w:val="superscript"/>
        </w:rPr>
        <w:t>8</w:t>
      </w:r>
      <w:r>
        <w:rPr>
          <w:sz w:val="16"/>
          <w:vertAlign w:val="baseline"/>
        </w:rPr>
        <w:tab/>
        <w:t>Brief</w:t>
      </w:r>
      <w:r>
        <w:rPr>
          <w:spacing w:val="-5"/>
          <w:sz w:val="16"/>
          <w:vertAlign w:val="baseline"/>
        </w:rPr>
        <w:t> </w:t>
      </w:r>
      <w:r>
        <w:rPr>
          <w:sz w:val="16"/>
          <w:vertAlign w:val="baseline"/>
        </w:rPr>
        <w:t>signed</w:t>
      </w:r>
      <w:r>
        <w:rPr>
          <w:spacing w:val="-5"/>
          <w:sz w:val="16"/>
          <w:vertAlign w:val="baseline"/>
        </w:rPr>
        <w:t> </w:t>
      </w:r>
      <w:r>
        <w:rPr>
          <w:sz w:val="16"/>
          <w:vertAlign w:val="baseline"/>
        </w:rPr>
        <w:t>by</w:t>
      </w:r>
      <w:r>
        <w:rPr>
          <w:spacing w:val="-5"/>
          <w:sz w:val="16"/>
          <w:vertAlign w:val="baseline"/>
        </w:rPr>
        <w:t> </w:t>
      </w:r>
      <w:r>
        <w:rPr>
          <w:sz w:val="16"/>
          <w:vertAlign w:val="baseline"/>
        </w:rPr>
        <w:t>Álvaro</w:t>
      </w:r>
      <w:r>
        <w:rPr>
          <w:spacing w:val="-5"/>
          <w:sz w:val="16"/>
          <w:vertAlign w:val="baseline"/>
        </w:rPr>
        <w:t> </w:t>
      </w:r>
      <w:r>
        <w:rPr>
          <w:sz w:val="16"/>
          <w:vertAlign w:val="baseline"/>
        </w:rPr>
        <w:t>Paul</w:t>
      </w:r>
      <w:r>
        <w:rPr>
          <w:spacing w:val="-4"/>
          <w:sz w:val="16"/>
          <w:vertAlign w:val="baseline"/>
        </w:rPr>
        <w:t> </w:t>
      </w:r>
      <w:r>
        <w:rPr>
          <w:sz w:val="16"/>
          <w:vertAlign w:val="baseline"/>
        </w:rPr>
        <w:t>versa</w:t>
      </w:r>
      <w:r>
        <w:rPr>
          <w:spacing w:val="-7"/>
          <w:sz w:val="16"/>
          <w:vertAlign w:val="baseline"/>
        </w:rPr>
        <w:t> </w:t>
      </w:r>
      <w:r>
        <w:rPr>
          <w:sz w:val="16"/>
          <w:vertAlign w:val="baseline"/>
        </w:rPr>
        <w:t>religious</w:t>
      </w:r>
      <w:r>
        <w:rPr>
          <w:spacing w:val="-6"/>
          <w:sz w:val="16"/>
          <w:vertAlign w:val="baseline"/>
        </w:rPr>
        <w:t> </w:t>
      </w:r>
      <w:r>
        <w:rPr>
          <w:sz w:val="16"/>
          <w:vertAlign w:val="baseline"/>
        </w:rPr>
        <w:t>freedom,</w:t>
      </w:r>
      <w:r>
        <w:rPr>
          <w:spacing w:val="-4"/>
          <w:sz w:val="16"/>
          <w:vertAlign w:val="baseline"/>
        </w:rPr>
        <w:t> </w:t>
      </w:r>
      <w:r>
        <w:rPr>
          <w:sz w:val="16"/>
          <w:vertAlign w:val="baseline"/>
        </w:rPr>
        <w:t>separation</w:t>
      </w:r>
      <w:r>
        <w:rPr>
          <w:spacing w:val="-4"/>
          <w:sz w:val="16"/>
          <w:vertAlign w:val="baseline"/>
        </w:rPr>
        <w:t> </w:t>
      </w:r>
      <w:r>
        <w:rPr>
          <w:sz w:val="16"/>
          <w:vertAlign w:val="baseline"/>
        </w:rPr>
        <w:t>between</w:t>
      </w:r>
      <w:r>
        <w:rPr>
          <w:spacing w:val="-7"/>
          <w:sz w:val="16"/>
          <w:vertAlign w:val="baseline"/>
        </w:rPr>
        <w:t> </w:t>
      </w:r>
      <w:r>
        <w:rPr>
          <w:sz w:val="16"/>
          <w:vertAlign w:val="baseline"/>
        </w:rPr>
        <w:t>Church</w:t>
      </w:r>
      <w:r>
        <w:rPr>
          <w:spacing w:val="-4"/>
          <w:sz w:val="16"/>
          <w:vertAlign w:val="baseline"/>
        </w:rPr>
        <w:t> </w:t>
      </w:r>
      <w:r>
        <w:rPr>
          <w:sz w:val="16"/>
          <w:vertAlign w:val="baseline"/>
        </w:rPr>
        <w:t>and</w:t>
      </w:r>
      <w:r>
        <w:rPr>
          <w:spacing w:val="-3"/>
          <w:sz w:val="16"/>
          <w:vertAlign w:val="baseline"/>
        </w:rPr>
        <w:t> </w:t>
      </w:r>
      <w:r>
        <w:rPr>
          <w:sz w:val="16"/>
          <w:vertAlign w:val="baseline"/>
        </w:rPr>
        <w:t>State,</w:t>
      </w:r>
      <w:r>
        <w:rPr>
          <w:spacing w:val="-4"/>
          <w:sz w:val="16"/>
          <w:vertAlign w:val="baseline"/>
        </w:rPr>
        <w:t> </w:t>
      </w:r>
      <w:r>
        <w:rPr>
          <w:sz w:val="16"/>
          <w:vertAlign w:val="baseline"/>
        </w:rPr>
        <w:t>and</w:t>
      </w:r>
      <w:r>
        <w:rPr>
          <w:spacing w:val="-3"/>
          <w:sz w:val="16"/>
          <w:vertAlign w:val="baseline"/>
        </w:rPr>
        <w:t> </w:t>
      </w:r>
      <w:r>
        <w:rPr>
          <w:sz w:val="16"/>
          <w:vertAlign w:val="baseline"/>
        </w:rPr>
        <w:t>the</w:t>
      </w:r>
      <w:r>
        <w:rPr>
          <w:spacing w:val="-6"/>
          <w:sz w:val="16"/>
          <w:vertAlign w:val="baseline"/>
        </w:rPr>
        <w:t> </w:t>
      </w:r>
      <w:r>
        <w:rPr>
          <w:sz w:val="16"/>
          <w:vertAlign w:val="baseline"/>
        </w:rPr>
        <w:t>right</w:t>
      </w:r>
      <w:r>
        <w:rPr>
          <w:spacing w:val="-4"/>
          <w:sz w:val="16"/>
          <w:vertAlign w:val="baseline"/>
        </w:rPr>
        <w:t> </w:t>
      </w:r>
      <w:r>
        <w:rPr>
          <w:sz w:val="16"/>
          <w:vertAlign w:val="baseline"/>
        </w:rPr>
        <w:t>of</w:t>
      </w:r>
      <w:r>
        <w:rPr>
          <w:spacing w:val="-5"/>
          <w:sz w:val="16"/>
          <w:vertAlign w:val="baseline"/>
        </w:rPr>
        <w:t> </w:t>
      </w:r>
      <w:r>
        <w:rPr>
          <w:sz w:val="16"/>
          <w:vertAlign w:val="baseline"/>
        </w:rPr>
        <w:t>parents</w:t>
      </w:r>
      <w:r>
        <w:rPr>
          <w:spacing w:val="-3"/>
          <w:sz w:val="16"/>
          <w:vertAlign w:val="baseline"/>
        </w:rPr>
        <w:t> </w:t>
      </w:r>
      <w:r>
        <w:rPr>
          <w:sz w:val="16"/>
          <w:vertAlign w:val="baseline"/>
        </w:rPr>
        <w:t>to choose their children’s education.</w:t>
      </w:r>
    </w:p>
    <w:p>
      <w:pPr>
        <w:tabs>
          <w:tab w:pos="859" w:val="left" w:leader="none"/>
        </w:tabs>
        <w:spacing w:before="120"/>
        <w:ind w:left="139" w:right="275" w:firstLine="0"/>
        <w:jc w:val="both"/>
        <w:rPr>
          <w:sz w:val="16"/>
        </w:rPr>
      </w:pPr>
      <w:bookmarkStart w:name="_bookmark12" w:id="16"/>
      <w:bookmarkEnd w:id="16"/>
      <w:r>
        <w:rPr/>
      </w:r>
      <w:r>
        <w:rPr>
          <w:spacing w:val="-10"/>
          <w:sz w:val="16"/>
          <w:vertAlign w:val="superscript"/>
        </w:rPr>
        <w:t>9</w:t>
      </w:r>
      <w:r>
        <w:rPr>
          <w:sz w:val="16"/>
          <w:vertAlign w:val="baseline"/>
        </w:rPr>
        <w:tab/>
        <w:t>Brief</w:t>
      </w:r>
      <w:r>
        <w:rPr>
          <w:spacing w:val="-15"/>
          <w:sz w:val="16"/>
          <w:vertAlign w:val="baseline"/>
        </w:rPr>
        <w:t> </w:t>
      </w:r>
      <w:r>
        <w:rPr>
          <w:sz w:val="16"/>
          <w:vertAlign w:val="baseline"/>
        </w:rPr>
        <w:t>signed</w:t>
      </w:r>
      <w:r>
        <w:rPr>
          <w:spacing w:val="-14"/>
          <w:sz w:val="16"/>
          <w:vertAlign w:val="baseline"/>
        </w:rPr>
        <w:t> </w:t>
      </w:r>
      <w:r>
        <w:rPr>
          <w:sz w:val="16"/>
          <w:vertAlign w:val="baseline"/>
        </w:rPr>
        <w:t>by</w:t>
      </w:r>
      <w:r>
        <w:rPr>
          <w:spacing w:val="-14"/>
          <w:sz w:val="16"/>
          <w:vertAlign w:val="baseline"/>
        </w:rPr>
        <w:t> </w:t>
      </w:r>
      <w:r>
        <w:rPr>
          <w:sz w:val="16"/>
          <w:vertAlign w:val="baseline"/>
        </w:rPr>
        <w:t>Tomás</w:t>
      </w:r>
      <w:r>
        <w:rPr>
          <w:spacing w:val="-14"/>
          <w:sz w:val="16"/>
          <w:vertAlign w:val="baseline"/>
        </w:rPr>
        <w:t> </w:t>
      </w:r>
      <w:r>
        <w:rPr>
          <w:sz w:val="16"/>
          <w:vertAlign w:val="baseline"/>
        </w:rPr>
        <w:t>Henriquez</w:t>
      </w:r>
      <w:r>
        <w:rPr>
          <w:spacing w:val="-14"/>
          <w:sz w:val="16"/>
          <w:vertAlign w:val="baseline"/>
        </w:rPr>
        <w:t> </w:t>
      </w:r>
      <w:r>
        <w:rPr>
          <w:sz w:val="16"/>
          <w:vertAlign w:val="baseline"/>
        </w:rPr>
        <w:t>C.</w:t>
      </w:r>
      <w:r>
        <w:rPr>
          <w:spacing w:val="-14"/>
          <w:sz w:val="16"/>
          <w:vertAlign w:val="baseline"/>
        </w:rPr>
        <w:t> </w:t>
      </w:r>
      <w:r>
        <w:rPr>
          <w:sz w:val="16"/>
          <w:vertAlign w:val="baseline"/>
        </w:rPr>
        <w:t>on</w:t>
      </w:r>
      <w:r>
        <w:rPr>
          <w:spacing w:val="-14"/>
          <w:sz w:val="16"/>
          <w:vertAlign w:val="baseline"/>
        </w:rPr>
        <w:t> </w:t>
      </w:r>
      <w:r>
        <w:rPr>
          <w:sz w:val="16"/>
          <w:vertAlign w:val="baseline"/>
        </w:rPr>
        <w:t>the</w:t>
      </w:r>
      <w:r>
        <w:rPr>
          <w:spacing w:val="-14"/>
          <w:sz w:val="16"/>
          <w:vertAlign w:val="baseline"/>
        </w:rPr>
        <w:t> </w:t>
      </w:r>
      <w:r>
        <w:rPr>
          <w:sz w:val="16"/>
          <w:vertAlign w:val="baseline"/>
        </w:rPr>
        <w:t>autonomy</w:t>
      </w:r>
      <w:r>
        <w:rPr>
          <w:spacing w:val="-14"/>
          <w:sz w:val="16"/>
          <w:vertAlign w:val="baseline"/>
        </w:rPr>
        <w:t> </w:t>
      </w:r>
      <w:r>
        <w:rPr>
          <w:sz w:val="16"/>
          <w:vertAlign w:val="baseline"/>
        </w:rPr>
        <w:t>of</w:t>
      </w:r>
      <w:r>
        <w:rPr>
          <w:spacing w:val="-14"/>
          <w:sz w:val="16"/>
          <w:vertAlign w:val="baseline"/>
        </w:rPr>
        <w:t> </w:t>
      </w:r>
      <w:r>
        <w:rPr>
          <w:sz w:val="16"/>
          <w:vertAlign w:val="baseline"/>
        </w:rPr>
        <w:t>religious</w:t>
      </w:r>
      <w:r>
        <w:rPr>
          <w:spacing w:val="-14"/>
          <w:sz w:val="16"/>
          <w:vertAlign w:val="baseline"/>
        </w:rPr>
        <w:t> </w:t>
      </w:r>
      <w:r>
        <w:rPr>
          <w:sz w:val="16"/>
          <w:vertAlign w:val="baseline"/>
        </w:rPr>
        <w:t>communities</w:t>
      </w:r>
      <w:r>
        <w:rPr>
          <w:spacing w:val="-14"/>
          <w:sz w:val="16"/>
          <w:vertAlign w:val="baseline"/>
        </w:rPr>
        <w:t> </w:t>
      </w:r>
      <w:r>
        <w:rPr>
          <w:sz w:val="16"/>
          <w:vertAlign w:val="baseline"/>
        </w:rPr>
        <w:t>to</w:t>
      </w:r>
      <w:r>
        <w:rPr>
          <w:spacing w:val="-14"/>
          <w:sz w:val="16"/>
          <w:vertAlign w:val="baseline"/>
        </w:rPr>
        <w:t> </w:t>
      </w:r>
      <w:r>
        <w:rPr>
          <w:sz w:val="16"/>
          <w:vertAlign w:val="baseline"/>
        </w:rPr>
        <w:t>choose</w:t>
      </w:r>
      <w:r>
        <w:rPr>
          <w:spacing w:val="-14"/>
          <w:sz w:val="16"/>
          <w:vertAlign w:val="baseline"/>
        </w:rPr>
        <w:t> </w:t>
      </w:r>
      <w:r>
        <w:rPr>
          <w:sz w:val="16"/>
          <w:vertAlign w:val="baseline"/>
        </w:rPr>
        <w:t>their</w:t>
      </w:r>
      <w:r>
        <w:rPr>
          <w:spacing w:val="-14"/>
          <w:sz w:val="16"/>
          <w:vertAlign w:val="baseline"/>
        </w:rPr>
        <w:t> </w:t>
      </w:r>
      <w:r>
        <w:rPr>
          <w:sz w:val="16"/>
          <w:vertAlign w:val="baseline"/>
        </w:rPr>
        <w:t>teachers,</w:t>
      </w:r>
      <w:r>
        <w:rPr>
          <w:spacing w:val="-14"/>
          <w:sz w:val="16"/>
          <w:vertAlign w:val="baseline"/>
        </w:rPr>
        <w:t> </w:t>
      </w:r>
      <w:r>
        <w:rPr>
          <w:sz w:val="16"/>
          <w:vertAlign w:val="baseline"/>
        </w:rPr>
        <w:t>and</w:t>
      </w:r>
      <w:r>
        <w:rPr>
          <w:spacing w:val="-15"/>
          <w:sz w:val="16"/>
          <w:vertAlign w:val="baseline"/>
        </w:rPr>
        <w:t> </w:t>
      </w:r>
      <w:r>
        <w:rPr>
          <w:sz w:val="16"/>
          <w:vertAlign w:val="baseline"/>
        </w:rPr>
        <w:t>on</w:t>
      </w:r>
      <w:r>
        <w:rPr>
          <w:spacing w:val="-14"/>
          <w:sz w:val="16"/>
          <w:vertAlign w:val="baseline"/>
        </w:rPr>
        <w:t> </w:t>
      </w:r>
      <w:r>
        <w:rPr>
          <w:sz w:val="16"/>
          <w:vertAlign w:val="baseline"/>
        </w:rPr>
        <w:t>freedom of religion.</w:t>
      </w:r>
    </w:p>
    <w:p>
      <w:pPr>
        <w:spacing w:after="0"/>
        <w:jc w:val="both"/>
        <w:rPr>
          <w:sz w:val="16"/>
        </w:rPr>
        <w:sectPr>
          <w:pgSz w:w="12240" w:h="15840"/>
          <w:pgMar w:header="0" w:footer="984" w:top="1260" w:bottom="1220" w:left="880" w:right="740"/>
        </w:sectPr>
      </w:pPr>
    </w:p>
    <w:p>
      <w:pPr>
        <w:pStyle w:val="BodyText"/>
        <w:spacing w:before="79"/>
        <w:ind w:left="139" w:right="273"/>
        <w:rPr>
          <w:sz w:val="13"/>
        </w:rPr>
      </w:pPr>
      <w:r>
        <w:rPr/>
        <w:t>Observatory</w:t>
      </w:r>
      <w:r>
        <w:rPr>
          <w:spacing w:val="-9"/>
        </w:rPr>
        <w:t> </w:t>
      </w:r>
      <w:r>
        <w:rPr/>
        <w:t>of</w:t>
      </w:r>
      <w:r>
        <w:rPr>
          <w:spacing w:val="-9"/>
        </w:rPr>
        <w:t> </w:t>
      </w:r>
      <w:r>
        <w:rPr/>
        <w:t>Religious</w:t>
      </w:r>
      <w:r>
        <w:rPr>
          <w:spacing w:val="-7"/>
        </w:rPr>
        <w:t> </w:t>
      </w:r>
      <w:r>
        <w:rPr/>
        <w:t>Freedom</w:t>
      </w:r>
      <w:r>
        <w:rPr>
          <w:spacing w:val="-8"/>
        </w:rPr>
        <w:t> </w:t>
      </w:r>
      <w:r>
        <w:rPr/>
        <w:t>in</w:t>
      </w:r>
      <w:r>
        <w:rPr>
          <w:spacing w:val="-8"/>
        </w:rPr>
        <w:t> </w:t>
      </w:r>
      <w:r>
        <w:rPr/>
        <w:t>Latin</w:t>
      </w:r>
      <w:r>
        <w:rPr>
          <w:spacing w:val="-8"/>
        </w:rPr>
        <w:t> </w:t>
      </w:r>
      <w:r>
        <w:rPr/>
        <w:t>America-OLIRE</w:t>
      </w:r>
      <w:r>
        <w:rPr>
          <w:spacing w:val="-8"/>
        </w:rPr>
        <w:t> </w:t>
      </w:r>
      <w:r>
        <w:rPr/>
        <w:t>in</w:t>
      </w:r>
      <w:r>
        <w:rPr>
          <w:spacing w:val="-8"/>
        </w:rPr>
        <w:t> </w:t>
      </w:r>
      <w:r>
        <w:rPr/>
        <w:t>collaboration</w:t>
      </w:r>
      <w:r>
        <w:rPr>
          <w:spacing w:val="-8"/>
        </w:rPr>
        <w:t> </w:t>
      </w:r>
      <w:r>
        <w:rPr/>
        <w:t>with</w:t>
      </w:r>
      <w:r>
        <w:rPr>
          <w:spacing w:val="-8"/>
        </w:rPr>
        <w:t> </w:t>
      </w:r>
      <w:r>
        <w:rPr/>
        <w:t>Law</w:t>
      </w:r>
      <w:r>
        <w:rPr>
          <w:spacing w:val="-9"/>
        </w:rPr>
        <w:t> </w:t>
      </w:r>
      <w:r>
        <w:rPr/>
        <w:t>in</w:t>
      </w:r>
      <w:r>
        <w:rPr>
          <w:spacing w:val="-8"/>
        </w:rPr>
        <w:t> </w:t>
      </w:r>
      <w:r>
        <w:rPr/>
        <w:t>Action;</w:t>
      </w:r>
      <w:hyperlink w:history="true" w:anchor="_bookmark13">
        <w:r>
          <w:rPr>
            <w:position w:val="7"/>
            <w:sz w:val="13"/>
          </w:rPr>
          <w:t>10</w:t>
        </w:r>
      </w:hyperlink>
      <w:r>
        <w:rPr>
          <w:spacing w:val="15"/>
          <w:position w:val="7"/>
          <w:sz w:val="13"/>
        </w:rPr>
        <w:t> </w:t>
      </w:r>
      <w:r>
        <w:rPr/>
        <w:t>5)</w:t>
      </w:r>
      <w:r>
        <w:rPr>
          <w:spacing w:val="-8"/>
        </w:rPr>
        <w:t> </w:t>
      </w:r>
      <w:r>
        <w:rPr/>
        <w:t>the Law</w:t>
      </w:r>
      <w:r>
        <w:rPr>
          <w:spacing w:val="-1"/>
        </w:rPr>
        <w:t> </w:t>
      </w:r>
      <w:r>
        <w:rPr/>
        <w:t>Clinic of the</w:t>
      </w:r>
      <w:r>
        <w:rPr>
          <w:spacing w:val="-2"/>
        </w:rPr>
        <w:t> </w:t>
      </w:r>
      <w:r>
        <w:rPr/>
        <w:t>University</w:t>
      </w:r>
      <w:r>
        <w:rPr>
          <w:spacing w:val="-1"/>
        </w:rPr>
        <w:t> </w:t>
      </w:r>
      <w:r>
        <w:rPr/>
        <w:t>of</w:t>
      </w:r>
      <w:r>
        <w:rPr>
          <w:spacing w:val="-1"/>
        </w:rPr>
        <w:t> </w:t>
      </w:r>
      <w:r>
        <w:rPr/>
        <w:t>San Andrés</w:t>
      </w:r>
      <w:r>
        <w:rPr>
          <w:spacing w:val="-1"/>
        </w:rPr>
        <w:t> </w:t>
      </w:r>
      <w:r>
        <w:rPr/>
        <w:t>and New York University Clinic</w:t>
      </w:r>
      <w:r>
        <w:rPr>
          <w:spacing w:val="-1"/>
        </w:rPr>
        <w:t> </w:t>
      </w:r>
      <w:r>
        <w:rPr/>
        <w:t>on Policy</w:t>
      </w:r>
      <w:r>
        <w:rPr>
          <w:spacing w:val="-1"/>
        </w:rPr>
        <w:t> </w:t>
      </w:r>
      <w:r>
        <w:rPr/>
        <w:t>Advocacy</w:t>
      </w:r>
      <w:r>
        <w:rPr>
          <w:spacing w:val="-1"/>
        </w:rPr>
        <w:t> </w:t>
      </w:r>
      <w:r>
        <w:rPr/>
        <w:t>in Latin America;</w:t>
      </w:r>
      <w:hyperlink w:history="true" w:anchor="_bookmark14">
        <w:r>
          <w:rPr>
            <w:position w:val="7"/>
            <w:sz w:val="13"/>
          </w:rPr>
          <w:t>11</w:t>
        </w:r>
      </w:hyperlink>
      <w:r>
        <w:rPr>
          <w:spacing w:val="23"/>
          <w:position w:val="7"/>
          <w:sz w:val="13"/>
        </w:rPr>
        <w:t> </w:t>
      </w:r>
      <w:r>
        <w:rPr/>
        <w:t>6) Javier</w:t>
      </w:r>
      <w:r>
        <w:rPr>
          <w:spacing w:val="-1"/>
        </w:rPr>
        <w:t> </w:t>
      </w:r>
      <w:r>
        <w:rPr/>
        <w:t>Martínez-Torrón and María J. Valero</w:t>
      </w:r>
      <w:r>
        <w:rPr>
          <w:spacing w:val="-1"/>
        </w:rPr>
        <w:t> </w:t>
      </w:r>
      <w:r>
        <w:rPr/>
        <w:t>Estarellas;</w:t>
      </w:r>
      <w:hyperlink w:history="true" w:anchor="_bookmark15">
        <w:r>
          <w:rPr>
            <w:position w:val="7"/>
            <w:sz w:val="13"/>
          </w:rPr>
          <w:t>12</w:t>
        </w:r>
      </w:hyperlink>
      <w:r>
        <w:rPr>
          <w:spacing w:val="23"/>
          <w:position w:val="7"/>
          <w:sz w:val="13"/>
        </w:rPr>
        <w:t> </w:t>
      </w:r>
      <w:r>
        <w:rPr/>
        <w:t>7) the</w:t>
      </w:r>
      <w:r>
        <w:rPr>
          <w:spacing w:val="-1"/>
        </w:rPr>
        <w:t> </w:t>
      </w:r>
      <w:r>
        <w:rPr/>
        <w:t>Episcopal Conference of Chile;</w:t>
      </w:r>
      <w:hyperlink w:history="true" w:anchor="_bookmark16">
        <w:r>
          <w:rPr>
            <w:position w:val="7"/>
            <w:sz w:val="13"/>
          </w:rPr>
          <w:t>13</w:t>
        </w:r>
      </w:hyperlink>
      <w:r>
        <w:rPr>
          <w:spacing w:val="33"/>
          <w:position w:val="7"/>
          <w:sz w:val="13"/>
        </w:rPr>
        <w:t> </w:t>
      </w:r>
      <w:r>
        <w:rPr/>
        <w:t>8) the Becket Fund for Religious Liberty;</w:t>
      </w:r>
      <w:hyperlink w:history="true" w:anchor="_bookmark17">
        <w:r>
          <w:rPr>
            <w:position w:val="7"/>
            <w:sz w:val="13"/>
          </w:rPr>
          <w:t>14</w:t>
        </w:r>
      </w:hyperlink>
      <w:r>
        <w:rPr>
          <w:spacing w:val="33"/>
          <w:position w:val="7"/>
          <w:sz w:val="13"/>
        </w:rPr>
        <w:t> </w:t>
      </w:r>
      <w:r>
        <w:rPr/>
        <w:t>9) the International Center for Law and Religion Studies (ICLRS);</w:t>
      </w:r>
      <w:hyperlink w:history="true" w:anchor="_bookmark18">
        <w:r>
          <w:rPr>
            <w:position w:val="7"/>
            <w:sz w:val="13"/>
          </w:rPr>
          <w:t>15</w:t>
        </w:r>
      </w:hyperlink>
      <w:r>
        <w:rPr>
          <w:spacing w:val="38"/>
          <w:position w:val="7"/>
          <w:sz w:val="13"/>
        </w:rPr>
        <w:t> </w:t>
      </w:r>
      <w:r>
        <w:rPr/>
        <w:t>10) Juan Navarro Floria;</w:t>
      </w:r>
      <w:hyperlink w:history="true" w:anchor="_bookmark19">
        <w:r>
          <w:rPr>
            <w:position w:val="7"/>
            <w:sz w:val="13"/>
          </w:rPr>
          <w:t>16</w:t>
        </w:r>
      </w:hyperlink>
      <w:r>
        <w:rPr>
          <w:spacing w:val="38"/>
          <w:position w:val="7"/>
          <w:sz w:val="13"/>
        </w:rPr>
        <w:t> </w:t>
      </w:r>
      <w:r>
        <w:rPr/>
        <w:t>11) Javier Borrego, Giovanni Bonello, and Vincent de Gaetano;</w:t>
      </w:r>
      <w:hyperlink w:history="true" w:anchor="_bookmark20">
        <w:r>
          <w:rPr>
            <w:position w:val="7"/>
            <w:sz w:val="13"/>
          </w:rPr>
          <w:t>17</w:t>
        </w:r>
      </w:hyperlink>
      <w:r>
        <w:rPr>
          <w:spacing w:val="27"/>
          <w:position w:val="7"/>
          <w:sz w:val="13"/>
        </w:rPr>
        <w:t> </w:t>
      </w:r>
      <w:r>
        <w:rPr/>
        <w:t>12) Eduardo Fuentes Caro, Fernando Arancibia Collao, Carlos Augusto Casanova Guerra, Javiera Corvalán Aspiazu, and Claudio Pierantoni;</w:t>
      </w:r>
      <w:hyperlink w:history="true" w:anchor="_bookmark21">
        <w:r>
          <w:rPr>
            <w:position w:val="7"/>
            <w:sz w:val="13"/>
          </w:rPr>
          <w:t>18</w:t>
        </w:r>
      </w:hyperlink>
      <w:r>
        <w:rPr>
          <w:spacing w:val="39"/>
          <w:position w:val="7"/>
          <w:sz w:val="13"/>
        </w:rPr>
        <w:t> </w:t>
      </w:r>
      <w:r>
        <w:rPr/>
        <w:t>13) Flavio Allegreti de Campos Cooper, Odacyr Carlos Prigol, and Scott E. Isaacson;</w:t>
      </w:r>
      <w:hyperlink w:history="true" w:anchor="_bookmark22">
        <w:r>
          <w:rPr>
            <w:position w:val="7"/>
            <w:sz w:val="13"/>
          </w:rPr>
          <w:t>19</w:t>
        </w:r>
      </w:hyperlink>
      <w:r>
        <w:rPr>
          <w:spacing w:val="40"/>
          <w:position w:val="7"/>
          <w:sz w:val="13"/>
        </w:rPr>
        <w:t> </w:t>
      </w:r>
      <w:r>
        <w:rPr/>
        <w:t>14) the Confederation of Parents and Guardians of Private Subsidized Schools of Chile;</w:t>
      </w:r>
      <w:hyperlink w:history="true" w:anchor="_bookmark23">
        <w:r>
          <w:rPr>
            <w:position w:val="7"/>
            <w:sz w:val="13"/>
          </w:rPr>
          <w:t>20</w:t>
        </w:r>
      </w:hyperlink>
      <w:r>
        <w:rPr>
          <w:spacing w:val="40"/>
          <w:position w:val="7"/>
          <w:sz w:val="13"/>
        </w:rPr>
        <w:t> </w:t>
      </w:r>
      <w:r>
        <w:rPr/>
        <w:t>15) the Argentine Council for Religious Freedom-CALIR;</w:t>
      </w:r>
      <w:hyperlink w:history="true" w:anchor="_bookmark24">
        <w:r>
          <w:rPr>
            <w:position w:val="7"/>
            <w:sz w:val="13"/>
          </w:rPr>
          <w:t>21</w:t>
        </w:r>
      </w:hyperlink>
      <w:r>
        <w:rPr>
          <w:spacing w:val="40"/>
          <w:position w:val="7"/>
          <w:sz w:val="13"/>
        </w:rPr>
        <w:t> </w:t>
      </w:r>
      <w:r>
        <w:rPr/>
        <w:t>16) Jorge Barrera Rojas;</w:t>
      </w:r>
      <w:hyperlink w:history="true" w:anchor="_bookmark25">
        <w:r>
          <w:rPr>
            <w:position w:val="7"/>
            <w:sz w:val="13"/>
          </w:rPr>
          <w:t>22</w:t>
        </w:r>
      </w:hyperlink>
      <w:r>
        <w:rPr>
          <w:spacing w:val="40"/>
          <w:position w:val="7"/>
          <w:sz w:val="13"/>
        </w:rPr>
        <w:t> </w:t>
      </w:r>
      <w:r>
        <w:rPr/>
        <w:t>17) Jorge Horacio Gentile;</w:t>
      </w:r>
      <w:hyperlink w:history="true" w:anchor="_bookmark26">
        <w:r>
          <w:rPr>
            <w:position w:val="7"/>
            <w:sz w:val="13"/>
          </w:rPr>
          <w:t>23</w:t>
        </w:r>
      </w:hyperlink>
      <w:r>
        <w:rPr>
          <w:spacing w:val="40"/>
          <w:position w:val="7"/>
          <w:sz w:val="13"/>
        </w:rPr>
        <w:t> </w:t>
      </w:r>
      <w:r>
        <w:rPr/>
        <w:t>18) Macarena Marey;</w:t>
      </w:r>
      <w:hyperlink w:history="true" w:anchor="_bookmark27">
        <w:r>
          <w:rPr>
            <w:position w:val="7"/>
            <w:sz w:val="13"/>
          </w:rPr>
          <w:t>24</w:t>
        </w:r>
      </w:hyperlink>
      <w:r>
        <w:rPr>
          <w:spacing w:val="40"/>
          <w:position w:val="7"/>
          <w:sz w:val="13"/>
        </w:rPr>
        <w:t> </w:t>
      </w:r>
      <w:r>
        <w:rPr/>
        <w:t>19) the Association for the </w:t>
      </w:r>
      <w:r>
        <w:rPr>
          <w:w w:val="95"/>
        </w:rPr>
        <w:t>Promotion</w:t>
      </w:r>
      <w:r>
        <w:rPr>
          <w:spacing w:val="15"/>
        </w:rPr>
        <w:t> </w:t>
      </w:r>
      <w:r>
        <w:rPr>
          <w:w w:val="95"/>
        </w:rPr>
        <w:t>of</w:t>
      </w:r>
      <w:r>
        <w:rPr>
          <w:spacing w:val="12"/>
        </w:rPr>
        <w:t> </w:t>
      </w:r>
      <w:r>
        <w:rPr>
          <w:w w:val="95"/>
        </w:rPr>
        <w:t>Civil</w:t>
      </w:r>
      <w:r>
        <w:rPr>
          <w:spacing w:val="11"/>
        </w:rPr>
        <w:t> </w:t>
      </w:r>
      <w:r>
        <w:rPr>
          <w:w w:val="95"/>
        </w:rPr>
        <w:t>Rights</w:t>
      </w:r>
      <w:r>
        <w:rPr>
          <w:spacing w:val="13"/>
        </w:rPr>
        <w:t> </w:t>
      </w:r>
      <w:r>
        <w:rPr>
          <w:w w:val="95"/>
        </w:rPr>
        <w:t>(PROCEDI);</w:t>
      </w:r>
      <w:hyperlink w:history="true" w:anchor="_bookmark28">
        <w:r>
          <w:rPr>
            <w:w w:val="95"/>
            <w:position w:val="7"/>
            <w:sz w:val="13"/>
          </w:rPr>
          <w:t>25</w:t>
        </w:r>
      </w:hyperlink>
      <w:r>
        <w:rPr>
          <w:spacing w:val="33"/>
          <w:position w:val="7"/>
          <w:sz w:val="13"/>
        </w:rPr>
        <w:t> </w:t>
      </w:r>
      <w:r>
        <w:rPr>
          <w:w w:val="95"/>
        </w:rPr>
        <w:t>20)</w:t>
      </w:r>
      <w:r>
        <w:rPr>
          <w:spacing w:val="11"/>
        </w:rPr>
        <w:t> </w:t>
      </w:r>
      <w:r>
        <w:rPr>
          <w:w w:val="95"/>
        </w:rPr>
        <w:t>Pauline</w:t>
      </w:r>
      <w:r>
        <w:rPr>
          <w:spacing w:val="12"/>
        </w:rPr>
        <w:t> </w:t>
      </w:r>
      <w:r>
        <w:rPr>
          <w:w w:val="95"/>
        </w:rPr>
        <w:t>Capdevielle</w:t>
      </w:r>
      <w:r>
        <w:rPr>
          <w:spacing w:val="13"/>
        </w:rPr>
        <w:t> </w:t>
      </w:r>
      <w:r>
        <w:rPr>
          <w:w w:val="95"/>
        </w:rPr>
        <w:t>and</w:t>
      </w:r>
      <w:r>
        <w:rPr>
          <w:spacing w:val="11"/>
        </w:rPr>
        <w:t> </w:t>
      </w:r>
      <w:r>
        <w:rPr>
          <w:w w:val="95"/>
        </w:rPr>
        <w:t>María</w:t>
      </w:r>
      <w:r>
        <w:rPr>
          <w:spacing w:val="11"/>
        </w:rPr>
        <w:t> </w:t>
      </w:r>
      <w:r>
        <w:rPr>
          <w:w w:val="95"/>
        </w:rPr>
        <w:t>del</w:t>
      </w:r>
      <w:r>
        <w:rPr>
          <w:spacing w:val="11"/>
        </w:rPr>
        <w:t> </w:t>
      </w:r>
      <w:r>
        <w:rPr>
          <w:w w:val="95"/>
        </w:rPr>
        <w:t>Pilar</w:t>
      </w:r>
      <w:r>
        <w:rPr>
          <w:spacing w:val="12"/>
        </w:rPr>
        <w:t> </w:t>
      </w:r>
      <w:r>
        <w:rPr>
          <w:w w:val="95"/>
        </w:rPr>
        <w:t>González</w:t>
      </w:r>
      <w:r>
        <w:rPr>
          <w:spacing w:val="16"/>
        </w:rPr>
        <w:t> </w:t>
      </w:r>
      <w:r>
        <w:rPr>
          <w:spacing w:val="-2"/>
          <w:w w:val="95"/>
        </w:rPr>
        <w:t>Barreda;</w:t>
      </w:r>
      <w:hyperlink w:history="true" w:anchor="_bookmark29">
        <w:r>
          <w:rPr>
            <w:spacing w:val="-2"/>
            <w:w w:val="95"/>
            <w:position w:val="7"/>
            <w:sz w:val="13"/>
          </w:rPr>
          <w:t>26</w:t>
        </w:r>
      </w:hyperlink>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8"/>
        <w:jc w:val="left"/>
        <w:rPr>
          <w:sz w:val="12"/>
        </w:rPr>
      </w:pPr>
      <w:r>
        <w:rPr/>
        <w:pict>
          <v:rect style="position:absolute;margin-left:51pt;margin-top:8.924555pt;width:144pt;height:.599pt;mso-position-horizontal-relative:page;mso-position-vertical-relative:paragraph;z-index:-15727616;mso-wrap-distance-left:0;mso-wrap-distance-right:0" id="docshape4" filled="true" fillcolor="#000000" stroked="false">
            <v:fill type="solid"/>
            <w10:wrap type="topAndBottom"/>
          </v:rect>
        </w:pict>
      </w:r>
    </w:p>
    <w:p>
      <w:pPr>
        <w:tabs>
          <w:tab w:pos="859" w:val="left" w:leader="none"/>
        </w:tabs>
        <w:spacing w:before="103"/>
        <w:ind w:left="139" w:right="274" w:firstLine="0"/>
        <w:jc w:val="both"/>
        <w:rPr>
          <w:sz w:val="16"/>
        </w:rPr>
      </w:pPr>
      <w:bookmarkStart w:name="_bookmark13" w:id="17"/>
      <w:bookmarkEnd w:id="17"/>
      <w:r>
        <w:rPr/>
      </w:r>
      <w:r>
        <w:rPr>
          <w:spacing w:val="-6"/>
          <w:sz w:val="16"/>
          <w:vertAlign w:val="superscript"/>
        </w:rPr>
        <w:t>10</w:t>
      </w:r>
      <w:r>
        <w:rPr>
          <w:sz w:val="16"/>
          <w:vertAlign w:val="baseline"/>
        </w:rPr>
        <w:tab/>
        <w:t>Brief</w:t>
      </w:r>
      <w:r>
        <w:rPr>
          <w:spacing w:val="-12"/>
          <w:sz w:val="16"/>
          <w:vertAlign w:val="baseline"/>
        </w:rPr>
        <w:t> </w:t>
      </w:r>
      <w:r>
        <w:rPr>
          <w:sz w:val="16"/>
          <w:vertAlign w:val="baseline"/>
        </w:rPr>
        <w:t>signed</w:t>
      </w:r>
      <w:r>
        <w:rPr>
          <w:spacing w:val="-13"/>
          <w:sz w:val="16"/>
          <w:vertAlign w:val="baseline"/>
        </w:rPr>
        <w:t> </w:t>
      </w:r>
      <w:r>
        <w:rPr>
          <w:sz w:val="16"/>
          <w:vertAlign w:val="baseline"/>
        </w:rPr>
        <w:t>by</w:t>
      </w:r>
      <w:r>
        <w:rPr>
          <w:spacing w:val="-10"/>
          <w:sz w:val="16"/>
          <w:vertAlign w:val="baseline"/>
        </w:rPr>
        <w:t> </w:t>
      </w:r>
      <w:r>
        <w:rPr>
          <w:sz w:val="16"/>
          <w:vertAlign w:val="baseline"/>
        </w:rPr>
        <w:t>Teresa</w:t>
      </w:r>
      <w:r>
        <w:rPr>
          <w:spacing w:val="-14"/>
          <w:sz w:val="16"/>
          <w:vertAlign w:val="baseline"/>
        </w:rPr>
        <w:t> </w:t>
      </w:r>
      <w:r>
        <w:rPr>
          <w:sz w:val="16"/>
          <w:vertAlign w:val="baseline"/>
        </w:rPr>
        <w:t>Flores</w:t>
      </w:r>
      <w:r>
        <w:rPr>
          <w:spacing w:val="-13"/>
          <w:sz w:val="16"/>
          <w:vertAlign w:val="baseline"/>
        </w:rPr>
        <w:t> </w:t>
      </w:r>
      <w:r>
        <w:rPr>
          <w:sz w:val="16"/>
          <w:vertAlign w:val="baseline"/>
        </w:rPr>
        <w:t>Chiscul</w:t>
      </w:r>
      <w:r>
        <w:rPr>
          <w:spacing w:val="-12"/>
          <w:sz w:val="16"/>
          <w:vertAlign w:val="baseline"/>
        </w:rPr>
        <w:t> </w:t>
      </w:r>
      <w:r>
        <w:rPr>
          <w:sz w:val="16"/>
          <w:vertAlign w:val="baseline"/>
        </w:rPr>
        <w:t>and</w:t>
      </w:r>
      <w:r>
        <w:rPr>
          <w:spacing w:val="-10"/>
          <w:sz w:val="16"/>
          <w:vertAlign w:val="baseline"/>
        </w:rPr>
        <w:t> </w:t>
      </w:r>
      <w:r>
        <w:rPr>
          <w:sz w:val="16"/>
          <w:vertAlign w:val="baseline"/>
        </w:rPr>
        <w:t>Rossana</w:t>
      </w:r>
      <w:r>
        <w:rPr>
          <w:spacing w:val="-11"/>
          <w:sz w:val="16"/>
          <w:vertAlign w:val="baseline"/>
        </w:rPr>
        <w:t> </w:t>
      </w:r>
      <w:r>
        <w:rPr>
          <w:sz w:val="16"/>
          <w:vertAlign w:val="baseline"/>
        </w:rPr>
        <w:t>Esther</w:t>
      </w:r>
      <w:r>
        <w:rPr>
          <w:spacing w:val="-12"/>
          <w:sz w:val="16"/>
          <w:vertAlign w:val="baseline"/>
        </w:rPr>
        <w:t> </w:t>
      </w:r>
      <w:r>
        <w:rPr>
          <w:sz w:val="16"/>
          <w:vertAlign w:val="baseline"/>
        </w:rPr>
        <w:t>Muga</w:t>
      </w:r>
      <w:r>
        <w:rPr>
          <w:spacing w:val="-11"/>
          <w:sz w:val="16"/>
          <w:vertAlign w:val="baseline"/>
        </w:rPr>
        <w:t> </w:t>
      </w:r>
      <w:r>
        <w:rPr>
          <w:sz w:val="16"/>
          <w:vertAlign w:val="baseline"/>
        </w:rPr>
        <w:t>Gonzáles</w:t>
      </w:r>
      <w:r>
        <w:rPr>
          <w:spacing w:val="-13"/>
          <w:sz w:val="16"/>
          <w:vertAlign w:val="baseline"/>
        </w:rPr>
        <w:t> </w:t>
      </w:r>
      <w:r>
        <w:rPr>
          <w:sz w:val="16"/>
          <w:vertAlign w:val="baseline"/>
        </w:rPr>
        <w:t>on</w:t>
      </w:r>
      <w:r>
        <w:rPr>
          <w:spacing w:val="-12"/>
          <w:sz w:val="16"/>
          <w:vertAlign w:val="baseline"/>
        </w:rPr>
        <w:t> </w:t>
      </w:r>
      <w:r>
        <w:rPr>
          <w:sz w:val="16"/>
          <w:vertAlign w:val="baseline"/>
        </w:rPr>
        <w:t>the</w:t>
      </w:r>
      <w:r>
        <w:rPr>
          <w:spacing w:val="-11"/>
          <w:sz w:val="16"/>
          <w:vertAlign w:val="baseline"/>
        </w:rPr>
        <w:t> </w:t>
      </w:r>
      <w:r>
        <w:rPr>
          <w:sz w:val="16"/>
          <w:vertAlign w:val="baseline"/>
        </w:rPr>
        <w:t>autonomy</w:t>
      </w:r>
      <w:r>
        <w:rPr>
          <w:spacing w:val="-12"/>
          <w:sz w:val="16"/>
          <w:vertAlign w:val="baseline"/>
        </w:rPr>
        <w:t> </w:t>
      </w:r>
      <w:r>
        <w:rPr>
          <w:sz w:val="16"/>
          <w:vertAlign w:val="baseline"/>
        </w:rPr>
        <w:t>and</w:t>
      </w:r>
      <w:r>
        <w:rPr>
          <w:spacing w:val="-10"/>
          <w:sz w:val="16"/>
          <w:vertAlign w:val="baseline"/>
        </w:rPr>
        <w:t> </w:t>
      </w:r>
      <w:r>
        <w:rPr>
          <w:sz w:val="16"/>
          <w:vertAlign w:val="baseline"/>
        </w:rPr>
        <w:t>immunity</w:t>
      </w:r>
      <w:r>
        <w:rPr>
          <w:spacing w:val="-10"/>
          <w:sz w:val="16"/>
          <w:vertAlign w:val="baseline"/>
        </w:rPr>
        <w:t> </w:t>
      </w:r>
      <w:r>
        <w:rPr>
          <w:sz w:val="16"/>
          <w:vertAlign w:val="baseline"/>
        </w:rPr>
        <w:t>from</w:t>
      </w:r>
      <w:r>
        <w:rPr>
          <w:spacing w:val="-14"/>
          <w:sz w:val="16"/>
          <w:vertAlign w:val="baseline"/>
        </w:rPr>
        <w:t> </w:t>
      </w:r>
      <w:r>
        <w:rPr>
          <w:sz w:val="16"/>
          <w:vertAlign w:val="baseline"/>
        </w:rPr>
        <w:t>coercion of denominational schools, as well as the right of parents to choose the education of their children.</w:t>
      </w:r>
    </w:p>
    <w:p>
      <w:pPr>
        <w:tabs>
          <w:tab w:pos="859" w:val="left" w:leader="none"/>
        </w:tabs>
        <w:spacing w:before="120"/>
        <w:ind w:left="139" w:right="275" w:firstLine="0"/>
        <w:jc w:val="both"/>
        <w:rPr>
          <w:sz w:val="16"/>
        </w:rPr>
      </w:pPr>
      <w:bookmarkStart w:name="_bookmark14" w:id="18"/>
      <w:bookmarkEnd w:id="18"/>
      <w:r>
        <w:rPr/>
      </w:r>
      <w:r>
        <w:rPr>
          <w:spacing w:val="-6"/>
          <w:sz w:val="16"/>
          <w:vertAlign w:val="superscript"/>
        </w:rPr>
        <w:t>11</w:t>
      </w:r>
      <w:r>
        <w:rPr>
          <w:sz w:val="16"/>
          <w:vertAlign w:val="baseline"/>
        </w:rPr>
        <w:tab/>
        <w:t>Brief signed by Eduardo Bertoni and Florencia Saulino on the principle of non-discrimination and equality before the law, parameters for the appointment of public servants, the ministerial exception, and the State’s obligations under the American Convention on Human Rights.</w:t>
      </w:r>
    </w:p>
    <w:p>
      <w:pPr>
        <w:tabs>
          <w:tab w:pos="859" w:val="left" w:leader="none"/>
        </w:tabs>
        <w:spacing w:before="120"/>
        <w:ind w:left="139" w:right="277" w:firstLine="0"/>
        <w:jc w:val="both"/>
        <w:rPr>
          <w:sz w:val="16"/>
        </w:rPr>
      </w:pPr>
      <w:bookmarkStart w:name="_bookmark15" w:id="19"/>
      <w:bookmarkEnd w:id="19"/>
      <w:r>
        <w:rPr/>
      </w:r>
      <w:r>
        <w:rPr>
          <w:spacing w:val="-6"/>
          <w:sz w:val="16"/>
          <w:vertAlign w:val="superscript"/>
        </w:rPr>
        <w:t>12</w:t>
      </w:r>
      <w:r>
        <w:rPr>
          <w:sz w:val="16"/>
          <w:vertAlign w:val="baseline"/>
        </w:rPr>
        <w:tab/>
        <w:t>Brief</w:t>
      </w:r>
      <w:r>
        <w:rPr>
          <w:spacing w:val="-2"/>
          <w:sz w:val="16"/>
          <w:vertAlign w:val="baseline"/>
        </w:rPr>
        <w:t> </w:t>
      </w:r>
      <w:r>
        <w:rPr>
          <w:sz w:val="16"/>
          <w:vertAlign w:val="baseline"/>
        </w:rPr>
        <w:t>signed</w:t>
      </w:r>
      <w:r>
        <w:rPr>
          <w:spacing w:val="-3"/>
          <w:sz w:val="16"/>
          <w:vertAlign w:val="baseline"/>
        </w:rPr>
        <w:t> </w:t>
      </w:r>
      <w:r>
        <w:rPr>
          <w:sz w:val="16"/>
          <w:vertAlign w:val="baseline"/>
        </w:rPr>
        <w:t>by</w:t>
      </w:r>
      <w:r>
        <w:rPr>
          <w:spacing w:val="-3"/>
          <w:sz w:val="16"/>
          <w:vertAlign w:val="baseline"/>
        </w:rPr>
        <w:t> </w:t>
      </w:r>
      <w:r>
        <w:rPr>
          <w:sz w:val="16"/>
          <w:vertAlign w:val="baseline"/>
        </w:rPr>
        <w:t>Javier</w:t>
      </w:r>
      <w:r>
        <w:rPr>
          <w:spacing w:val="-5"/>
          <w:sz w:val="16"/>
          <w:vertAlign w:val="baseline"/>
        </w:rPr>
        <w:t> </w:t>
      </w:r>
      <w:r>
        <w:rPr>
          <w:sz w:val="16"/>
          <w:vertAlign w:val="baseline"/>
        </w:rPr>
        <w:t>Martínez-Torrón</w:t>
      </w:r>
      <w:r>
        <w:rPr>
          <w:spacing w:val="-2"/>
          <w:sz w:val="16"/>
          <w:vertAlign w:val="baseline"/>
        </w:rPr>
        <w:t> </w:t>
      </w:r>
      <w:r>
        <w:rPr>
          <w:sz w:val="16"/>
          <w:vertAlign w:val="baseline"/>
        </w:rPr>
        <w:t>and</w:t>
      </w:r>
      <w:r>
        <w:rPr>
          <w:spacing w:val="-3"/>
          <w:sz w:val="16"/>
          <w:vertAlign w:val="baseline"/>
        </w:rPr>
        <w:t> </w:t>
      </w:r>
      <w:r>
        <w:rPr>
          <w:sz w:val="16"/>
          <w:vertAlign w:val="baseline"/>
        </w:rPr>
        <w:t>María</w:t>
      </w:r>
      <w:r>
        <w:rPr>
          <w:spacing w:val="-2"/>
          <w:sz w:val="16"/>
          <w:vertAlign w:val="baseline"/>
        </w:rPr>
        <w:t> </w:t>
      </w:r>
      <w:r>
        <w:rPr>
          <w:sz w:val="16"/>
          <w:vertAlign w:val="baseline"/>
        </w:rPr>
        <w:t>J.</w:t>
      </w:r>
      <w:r>
        <w:rPr>
          <w:spacing w:val="-2"/>
          <w:sz w:val="16"/>
          <w:vertAlign w:val="baseline"/>
        </w:rPr>
        <w:t> </w:t>
      </w:r>
      <w:r>
        <w:rPr>
          <w:sz w:val="16"/>
          <w:vertAlign w:val="baseline"/>
        </w:rPr>
        <w:t>Valero</w:t>
      </w:r>
      <w:r>
        <w:rPr>
          <w:spacing w:val="-3"/>
          <w:sz w:val="16"/>
          <w:vertAlign w:val="baseline"/>
        </w:rPr>
        <w:t> </w:t>
      </w:r>
      <w:r>
        <w:rPr>
          <w:sz w:val="16"/>
          <w:vertAlign w:val="baseline"/>
        </w:rPr>
        <w:t>Estarellas</w:t>
      </w:r>
      <w:r>
        <w:rPr>
          <w:spacing w:val="-1"/>
          <w:sz w:val="16"/>
          <w:vertAlign w:val="baseline"/>
        </w:rPr>
        <w:t> </w:t>
      </w:r>
      <w:r>
        <w:rPr>
          <w:sz w:val="16"/>
          <w:vertAlign w:val="baseline"/>
        </w:rPr>
        <w:t>on</w:t>
      </w:r>
      <w:r>
        <w:rPr>
          <w:spacing w:val="-5"/>
          <w:sz w:val="16"/>
          <w:vertAlign w:val="baseline"/>
        </w:rPr>
        <w:t> </w:t>
      </w:r>
      <w:r>
        <w:rPr>
          <w:sz w:val="16"/>
          <w:vertAlign w:val="baseline"/>
        </w:rPr>
        <w:t>the</w:t>
      </w:r>
      <w:r>
        <w:rPr>
          <w:spacing w:val="-1"/>
          <w:sz w:val="16"/>
          <w:vertAlign w:val="baseline"/>
        </w:rPr>
        <w:t> </w:t>
      </w:r>
      <w:r>
        <w:rPr>
          <w:sz w:val="16"/>
          <w:vertAlign w:val="baseline"/>
        </w:rPr>
        <w:t>autonomy</w:t>
      </w:r>
      <w:r>
        <w:rPr>
          <w:spacing w:val="-3"/>
          <w:sz w:val="16"/>
          <w:vertAlign w:val="baseline"/>
        </w:rPr>
        <w:t> </w:t>
      </w:r>
      <w:r>
        <w:rPr>
          <w:sz w:val="16"/>
          <w:vertAlign w:val="baseline"/>
        </w:rPr>
        <w:t>of</w:t>
      </w:r>
      <w:r>
        <w:rPr>
          <w:spacing w:val="-2"/>
          <w:sz w:val="16"/>
          <w:vertAlign w:val="baseline"/>
        </w:rPr>
        <w:t> </w:t>
      </w:r>
      <w:r>
        <w:rPr>
          <w:sz w:val="16"/>
          <w:vertAlign w:val="baseline"/>
        </w:rPr>
        <w:t>religious</w:t>
      </w:r>
      <w:r>
        <w:rPr>
          <w:spacing w:val="-1"/>
          <w:sz w:val="16"/>
          <w:vertAlign w:val="baseline"/>
        </w:rPr>
        <w:t> </w:t>
      </w:r>
      <w:r>
        <w:rPr>
          <w:sz w:val="16"/>
          <w:vertAlign w:val="baseline"/>
        </w:rPr>
        <w:t>denominations</w:t>
      </w:r>
      <w:r>
        <w:rPr>
          <w:spacing w:val="-1"/>
          <w:sz w:val="16"/>
          <w:vertAlign w:val="baseline"/>
        </w:rPr>
        <w:t> </w:t>
      </w:r>
      <w:r>
        <w:rPr>
          <w:sz w:val="16"/>
          <w:vertAlign w:val="baseline"/>
        </w:rPr>
        <w:t>and situations analogous to this case in the jurisprudence of the European Court of Human Rights.</w:t>
      </w:r>
    </w:p>
    <w:p>
      <w:pPr>
        <w:tabs>
          <w:tab w:pos="859" w:val="left" w:leader="none"/>
        </w:tabs>
        <w:spacing w:before="119"/>
        <w:ind w:left="139" w:right="276" w:firstLine="0"/>
        <w:jc w:val="both"/>
        <w:rPr>
          <w:sz w:val="16"/>
        </w:rPr>
      </w:pPr>
      <w:bookmarkStart w:name="_bookmark16" w:id="20"/>
      <w:bookmarkEnd w:id="20"/>
      <w:r>
        <w:rPr/>
      </w:r>
      <w:r>
        <w:rPr>
          <w:spacing w:val="-6"/>
          <w:sz w:val="16"/>
          <w:vertAlign w:val="superscript"/>
        </w:rPr>
        <w:t>13</w:t>
      </w:r>
      <w:r>
        <w:rPr>
          <w:sz w:val="16"/>
          <w:vertAlign w:val="baseline"/>
        </w:rPr>
        <w:tab/>
        <w:t>Brief</w:t>
      </w:r>
      <w:r>
        <w:rPr>
          <w:spacing w:val="-15"/>
          <w:sz w:val="16"/>
          <w:vertAlign w:val="baseline"/>
        </w:rPr>
        <w:t> </w:t>
      </w:r>
      <w:r>
        <w:rPr>
          <w:sz w:val="16"/>
          <w:vertAlign w:val="baseline"/>
        </w:rPr>
        <w:t>signed</w:t>
      </w:r>
      <w:r>
        <w:rPr>
          <w:spacing w:val="-12"/>
          <w:sz w:val="16"/>
          <w:vertAlign w:val="baseline"/>
        </w:rPr>
        <w:t> </w:t>
      </w:r>
      <w:r>
        <w:rPr>
          <w:sz w:val="16"/>
          <w:vertAlign w:val="baseline"/>
        </w:rPr>
        <w:t>by</w:t>
      </w:r>
      <w:r>
        <w:rPr>
          <w:spacing w:val="-14"/>
          <w:sz w:val="16"/>
          <w:vertAlign w:val="baseline"/>
        </w:rPr>
        <w:t> </w:t>
      </w:r>
      <w:r>
        <w:rPr>
          <w:sz w:val="16"/>
          <w:vertAlign w:val="baseline"/>
        </w:rPr>
        <w:t>Miguel</w:t>
      </w:r>
      <w:r>
        <w:rPr>
          <w:spacing w:val="-13"/>
          <w:sz w:val="16"/>
          <w:vertAlign w:val="baseline"/>
        </w:rPr>
        <w:t> </w:t>
      </w:r>
      <w:r>
        <w:rPr>
          <w:sz w:val="16"/>
          <w:vertAlign w:val="baseline"/>
        </w:rPr>
        <w:t>Cabrejos</w:t>
      </w:r>
      <w:r>
        <w:rPr>
          <w:spacing w:val="-13"/>
          <w:sz w:val="16"/>
          <w:vertAlign w:val="baseline"/>
        </w:rPr>
        <w:t> </w:t>
      </w:r>
      <w:r>
        <w:rPr>
          <w:sz w:val="16"/>
          <w:vertAlign w:val="baseline"/>
        </w:rPr>
        <w:t>Vidarte,</w:t>
      </w:r>
      <w:r>
        <w:rPr>
          <w:spacing w:val="-14"/>
          <w:sz w:val="16"/>
          <w:vertAlign w:val="baseline"/>
        </w:rPr>
        <w:t> </w:t>
      </w:r>
      <w:r>
        <w:rPr>
          <w:sz w:val="16"/>
          <w:vertAlign w:val="baseline"/>
        </w:rPr>
        <w:t>Santiago</w:t>
      </w:r>
      <w:r>
        <w:rPr>
          <w:spacing w:val="-15"/>
          <w:sz w:val="16"/>
          <w:vertAlign w:val="baseline"/>
        </w:rPr>
        <w:t> </w:t>
      </w:r>
      <w:r>
        <w:rPr>
          <w:sz w:val="16"/>
          <w:vertAlign w:val="baseline"/>
        </w:rPr>
        <w:t>Silva</w:t>
      </w:r>
      <w:r>
        <w:rPr>
          <w:spacing w:val="-13"/>
          <w:sz w:val="16"/>
          <w:vertAlign w:val="baseline"/>
        </w:rPr>
        <w:t> </w:t>
      </w:r>
      <w:r>
        <w:rPr>
          <w:sz w:val="16"/>
          <w:vertAlign w:val="baseline"/>
        </w:rPr>
        <w:t>Retamales,</w:t>
      </w:r>
      <w:r>
        <w:rPr>
          <w:spacing w:val="-14"/>
          <w:sz w:val="16"/>
          <w:vertAlign w:val="baseline"/>
        </w:rPr>
        <w:t> </w:t>
      </w:r>
      <w:r>
        <w:rPr>
          <w:sz w:val="16"/>
          <w:vertAlign w:val="baseline"/>
        </w:rPr>
        <w:t>Cardinal</w:t>
      </w:r>
      <w:r>
        <w:rPr>
          <w:spacing w:val="-14"/>
          <w:sz w:val="16"/>
          <w:vertAlign w:val="baseline"/>
        </w:rPr>
        <w:t> </w:t>
      </w:r>
      <w:r>
        <w:rPr>
          <w:sz w:val="16"/>
          <w:vertAlign w:val="baseline"/>
        </w:rPr>
        <w:t>Celestino</w:t>
      </w:r>
      <w:r>
        <w:rPr>
          <w:spacing w:val="-12"/>
          <w:sz w:val="16"/>
          <w:vertAlign w:val="baseline"/>
        </w:rPr>
        <w:t> </w:t>
      </w:r>
      <w:r>
        <w:rPr>
          <w:sz w:val="16"/>
          <w:vertAlign w:val="baseline"/>
        </w:rPr>
        <w:t>Aós</w:t>
      </w:r>
      <w:r>
        <w:rPr>
          <w:spacing w:val="-15"/>
          <w:sz w:val="16"/>
          <w:vertAlign w:val="baseline"/>
        </w:rPr>
        <w:t> </w:t>
      </w:r>
      <w:r>
        <w:rPr>
          <w:sz w:val="16"/>
          <w:vertAlign w:val="baseline"/>
        </w:rPr>
        <w:t>Braco,</w:t>
      </w:r>
      <w:r>
        <w:rPr>
          <w:spacing w:val="-13"/>
          <w:sz w:val="16"/>
          <w:vertAlign w:val="baseline"/>
        </w:rPr>
        <w:t> </w:t>
      </w:r>
      <w:r>
        <w:rPr>
          <w:sz w:val="16"/>
          <w:vertAlign w:val="baseline"/>
        </w:rPr>
        <w:t>Sergio</w:t>
      </w:r>
      <w:r>
        <w:rPr>
          <w:spacing w:val="-15"/>
          <w:sz w:val="16"/>
          <w:vertAlign w:val="baseline"/>
        </w:rPr>
        <w:t> </w:t>
      </w:r>
      <w:r>
        <w:rPr>
          <w:sz w:val="16"/>
          <w:vertAlign w:val="baseline"/>
        </w:rPr>
        <w:t>Abad,</w:t>
      </w:r>
      <w:r>
        <w:rPr>
          <w:spacing w:val="-13"/>
          <w:sz w:val="16"/>
          <w:vertAlign w:val="baseline"/>
        </w:rPr>
        <w:t> </w:t>
      </w:r>
      <w:r>
        <w:rPr>
          <w:sz w:val="16"/>
          <w:vertAlign w:val="baseline"/>
        </w:rPr>
        <w:t>Emiliano Soto,</w:t>
      </w:r>
      <w:r>
        <w:rPr>
          <w:spacing w:val="-11"/>
          <w:sz w:val="16"/>
          <w:vertAlign w:val="baseline"/>
        </w:rPr>
        <w:t> </w:t>
      </w:r>
      <w:r>
        <w:rPr>
          <w:sz w:val="16"/>
          <w:vertAlign w:val="baseline"/>
        </w:rPr>
        <w:t>Juan</w:t>
      </w:r>
      <w:r>
        <w:rPr>
          <w:spacing w:val="-8"/>
          <w:sz w:val="16"/>
          <w:vertAlign w:val="baseline"/>
        </w:rPr>
        <w:t> </w:t>
      </w:r>
      <w:r>
        <w:rPr>
          <w:sz w:val="16"/>
          <w:vertAlign w:val="baseline"/>
        </w:rPr>
        <w:t>Ignacio</w:t>
      </w:r>
      <w:r>
        <w:rPr>
          <w:spacing w:val="-9"/>
          <w:sz w:val="16"/>
          <w:vertAlign w:val="baseline"/>
        </w:rPr>
        <w:t> </w:t>
      </w:r>
      <w:r>
        <w:rPr>
          <w:sz w:val="16"/>
          <w:vertAlign w:val="baseline"/>
        </w:rPr>
        <w:t>González,</w:t>
      </w:r>
      <w:r>
        <w:rPr>
          <w:spacing w:val="-11"/>
          <w:sz w:val="16"/>
          <w:vertAlign w:val="baseline"/>
        </w:rPr>
        <w:t> </w:t>
      </w:r>
      <w:r>
        <w:rPr>
          <w:sz w:val="16"/>
          <w:vertAlign w:val="baseline"/>
        </w:rPr>
        <w:t>Héctor</w:t>
      </w:r>
      <w:r>
        <w:rPr>
          <w:spacing w:val="-11"/>
          <w:sz w:val="16"/>
          <w:vertAlign w:val="baseline"/>
        </w:rPr>
        <w:t> </w:t>
      </w:r>
      <w:r>
        <w:rPr>
          <w:sz w:val="16"/>
          <w:vertAlign w:val="baseline"/>
        </w:rPr>
        <w:t>Francisco</w:t>
      </w:r>
      <w:r>
        <w:rPr>
          <w:spacing w:val="-9"/>
          <w:sz w:val="16"/>
          <w:vertAlign w:val="baseline"/>
        </w:rPr>
        <w:t> </w:t>
      </w:r>
      <w:r>
        <w:rPr>
          <w:sz w:val="16"/>
          <w:vertAlign w:val="baseline"/>
        </w:rPr>
        <w:t>Zavala</w:t>
      </w:r>
      <w:r>
        <w:rPr>
          <w:spacing w:val="-13"/>
          <w:sz w:val="16"/>
          <w:vertAlign w:val="baseline"/>
        </w:rPr>
        <w:t> </w:t>
      </w:r>
      <w:r>
        <w:rPr>
          <w:sz w:val="16"/>
          <w:vertAlign w:val="baseline"/>
        </w:rPr>
        <w:t>Muñoz,</w:t>
      </w:r>
      <w:r>
        <w:rPr>
          <w:spacing w:val="-8"/>
          <w:sz w:val="16"/>
          <w:vertAlign w:val="baseline"/>
        </w:rPr>
        <w:t> </w:t>
      </w:r>
      <w:r>
        <w:rPr>
          <w:sz w:val="16"/>
          <w:vertAlign w:val="baseline"/>
        </w:rPr>
        <w:t>Francisco</w:t>
      </w:r>
      <w:r>
        <w:rPr>
          <w:spacing w:val="-9"/>
          <w:sz w:val="16"/>
          <w:vertAlign w:val="baseline"/>
        </w:rPr>
        <w:t> </w:t>
      </w:r>
      <w:r>
        <w:rPr>
          <w:sz w:val="16"/>
          <w:vertAlign w:val="baseline"/>
        </w:rPr>
        <w:t>Javier</w:t>
      </w:r>
      <w:r>
        <w:rPr>
          <w:spacing w:val="-9"/>
          <w:sz w:val="16"/>
          <w:vertAlign w:val="baseline"/>
        </w:rPr>
        <w:t> </w:t>
      </w:r>
      <w:r>
        <w:rPr>
          <w:sz w:val="16"/>
          <w:vertAlign w:val="baseline"/>
        </w:rPr>
        <w:t>Rivera</w:t>
      </w:r>
      <w:r>
        <w:rPr>
          <w:spacing w:val="-13"/>
          <w:sz w:val="16"/>
          <w:vertAlign w:val="baseline"/>
        </w:rPr>
        <w:t> </w:t>
      </w:r>
      <w:r>
        <w:rPr>
          <w:sz w:val="16"/>
          <w:vertAlign w:val="baseline"/>
        </w:rPr>
        <w:t>Mardones</w:t>
      </w:r>
      <w:r>
        <w:rPr>
          <w:spacing w:val="-12"/>
          <w:sz w:val="16"/>
          <w:vertAlign w:val="baseline"/>
        </w:rPr>
        <w:t> </w:t>
      </w:r>
      <w:r>
        <w:rPr>
          <w:sz w:val="16"/>
          <w:vertAlign w:val="baseline"/>
        </w:rPr>
        <w:t>Fuad</w:t>
      </w:r>
      <w:r>
        <w:rPr>
          <w:spacing w:val="-9"/>
          <w:sz w:val="16"/>
          <w:vertAlign w:val="baseline"/>
        </w:rPr>
        <w:t> </w:t>
      </w:r>
      <w:r>
        <w:rPr>
          <w:sz w:val="16"/>
          <w:vertAlign w:val="baseline"/>
        </w:rPr>
        <w:t>Musa</w:t>
      </w:r>
      <w:r>
        <w:rPr>
          <w:spacing w:val="-10"/>
          <w:sz w:val="16"/>
          <w:vertAlign w:val="baseline"/>
        </w:rPr>
        <w:t> </w:t>
      </w:r>
      <w:r>
        <w:rPr>
          <w:sz w:val="16"/>
          <w:vertAlign w:val="baseline"/>
        </w:rPr>
        <w:t>Poblete</w:t>
      </w:r>
      <w:r>
        <w:rPr>
          <w:spacing w:val="-10"/>
          <w:sz w:val="16"/>
          <w:vertAlign w:val="baseline"/>
        </w:rPr>
        <w:t> </w:t>
      </w:r>
      <w:r>
        <w:rPr>
          <w:sz w:val="16"/>
          <w:vertAlign w:val="baseline"/>
        </w:rPr>
        <w:t>and</w:t>
      </w:r>
      <w:r>
        <w:rPr>
          <w:spacing w:val="-9"/>
          <w:sz w:val="16"/>
          <w:vertAlign w:val="baseline"/>
        </w:rPr>
        <w:t> </w:t>
      </w:r>
      <w:r>
        <w:rPr>
          <w:sz w:val="16"/>
          <w:vertAlign w:val="baseline"/>
        </w:rPr>
        <w:t>Eduardo Waingortin on religious autonomy.</w:t>
      </w:r>
    </w:p>
    <w:p>
      <w:pPr>
        <w:tabs>
          <w:tab w:pos="859" w:val="left" w:leader="none"/>
        </w:tabs>
        <w:spacing w:before="120"/>
        <w:ind w:left="140" w:right="0" w:firstLine="0"/>
        <w:jc w:val="both"/>
        <w:rPr>
          <w:sz w:val="16"/>
        </w:rPr>
      </w:pPr>
      <w:bookmarkStart w:name="_bookmark17" w:id="21"/>
      <w:bookmarkEnd w:id="21"/>
      <w:r>
        <w:rPr/>
      </w:r>
      <w:r>
        <w:rPr>
          <w:spacing w:val="-5"/>
          <w:sz w:val="16"/>
          <w:vertAlign w:val="superscript"/>
        </w:rPr>
        <w:t>14</w:t>
      </w:r>
      <w:r>
        <w:rPr>
          <w:sz w:val="16"/>
          <w:vertAlign w:val="baseline"/>
        </w:rPr>
        <w:tab/>
        <w:t>Brief</w:t>
      </w:r>
      <w:r>
        <w:rPr>
          <w:spacing w:val="-6"/>
          <w:sz w:val="16"/>
          <w:vertAlign w:val="baseline"/>
        </w:rPr>
        <w:t> </w:t>
      </w:r>
      <w:r>
        <w:rPr>
          <w:sz w:val="16"/>
          <w:vertAlign w:val="baseline"/>
        </w:rPr>
        <w:t>signed</w:t>
      </w:r>
      <w:r>
        <w:rPr>
          <w:spacing w:val="-4"/>
          <w:sz w:val="16"/>
          <w:vertAlign w:val="baseline"/>
        </w:rPr>
        <w:t> </w:t>
      </w:r>
      <w:r>
        <w:rPr>
          <w:sz w:val="16"/>
          <w:vertAlign w:val="baseline"/>
        </w:rPr>
        <w:t>by</w:t>
      </w:r>
      <w:r>
        <w:rPr>
          <w:spacing w:val="-4"/>
          <w:sz w:val="16"/>
          <w:vertAlign w:val="baseline"/>
        </w:rPr>
        <w:t> </w:t>
      </w:r>
      <w:r>
        <w:rPr>
          <w:sz w:val="16"/>
          <w:vertAlign w:val="baseline"/>
        </w:rPr>
        <w:t>Eric</w:t>
      </w:r>
      <w:r>
        <w:rPr>
          <w:spacing w:val="-6"/>
          <w:sz w:val="16"/>
          <w:vertAlign w:val="baseline"/>
        </w:rPr>
        <w:t> </w:t>
      </w:r>
      <w:r>
        <w:rPr>
          <w:sz w:val="16"/>
          <w:vertAlign w:val="baseline"/>
        </w:rPr>
        <w:t>Rassbach,</w:t>
      </w:r>
      <w:r>
        <w:rPr>
          <w:spacing w:val="-3"/>
          <w:sz w:val="16"/>
          <w:vertAlign w:val="baseline"/>
        </w:rPr>
        <w:t> </w:t>
      </w:r>
      <w:r>
        <w:rPr>
          <w:sz w:val="16"/>
          <w:vertAlign w:val="baseline"/>
        </w:rPr>
        <w:t>Diana</w:t>
      </w:r>
      <w:r>
        <w:rPr>
          <w:spacing w:val="-5"/>
          <w:sz w:val="16"/>
          <w:vertAlign w:val="baseline"/>
        </w:rPr>
        <w:t> </w:t>
      </w:r>
      <w:r>
        <w:rPr>
          <w:sz w:val="16"/>
          <w:vertAlign w:val="baseline"/>
        </w:rPr>
        <w:t>Verm,</w:t>
      </w:r>
      <w:r>
        <w:rPr>
          <w:spacing w:val="-3"/>
          <w:sz w:val="16"/>
          <w:vertAlign w:val="baseline"/>
        </w:rPr>
        <w:t> </w:t>
      </w:r>
      <w:r>
        <w:rPr>
          <w:sz w:val="16"/>
          <w:vertAlign w:val="baseline"/>
        </w:rPr>
        <w:t>and</w:t>
      </w:r>
      <w:r>
        <w:rPr>
          <w:spacing w:val="-4"/>
          <w:sz w:val="16"/>
          <w:vertAlign w:val="baseline"/>
        </w:rPr>
        <w:t> </w:t>
      </w:r>
      <w:r>
        <w:rPr>
          <w:sz w:val="16"/>
          <w:vertAlign w:val="baseline"/>
        </w:rPr>
        <w:t>Kayla</w:t>
      </w:r>
      <w:r>
        <w:rPr>
          <w:spacing w:val="-3"/>
          <w:sz w:val="16"/>
          <w:vertAlign w:val="baseline"/>
        </w:rPr>
        <w:t> </w:t>
      </w:r>
      <w:r>
        <w:rPr>
          <w:sz w:val="16"/>
          <w:vertAlign w:val="baseline"/>
        </w:rPr>
        <w:t>Toney,</w:t>
      </w:r>
      <w:r>
        <w:rPr>
          <w:spacing w:val="-3"/>
          <w:sz w:val="16"/>
          <w:vertAlign w:val="baseline"/>
        </w:rPr>
        <w:t> </w:t>
      </w:r>
      <w:r>
        <w:rPr>
          <w:sz w:val="16"/>
          <w:vertAlign w:val="baseline"/>
        </w:rPr>
        <w:t>on</w:t>
      </w:r>
      <w:r>
        <w:rPr>
          <w:spacing w:val="-3"/>
          <w:sz w:val="16"/>
          <w:vertAlign w:val="baseline"/>
        </w:rPr>
        <w:t> </w:t>
      </w:r>
      <w:r>
        <w:rPr>
          <w:sz w:val="16"/>
          <w:vertAlign w:val="baseline"/>
        </w:rPr>
        <w:t>the</w:t>
      </w:r>
      <w:r>
        <w:rPr>
          <w:spacing w:val="-4"/>
          <w:sz w:val="16"/>
          <w:vertAlign w:val="baseline"/>
        </w:rPr>
        <w:t> </w:t>
      </w:r>
      <w:r>
        <w:rPr>
          <w:sz w:val="16"/>
          <w:vertAlign w:val="baseline"/>
        </w:rPr>
        <w:t>autonomy</w:t>
      </w:r>
      <w:r>
        <w:rPr>
          <w:spacing w:val="-4"/>
          <w:sz w:val="16"/>
          <w:vertAlign w:val="baseline"/>
        </w:rPr>
        <w:t> </w:t>
      </w:r>
      <w:r>
        <w:rPr>
          <w:sz w:val="16"/>
          <w:vertAlign w:val="baseline"/>
        </w:rPr>
        <w:t>of</w:t>
      </w:r>
      <w:r>
        <w:rPr>
          <w:spacing w:val="-4"/>
          <w:sz w:val="16"/>
          <w:vertAlign w:val="baseline"/>
        </w:rPr>
        <w:t> </w:t>
      </w:r>
      <w:r>
        <w:rPr>
          <w:sz w:val="16"/>
          <w:vertAlign w:val="baseline"/>
        </w:rPr>
        <w:t>religious</w:t>
      </w:r>
      <w:r>
        <w:rPr>
          <w:spacing w:val="-3"/>
          <w:sz w:val="16"/>
          <w:vertAlign w:val="baseline"/>
        </w:rPr>
        <w:t> </w:t>
      </w:r>
      <w:r>
        <w:rPr>
          <w:spacing w:val="-2"/>
          <w:sz w:val="16"/>
          <w:vertAlign w:val="baseline"/>
        </w:rPr>
        <w:t>institutions.</w:t>
      </w:r>
    </w:p>
    <w:p>
      <w:pPr>
        <w:tabs>
          <w:tab w:pos="859" w:val="left" w:leader="none"/>
        </w:tabs>
        <w:spacing w:before="120"/>
        <w:ind w:left="139" w:right="277" w:firstLine="0"/>
        <w:jc w:val="both"/>
        <w:rPr>
          <w:sz w:val="16"/>
        </w:rPr>
      </w:pPr>
      <w:bookmarkStart w:name="_bookmark18" w:id="22"/>
      <w:bookmarkEnd w:id="22"/>
      <w:r>
        <w:rPr/>
      </w:r>
      <w:r>
        <w:rPr>
          <w:spacing w:val="-6"/>
          <w:sz w:val="16"/>
          <w:vertAlign w:val="superscript"/>
        </w:rPr>
        <w:t>15</w:t>
      </w:r>
      <w:r>
        <w:rPr>
          <w:sz w:val="16"/>
          <w:vertAlign w:val="baseline"/>
        </w:rPr>
        <w:tab/>
        <w:t>Brief</w:t>
      </w:r>
      <w:r>
        <w:rPr>
          <w:spacing w:val="-4"/>
          <w:sz w:val="16"/>
          <w:vertAlign w:val="baseline"/>
        </w:rPr>
        <w:t> </w:t>
      </w:r>
      <w:r>
        <w:rPr>
          <w:sz w:val="16"/>
          <w:vertAlign w:val="baseline"/>
        </w:rPr>
        <w:t>signed</w:t>
      </w:r>
      <w:r>
        <w:rPr>
          <w:spacing w:val="-4"/>
          <w:sz w:val="16"/>
          <w:vertAlign w:val="baseline"/>
        </w:rPr>
        <w:t> </w:t>
      </w:r>
      <w:r>
        <w:rPr>
          <w:sz w:val="16"/>
          <w:vertAlign w:val="baseline"/>
        </w:rPr>
        <w:t>by</w:t>
      </w:r>
      <w:r>
        <w:rPr>
          <w:spacing w:val="-4"/>
          <w:sz w:val="16"/>
          <w:vertAlign w:val="baseline"/>
        </w:rPr>
        <w:t> </w:t>
      </w:r>
      <w:r>
        <w:rPr>
          <w:sz w:val="16"/>
          <w:vertAlign w:val="baseline"/>
        </w:rPr>
        <w:t>Brett</w:t>
      </w:r>
      <w:r>
        <w:rPr>
          <w:spacing w:val="-4"/>
          <w:sz w:val="16"/>
          <w:vertAlign w:val="baseline"/>
        </w:rPr>
        <w:t> </w:t>
      </w:r>
      <w:r>
        <w:rPr>
          <w:sz w:val="16"/>
          <w:vertAlign w:val="baseline"/>
        </w:rPr>
        <w:t>G.</w:t>
      </w:r>
      <w:r>
        <w:rPr>
          <w:spacing w:val="-3"/>
          <w:sz w:val="16"/>
          <w:vertAlign w:val="baseline"/>
        </w:rPr>
        <w:t> </w:t>
      </w:r>
      <w:r>
        <w:rPr>
          <w:sz w:val="16"/>
          <w:vertAlign w:val="baseline"/>
        </w:rPr>
        <w:t>Scharffs,</w:t>
      </w:r>
      <w:r>
        <w:rPr>
          <w:spacing w:val="-3"/>
          <w:sz w:val="16"/>
          <w:vertAlign w:val="baseline"/>
        </w:rPr>
        <w:t> </w:t>
      </w:r>
      <w:r>
        <w:rPr>
          <w:sz w:val="16"/>
          <w:vertAlign w:val="baseline"/>
        </w:rPr>
        <w:t>Elizabeth</w:t>
      </w:r>
      <w:r>
        <w:rPr>
          <w:spacing w:val="-4"/>
          <w:sz w:val="16"/>
          <w:vertAlign w:val="baseline"/>
        </w:rPr>
        <w:t> </w:t>
      </w:r>
      <w:r>
        <w:rPr>
          <w:sz w:val="16"/>
          <w:vertAlign w:val="baseline"/>
        </w:rPr>
        <w:t>A.</w:t>
      </w:r>
      <w:r>
        <w:rPr>
          <w:spacing w:val="-3"/>
          <w:sz w:val="16"/>
          <w:vertAlign w:val="baseline"/>
        </w:rPr>
        <w:t> </w:t>
      </w:r>
      <w:r>
        <w:rPr>
          <w:sz w:val="16"/>
          <w:vertAlign w:val="baseline"/>
        </w:rPr>
        <w:t>Clark,</w:t>
      </w:r>
      <w:r>
        <w:rPr>
          <w:spacing w:val="-3"/>
          <w:sz w:val="16"/>
          <w:vertAlign w:val="baseline"/>
        </w:rPr>
        <w:t> </w:t>
      </w:r>
      <w:r>
        <w:rPr>
          <w:sz w:val="16"/>
          <w:vertAlign w:val="baseline"/>
        </w:rPr>
        <w:t>David</w:t>
      </w:r>
      <w:r>
        <w:rPr>
          <w:spacing w:val="-4"/>
          <w:sz w:val="16"/>
          <w:vertAlign w:val="baseline"/>
        </w:rPr>
        <w:t> </w:t>
      </w:r>
      <w:r>
        <w:rPr>
          <w:sz w:val="16"/>
          <w:vertAlign w:val="baseline"/>
        </w:rPr>
        <w:t>H.</w:t>
      </w:r>
      <w:r>
        <w:rPr>
          <w:spacing w:val="-1"/>
          <w:sz w:val="16"/>
          <w:vertAlign w:val="baseline"/>
        </w:rPr>
        <w:t> </w:t>
      </w:r>
      <w:r>
        <w:rPr>
          <w:sz w:val="16"/>
          <w:vertAlign w:val="baseline"/>
        </w:rPr>
        <w:t>Moore,</w:t>
      </w:r>
      <w:r>
        <w:rPr>
          <w:spacing w:val="-3"/>
          <w:sz w:val="16"/>
          <w:vertAlign w:val="baseline"/>
        </w:rPr>
        <w:t> </w:t>
      </w:r>
      <w:r>
        <w:rPr>
          <w:sz w:val="16"/>
          <w:vertAlign w:val="baseline"/>
        </w:rPr>
        <w:t>Gary</w:t>
      </w:r>
      <w:r>
        <w:rPr>
          <w:spacing w:val="-4"/>
          <w:sz w:val="16"/>
          <w:vertAlign w:val="baseline"/>
        </w:rPr>
        <w:t> </w:t>
      </w:r>
      <w:r>
        <w:rPr>
          <w:sz w:val="16"/>
          <w:vertAlign w:val="baseline"/>
        </w:rPr>
        <w:t>B.</w:t>
      </w:r>
      <w:r>
        <w:rPr>
          <w:spacing w:val="-3"/>
          <w:sz w:val="16"/>
          <w:vertAlign w:val="baseline"/>
        </w:rPr>
        <w:t> </w:t>
      </w:r>
      <w:r>
        <w:rPr>
          <w:sz w:val="16"/>
          <w:vertAlign w:val="baseline"/>
        </w:rPr>
        <w:t>Doxey,</w:t>
      </w:r>
      <w:r>
        <w:rPr>
          <w:spacing w:val="-3"/>
          <w:sz w:val="16"/>
          <w:vertAlign w:val="baseline"/>
        </w:rPr>
        <w:t> </w:t>
      </w:r>
      <w:r>
        <w:rPr>
          <w:sz w:val="16"/>
          <w:vertAlign w:val="baseline"/>
        </w:rPr>
        <w:t>and</w:t>
      </w:r>
      <w:r>
        <w:rPr>
          <w:spacing w:val="-2"/>
          <w:sz w:val="16"/>
          <w:vertAlign w:val="baseline"/>
        </w:rPr>
        <w:t> </w:t>
      </w:r>
      <w:r>
        <w:rPr>
          <w:sz w:val="16"/>
          <w:vertAlign w:val="baseline"/>
        </w:rPr>
        <w:t>J.</w:t>
      </w:r>
      <w:r>
        <w:rPr>
          <w:spacing w:val="-3"/>
          <w:sz w:val="16"/>
          <w:vertAlign w:val="baseline"/>
        </w:rPr>
        <w:t> </w:t>
      </w:r>
      <w:r>
        <w:rPr>
          <w:sz w:val="16"/>
          <w:vertAlign w:val="baseline"/>
        </w:rPr>
        <w:t>Samuel</w:t>
      </w:r>
      <w:r>
        <w:rPr>
          <w:spacing w:val="-3"/>
          <w:sz w:val="16"/>
          <w:vertAlign w:val="baseline"/>
        </w:rPr>
        <w:t> </w:t>
      </w:r>
      <w:r>
        <w:rPr>
          <w:sz w:val="16"/>
          <w:vertAlign w:val="baseline"/>
        </w:rPr>
        <w:t>Morales</w:t>
      </w:r>
      <w:r>
        <w:rPr>
          <w:spacing w:val="-2"/>
          <w:sz w:val="16"/>
          <w:vertAlign w:val="baseline"/>
        </w:rPr>
        <w:t> </w:t>
      </w:r>
      <w:r>
        <w:rPr>
          <w:sz w:val="16"/>
          <w:vertAlign w:val="baseline"/>
        </w:rPr>
        <w:t>González on the rights to equality and religious freedom.</w:t>
      </w:r>
    </w:p>
    <w:p>
      <w:pPr>
        <w:tabs>
          <w:tab w:pos="859" w:val="left" w:leader="none"/>
        </w:tabs>
        <w:spacing w:before="120"/>
        <w:ind w:left="139" w:right="272" w:firstLine="0"/>
        <w:jc w:val="both"/>
        <w:rPr>
          <w:sz w:val="16"/>
        </w:rPr>
      </w:pPr>
      <w:bookmarkStart w:name="_bookmark19" w:id="23"/>
      <w:bookmarkEnd w:id="23"/>
      <w:r>
        <w:rPr/>
      </w:r>
      <w:r>
        <w:rPr>
          <w:spacing w:val="-6"/>
          <w:sz w:val="16"/>
          <w:vertAlign w:val="superscript"/>
        </w:rPr>
        <w:t>16</w:t>
      </w:r>
      <w:r>
        <w:rPr>
          <w:sz w:val="16"/>
          <w:vertAlign w:val="baseline"/>
        </w:rPr>
        <w:tab/>
        <w:t>Brief</w:t>
      </w:r>
      <w:r>
        <w:rPr>
          <w:spacing w:val="-4"/>
          <w:sz w:val="16"/>
          <w:vertAlign w:val="baseline"/>
        </w:rPr>
        <w:t> </w:t>
      </w:r>
      <w:r>
        <w:rPr>
          <w:sz w:val="16"/>
          <w:vertAlign w:val="baseline"/>
        </w:rPr>
        <w:t>signed</w:t>
      </w:r>
      <w:r>
        <w:rPr>
          <w:spacing w:val="-4"/>
          <w:sz w:val="16"/>
          <w:vertAlign w:val="baseline"/>
        </w:rPr>
        <w:t> </w:t>
      </w:r>
      <w:r>
        <w:rPr>
          <w:sz w:val="16"/>
          <w:vertAlign w:val="baseline"/>
        </w:rPr>
        <w:t>by</w:t>
      </w:r>
      <w:r>
        <w:rPr>
          <w:spacing w:val="-2"/>
          <w:sz w:val="16"/>
          <w:vertAlign w:val="baseline"/>
        </w:rPr>
        <w:t> </w:t>
      </w:r>
      <w:r>
        <w:rPr>
          <w:sz w:val="16"/>
          <w:vertAlign w:val="baseline"/>
        </w:rPr>
        <w:t>Juan</w:t>
      </w:r>
      <w:r>
        <w:rPr>
          <w:spacing w:val="-3"/>
          <w:sz w:val="16"/>
          <w:vertAlign w:val="baseline"/>
        </w:rPr>
        <w:t> </w:t>
      </w:r>
      <w:r>
        <w:rPr>
          <w:sz w:val="16"/>
          <w:vertAlign w:val="baseline"/>
        </w:rPr>
        <w:t>Navarro</w:t>
      </w:r>
      <w:r>
        <w:rPr>
          <w:spacing w:val="-4"/>
          <w:sz w:val="16"/>
          <w:vertAlign w:val="baseline"/>
        </w:rPr>
        <w:t> </w:t>
      </w:r>
      <w:r>
        <w:rPr>
          <w:sz w:val="16"/>
          <w:vertAlign w:val="baseline"/>
        </w:rPr>
        <w:t>Floria</w:t>
      </w:r>
      <w:r>
        <w:rPr>
          <w:spacing w:val="-6"/>
          <w:sz w:val="16"/>
          <w:vertAlign w:val="baseline"/>
        </w:rPr>
        <w:t> </w:t>
      </w:r>
      <w:r>
        <w:rPr>
          <w:sz w:val="16"/>
          <w:vertAlign w:val="baseline"/>
        </w:rPr>
        <w:t>on</w:t>
      </w:r>
      <w:r>
        <w:rPr>
          <w:spacing w:val="-3"/>
          <w:sz w:val="16"/>
          <w:vertAlign w:val="baseline"/>
        </w:rPr>
        <w:t> </w:t>
      </w:r>
      <w:r>
        <w:rPr>
          <w:sz w:val="16"/>
          <w:vertAlign w:val="baseline"/>
        </w:rPr>
        <w:t>the</w:t>
      </w:r>
      <w:r>
        <w:rPr>
          <w:spacing w:val="-2"/>
          <w:sz w:val="16"/>
          <w:vertAlign w:val="baseline"/>
        </w:rPr>
        <w:t> </w:t>
      </w:r>
      <w:r>
        <w:rPr>
          <w:sz w:val="16"/>
          <w:vertAlign w:val="baseline"/>
        </w:rPr>
        <w:t>right</w:t>
      </w:r>
      <w:r>
        <w:rPr>
          <w:spacing w:val="-3"/>
          <w:sz w:val="16"/>
          <w:vertAlign w:val="baseline"/>
        </w:rPr>
        <w:t> </w:t>
      </w:r>
      <w:r>
        <w:rPr>
          <w:sz w:val="16"/>
          <w:vertAlign w:val="baseline"/>
        </w:rPr>
        <w:t>to</w:t>
      </w:r>
      <w:r>
        <w:rPr>
          <w:spacing w:val="-4"/>
          <w:sz w:val="16"/>
          <w:vertAlign w:val="baseline"/>
        </w:rPr>
        <w:t> </w:t>
      </w:r>
      <w:r>
        <w:rPr>
          <w:sz w:val="16"/>
          <w:vertAlign w:val="baseline"/>
        </w:rPr>
        <w:t>religious</w:t>
      </w:r>
      <w:r>
        <w:rPr>
          <w:spacing w:val="-7"/>
          <w:sz w:val="16"/>
          <w:vertAlign w:val="baseline"/>
        </w:rPr>
        <w:t> </w:t>
      </w:r>
      <w:r>
        <w:rPr>
          <w:sz w:val="16"/>
          <w:vertAlign w:val="baseline"/>
        </w:rPr>
        <w:t>freedom</w:t>
      </w:r>
      <w:r>
        <w:rPr>
          <w:spacing w:val="-3"/>
          <w:sz w:val="16"/>
          <w:vertAlign w:val="baseline"/>
        </w:rPr>
        <w:t> </w:t>
      </w:r>
      <w:r>
        <w:rPr>
          <w:sz w:val="16"/>
          <w:vertAlign w:val="baseline"/>
        </w:rPr>
        <w:t>in</w:t>
      </w:r>
      <w:r>
        <w:rPr>
          <w:spacing w:val="-3"/>
          <w:sz w:val="16"/>
          <w:vertAlign w:val="baseline"/>
        </w:rPr>
        <w:t> </w:t>
      </w:r>
      <w:r>
        <w:rPr>
          <w:sz w:val="16"/>
          <w:vertAlign w:val="baseline"/>
        </w:rPr>
        <w:t>its</w:t>
      </w:r>
      <w:r>
        <w:rPr>
          <w:spacing w:val="-2"/>
          <w:sz w:val="16"/>
          <w:vertAlign w:val="baseline"/>
        </w:rPr>
        <w:t> </w:t>
      </w:r>
      <w:r>
        <w:rPr>
          <w:sz w:val="16"/>
          <w:vertAlign w:val="baseline"/>
        </w:rPr>
        <w:t>collective</w:t>
      </w:r>
      <w:r>
        <w:rPr>
          <w:spacing w:val="-5"/>
          <w:sz w:val="16"/>
          <w:vertAlign w:val="baseline"/>
        </w:rPr>
        <w:t> </w:t>
      </w:r>
      <w:r>
        <w:rPr>
          <w:sz w:val="16"/>
          <w:vertAlign w:val="baseline"/>
        </w:rPr>
        <w:t>aspect,</w:t>
      </w:r>
      <w:r>
        <w:rPr>
          <w:spacing w:val="-4"/>
          <w:sz w:val="16"/>
          <w:vertAlign w:val="baseline"/>
        </w:rPr>
        <w:t> </w:t>
      </w:r>
      <w:r>
        <w:rPr>
          <w:sz w:val="16"/>
          <w:vertAlign w:val="baseline"/>
        </w:rPr>
        <w:t>the</w:t>
      </w:r>
      <w:r>
        <w:rPr>
          <w:spacing w:val="-2"/>
          <w:sz w:val="16"/>
          <w:vertAlign w:val="baseline"/>
        </w:rPr>
        <w:t> </w:t>
      </w:r>
      <w:r>
        <w:rPr>
          <w:sz w:val="16"/>
          <w:vertAlign w:val="baseline"/>
        </w:rPr>
        <w:t>autonomy</w:t>
      </w:r>
      <w:r>
        <w:rPr>
          <w:spacing w:val="-2"/>
          <w:sz w:val="16"/>
          <w:vertAlign w:val="baseline"/>
        </w:rPr>
        <w:t> </w:t>
      </w:r>
      <w:r>
        <w:rPr>
          <w:sz w:val="16"/>
          <w:vertAlign w:val="baseline"/>
        </w:rPr>
        <w:t>of</w:t>
      </w:r>
      <w:r>
        <w:rPr>
          <w:spacing w:val="-1"/>
          <w:sz w:val="16"/>
          <w:vertAlign w:val="baseline"/>
        </w:rPr>
        <w:t> </w:t>
      </w:r>
      <w:r>
        <w:rPr>
          <w:sz w:val="16"/>
          <w:vertAlign w:val="baseline"/>
        </w:rPr>
        <w:t>religious denominations, the right to religious education in public schools and the hiring of religious education teachers in these </w:t>
      </w:r>
      <w:r>
        <w:rPr>
          <w:spacing w:val="-2"/>
          <w:sz w:val="16"/>
          <w:vertAlign w:val="baseline"/>
        </w:rPr>
        <w:t>establishments.</w:t>
      </w:r>
    </w:p>
    <w:p>
      <w:pPr>
        <w:tabs>
          <w:tab w:pos="859" w:val="left" w:leader="none"/>
        </w:tabs>
        <w:spacing w:before="122"/>
        <w:ind w:left="139" w:right="276" w:firstLine="0"/>
        <w:jc w:val="both"/>
        <w:rPr>
          <w:sz w:val="16"/>
        </w:rPr>
      </w:pPr>
      <w:bookmarkStart w:name="_bookmark20" w:id="24"/>
      <w:bookmarkEnd w:id="24"/>
      <w:r>
        <w:rPr/>
      </w:r>
      <w:r>
        <w:rPr>
          <w:spacing w:val="-6"/>
          <w:sz w:val="16"/>
          <w:vertAlign w:val="superscript"/>
        </w:rPr>
        <w:t>17</w:t>
      </w:r>
      <w:r>
        <w:rPr>
          <w:sz w:val="16"/>
          <w:vertAlign w:val="baseline"/>
        </w:rPr>
        <w:tab/>
        <w:t>Brief signed by Javier Borrego, Giovanni Bonello, and Vincent De Gaetano on the right to religious freedom and the autonomy of religious communities in matters of their own governance.</w:t>
      </w:r>
    </w:p>
    <w:p>
      <w:pPr>
        <w:tabs>
          <w:tab w:pos="859" w:val="left" w:leader="none"/>
        </w:tabs>
        <w:spacing w:before="120"/>
        <w:ind w:left="139" w:right="273" w:firstLine="0"/>
        <w:jc w:val="both"/>
        <w:rPr>
          <w:sz w:val="16"/>
        </w:rPr>
      </w:pPr>
      <w:bookmarkStart w:name="_bookmark21" w:id="25"/>
      <w:bookmarkEnd w:id="25"/>
      <w:r>
        <w:rPr/>
      </w:r>
      <w:r>
        <w:rPr>
          <w:spacing w:val="-6"/>
          <w:sz w:val="16"/>
          <w:vertAlign w:val="superscript"/>
        </w:rPr>
        <w:t>18</w:t>
      </w:r>
      <w:r>
        <w:rPr>
          <w:sz w:val="16"/>
          <w:vertAlign w:val="baseline"/>
        </w:rPr>
        <w:tab/>
        <w:t>Brief</w:t>
      </w:r>
      <w:r>
        <w:rPr>
          <w:spacing w:val="-2"/>
          <w:sz w:val="16"/>
          <w:vertAlign w:val="baseline"/>
        </w:rPr>
        <w:t> </w:t>
      </w:r>
      <w:r>
        <w:rPr>
          <w:sz w:val="16"/>
          <w:vertAlign w:val="baseline"/>
        </w:rPr>
        <w:t>signed</w:t>
      </w:r>
      <w:r>
        <w:rPr>
          <w:spacing w:val="-3"/>
          <w:sz w:val="16"/>
          <w:vertAlign w:val="baseline"/>
        </w:rPr>
        <w:t> </w:t>
      </w:r>
      <w:r>
        <w:rPr>
          <w:sz w:val="16"/>
          <w:vertAlign w:val="baseline"/>
        </w:rPr>
        <w:t>by Eduardo</w:t>
      </w:r>
      <w:r>
        <w:rPr>
          <w:spacing w:val="-3"/>
          <w:sz w:val="16"/>
          <w:vertAlign w:val="baseline"/>
        </w:rPr>
        <w:t> </w:t>
      </w:r>
      <w:r>
        <w:rPr>
          <w:sz w:val="16"/>
          <w:vertAlign w:val="baseline"/>
        </w:rPr>
        <w:t>Fuentes</w:t>
      </w:r>
      <w:r>
        <w:rPr>
          <w:spacing w:val="-1"/>
          <w:sz w:val="16"/>
          <w:vertAlign w:val="baseline"/>
        </w:rPr>
        <w:t> </w:t>
      </w:r>
      <w:r>
        <w:rPr>
          <w:sz w:val="16"/>
          <w:vertAlign w:val="baseline"/>
        </w:rPr>
        <w:t>Caro,</w:t>
      </w:r>
      <w:r>
        <w:rPr>
          <w:spacing w:val="-3"/>
          <w:sz w:val="16"/>
          <w:vertAlign w:val="baseline"/>
        </w:rPr>
        <w:t> </w:t>
      </w:r>
      <w:r>
        <w:rPr>
          <w:sz w:val="16"/>
          <w:vertAlign w:val="baseline"/>
        </w:rPr>
        <w:t>Fernando</w:t>
      </w:r>
      <w:r>
        <w:rPr>
          <w:spacing w:val="-3"/>
          <w:sz w:val="16"/>
          <w:vertAlign w:val="baseline"/>
        </w:rPr>
        <w:t> </w:t>
      </w:r>
      <w:r>
        <w:rPr>
          <w:sz w:val="16"/>
          <w:vertAlign w:val="baseline"/>
        </w:rPr>
        <w:t>Arancibia</w:t>
      </w:r>
      <w:r>
        <w:rPr>
          <w:spacing w:val="-3"/>
          <w:sz w:val="16"/>
          <w:vertAlign w:val="baseline"/>
        </w:rPr>
        <w:t> </w:t>
      </w:r>
      <w:r>
        <w:rPr>
          <w:sz w:val="16"/>
          <w:vertAlign w:val="baseline"/>
        </w:rPr>
        <w:t>Collao,</w:t>
      </w:r>
      <w:r>
        <w:rPr>
          <w:spacing w:val="-2"/>
          <w:sz w:val="16"/>
          <w:vertAlign w:val="baseline"/>
        </w:rPr>
        <w:t> </w:t>
      </w:r>
      <w:r>
        <w:rPr>
          <w:sz w:val="16"/>
          <w:vertAlign w:val="baseline"/>
        </w:rPr>
        <w:t>Carlos</w:t>
      </w:r>
      <w:r>
        <w:rPr>
          <w:spacing w:val="-1"/>
          <w:sz w:val="16"/>
          <w:vertAlign w:val="baseline"/>
        </w:rPr>
        <w:t> </w:t>
      </w:r>
      <w:r>
        <w:rPr>
          <w:sz w:val="16"/>
          <w:vertAlign w:val="baseline"/>
        </w:rPr>
        <w:t>Augusto Casanova</w:t>
      </w:r>
      <w:r>
        <w:rPr>
          <w:spacing w:val="-2"/>
          <w:sz w:val="16"/>
          <w:vertAlign w:val="baseline"/>
        </w:rPr>
        <w:t> </w:t>
      </w:r>
      <w:r>
        <w:rPr>
          <w:sz w:val="16"/>
          <w:vertAlign w:val="baseline"/>
        </w:rPr>
        <w:t>Guerra,</w:t>
      </w:r>
      <w:r>
        <w:rPr>
          <w:spacing w:val="-2"/>
          <w:sz w:val="16"/>
          <w:vertAlign w:val="baseline"/>
        </w:rPr>
        <w:t> </w:t>
      </w:r>
      <w:r>
        <w:rPr>
          <w:sz w:val="16"/>
          <w:vertAlign w:val="baseline"/>
        </w:rPr>
        <w:t>Javiera</w:t>
      </w:r>
      <w:r>
        <w:rPr>
          <w:spacing w:val="-3"/>
          <w:sz w:val="16"/>
          <w:vertAlign w:val="baseline"/>
        </w:rPr>
        <w:t> </w:t>
      </w:r>
      <w:r>
        <w:rPr>
          <w:sz w:val="16"/>
          <w:vertAlign w:val="baseline"/>
        </w:rPr>
        <w:t>Corvalán Aspiazu, and Claudio Pierantoni on philosophical aspects related to whether education in general, and religious education in particular, require those who impart it to give testimony of what they preach in their own lives.</w:t>
      </w:r>
    </w:p>
    <w:p>
      <w:pPr>
        <w:tabs>
          <w:tab w:pos="859" w:val="left" w:leader="none"/>
        </w:tabs>
        <w:spacing w:before="120"/>
        <w:ind w:left="139" w:right="273" w:firstLine="0"/>
        <w:jc w:val="both"/>
        <w:rPr>
          <w:sz w:val="16"/>
        </w:rPr>
      </w:pPr>
      <w:bookmarkStart w:name="_bookmark22" w:id="26"/>
      <w:bookmarkEnd w:id="26"/>
      <w:r>
        <w:rPr/>
      </w:r>
      <w:r>
        <w:rPr>
          <w:spacing w:val="-6"/>
          <w:sz w:val="16"/>
          <w:vertAlign w:val="superscript"/>
        </w:rPr>
        <w:t>19</w:t>
      </w:r>
      <w:r>
        <w:rPr>
          <w:sz w:val="16"/>
          <w:vertAlign w:val="baseline"/>
        </w:rPr>
        <w:tab/>
        <w:t>Brief signed by Flavio Allegreti de Campos Cooper, Odacyr Carlos Prigol, and Scott E. Isaacson on the right to work and non-discrimination.</w:t>
      </w:r>
    </w:p>
    <w:p>
      <w:pPr>
        <w:tabs>
          <w:tab w:pos="859" w:val="left" w:leader="none"/>
        </w:tabs>
        <w:spacing w:before="120"/>
        <w:ind w:left="140" w:right="0" w:firstLine="0"/>
        <w:jc w:val="both"/>
        <w:rPr>
          <w:sz w:val="16"/>
        </w:rPr>
      </w:pPr>
      <w:bookmarkStart w:name="_bookmark23" w:id="27"/>
      <w:bookmarkEnd w:id="27"/>
      <w:r>
        <w:rPr/>
      </w:r>
      <w:r>
        <w:rPr>
          <w:spacing w:val="-5"/>
          <w:sz w:val="16"/>
          <w:vertAlign w:val="superscript"/>
        </w:rPr>
        <w:t>20</w:t>
      </w:r>
      <w:r>
        <w:rPr>
          <w:sz w:val="16"/>
          <w:vertAlign w:val="baseline"/>
        </w:rPr>
        <w:tab/>
        <w:t>Brief</w:t>
      </w:r>
      <w:r>
        <w:rPr>
          <w:spacing w:val="-7"/>
          <w:sz w:val="16"/>
          <w:vertAlign w:val="baseline"/>
        </w:rPr>
        <w:t> </w:t>
      </w:r>
      <w:r>
        <w:rPr>
          <w:sz w:val="16"/>
          <w:vertAlign w:val="baseline"/>
        </w:rPr>
        <w:t>signed</w:t>
      </w:r>
      <w:r>
        <w:rPr>
          <w:spacing w:val="-5"/>
          <w:sz w:val="16"/>
          <w:vertAlign w:val="baseline"/>
        </w:rPr>
        <w:t> </w:t>
      </w:r>
      <w:r>
        <w:rPr>
          <w:sz w:val="16"/>
          <w:vertAlign w:val="baseline"/>
        </w:rPr>
        <w:t>by</w:t>
      </w:r>
      <w:r>
        <w:rPr>
          <w:spacing w:val="-5"/>
          <w:sz w:val="16"/>
          <w:vertAlign w:val="baseline"/>
        </w:rPr>
        <w:t> </w:t>
      </w:r>
      <w:r>
        <w:rPr>
          <w:sz w:val="16"/>
          <w:vertAlign w:val="baseline"/>
        </w:rPr>
        <w:t>Erika</w:t>
      </w:r>
      <w:r>
        <w:rPr>
          <w:spacing w:val="-5"/>
          <w:sz w:val="16"/>
          <w:vertAlign w:val="baseline"/>
        </w:rPr>
        <w:t> </w:t>
      </w:r>
      <w:r>
        <w:rPr>
          <w:sz w:val="16"/>
          <w:vertAlign w:val="baseline"/>
        </w:rPr>
        <w:t>Muñoz</w:t>
      </w:r>
      <w:r>
        <w:rPr>
          <w:spacing w:val="-6"/>
          <w:sz w:val="16"/>
          <w:vertAlign w:val="baseline"/>
        </w:rPr>
        <w:t> </w:t>
      </w:r>
      <w:r>
        <w:rPr>
          <w:sz w:val="16"/>
          <w:vertAlign w:val="baseline"/>
        </w:rPr>
        <w:t>Bravo</w:t>
      </w:r>
      <w:r>
        <w:rPr>
          <w:spacing w:val="-3"/>
          <w:sz w:val="16"/>
          <w:vertAlign w:val="baseline"/>
        </w:rPr>
        <w:t> </w:t>
      </w:r>
      <w:r>
        <w:rPr>
          <w:sz w:val="16"/>
          <w:vertAlign w:val="baseline"/>
        </w:rPr>
        <w:t>concerning</w:t>
      </w:r>
      <w:r>
        <w:rPr>
          <w:spacing w:val="-5"/>
          <w:sz w:val="16"/>
          <w:vertAlign w:val="baseline"/>
        </w:rPr>
        <w:t> </w:t>
      </w:r>
      <w:r>
        <w:rPr>
          <w:sz w:val="16"/>
          <w:vertAlign w:val="baseline"/>
        </w:rPr>
        <w:t>religious</w:t>
      </w:r>
      <w:r>
        <w:rPr>
          <w:spacing w:val="-4"/>
          <w:sz w:val="16"/>
          <w:vertAlign w:val="baseline"/>
        </w:rPr>
        <w:t> </w:t>
      </w:r>
      <w:r>
        <w:rPr>
          <w:spacing w:val="-2"/>
          <w:sz w:val="16"/>
          <w:vertAlign w:val="baseline"/>
        </w:rPr>
        <w:t>freedom.</w:t>
      </w:r>
    </w:p>
    <w:p>
      <w:pPr>
        <w:tabs>
          <w:tab w:pos="859" w:val="left" w:leader="none"/>
        </w:tabs>
        <w:spacing w:before="120"/>
        <w:ind w:left="139" w:right="274" w:firstLine="0"/>
        <w:jc w:val="both"/>
        <w:rPr>
          <w:sz w:val="16"/>
        </w:rPr>
      </w:pPr>
      <w:bookmarkStart w:name="_bookmark24" w:id="28"/>
      <w:bookmarkEnd w:id="28"/>
      <w:r>
        <w:rPr/>
      </w:r>
      <w:r>
        <w:rPr>
          <w:spacing w:val="-6"/>
          <w:sz w:val="16"/>
          <w:vertAlign w:val="superscript"/>
        </w:rPr>
        <w:t>21</w:t>
      </w:r>
      <w:r>
        <w:rPr>
          <w:sz w:val="16"/>
          <w:vertAlign w:val="baseline"/>
        </w:rPr>
        <w:tab/>
        <w:t>Brief signed by Juan G. Navarro Floria and Adrián Maldonado concerning the jurisdiction of the Inter-American Court of Human Rights and the autonomy of each religious community.</w:t>
      </w:r>
    </w:p>
    <w:p>
      <w:pPr>
        <w:tabs>
          <w:tab w:pos="859" w:val="left" w:leader="none"/>
        </w:tabs>
        <w:spacing w:before="120"/>
        <w:ind w:left="139" w:right="274" w:firstLine="0"/>
        <w:jc w:val="both"/>
        <w:rPr>
          <w:sz w:val="16"/>
        </w:rPr>
      </w:pPr>
      <w:bookmarkStart w:name="_bookmark25" w:id="29"/>
      <w:bookmarkEnd w:id="29"/>
      <w:r>
        <w:rPr/>
      </w:r>
      <w:r>
        <w:rPr>
          <w:spacing w:val="-6"/>
          <w:sz w:val="16"/>
          <w:vertAlign w:val="superscript"/>
        </w:rPr>
        <w:t>22</w:t>
      </w:r>
      <w:r>
        <w:rPr>
          <w:sz w:val="16"/>
          <w:vertAlign w:val="baseline"/>
        </w:rPr>
        <w:tab/>
        <w:t>Brief signed by Jorge Barrera Rojas on the meaning and scope of the role of general inspectors in Chilean schools, colleges and high schools, as well as the legality of Sandra Pavez Pavez’s role as a teacher.</w:t>
      </w:r>
    </w:p>
    <w:p>
      <w:pPr>
        <w:tabs>
          <w:tab w:pos="859" w:val="left" w:leader="none"/>
        </w:tabs>
        <w:spacing w:before="120"/>
        <w:ind w:left="139" w:right="277" w:firstLine="0"/>
        <w:jc w:val="both"/>
        <w:rPr>
          <w:sz w:val="16"/>
        </w:rPr>
      </w:pPr>
      <w:bookmarkStart w:name="_bookmark26" w:id="30"/>
      <w:bookmarkEnd w:id="30"/>
      <w:r>
        <w:rPr/>
      </w:r>
      <w:r>
        <w:rPr>
          <w:spacing w:val="-6"/>
          <w:sz w:val="16"/>
          <w:vertAlign w:val="superscript"/>
        </w:rPr>
        <w:t>23</w:t>
      </w:r>
      <w:r>
        <w:rPr>
          <w:sz w:val="16"/>
          <w:vertAlign w:val="baseline"/>
        </w:rPr>
        <w:tab/>
        <w:t>Brief signed by Jorge Horacio Gentile on the situation of Sandra Pavez Pavez in light of the State’s international obligations and the jurisprudence of the European Court of Human Rights.</w:t>
      </w:r>
    </w:p>
    <w:p>
      <w:pPr>
        <w:tabs>
          <w:tab w:pos="859" w:val="left" w:leader="none"/>
        </w:tabs>
        <w:spacing w:before="120"/>
        <w:ind w:left="139" w:right="272" w:firstLine="0"/>
        <w:jc w:val="both"/>
        <w:rPr>
          <w:sz w:val="16"/>
        </w:rPr>
      </w:pPr>
      <w:bookmarkStart w:name="_bookmark27" w:id="31"/>
      <w:bookmarkEnd w:id="31"/>
      <w:r>
        <w:rPr/>
      </w:r>
      <w:r>
        <w:rPr>
          <w:spacing w:val="-6"/>
          <w:sz w:val="16"/>
          <w:vertAlign w:val="superscript"/>
        </w:rPr>
        <w:t>24</w:t>
      </w:r>
      <w:r>
        <w:rPr>
          <w:sz w:val="16"/>
          <w:vertAlign w:val="baseline"/>
        </w:rPr>
        <w:tab/>
        <w:t>Brief</w:t>
      </w:r>
      <w:r>
        <w:rPr>
          <w:spacing w:val="-5"/>
          <w:sz w:val="16"/>
          <w:vertAlign w:val="baseline"/>
        </w:rPr>
        <w:t> </w:t>
      </w:r>
      <w:r>
        <w:rPr>
          <w:sz w:val="16"/>
          <w:vertAlign w:val="baseline"/>
        </w:rPr>
        <w:t>signed</w:t>
      </w:r>
      <w:r>
        <w:rPr>
          <w:spacing w:val="-3"/>
          <w:sz w:val="16"/>
          <w:vertAlign w:val="baseline"/>
        </w:rPr>
        <w:t> </w:t>
      </w:r>
      <w:r>
        <w:rPr>
          <w:sz w:val="16"/>
          <w:vertAlign w:val="baseline"/>
        </w:rPr>
        <w:t>by</w:t>
      </w:r>
      <w:r>
        <w:rPr>
          <w:spacing w:val="-5"/>
          <w:sz w:val="16"/>
          <w:vertAlign w:val="baseline"/>
        </w:rPr>
        <w:t> </w:t>
      </w:r>
      <w:r>
        <w:rPr>
          <w:sz w:val="16"/>
          <w:vertAlign w:val="baseline"/>
        </w:rPr>
        <w:t>Macarena</w:t>
      </w:r>
      <w:r>
        <w:rPr>
          <w:spacing w:val="-4"/>
          <w:sz w:val="16"/>
          <w:vertAlign w:val="baseline"/>
        </w:rPr>
        <w:t> </w:t>
      </w:r>
      <w:r>
        <w:rPr>
          <w:sz w:val="16"/>
          <w:vertAlign w:val="baseline"/>
        </w:rPr>
        <w:t>Marey</w:t>
      </w:r>
      <w:r>
        <w:rPr>
          <w:spacing w:val="-5"/>
          <w:sz w:val="16"/>
          <w:vertAlign w:val="baseline"/>
        </w:rPr>
        <w:t> </w:t>
      </w:r>
      <w:r>
        <w:rPr>
          <w:sz w:val="16"/>
          <w:vertAlign w:val="baseline"/>
        </w:rPr>
        <w:t>on</w:t>
      </w:r>
      <w:r>
        <w:rPr>
          <w:spacing w:val="-4"/>
          <w:sz w:val="16"/>
          <w:vertAlign w:val="baseline"/>
        </w:rPr>
        <w:t> </w:t>
      </w:r>
      <w:r>
        <w:rPr>
          <w:sz w:val="16"/>
          <w:vertAlign w:val="baseline"/>
        </w:rPr>
        <w:t>the</w:t>
      </w:r>
      <w:r>
        <w:rPr>
          <w:spacing w:val="-3"/>
          <w:sz w:val="16"/>
          <w:vertAlign w:val="baseline"/>
        </w:rPr>
        <w:t> </w:t>
      </w:r>
      <w:r>
        <w:rPr>
          <w:sz w:val="16"/>
          <w:vertAlign w:val="baseline"/>
        </w:rPr>
        <w:t>political</w:t>
      </w:r>
      <w:r>
        <w:rPr>
          <w:spacing w:val="-4"/>
          <w:sz w:val="16"/>
          <w:vertAlign w:val="baseline"/>
        </w:rPr>
        <w:t> </w:t>
      </w:r>
      <w:r>
        <w:rPr>
          <w:sz w:val="16"/>
          <w:vertAlign w:val="baseline"/>
        </w:rPr>
        <w:t>philosophy</w:t>
      </w:r>
      <w:r>
        <w:rPr>
          <w:spacing w:val="-5"/>
          <w:sz w:val="16"/>
          <w:vertAlign w:val="baseline"/>
        </w:rPr>
        <w:t> </w:t>
      </w:r>
      <w:r>
        <w:rPr>
          <w:sz w:val="16"/>
          <w:vertAlign w:val="baseline"/>
        </w:rPr>
        <w:t>of</w:t>
      </w:r>
      <w:r>
        <w:rPr>
          <w:spacing w:val="-5"/>
          <w:sz w:val="16"/>
          <w:vertAlign w:val="baseline"/>
        </w:rPr>
        <w:t> </w:t>
      </w:r>
      <w:r>
        <w:rPr>
          <w:sz w:val="16"/>
          <w:vertAlign w:val="baseline"/>
        </w:rPr>
        <w:t>religion,</w:t>
      </w:r>
      <w:r>
        <w:rPr>
          <w:spacing w:val="-4"/>
          <w:sz w:val="16"/>
          <w:vertAlign w:val="baseline"/>
        </w:rPr>
        <w:t> </w:t>
      </w:r>
      <w:r>
        <w:rPr>
          <w:sz w:val="16"/>
          <w:vertAlign w:val="baseline"/>
        </w:rPr>
        <w:t>informed</w:t>
      </w:r>
      <w:r>
        <w:rPr>
          <w:spacing w:val="-5"/>
          <w:sz w:val="16"/>
          <w:vertAlign w:val="baseline"/>
        </w:rPr>
        <w:t> </w:t>
      </w:r>
      <w:r>
        <w:rPr>
          <w:sz w:val="16"/>
          <w:vertAlign w:val="baseline"/>
        </w:rPr>
        <w:t>by</w:t>
      </w:r>
      <w:r>
        <w:rPr>
          <w:spacing w:val="-3"/>
          <w:sz w:val="16"/>
          <w:vertAlign w:val="baseline"/>
        </w:rPr>
        <w:t> </w:t>
      </w:r>
      <w:r>
        <w:rPr>
          <w:sz w:val="16"/>
          <w:vertAlign w:val="baseline"/>
        </w:rPr>
        <w:t>theoretical</w:t>
      </w:r>
      <w:r>
        <w:rPr>
          <w:spacing w:val="-4"/>
          <w:sz w:val="16"/>
          <w:vertAlign w:val="baseline"/>
        </w:rPr>
        <w:t> </w:t>
      </w:r>
      <w:r>
        <w:rPr>
          <w:sz w:val="16"/>
          <w:vertAlign w:val="baseline"/>
        </w:rPr>
        <w:t>updates</w:t>
      </w:r>
      <w:r>
        <w:rPr>
          <w:spacing w:val="-3"/>
          <w:sz w:val="16"/>
          <w:vertAlign w:val="baseline"/>
        </w:rPr>
        <w:t> </w:t>
      </w:r>
      <w:r>
        <w:rPr>
          <w:sz w:val="16"/>
          <w:vertAlign w:val="baseline"/>
        </w:rPr>
        <w:t>on</w:t>
      </w:r>
      <w:r>
        <w:rPr>
          <w:spacing w:val="-7"/>
          <w:sz w:val="16"/>
          <w:vertAlign w:val="baseline"/>
        </w:rPr>
        <w:t> </w:t>
      </w:r>
      <w:r>
        <w:rPr>
          <w:sz w:val="16"/>
          <w:vertAlign w:val="baseline"/>
        </w:rPr>
        <w:t>secularism, religious plurality, LGBT+ rights, neo-conservatism and sovereignty.</w:t>
      </w:r>
    </w:p>
    <w:p>
      <w:pPr>
        <w:tabs>
          <w:tab w:pos="859" w:val="left" w:leader="none"/>
        </w:tabs>
        <w:spacing w:before="120"/>
        <w:ind w:left="140" w:right="0" w:firstLine="0"/>
        <w:jc w:val="both"/>
        <w:rPr>
          <w:sz w:val="16"/>
        </w:rPr>
      </w:pPr>
      <w:bookmarkStart w:name="_bookmark28" w:id="32"/>
      <w:bookmarkEnd w:id="32"/>
      <w:r>
        <w:rPr/>
      </w:r>
      <w:r>
        <w:rPr>
          <w:spacing w:val="-5"/>
          <w:sz w:val="16"/>
          <w:vertAlign w:val="superscript"/>
        </w:rPr>
        <w:t>25</w:t>
      </w:r>
      <w:r>
        <w:rPr>
          <w:sz w:val="16"/>
          <w:vertAlign w:val="baseline"/>
        </w:rPr>
        <w:tab/>
        <w:t>Brief</w:t>
      </w:r>
      <w:r>
        <w:rPr>
          <w:spacing w:val="-6"/>
          <w:sz w:val="16"/>
          <w:vertAlign w:val="baseline"/>
        </w:rPr>
        <w:t> </w:t>
      </w:r>
      <w:r>
        <w:rPr>
          <w:sz w:val="16"/>
          <w:vertAlign w:val="baseline"/>
        </w:rPr>
        <w:t>signed</w:t>
      </w:r>
      <w:r>
        <w:rPr>
          <w:spacing w:val="-4"/>
          <w:sz w:val="16"/>
          <w:vertAlign w:val="baseline"/>
        </w:rPr>
        <w:t> </w:t>
      </w:r>
      <w:r>
        <w:rPr>
          <w:sz w:val="16"/>
          <w:vertAlign w:val="baseline"/>
        </w:rPr>
        <w:t>by</w:t>
      </w:r>
      <w:r>
        <w:rPr>
          <w:spacing w:val="-6"/>
          <w:sz w:val="16"/>
          <w:vertAlign w:val="baseline"/>
        </w:rPr>
        <w:t> </w:t>
      </w:r>
      <w:r>
        <w:rPr>
          <w:sz w:val="16"/>
          <w:vertAlign w:val="baseline"/>
        </w:rPr>
        <w:t>Miguel</w:t>
      </w:r>
      <w:r>
        <w:rPr>
          <w:spacing w:val="-3"/>
          <w:sz w:val="16"/>
          <w:vertAlign w:val="baseline"/>
        </w:rPr>
        <w:t> </w:t>
      </w:r>
      <w:r>
        <w:rPr>
          <w:sz w:val="16"/>
          <w:vertAlign w:val="baseline"/>
        </w:rPr>
        <w:t>J.</w:t>
      </w:r>
      <w:r>
        <w:rPr>
          <w:spacing w:val="-3"/>
          <w:sz w:val="16"/>
          <w:vertAlign w:val="baseline"/>
        </w:rPr>
        <w:t> </w:t>
      </w:r>
      <w:r>
        <w:rPr>
          <w:sz w:val="16"/>
          <w:vertAlign w:val="baseline"/>
        </w:rPr>
        <w:t>Haslop</w:t>
      </w:r>
      <w:r>
        <w:rPr>
          <w:spacing w:val="-4"/>
          <w:sz w:val="16"/>
          <w:vertAlign w:val="baseline"/>
        </w:rPr>
        <w:t> </w:t>
      </w:r>
      <w:r>
        <w:rPr>
          <w:sz w:val="16"/>
          <w:vertAlign w:val="baseline"/>
        </w:rPr>
        <w:t>on</w:t>
      </w:r>
      <w:r>
        <w:rPr>
          <w:spacing w:val="-3"/>
          <w:sz w:val="16"/>
          <w:vertAlign w:val="baseline"/>
        </w:rPr>
        <w:t> </w:t>
      </w:r>
      <w:r>
        <w:rPr>
          <w:sz w:val="16"/>
          <w:vertAlign w:val="baseline"/>
        </w:rPr>
        <w:t>the</w:t>
      </w:r>
      <w:r>
        <w:rPr>
          <w:spacing w:val="-4"/>
          <w:sz w:val="16"/>
          <w:vertAlign w:val="baseline"/>
        </w:rPr>
        <w:t> </w:t>
      </w:r>
      <w:r>
        <w:rPr>
          <w:sz w:val="16"/>
          <w:vertAlign w:val="baseline"/>
        </w:rPr>
        <w:t>balancing</w:t>
      </w:r>
      <w:r>
        <w:rPr>
          <w:spacing w:val="-4"/>
          <w:sz w:val="16"/>
          <w:vertAlign w:val="baseline"/>
        </w:rPr>
        <w:t> </w:t>
      </w:r>
      <w:r>
        <w:rPr>
          <w:sz w:val="16"/>
          <w:vertAlign w:val="baseline"/>
        </w:rPr>
        <w:t>of</w:t>
      </w:r>
      <w:r>
        <w:rPr>
          <w:spacing w:val="-3"/>
          <w:sz w:val="16"/>
          <w:vertAlign w:val="baseline"/>
        </w:rPr>
        <w:t> </w:t>
      </w:r>
      <w:r>
        <w:rPr>
          <w:sz w:val="16"/>
          <w:vertAlign w:val="baseline"/>
        </w:rPr>
        <w:t>rights,</w:t>
      </w:r>
      <w:r>
        <w:rPr>
          <w:spacing w:val="-5"/>
          <w:sz w:val="16"/>
          <w:vertAlign w:val="baseline"/>
        </w:rPr>
        <w:t> </w:t>
      </w:r>
      <w:r>
        <w:rPr>
          <w:sz w:val="16"/>
          <w:vertAlign w:val="baseline"/>
        </w:rPr>
        <w:t>religious</w:t>
      </w:r>
      <w:r>
        <w:rPr>
          <w:spacing w:val="-4"/>
          <w:sz w:val="16"/>
          <w:vertAlign w:val="baseline"/>
        </w:rPr>
        <w:t> </w:t>
      </w:r>
      <w:r>
        <w:rPr>
          <w:sz w:val="16"/>
          <w:vertAlign w:val="baseline"/>
        </w:rPr>
        <w:t>freedom,</w:t>
      </w:r>
      <w:r>
        <w:rPr>
          <w:spacing w:val="-5"/>
          <w:sz w:val="16"/>
          <w:vertAlign w:val="baseline"/>
        </w:rPr>
        <w:t> </w:t>
      </w:r>
      <w:r>
        <w:rPr>
          <w:sz w:val="16"/>
          <w:vertAlign w:val="baseline"/>
        </w:rPr>
        <w:t>and</w:t>
      </w:r>
      <w:r>
        <w:rPr>
          <w:spacing w:val="-4"/>
          <w:sz w:val="16"/>
          <w:vertAlign w:val="baseline"/>
        </w:rPr>
        <w:t> </w:t>
      </w:r>
      <w:r>
        <w:rPr>
          <w:sz w:val="16"/>
          <w:vertAlign w:val="baseline"/>
        </w:rPr>
        <w:t>comparative</w:t>
      </w:r>
      <w:r>
        <w:rPr>
          <w:spacing w:val="-4"/>
          <w:sz w:val="16"/>
          <w:vertAlign w:val="baseline"/>
        </w:rPr>
        <w:t> </w:t>
      </w:r>
      <w:r>
        <w:rPr>
          <w:sz w:val="16"/>
          <w:vertAlign w:val="baseline"/>
        </w:rPr>
        <w:t>case</w:t>
      </w:r>
      <w:r>
        <w:rPr>
          <w:spacing w:val="-4"/>
          <w:sz w:val="16"/>
          <w:vertAlign w:val="baseline"/>
        </w:rPr>
        <w:t> law.</w:t>
      </w:r>
    </w:p>
    <w:p>
      <w:pPr>
        <w:tabs>
          <w:tab w:pos="859" w:val="left" w:leader="none"/>
        </w:tabs>
        <w:spacing w:before="119"/>
        <w:ind w:left="139" w:right="272" w:firstLine="0"/>
        <w:jc w:val="both"/>
        <w:rPr>
          <w:sz w:val="16"/>
        </w:rPr>
      </w:pPr>
      <w:bookmarkStart w:name="_bookmark29" w:id="33"/>
      <w:bookmarkEnd w:id="33"/>
      <w:r>
        <w:rPr/>
      </w:r>
      <w:r>
        <w:rPr>
          <w:spacing w:val="-6"/>
          <w:sz w:val="16"/>
          <w:vertAlign w:val="superscript"/>
        </w:rPr>
        <w:t>26</w:t>
      </w:r>
      <w:r>
        <w:rPr>
          <w:sz w:val="16"/>
          <w:vertAlign w:val="baseline"/>
        </w:rPr>
        <w:tab/>
        <w:t>Brief signed by Pauline Capdevielle and María del Pilar González Barreda on non-discrimination based on sexual orientation, the principle of secularism and the balancing of rights.</w:t>
      </w:r>
    </w:p>
    <w:p>
      <w:pPr>
        <w:spacing w:after="0"/>
        <w:jc w:val="both"/>
        <w:rPr>
          <w:sz w:val="16"/>
        </w:rPr>
        <w:sectPr>
          <w:pgSz w:w="12240" w:h="15840"/>
          <w:pgMar w:header="0" w:footer="984" w:top="1260" w:bottom="1220" w:left="880" w:right="740"/>
        </w:sectPr>
      </w:pPr>
    </w:p>
    <w:p>
      <w:pPr>
        <w:spacing w:before="79"/>
        <w:ind w:left="140" w:right="0" w:firstLine="0"/>
        <w:jc w:val="both"/>
        <w:rPr>
          <w:sz w:val="13"/>
        </w:rPr>
      </w:pPr>
      <w:r>
        <w:rPr>
          <w:sz w:val="20"/>
        </w:rPr>
        <w:t>21)</w:t>
      </w:r>
      <w:r>
        <w:rPr>
          <w:spacing w:val="3"/>
          <w:sz w:val="20"/>
        </w:rPr>
        <w:t> </w:t>
      </w:r>
      <w:r>
        <w:rPr>
          <w:sz w:val="20"/>
        </w:rPr>
        <w:t>Pablo</w:t>
      </w:r>
      <w:r>
        <w:rPr>
          <w:spacing w:val="3"/>
          <w:sz w:val="20"/>
        </w:rPr>
        <w:t> </w:t>
      </w:r>
      <w:r>
        <w:rPr>
          <w:sz w:val="20"/>
        </w:rPr>
        <w:t>Suárez;</w:t>
      </w:r>
      <w:hyperlink w:history="true" w:anchor="_bookmark30">
        <w:r>
          <w:rPr>
            <w:position w:val="7"/>
            <w:sz w:val="13"/>
          </w:rPr>
          <w:t>27</w:t>
        </w:r>
      </w:hyperlink>
      <w:r>
        <w:rPr>
          <w:spacing w:val="28"/>
          <w:position w:val="7"/>
          <w:sz w:val="13"/>
        </w:rPr>
        <w:t> </w:t>
      </w:r>
      <w:r>
        <w:rPr>
          <w:sz w:val="20"/>
        </w:rPr>
        <w:t>22)</w:t>
      </w:r>
      <w:r>
        <w:rPr>
          <w:spacing w:val="4"/>
          <w:sz w:val="20"/>
        </w:rPr>
        <w:t> </w:t>
      </w:r>
      <w:r>
        <w:rPr>
          <w:sz w:val="20"/>
        </w:rPr>
        <w:t>Angela</w:t>
      </w:r>
      <w:r>
        <w:rPr>
          <w:spacing w:val="4"/>
          <w:sz w:val="20"/>
        </w:rPr>
        <w:t> </w:t>
      </w:r>
      <w:r>
        <w:rPr>
          <w:sz w:val="20"/>
        </w:rPr>
        <w:t>Wu</w:t>
      </w:r>
      <w:r>
        <w:rPr>
          <w:spacing w:val="7"/>
          <w:sz w:val="20"/>
        </w:rPr>
        <w:t> </w:t>
      </w:r>
      <w:r>
        <w:rPr>
          <w:sz w:val="20"/>
        </w:rPr>
        <w:t>Howard</w:t>
      </w:r>
      <w:r>
        <w:rPr>
          <w:spacing w:val="5"/>
          <w:sz w:val="20"/>
        </w:rPr>
        <w:t> </w:t>
      </w:r>
      <w:r>
        <w:rPr>
          <w:sz w:val="20"/>
        </w:rPr>
        <w:t>and</w:t>
      </w:r>
      <w:r>
        <w:rPr>
          <w:spacing w:val="7"/>
          <w:sz w:val="20"/>
        </w:rPr>
        <w:t> </w:t>
      </w:r>
      <w:r>
        <w:rPr>
          <w:sz w:val="20"/>
        </w:rPr>
        <w:t>Asma</w:t>
      </w:r>
      <w:r>
        <w:rPr>
          <w:spacing w:val="4"/>
          <w:sz w:val="20"/>
        </w:rPr>
        <w:t> </w:t>
      </w:r>
      <w:r>
        <w:rPr>
          <w:sz w:val="20"/>
        </w:rPr>
        <w:t>Uddin;</w:t>
      </w:r>
      <w:hyperlink w:history="true" w:anchor="_bookmark31">
        <w:r>
          <w:rPr>
            <w:position w:val="7"/>
            <w:sz w:val="13"/>
          </w:rPr>
          <w:t>28</w:t>
        </w:r>
      </w:hyperlink>
      <w:r>
        <w:rPr>
          <w:spacing w:val="27"/>
          <w:position w:val="7"/>
          <w:sz w:val="13"/>
        </w:rPr>
        <w:t> </w:t>
      </w:r>
      <w:r>
        <w:rPr>
          <w:sz w:val="20"/>
        </w:rPr>
        <w:t>23)</w:t>
      </w:r>
      <w:r>
        <w:rPr>
          <w:spacing w:val="5"/>
          <w:sz w:val="20"/>
        </w:rPr>
        <w:t> </w:t>
      </w:r>
      <w:r>
        <w:rPr>
          <w:i/>
          <w:sz w:val="20"/>
        </w:rPr>
        <w:t>Fundación</w:t>
      </w:r>
      <w:r>
        <w:rPr>
          <w:i/>
          <w:spacing w:val="5"/>
          <w:sz w:val="20"/>
        </w:rPr>
        <w:t> </w:t>
      </w:r>
      <w:r>
        <w:rPr>
          <w:i/>
          <w:sz w:val="20"/>
        </w:rPr>
        <w:t>Mujeres</w:t>
      </w:r>
      <w:r>
        <w:rPr>
          <w:i/>
          <w:spacing w:val="3"/>
          <w:sz w:val="20"/>
        </w:rPr>
        <w:t> </w:t>
      </w:r>
      <w:r>
        <w:rPr>
          <w:i/>
          <w:sz w:val="20"/>
        </w:rPr>
        <w:t>X</w:t>
      </w:r>
      <w:r>
        <w:rPr>
          <w:i/>
          <w:spacing w:val="7"/>
          <w:sz w:val="20"/>
        </w:rPr>
        <w:t> </w:t>
      </w:r>
      <w:r>
        <w:rPr>
          <w:i/>
          <w:sz w:val="20"/>
        </w:rPr>
        <w:t>Mujeres</w:t>
      </w:r>
      <w:r>
        <w:rPr>
          <w:sz w:val="20"/>
        </w:rPr>
        <w:t>;</w:t>
      </w:r>
      <w:r>
        <w:rPr>
          <w:spacing w:val="-53"/>
          <w:sz w:val="20"/>
        </w:rPr>
        <w:t> </w:t>
      </w:r>
      <w:hyperlink w:history="true" w:anchor="_bookmark32">
        <w:r>
          <w:rPr>
            <w:spacing w:val="-5"/>
            <w:position w:val="7"/>
            <w:sz w:val="13"/>
          </w:rPr>
          <w:t>29</w:t>
        </w:r>
      </w:hyperlink>
    </w:p>
    <w:p>
      <w:pPr>
        <w:spacing w:before="2"/>
        <w:ind w:left="139" w:right="275" w:firstLine="0"/>
        <w:jc w:val="both"/>
        <w:rPr>
          <w:sz w:val="13"/>
        </w:rPr>
      </w:pPr>
      <w:r>
        <w:rPr>
          <w:sz w:val="20"/>
        </w:rPr>
        <w:t>24) W. Cole Durham and Jan Figel;</w:t>
      </w:r>
      <w:hyperlink w:history="true" w:anchor="_bookmark33">
        <w:r>
          <w:rPr>
            <w:position w:val="7"/>
            <w:sz w:val="13"/>
          </w:rPr>
          <w:t>30</w:t>
        </w:r>
      </w:hyperlink>
      <w:r>
        <w:rPr>
          <w:spacing w:val="23"/>
          <w:position w:val="7"/>
          <w:sz w:val="13"/>
        </w:rPr>
        <w:t> </w:t>
      </w:r>
      <w:r>
        <w:rPr>
          <w:sz w:val="20"/>
        </w:rPr>
        <w:t>25) Human Rights Clinic of the University of Santa Clara;</w:t>
      </w:r>
      <w:hyperlink w:history="true" w:anchor="_bookmark34">
        <w:r>
          <w:rPr>
            <w:position w:val="7"/>
            <w:sz w:val="13"/>
          </w:rPr>
          <w:t>31</w:t>
        </w:r>
      </w:hyperlink>
      <w:r>
        <w:rPr>
          <w:spacing w:val="26"/>
          <w:position w:val="7"/>
          <w:sz w:val="13"/>
        </w:rPr>
        <w:t> </w:t>
      </w:r>
      <w:r>
        <w:rPr>
          <w:sz w:val="20"/>
        </w:rPr>
        <w:t>26) </w:t>
      </w:r>
      <w:r>
        <w:rPr>
          <w:i/>
          <w:sz w:val="20"/>
        </w:rPr>
        <w:t>Colombia Diversa </w:t>
      </w:r>
      <w:r>
        <w:rPr>
          <w:sz w:val="20"/>
        </w:rPr>
        <w:t>and </w:t>
      </w:r>
      <w:r>
        <w:rPr>
          <w:i/>
          <w:sz w:val="20"/>
        </w:rPr>
        <w:t>Synergia Iniciativa para Derechos Humanos</w:t>
      </w:r>
      <w:r>
        <w:rPr>
          <w:sz w:val="20"/>
        </w:rPr>
        <w:t>;</w:t>
      </w:r>
      <w:hyperlink w:history="true" w:anchor="_bookmark35">
        <w:r>
          <w:rPr>
            <w:position w:val="7"/>
            <w:sz w:val="13"/>
          </w:rPr>
          <w:t>32</w:t>
        </w:r>
      </w:hyperlink>
      <w:r>
        <w:rPr>
          <w:spacing w:val="40"/>
          <w:position w:val="7"/>
          <w:sz w:val="13"/>
        </w:rPr>
        <w:t> </w:t>
      </w:r>
      <w:r>
        <w:rPr>
          <w:sz w:val="20"/>
        </w:rPr>
        <w:t>27) students of the Research Group on Gender, Rights and Society, and the Human Rights Group of the Externado University of Colombia;</w:t>
      </w:r>
      <w:hyperlink w:history="true" w:anchor="_bookmark36">
        <w:r>
          <w:rPr>
            <w:position w:val="7"/>
            <w:sz w:val="13"/>
          </w:rPr>
          <w:t>33</w:t>
        </w:r>
      </w:hyperlink>
      <w:r>
        <w:rPr>
          <w:spacing w:val="17"/>
          <w:position w:val="7"/>
          <w:sz w:val="13"/>
        </w:rPr>
        <w:t> </w:t>
      </w:r>
      <w:r>
        <w:rPr>
          <w:sz w:val="20"/>
        </w:rPr>
        <w:t>28)</w:t>
      </w:r>
      <w:r>
        <w:rPr>
          <w:spacing w:val="-6"/>
          <w:sz w:val="20"/>
        </w:rPr>
        <w:t> </w:t>
      </w:r>
      <w:r>
        <w:rPr>
          <w:sz w:val="20"/>
        </w:rPr>
        <w:t>Alba</w:t>
      </w:r>
      <w:r>
        <w:rPr>
          <w:spacing w:val="-7"/>
          <w:sz w:val="20"/>
        </w:rPr>
        <w:t> </w:t>
      </w:r>
      <w:r>
        <w:rPr>
          <w:sz w:val="20"/>
        </w:rPr>
        <w:t>Rueda;</w:t>
      </w:r>
      <w:hyperlink w:history="true" w:anchor="_bookmark37">
        <w:r>
          <w:rPr>
            <w:position w:val="7"/>
            <w:sz w:val="13"/>
          </w:rPr>
          <w:t>34</w:t>
        </w:r>
      </w:hyperlink>
      <w:r>
        <w:rPr>
          <w:spacing w:val="17"/>
          <w:position w:val="7"/>
          <w:sz w:val="13"/>
        </w:rPr>
        <w:t> </w:t>
      </w:r>
      <w:r>
        <w:rPr>
          <w:sz w:val="20"/>
        </w:rPr>
        <w:t>29)</w:t>
      </w:r>
      <w:r>
        <w:rPr>
          <w:spacing w:val="-6"/>
          <w:sz w:val="20"/>
        </w:rPr>
        <w:t> </w:t>
      </w:r>
      <w:r>
        <w:rPr>
          <w:sz w:val="20"/>
        </w:rPr>
        <w:t>José</w:t>
      </w:r>
      <w:r>
        <w:rPr>
          <w:spacing w:val="-8"/>
          <w:sz w:val="20"/>
        </w:rPr>
        <w:t> </w:t>
      </w:r>
      <w:r>
        <w:rPr>
          <w:sz w:val="20"/>
        </w:rPr>
        <w:t>Miguel</w:t>
      </w:r>
      <w:r>
        <w:rPr>
          <w:spacing w:val="-6"/>
          <w:sz w:val="20"/>
        </w:rPr>
        <w:t> </w:t>
      </w:r>
      <w:r>
        <w:rPr>
          <w:sz w:val="20"/>
        </w:rPr>
        <w:t>Rueda,</w:t>
      </w:r>
      <w:r>
        <w:rPr>
          <w:spacing w:val="-7"/>
          <w:sz w:val="20"/>
        </w:rPr>
        <w:t> </w:t>
      </w:r>
      <w:r>
        <w:rPr>
          <w:sz w:val="20"/>
        </w:rPr>
        <w:t>Sandra</w:t>
      </w:r>
      <w:r>
        <w:rPr>
          <w:spacing w:val="-7"/>
          <w:sz w:val="20"/>
        </w:rPr>
        <w:t> </w:t>
      </w:r>
      <w:r>
        <w:rPr>
          <w:sz w:val="20"/>
        </w:rPr>
        <w:t>Martínez,</w:t>
      </w:r>
      <w:r>
        <w:rPr>
          <w:spacing w:val="-7"/>
          <w:sz w:val="20"/>
        </w:rPr>
        <w:t> </w:t>
      </w:r>
      <w:r>
        <w:rPr>
          <w:sz w:val="20"/>
        </w:rPr>
        <w:t>Luis</w:t>
      </w:r>
      <w:r>
        <w:rPr>
          <w:spacing w:val="-8"/>
          <w:sz w:val="20"/>
        </w:rPr>
        <w:t> </w:t>
      </w:r>
      <w:r>
        <w:rPr>
          <w:sz w:val="20"/>
        </w:rPr>
        <w:t>Fernando</w:t>
      </w:r>
      <w:r>
        <w:rPr>
          <w:spacing w:val="-8"/>
          <w:sz w:val="20"/>
        </w:rPr>
        <w:t> </w:t>
      </w:r>
      <w:r>
        <w:rPr>
          <w:sz w:val="20"/>
        </w:rPr>
        <w:t>Rodríguez</w:t>
      </w:r>
      <w:r>
        <w:rPr>
          <w:spacing w:val="-6"/>
          <w:sz w:val="20"/>
        </w:rPr>
        <w:t> </w:t>
      </w:r>
      <w:r>
        <w:rPr>
          <w:sz w:val="20"/>
        </w:rPr>
        <w:t>and Luciana</w:t>
      </w:r>
      <w:r>
        <w:rPr>
          <w:spacing w:val="-2"/>
          <w:sz w:val="20"/>
        </w:rPr>
        <w:t> </w:t>
      </w:r>
      <w:r>
        <w:rPr>
          <w:sz w:val="20"/>
        </w:rPr>
        <w:t>Rodríguez;</w:t>
      </w:r>
      <w:hyperlink w:history="true" w:anchor="_bookmark38">
        <w:r>
          <w:rPr>
            <w:position w:val="7"/>
            <w:sz w:val="13"/>
          </w:rPr>
          <w:t>35</w:t>
        </w:r>
      </w:hyperlink>
      <w:r>
        <w:rPr>
          <w:spacing w:val="21"/>
          <w:position w:val="7"/>
          <w:sz w:val="13"/>
        </w:rPr>
        <w:t> </w:t>
      </w:r>
      <w:r>
        <w:rPr>
          <w:sz w:val="20"/>
        </w:rPr>
        <w:t>30) Soledad Bertelsen;</w:t>
      </w:r>
      <w:hyperlink w:history="true" w:anchor="_bookmark39">
        <w:r>
          <w:rPr>
            <w:position w:val="7"/>
            <w:sz w:val="13"/>
          </w:rPr>
          <w:t>36</w:t>
        </w:r>
      </w:hyperlink>
      <w:r>
        <w:rPr>
          <w:spacing w:val="21"/>
          <w:position w:val="7"/>
          <w:sz w:val="13"/>
        </w:rPr>
        <w:t> </w:t>
      </w:r>
      <w:r>
        <w:rPr>
          <w:sz w:val="20"/>
        </w:rPr>
        <w:t>31) </w:t>
      </w:r>
      <w:r>
        <w:rPr>
          <w:i/>
          <w:sz w:val="20"/>
        </w:rPr>
        <w:t>Semillero</w:t>
      </w:r>
      <w:r>
        <w:rPr>
          <w:i/>
          <w:spacing w:val="-3"/>
          <w:sz w:val="20"/>
        </w:rPr>
        <w:t> </w:t>
      </w:r>
      <w:r>
        <w:rPr>
          <w:sz w:val="20"/>
        </w:rPr>
        <w:t>de</w:t>
      </w:r>
      <w:r>
        <w:rPr>
          <w:spacing w:val="-1"/>
          <w:sz w:val="20"/>
        </w:rPr>
        <w:t> </w:t>
      </w:r>
      <w:r>
        <w:rPr>
          <w:i/>
          <w:sz w:val="20"/>
        </w:rPr>
        <w:t>Litigio</w:t>
      </w:r>
      <w:r>
        <w:rPr>
          <w:i/>
          <w:spacing w:val="-3"/>
          <w:sz w:val="20"/>
        </w:rPr>
        <w:t> </w:t>
      </w:r>
      <w:r>
        <w:rPr>
          <w:i/>
          <w:sz w:val="20"/>
        </w:rPr>
        <w:t>ante</w:t>
      </w:r>
      <w:r>
        <w:rPr>
          <w:i/>
          <w:spacing w:val="-1"/>
          <w:sz w:val="20"/>
        </w:rPr>
        <w:t> </w:t>
      </w:r>
      <w:r>
        <w:rPr>
          <w:i/>
          <w:sz w:val="20"/>
        </w:rPr>
        <w:t>Sistemas</w:t>
      </w:r>
      <w:r>
        <w:rPr>
          <w:i/>
          <w:spacing w:val="-3"/>
          <w:sz w:val="20"/>
        </w:rPr>
        <w:t> </w:t>
      </w:r>
      <w:r>
        <w:rPr>
          <w:i/>
          <w:sz w:val="20"/>
        </w:rPr>
        <w:t>Internacionales</w:t>
      </w:r>
      <w:r>
        <w:rPr>
          <w:i/>
          <w:sz w:val="20"/>
        </w:rPr>
        <w:t> de Protección de</w:t>
      </w:r>
      <w:r>
        <w:rPr>
          <w:i/>
          <w:spacing w:val="40"/>
          <w:sz w:val="20"/>
        </w:rPr>
        <w:t> </w:t>
      </w:r>
      <w:r>
        <w:rPr>
          <w:i/>
          <w:sz w:val="20"/>
        </w:rPr>
        <w:t>Derechos Humanos </w:t>
      </w:r>
      <w:r>
        <w:rPr>
          <w:sz w:val="20"/>
        </w:rPr>
        <w:t>-SELIDH of the University of Antioquia;</w:t>
      </w:r>
      <w:hyperlink w:history="true" w:anchor="_bookmark40">
        <w:r>
          <w:rPr>
            <w:position w:val="7"/>
            <w:sz w:val="13"/>
          </w:rPr>
          <w:t>37</w:t>
        </w:r>
      </w:hyperlink>
      <w:r>
        <w:rPr>
          <w:spacing w:val="40"/>
          <w:position w:val="7"/>
          <w:sz w:val="13"/>
        </w:rPr>
        <w:t> </w:t>
      </w:r>
      <w:r>
        <w:rPr>
          <w:sz w:val="20"/>
        </w:rPr>
        <w:t>32) Laura Saldivia Menajovsky;</w:t>
      </w:r>
      <w:hyperlink w:history="true" w:anchor="_bookmark41">
        <w:r>
          <w:rPr>
            <w:position w:val="7"/>
            <w:sz w:val="13"/>
          </w:rPr>
          <w:t>38</w:t>
        </w:r>
      </w:hyperlink>
      <w:r>
        <w:rPr>
          <w:spacing w:val="17"/>
          <w:position w:val="7"/>
          <w:sz w:val="13"/>
        </w:rPr>
        <w:t> </w:t>
      </w:r>
      <w:r>
        <w:rPr>
          <w:sz w:val="20"/>
        </w:rPr>
        <w:t>33)</w:t>
      </w:r>
      <w:r>
        <w:rPr>
          <w:spacing w:val="-6"/>
          <w:sz w:val="20"/>
        </w:rPr>
        <w:t> </w:t>
      </w:r>
      <w:r>
        <w:rPr>
          <w:i/>
          <w:sz w:val="20"/>
        </w:rPr>
        <w:t>Abogad*s</w:t>
      </w:r>
      <w:r>
        <w:rPr>
          <w:i/>
          <w:spacing w:val="-8"/>
          <w:sz w:val="20"/>
        </w:rPr>
        <w:t> </w:t>
      </w:r>
      <w:r>
        <w:rPr>
          <w:i/>
          <w:sz w:val="20"/>
        </w:rPr>
        <w:t>por</w:t>
      </w:r>
      <w:r>
        <w:rPr>
          <w:i/>
          <w:spacing w:val="-8"/>
          <w:sz w:val="20"/>
        </w:rPr>
        <w:t> </w:t>
      </w:r>
      <w:r>
        <w:rPr>
          <w:i/>
          <w:sz w:val="20"/>
        </w:rPr>
        <w:t>los</w:t>
      </w:r>
      <w:r>
        <w:rPr>
          <w:i/>
          <w:spacing w:val="-8"/>
          <w:sz w:val="20"/>
        </w:rPr>
        <w:t> </w:t>
      </w:r>
      <w:r>
        <w:rPr>
          <w:i/>
          <w:sz w:val="20"/>
        </w:rPr>
        <w:t>Derechos</w:t>
      </w:r>
      <w:r>
        <w:rPr>
          <w:i/>
          <w:spacing w:val="-7"/>
          <w:sz w:val="20"/>
        </w:rPr>
        <w:t> </w:t>
      </w:r>
      <w:r>
        <w:rPr>
          <w:i/>
          <w:sz w:val="20"/>
        </w:rPr>
        <w:t>Sexuales</w:t>
      </w:r>
      <w:r>
        <w:rPr>
          <w:i/>
          <w:spacing w:val="-8"/>
          <w:sz w:val="20"/>
        </w:rPr>
        <w:t> </w:t>
      </w:r>
      <w:r>
        <w:rPr>
          <w:i/>
          <w:sz w:val="20"/>
        </w:rPr>
        <w:t>(AboSex);</w:t>
      </w:r>
      <w:hyperlink w:history="true" w:anchor="_bookmark42">
        <w:r>
          <w:rPr>
            <w:position w:val="7"/>
            <w:sz w:val="13"/>
          </w:rPr>
          <w:t>39</w:t>
        </w:r>
      </w:hyperlink>
      <w:r>
        <w:rPr>
          <w:spacing w:val="17"/>
          <w:position w:val="7"/>
          <w:sz w:val="13"/>
        </w:rPr>
        <w:t> </w:t>
      </w:r>
      <w:r>
        <w:rPr>
          <w:sz w:val="20"/>
        </w:rPr>
        <w:t>34)</w:t>
      </w:r>
      <w:r>
        <w:rPr>
          <w:spacing w:val="-6"/>
          <w:sz w:val="20"/>
        </w:rPr>
        <w:t> </w:t>
      </w:r>
      <w:r>
        <w:rPr>
          <w:sz w:val="20"/>
        </w:rPr>
        <w:t>Professors</w:t>
      </w:r>
      <w:r>
        <w:rPr>
          <w:spacing w:val="-5"/>
          <w:sz w:val="20"/>
        </w:rPr>
        <w:t> </w:t>
      </w:r>
      <w:r>
        <w:rPr>
          <w:sz w:val="20"/>
        </w:rPr>
        <w:t>of</w:t>
      </w:r>
      <w:r>
        <w:rPr>
          <w:spacing w:val="-7"/>
          <w:sz w:val="20"/>
        </w:rPr>
        <w:t> </w:t>
      </w:r>
      <w:r>
        <w:rPr>
          <w:sz w:val="20"/>
        </w:rPr>
        <w:t>the</w:t>
      </w:r>
      <w:r>
        <w:rPr>
          <w:spacing w:val="-8"/>
          <w:sz w:val="20"/>
        </w:rPr>
        <w:t> </w:t>
      </w:r>
      <w:r>
        <w:rPr>
          <w:sz w:val="20"/>
        </w:rPr>
        <w:t>Canon</w:t>
      </w:r>
      <w:r>
        <w:rPr>
          <w:spacing w:val="-3"/>
          <w:sz w:val="20"/>
        </w:rPr>
        <w:t> </w:t>
      </w:r>
      <w:r>
        <w:rPr>
          <w:sz w:val="20"/>
        </w:rPr>
        <w:t>Law Department</w:t>
      </w:r>
      <w:r>
        <w:rPr>
          <w:spacing w:val="-5"/>
          <w:sz w:val="20"/>
        </w:rPr>
        <w:t> </w:t>
      </w:r>
      <w:r>
        <w:rPr>
          <w:sz w:val="20"/>
        </w:rPr>
        <w:t>of</w:t>
      </w:r>
      <w:r>
        <w:rPr>
          <w:spacing w:val="-6"/>
          <w:sz w:val="20"/>
        </w:rPr>
        <w:t> </w:t>
      </w:r>
      <w:r>
        <w:rPr>
          <w:sz w:val="20"/>
        </w:rPr>
        <w:t>the</w:t>
      </w:r>
      <w:r>
        <w:rPr>
          <w:spacing w:val="-7"/>
          <w:sz w:val="20"/>
        </w:rPr>
        <w:t> </w:t>
      </w:r>
      <w:r>
        <w:rPr>
          <w:sz w:val="20"/>
        </w:rPr>
        <w:t>Law</w:t>
      </w:r>
      <w:r>
        <w:rPr>
          <w:spacing w:val="-3"/>
          <w:sz w:val="20"/>
        </w:rPr>
        <w:t> </w:t>
      </w:r>
      <w:r>
        <w:rPr>
          <w:sz w:val="20"/>
        </w:rPr>
        <w:t>Faculty</w:t>
      </w:r>
      <w:r>
        <w:rPr>
          <w:spacing w:val="-8"/>
          <w:sz w:val="20"/>
        </w:rPr>
        <w:t> </w:t>
      </w:r>
      <w:r>
        <w:rPr>
          <w:sz w:val="20"/>
        </w:rPr>
        <w:t>of</w:t>
      </w:r>
      <w:r>
        <w:rPr>
          <w:spacing w:val="-8"/>
          <w:sz w:val="20"/>
        </w:rPr>
        <w:t> </w:t>
      </w:r>
      <w:r>
        <w:rPr>
          <w:sz w:val="20"/>
        </w:rPr>
        <w:t>the</w:t>
      </w:r>
      <w:r>
        <w:rPr>
          <w:spacing w:val="-7"/>
          <w:sz w:val="20"/>
        </w:rPr>
        <w:t> </w:t>
      </w:r>
      <w:r>
        <w:rPr>
          <w:sz w:val="20"/>
        </w:rPr>
        <w:t>Pontificia</w:t>
      </w:r>
      <w:r>
        <w:rPr>
          <w:spacing w:val="-3"/>
          <w:sz w:val="20"/>
        </w:rPr>
        <w:t> </w:t>
      </w:r>
      <w:r>
        <w:rPr>
          <w:sz w:val="20"/>
        </w:rPr>
        <w:t>Catholic</w:t>
      </w:r>
      <w:r>
        <w:rPr>
          <w:spacing w:val="-9"/>
          <w:sz w:val="20"/>
        </w:rPr>
        <w:t> </w:t>
      </w:r>
      <w:r>
        <w:rPr>
          <w:sz w:val="20"/>
        </w:rPr>
        <w:t>University</w:t>
      </w:r>
      <w:r>
        <w:rPr>
          <w:spacing w:val="-6"/>
          <w:sz w:val="20"/>
        </w:rPr>
        <w:t> </w:t>
      </w:r>
      <w:r>
        <w:rPr>
          <w:sz w:val="20"/>
        </w:rPr>
        <w:t>of</w:t>
      </w:r>
      <w:r>
        <w:rPr>
          <w:spacing w:val="-6"/>
          <w:sz w:val="20"/>
        </w:rPr>
        <w:t> </w:t>
      </w:r>
      <w:r>
        <w:rPr>
          <w:sz w:val="20"/>
        </w:rPr>
        <w:t>Chile;</w:t>
      </w:r>
      <w:hyperlink w:history="true" w:anchor="_bookmark43">
        <w:r>
          <w:rPr>
            <w:position w:val="7"/>
            <w:sz w:val="13"/>
          </w:rPr>
          <w:t>40</w:t>
        </w:r>
      </w:hyperlink>
      <w:r>
        <w:rPr>
          <w:spacing w:val="16"/>
          <w:position w:val="7"/>
          <w:sz w:val="13"/>
        </w:rPr>
        <w:t> </w:t>
      </w:r>
      <w:r>
        <w:rPr>
          <w:sz w:val="20"/>
        </w:rPr>
        <w:t>and</w:t>
      </w:r>
      <w:r>
        <w:rPr>
          <w:spacing w:val="-7"/>
          <w:sz w:val="20"/>
        </w:rPr>
        <w:t> </w:t>
      </w:r>
      <w:r>
        <w:rPr>
          <w:sz w:val="20"/>
        </w:rPr>
        <w:t>35)</w:t>
      </w:r>
      <w:r>
        <w:rPr>
          <w:spacing w:val="-5"/>
          <w:sz w:val="20"/>
        </w:rPr>
        <w:t> </w:t>
      </w:r>
      <w:r>
        <w:rPr>
          <w:sz w:val="20"/>
        </w:rPr>
        <w:t>Nicolás</w:t>
      </w:r>
      <w:r>
        <w:rPr>
          <w:spacing w:val="-6"/>
          <w:sz w:val="20"/>
        </w:rPr>
        <w:t> </w:t>
      </w:r>
      <w:r>
        <w:rPr>
          <w:sz w:val="20"/>
        </w:rPr>
        <w:t>Panotto and Sebastián Valencia.</w:t>
      </w:r>
      <w:hyperlink w:history="true" w:anchor="_bookmark44">
        <w:r>
          <w:rPr>
            <w:position w:val="7"/>
            <w:sz w:val="13"/>
          </w:rPr>
          <w:t>41</w:t>
        </w:r>
      </w:hyperlink>
    </w:p>
    <w:p>
      <w:pPr>
        <w:pStyle w:val="ListParagraph"/>
        <w:numPr>
          <w:ilvl w:val="0"/>
          <w:numId w:val="4"/>
        </w:numPr>
        <w:tabs>
          <w:tab w:pos="861" w:val="left" w:leader="none"/>
        </w:tabs>
        <w:spacing w:line="240" w:lineRule="auto" w:before="119" w:after="0"/>
        <w:ind w:left="139" w:right="273" w:firstLine="0"/>
        <w:jc w:val="both"/>
        <w:rPr>
          <w:sz w:val="20"/>
        </w:rPr>
      </w:pPr>
      <w:r>
        <w:rPr>
          <w:i/>
          <w:spacing w:val="-2"/>
          <w:sz w:val="20"/>
        </w:rPr>
        <w:t>Final</w:t>
      </w:r>
      <w:r>
        <w:rPr>
          <w:i/>
          <w:spacing w:val="-16"/>
          <w:sz w:val="20"/>
        </w:rPr>
        <w:t> </w:t>
      </w:r>
      <w:r>
        <w:rPr>
          <w:i/>
          <w:spacing w:val="-2"/>
          <w:sz w:val="20"/>
        </w:rPr>
        <w:t>written</w:t>
      </w:r>
      <w:r>
        <w:rPr>
          <w:i/>
          <w:spacing w:val="-16"/>
          <w:sz w:val="20"/>
        </w:rPr>
        <w:t> </w:t>
      </w:r>
      <w:r>
        <w:rPr>
          <w:i/>
          <w:spacing w:val="-2"/>
          <w:sz w:val="20"/>
        </w:rPr>
        <w:t>arguments</w:t>
      </w:r>
      <w:r>
        <w:rPr>
          <w:i/>
          <w:spacing w:val="-15"/>
          <w:sz w:val="20"/>
        </w:rPr>
        <w:t> </w:t>
      </w:r>
      <w:r>
        <w:rPr>
          <w:i/>
          <w:spacing w:val="-2"/>
          <w:sz w:val="20"/>
        </w:rPr>
        <w:t>and</w:t>
      </w:r>
      <w:r>
        <w:rPr>
          <w:i/>
          <w:spacing w:val="-16"/>
          <w:sz w:val="20"/>
        </w:rPr>
        <w:t> </w:t>
      </w:r>
      <w:r>
        <w:rPr>
          <w:i/>
          <w:spacing w:val="-2"/>
          <w:sz w:val="20"/>
        </w:rPr>
        <w:t>observations</w:t>
      </w:r>
      <w:r>
        <w:rPr>
          <w:spacing w:val="-2"/>
          <w:sz w:val="20"/>
        </w:rPr>
        <w:t>.</w:t>
      </w:r>
      <w:r>
        <w:rPr>
          <w:spacing w:val="-15"/>
          <w:sz w:val="20"/>
        </w:rPr>
        <w:t> </w:t>
      </w:r>
      <w:r>
        <w:rPr>
          <w:spacing w:val="-2"/>
          <w:sz w:val="20"/>
        </w:rPr>
        <w:t>On</w:t>
      </w:r>
      <w:r>
        <w:rPr>
          <w:spacing w:val="-16"/>
          <w:sz w:val="20"/>
        </w:rPr>
        <w:t> </w:t>
      </w:r>
      <w:r>
        <w:rPr>
          <w:spacing w:val="-2"/>
          <w:sz w:val="20"/>
        </w:rPr>
        <w:t>June</w:t>
      </w:r>
      <w:r>
        <w:rPr>
          <w:spacing w:val="-16"/>
          <w:sz w:val="20"/>
        </w:rPr>
        <w:t> </w:t>
      </w:r>
      <w:r>
        <w:rPr>
          <w:spacing w:val="-2"/>
          <w:sz w:val="20"/>
        </w:rPr>
        <w:t>14,</w:t>
      </w:r>
      <w:r>
        <w:rPr>
          <w:spacing w:val="-15"/>
          <w:sz w:val="20"/>
        </w:rPr>
        <w:t> </w:t>
      </w:r>
      <w:r>
        <w:rPr>
          <w:spacing w:val="-2"/>
          <w:sz w:val="20"/>
        </w:rPr>
        <w:t>2021,</w:t>
      </w:r>
      <w:r>
        <w:rPr>
          <w:spacing w:val="-16"/>
          <w:sz w:val="20"/>
        </w:rPr>
        <w:t> </w:t>
      </w:r>
      <w:r>
        <w:rPr>
          <w:spacing w:val="-2"/>
          <w:sz w:val="20"/>
        </w:rPr>
        <w:t>the</w:t>
      </w:r>
      <w:r>
        <w:rPr>
          <w:spacing w:val="-15"/>
          <w:sz w:val="20"/>
        </w:rPr>
        <w:t> </w:t>
      </w:r>
      <w:r>
        <w:rPr>
          <w:spacing w:val="-2"/>
          <w:sz w:val="20"/>
        </w:rPr>
        <w:t>Commission</w:t>
      </w:r>
      <w:r>
        <w:rPr>
          <w:spacing w:val="5"/>
          <w:sz w:val="20"/>
        </w:rPr>
        <w:t> </w:t>
      </w:r>
      <w:r>
        <w:rPr>
          <w:spacing w:val="-2"/>
          <w:sz w:val="20"/>
        </w:rPr>
        <w:t>submitted</w:t>
      </w:r>
      <w:r>
        <w:rPr>
          <w:spacing w:val="-12"/>
          <w:sz w:val="20"/>
        </w:rPr>
        <w:t> </w:t>
      </w:r>
      <w:r>
        <w:rPr>
          <w:spacing w:val="-2"/>
          <w:sz w:val="20"/>
        </w:rPr>
        <w:t>its</w:t>
      </w:r>
      <w:r>
        <w:rPr>
          <w:spacing w:val="7"/>
          <w:sz w:val="20"/>
        </w:rPr>
        <w:t> </w:t>
      </w:r>
      <w:r>
        <w:rPr>
          <w:spacing w:val="-2"/>
          <w:sz w:val="20"/>
        </w:rPr>
        <w:t>final </w:t>
      </w:r>
      <w:r>
        <w:rPr>
          <w:sz w:val="20"/>
        </w:rPr>
        <w:t>written observations, and the State and the representatives forwarded their respective final written arguments.</w:t>
      </w:r>
      <w:r>
        <w:rPr>
          <w:spacing w:val="-2"/>
          <w:sz w:val="20"/>
        </w:rPr>
        <w:t> </w:t>
      </w:r>
      <w:r>
        <w:rPr>
          <w:sz w:val="20"/>
        </w:rPr>
        <w:t>On</w:t>
      </w:r>
      <w:r>
        <w:rPr>
          <w:spacing w:val="-5"/>
          <w:sz w:val="20"/>
        </w:rPr>
        <w:t> </w:t>
      </w:r>
      <w:r>
        <w:rPr>
          <w:sz w:val="20"/>
        </w:rPr>
        <w:t>June</w:t>
      </w:r>
      <w:r>
        <w:rPr>
          <w:spacing w:val="-5"/>
          <w:sz w:val="20"/>
        </w:rPr>
        <w:t> </w:t>
      </w:r>
      <w:r>
        <w:rPr>
          <w:sz w:val="20"/>
        </w:rPr>
        <w:t>29,</w:t>
      </w:r>
      <w:r>
        <w:rPr>
          <w:spacing w:val="-5"/>
          <w:sz w:val="20"/>
        </w:rPr>
        <w:t> </w:t>
      </w:r>
      <w:r>
        <w:rPr>
          <w:sz w:val="20"/>
        </w:rPr>
        <w:t>2021,</w:t>
      </w:r>
      <w:r>
        <w:rPr>
          <w:spacing w:val="-6"/>
          <w:sz w:val="20"/>
        </w:rPr>
        <w:t> </w:t>
      </w:r>
      <w:r>
        <w:rPr>
          <w:sz w:val="20"/>
        </w:rPr>
        <w:t>the</w:t>
      </w:r>
      <w:r>
        <w:rPr>
          <w:spacing w:val="-5"/>
          <w:sz w:val="20"/>
        </w:rPr>
        <w:t> </w:t>
      </w:r>
      <w:r>
        <w:rPr>
          <w:sz w:val="20"/>
        </w:rPr>
        <w:t>representatives</w:t>
      </w:r>
      <w:r>
        <w:rPr>
          <w:spacing w:val="-5"/>
          <w:sz w:val="20"/>
        </w:rPr>
        <w:t> </w:t>
      </w:r>
      <w:r>
        <w:rPr>
          <w:sz w:val="20"/>
        </w:rPr>
        <w:t>and</w:t>
      </w:r>
      <w:r>
        <w:rPr>
          <w:spacing w:val="-6"/>
          <w:sz w:val="20"/>
        </w:rPr>
        <w:t> </w:t>
      </w:r>
      <w:r>
        <w:rPr>
          <w:sz w:val="20"/>
        </w:rPr>
        <w:t>the</w:t>
      </w:r>
      <w:r>
        <w:rPr>
          <w:spacing w:val="-5"/>
          <w:sz w:val="20"/>
        </w:rPr>
        <w:t> </w:t>
      </w:r>
      <w:r>
        <w:rPr>
          <w:sz w:val="20"/>
        </w:rPr>
        <w:t>State</w:t>
      </w:r>
      <w:r>
        <w:rPr>
          <w:spacing w:val="-6"/>
          <w:sz w:val="20"/>
        </w:rPr>
        <w:t> </w:t>
      </w:r>
      <w:r>
        <w:rPr>
          <w:sz w:val="20"/>
        </w:rPr>
        <w:t>submitted</w:t>
      </w:r>
      <w:r>
        <w:rPr>
          <w:spacing w:val="-6"/>
          <w:sz w:val="20"/>
        </w:rPr>
        <w:t> </w:t>
      </w:r>
      <w:r>
        <w:rPr>
          <w:sz w:val="20"/>
        </w:rPr>
        <w:t>their</w:t>
      </w:r>
      <w:r>
        <w:rPr>
          <w:spacing w:val="-5"/>
          <w:sz w:val="20"/>
        </w:rPr>
        <w:t> </w:t>
      </w:r>
      <w:r>
        <w:rPr>
          <w:sz w:val="20"/>
        </w:rPr>
        <w:t>observations</w:t>
      </w:r>
      <w:r>
        <w:rPr>
          <w:spacing w:val="-5"/>
          <w:sz w:val="20"/>
        </w:rPr>
        <w:t> </w:t>
      </w:r>
      <w:r>
        <w:rPr>
          <w:sz w:val="20"/>
        </w:rPr>
        <w:t>on</w:t>
      </w:r>
      <w:r>
        <w:rPr>
          <w:spacing w:val="-5"/>
          <w:sz w:val="20"/>
        </w:rPr>
        <w:t> </w:t>
      </w:r>
      <w:r>
        <w:rPr>
          <w:sz w:val="20"/>
        </w:rPr>
        <w:t>the</w:t>
      </w:r>
    </w:p>
    <w:p>
      <w:pPr>
        <w:pStyle w:val="BodyText"/>
        <w:jc w:val="left"/>
      </w:pPr>
    </w:p>
    <w:p>
      <w:pPr>
        <w:pStyle w:val="BodyText"/>
        <w:spacing w:before="6"/>
        <w:jc w:val="left"/>
        <w:rPr>
          <w:sz w:val="18"/>
        </w:rPr>
      </w:pPr>
      <w:r>
        <w:rPr/>
        <w:pict>
          <v:rect style="position:absolute;margin-left:51pt;margin-top:12.453516pt;width:144pt;height:.6pt;mso-position-horizontal-relative:page;mso-position-vertical-relative:paragraph;z-index:-15727104;mso-wrap-distance-left:0;mso-wrap-distance-right:0" id="docshape5" filled="true" fillcolor="#000000" stroked="false">
            <v:fill type="solid"/>
            <w10:wrap type="topAndBottom"/>
          </v:rect>
        </w:pict>
      </w:r>
    </w:p>
    <w:p>
      <w:pPr>
        <w:tabs>
          <w:tab w:pos="859" w:val="left" w:leader="none"/>
        </w:tabs>
        <w:spacing w:before="103"/>
        <w:ind w:left="139" w:right="274" w:firstLine="0"/>
        <w:jc w:val="both"/>
        <w:rPr>
          <w:sz w:val="16"/>
        </w:rPr>
      </w:pPr>
      <w:bookmarkStart w:name="_bookmark30" w:id="34"/>
      <w:bookmarkEnd w:id="34"/>
      <w:r>
        <w:rPr/>
      </w:r>
      <w:r>
        <w:rPr>
          <w:spacing w:val="-6"/>
          <w:sz w:val="16"/>
          <w:vertAlign w:val="superscript"/>
        </w:rPr>
        <w:t>27</w:t>
      </w:r>
      <w:r>
        <w:rPr>
          <w:sz w:val="16"/>
          <w:vertAlign w:val="baseline"/>
        </w:rPr>
        <w:tab/>
        <w:t>Brief signed by Pablo Suárez on the scope of the right to equality and non-discrimination, the scope of the right to freedom of religion, worship and conscience, and the autonomy of religions in their actions in the public sphere</w:t>
      </w:r>
    </w:p>
    <w:p>
      <w:pPr>
        <w:tabs>
          <w:tab w:pos="859" w:val="left" w:leader="none"/>
        </w:tabs>
        <w:spacing w:before="120"/>
        <w:ind w:left="139" w:right="276" w:firstLine="0"/>
        <w:jc w:val="both"/>
        <w:rPr>
          <w:sz w:val="16"/>
        </w:rPr>
      </w:pPr>
      <w:bookmarkStart w:name="_bookmark31" w:id="35"/>
      <w:bookmarkEnd w:id="35"/>
      <w:r>
        <w:rPr/>
      </w:r>
      <w:r>
        <w:rPr>
          <w:spacing w:val="-6"/>
          <w:sz w:val="16"/>
          <w:vertAlign w:val="superscript"/>
        </w:rPr>
        <w:t>28</w:t>
      </w:r>
      <w:r>
        <w:rPr>
          <w:sz w:val="16"/>
          <w:vertAlign w:val="baseline"/>
        </w:rPr>
        <w:tab/>
        <w:t>Brief signed by Angela Wu Howard and Asma Uddin on whether or not a State can compel religious discussion in education and how preaching can have a profound existential impact on religious minorities.</w:t>
      </w:r>
    </w:p>
    <w:p>
      <w:pPr>
        <w:tabs>
          <w:tab w:pos="859" w:val="left" w:leader="none"/>
        </w:tabs>
        <w:spacing w:before="120"/>
        <w:ind w:left="139" w:right="276" w:firstLine="0"/>
        <w:jc w:val="both"/>
        <w:rPr>
          <w:sz w:val="16"/>
        </w:rPr>
      </w:pPr>
      <w:bookmarkStart w:name="_bookmark32" w:id="36"/>
      <w:bookmarkEnd w:id="36"/>
      <w:r>
        <w:rPr/>
      </w:r>
      <w:r>
        <w:rPr>
          <w:spacing w:val="-6"/>
          <w:sz w:val="16"/>
          <w:vertAlign w:val="superscript"/>
        </w:rPr>
        <w:t>29</w:t>
      </w:r>
      <w:r>
        <w:rPr>
          <w:sz w:val="16"/>
          <w:vertAlign w:val="baseline"/>
        </w:rPr>
        <w:tab/>
        <w:t>Brief</w:t>
      </w:r>
      <w:r>
        <w:rPr>
          <w:spacing w:val="-6"/>
          <w:sz w:val="16"/>
          <w:vertAlign w:val="baseline"/>
        </w:rPr>
        <w:t> </w:t>
      </w:r>
      <w:r>
        <w:rPr>
          <w:sz w:val="16"/>
          <w:vertAlign w:val="baseline"/>
        </w:rPr>
        <w:t>signed</w:t>
      </w:r>
      <w:r>
        <w:rPr>
          <w:spacing w:val="-4"/>
          <w:sz w:val="16"/>
          <w:vertAlign w:val="baseline"/>
        </w:rPr>
        <w:t> </w:t>
      </w:r>
      <w:r>
        <w:rPr>
          <w:sz w:val="16"/>
          <w:vertAlign w:val="baseline"/>
        </w:rPr>
        <w:t>by</w:t>
      </w:r>
      <w:r>
        <w:rPr>
          <w:spacing w:val="-7"/>
          <w:sz w:val="16"/>
          <w:vertAlign w:val="baseline"/>
        </w:rPr>
        <w:t> </w:t>
      </w:r>
      <w:r>
        <w:rPr>
          <w:sz w:val="16"/>
          <w:vertAlign w:val="baseline"/>
        </w:rPr>
        <w:t>Florencia</w:t>
      </w:r>
      <w:r>
        <w:rPr>
          <w:spacing w:val="-6"/>
          <w:sz w:val="16"/>
          <w:vertAlign w:val="baseline"/>
        </w:rPr>
        <w:t> </w:t>
      </w:r>
      <w:r>
        <w:rPr>
          <w:sz w:val="16"/>
          <w:vertAlign w:val="baseline"/>
        </w:rPr>
        <w:t>Sabaté,</w:t>
      </w:r>
      <w:r>
        <w:rPr>
          <w:spacing w:val="-6"/>
          <w:sz w:val="16"/>
          <w:vertAlign w:val="baseline"/>
        </w:rPr>
        <w:t> </w:t>
      </w:r>
      <w:r>
        <w:rPr>
          <w:sz w:val="16"/>
          <w:vertAlign w:val="baseline"/>
        </w:rPr>
        <w:t>Soledad</w:t>
      </w:r>
      <w:r>
        <w:rPr>
          <w:spacing w:val="-7"/>
          <w:sz w:val="16"/>
          <w:vertAlign w:val="baseline"/>
        </w:rPr>
        <w:t> </w:t>
      </w:r>
      <w:r>
        <w:rPr>
          <w:sz w:val="16"/>
          <w:vertAlign w:val="baseline"/>
        </w:rPr>
        <w:t>Deza</w:t>
      </w:r>
      <w:r>
        <w:rPr>
          <w:spacing w:val="-6"/>
          <w:sz w:val="16"/>
          <w:vertAlign w:val="baseline"/>
        </w:rPr>
        <w:t> </w:t>
      </w:r>
      <w:r>
        <w:rPr>
          <w:sz w:val="16"/>
          <w:vertAlign w:val="baseline"/>
        </w:rPr>
        <w:t>and</w:t>
      </w:r>
      <w:r>
        <w:rPr>
          <w:spacing w:val="-4"/>
          <w:sz w:val="16"/>
          <w:vertAlign w:val="baseline"/>
        </w:rPr>
        <w:t> </w:t>
      </w:r>
      <w:r>
        <w:rPr>
          <w:sz w:val="16"/>
          <w:vertAlign w:val="baseline"/>
        </w:rPr>
        <w:t>Jimena</w:t>
      </w:r>
      <w:r>
        <w:rPr>
          <w:spacing w:val="-8"/>
          <w:sz w:val="16"/>
          <w:vertAlign w:val="baseline"/>
        </w:rPr>
        <w:t> </w:t>
      </w:r>
      <w:r>
        <w:rPr>
          <w:sz w:val="16"/>
          <w:vertAlign w:val="baseline"/>
        </w:rPr>
        <w:t>Gomez</w:t>
      </w:r>
      <w:r>
        <w:rPr>
          <w:spacing w:val="-8"/>
          <w:sz w:val="16"/>
          <w:vertAlign w:val="baseline"/>
        </w:rPr>
        <w:t> </w:t>
      </w:r>
      <w:r>
        <w:rPr>
          <w:sz w:val="16"/>
          <w:vertAlign w:val="baseline"/>
        </w:rPr>
        <w:t>Roselló</w:t>
      </w:r>
      <w:r>
        <w:rPr>
          <w:spacing w:val="-7"/>
          <w:sz w:val="16"/>
          <w:vertAlign w:val="baseline"/>
        </w:rPr>
        <w:t> </w:t>
      </w:r>
      <w:r>
        <w:rPr>
          <w:sz w:val="16"/>
          <w:vertAlign w:val="baseline"/>
        </w:rPr>
        <w:t>on</w:t>
      </w:r>
      <w:r>
        <w:rPr>
          <w:spacing w:val="-6"/>
          <w:sz w:val="16"/>
          <w:vertAlign w:val="baseline"/>
        </w:rPr>
        <w:t> </w:t>
      </w:r>
      <w:r>
        <w:rPr>
          <w:sz w:val="16"/>
          <w:vertAlign w:val="baseline"/>
        </w:rPr>
        <w:t>the</w:t>
      </w:r>
      <w:r>
        <w:rPr>
          <w:spacing w:val="-7"/>
          <w:sz w:val="16"/>
          <w:vertAlign w:val="baseline"/>
        </w:rPr>
        <w:t> </w:t>
      </w:r>
      <w:r>
        <w:rPr>
          <w:sz w:val="16"/>
          <w:vertAlign w:val="baseline"/>
        </w:rPr>
        <w:t>Catholic</w:t>
      </w:r>
      <w:r>
        <w:rPr>
          <w:spacing w:val="-5"/>
          <w:sz w:val="16"/>
          <w:vertAlign w:val="baseline"/>
        </w:rPr>
        <w:t> </w:t>
      </w:r>
      <w:r>
        <w:rPr>
          <w:sz w:val="16"/>
          <w:vertAlign w:val="baseline"/>
        </w:rPr>
        <w:t>Church’s</w:t>
      </w:r>
      <w:r>
        <w:rPr>
          <w:spacing w:val="-7"/>
          <w:sz w:val="16"/>
          <w:vertAlign w:val="baseline"/>
        </w:rPr>
        <w:t> </w:t>
      </w:r>
      <w:r>
        <w:rPr>
          <w:sz w:val="16"/>
          <w:vertAlign w:val="baseline"/>
        </w:rPr>
        <w:t>right</w:t>
      </w:r>
      <w:r>
        <w:rPr>
          <w:spacing w:val="-6"/>
          <w:sz w:val="16"/>
          <w:vertAlign w:val="baseline"/>
        </w:rPr>
        <w:t> </w:t>
      </w:r>
      <w:r>
        <w:rPr>
          <w:sz w:val="16"/>
          <w:vertAlign w:val="baseline"/>
        </w:rPr>
        <w:t>to</w:t>
      </w:r>
      <w:r>
        <w:rPr>
          <w:spacing w:val="-7"/>
          <w:sz w:val="16"/>
          <w:vertAlign w:val="baseline"/>
        </w:rPr>
        <w:t> </w:t>
      </w:r>
      <w:r>
        <w:rPr>
          <w:sz w:val="16"/>
          <w:vertAlign w:val="baseline"/>
        </w:rPr>
        <w:t>autonomy in the State of Chile, and the duty of non-discrimination.</w:t>
      </w:r>
    </w:p>
    <w:p>
      <w:pPr>
        <w:tabs>
          <w:tab w:pos="859" w:val="left" w:leader="none"/>
        </w:tabs>
        <w:spacing w:before="120"/>
        <w:ind w:left="139" w:right="275" w:firstLine="0"/>
        <w:jc w:val="both"/>
        <w:rPr>
          <w:sz w:val="16"/>
        </w:rPr>
      </w:pPr>
      <w:bookmarkStart w:name="_bookmark33" w:id="37"/>
      <w:bookmarkEnd w:id="37"/>
      <w:r>
        <w:rPr/>
      </w:r>
      <w:r>
        <w:rPr>
          <w:spacing w:val="-6"/>
          <w:sz w:val="16"/>
          <w:vertAlign w:val="superscript"/>
        </w:rPr>
        <w:t>30</w:t>
      </w:r>
      <w:r>
        <w:rPr>
          <w:sz w:val="16"/>
          <w:vertAlign w:val="baseline"/>
        </w:rPr>
        <w:tab/>
        <w:t>Brief signed by W.</w:t>
      </w:r>
      <w:r>
        <w:rPr>
          <w:spacing w:val="-1"/>
          <w:sz w:val="16"/>
          <w:vertAlign w:val="baseline"/>
        </w:rPr>
        <w:t> </w:t>
      </w:r>
      <w:r>
        <w:rPr>
          <w:sz w:val="16"/>
          <w:vertAlign w:val="baseline"/>
        </w:rPr>
        <w:t>Cole</w:t>
      </w:r>
      <w:r>
        <w:rPr>
          <w:spacing w:val="-2"/>
          <w:sz w:val="16"/>
          <w:vertAlign w:val="baseline"/>
        </w:rPr>
        <w:t> </w:t>
      </w:r>
      <w:r>
        <w:rPr>
          <w:sz w:val="16"/>
          <w:vertAlign w:val="baseline"/>
        </w:rPr>
        <w:t>Durham and Ján</w:t>
      </w:r>
      <w:r>
        <w:rPr>
          <w:spacing w:val="-1"/>
          <w:sz w:val="16"/>
          <w:vertAlign w:val="baseline"/>
        </w:rPr>
        <w:t> </w:t>
      </w:r>
      <w:r>
        <w:rPr>
          <w:sz w:val="16"/>
          <w:vertAlign w:val="baseline"/>
        </w:rPr>
        <w:t>Figel</w:t>
      </w:r>
      <w:r>
        <w:rPr>
          <w:spacing w:val="-1"/>
          <w:sz w:val="16"/>
          <w:vertAlign w:val="baseline"/>
        </w:rPr>
        <w:t> </w:t>
      </w:r>
      <w:r>
        <w:rPr>
          <w:sz w:val="16"/>
          <w:vertAlign w:val="baseline"/>
        </w:rPr>
        <w:t>on</w:t>
      </w:r>
      <w:r>
        <w:rPr>
          <w:spacing w:val="-1"/>
          <w:sz w:val="16"/>
          <w:vertAlign w:val="baseline"/>
        </w:rPr>
        <w:t> </w:t>
      </w:r>
      <w:r>
        <w:rPr>
          <w:sz w:val="16"/>
          <w:vertAlign w:val="baseline"/>
        </w:rPr>
        <w:t>the interpretation to be</w:t>
      </w:r>
      <w:r>
        <w:rPr>
          <w:spacing w:val="-2"/>
          <w:sz w:val="16"/>
          <w:vertAlign w:val="baseline"/>
        </w:rPr>
        <w:t> </w:t>
      </w:r>
      <w:r>
        <w:rPr>
          <w:sz w:val="16"/>
          <w:vertAlign w:val="baseline"/>
        </w:rPr>
        <w:t>given</w:t>
      </w:r>
      <w:r>
        <w:rPr>
          <w:spacing w:val="-1"/>
          <w:sz w:val="16"/>
          <w:vertAlign w:val="baseline"/>
        </w:rPr>
        <w:t> </w:t>
      </w:r>
      <w:r>
        <w:rPr>
          <w:sz w:val="16"/>
          <w:vertAlign w:val="baseline"/>
        </w:rPr>
        <w:t>by an adjudicating court</w:t>
      </w:r>
      <w:r>
        <w:rPr>
          <w:spacing w:val="-1"/>
          <w:sz w:val="16"/>
          <w:vertAlign w:val="baseline"/>
        </w:rPr>
        <w:t> </w:t>
      </w:r>
      <w:r>
        <w:rPr>
          <w:sz w:val="16"/>
          <w:vertAlign w:val="baseline"/>
        </w:rPr>
        <w:t>when</w:t>
      </w:r>
      <w:r>
        <w:rPr>
          <w:spacing w:val="-1"/>
          <w:sz w:val="16"/>
          <w:vertAlign w:val="baseline"/>
        </w:rPr>
        <w:t> </w:t>
      </w:r>
      <w:r>
        <w:rPr>
          <w:sz w:val="16"/>
          <w:vertAlign w:val="baseline"/>
        </w:rPr>
        <w:t>a</w:t>
      </w:r>
      <w:r>
        <w:rPr>
          <w:spacing w:val="-1"/>
          <w:sz w:val="16"/>
          <w:vertAlign w:val="baseline"/>
        </w:rPr>
        <w:t> </w:t>
      </w:r>
      <w:r>
        <w:rPr>
          <w:sz w:val="16"/>
          <w:vertAlign w:val="baseline"/>
        </w:rPr>
        <w:t>case involves conflicting fundamental rights.</w:t>
      </w:r>
    </w:p>
    <w:p>
      <w:pPr>
        <w:tabs>
          <w:tab w:pos="859" w:val="left" w:leader="none"/>
        </w:tabs>
        <w:spacing w:before="119"/>
        <w:ind w:left="139" w:right="273" w:firstLine="0"/>
        <w:jc w:val="both"/>
        <w:rPr>
          <w:sz w:val="16"/>
        </w:rPr>
      </w:pPr>
      <w:bookmarkStart w:name="_bookmark34" w:id="38"/>
      <w:bookmarkEnd w:id="38"/>
      <w:r>
        <w:rPr/>
      </w:r>
      <w:r>
        <w:rPr>
          <w:spacing w:val="-6"/>
          <w:sz w:val="16"/>
          <w:vertAlign w:val="superscript"/>
        </w:rPr>
        <w:t>31</w:t>
      </w:r>
      <w:r>
        <w:rPr>
          <w:sz w:val="16"/>
          <w:vertAlign w:val="baseline"/>
        </w:rPr>
        <w:tab/>
        <w:t>Brief signed by Francisco J. Rivera Juaristi, Jasmine Gill and Isabella Perello on the rights to equal protection before the law, to privacy and to work.</w:t>
      </w:r>
    </w:p>
    <w:p>
      <w:pPr>
        <w:tabs>
          <w:tab w:pos="859" w:val="left" w:leader="none"/>
        </w:tabs>
        <w:spacing w:before="120"/>
        <w:ind w:left="139" w:right="274" w:firstLine="0"/>
        <w:jc w:val="both"/>
        <w:rPr>
          <w:sz w:val="16"/>
        </w:rPr>
      </w:pPr>
      <w:bookmarkStart w:name="_bookmark35" w:id="39"/>
      <w:bookmarkEnd w:id="39"/>
      <w:r>
        <w:rPr/>
      </w:r>
      <w:r>
        <w:rPr>
          <w:spacing w:val="-6"/>
          <w:sz w:val="16"/>
          <w:vertAlign w:val="superscript"/>
        </w:rPr>
        <w:t>32</w:t>
      </w:r>
      <w:r>
        <w:rPr>
          <w:sz w:val="16"/>
          <w:vertAlign w:val="baseline"/>
        </w:rPr>
        <w:tab/>
        <w:t>Brief</w:t>
      </w:r>
      <w:r>
        <w:rPr>
          <w:spacing w:val="-5"/>
          <w:sz w:val="16"/>
          <w:vertAlign w:val="baseline"/>
        </w:rPr>
        <w:t> </w:t>
      </w:r>
      <w:r>
        <w:rPr>
          <w:sz w:val="16"/>
          <w:vertAlign w:val="baseline"/>
        </w:rPr>
        <w:t>signed</w:t>
      </w:r>
      <w:r>
        <w:rPr>
          <w:spacing w:val="-5"/>
          <w:sz w:val="16"/>
          <w:vertAlign w:val="baseline"/>
        </w:rPr>
        <w:t> </w:t>
      </w:r>
      <w:r>
        <w:rPr>
          <w:sz w:val="16"/>
          <w:vertAlign w:val="baseline"/>
        </w:rPr>
        <w:t>by</w:t>
      </w:r>
      <w:r>
        <w:rPr>
          <w:spacing w:val="-3"/>
          <w:sz w:val="16"/>
          <w:vertAlign w:val="baseline"/>
        </w:rPr>
        <w:t> </w:t>
      </w:r>
      <w:r>
        <w:rPr>
          <w:sz w:val="16"/>
          <w:vertAlign w:val="baseline"/>
        </w:rPr>
        <w:t>Marcela</w:t>
      </w:r>
      <w:r>
        <w:rPr>
          <w:spacing w:val="-7"/>
          <w:sz w:val="16"/>
          <w:vertAlign w:val="baseline"/>
        </w:rPr>
        <w:t> </w:t>
      </w:r>
      <w:r>
        <w:rPr>
          <w:sz w:val="16"/>
          <w:vertAlign w:val="baseline"/>
        </w:rPr>
        <w:t>Sánchez</w:t>
      </w:r>
      <w:r>
        <w:rPr>
          <w:spacing w:val="-4"/>
          <w:sz w:val="16"/>
          <w:vertAlign w:val="baseline"/>
        </w:rPr>
        <w:t> </w:t>
      </w:r>
      <w:r>
        <w:rPr>
          <w:sz w:val="16"/>
          <w:vertAlign w:val="baseline"/>
        </w:rPr>
        <w:t>Buitrago,</w:t>
      </w:r>
      <w:r>
        <w:rPr>
          <w:spacing w:val="-4"/>
          <w:sz w:val="16"/>
          <w:vertAlign w:val="baseline"/>
        </w:rPr>
        <w:t> </w:t>
      </w:r>
      <w:r>
        <w:rPr>
          <w:sz w:val="16"/>
          <w:vertAlign w:val="baseline"/>
        </w:rPr>
        <w:t>Juan</w:t>
      </w:r>
      <w:r>
        <w:rPr>
          <w:spacing w:val="-4"/>
          <w:sz w:val="16"/>
          <w:vertAlign w:val="baseline"/>
        </w:rPr>
        <w:t> </w:t>
      </w:r>
      <w:r>
        <w:rPr>
          <w:sz w:val="16"/>
          <w:vertAlign w:val="baseline"/>
        </w:rPr>
        <w:t>Felipe</w:t>
      </w:r>
      <w:r>
        <w:rPr>
          <w:spacing w:val="-3"/>
          <w:sz w:val="16"/>
          <w:vertAlign w:val="baseline"/>
        </w:rPr>
        <w:t> </w:t>
      </w:r>
      <w:r>
        <w:rPr>
          <w:sz w:val="16"/>
          <w:vertAlign w:val="baseline"/>
        </w:rPr>
        <w:t>Rivera</w:t>
      </w:r>
      <w:r>
        <w:rPr>
          <w:spacing w:val="-4"/>
          <w:sz w:val="16"/>
          <w:vertAlign w:val="baseline"/>
        </w:rPr>
        <w:t> </w:t>
      </w:r>
      <w:r>
        <w:rPr>
          <w:sz w:val="16"/>
          <w:vertAlign w:val="baseline"/>
        </w:rPr>
        <w:t>Osorio,</w:t>
      </w:r>
      <w:r>
        <w:rPr>
          <w:spacing w:val="-4"/>
          <w:sz w:val="16"/>
          <w:vertAlign w:val="baseline"/>
        </w:rPr>
        <w:t> </w:t>
      </w:r>
      <w:r>
        <w:rPr>
          <w:sz w:val="16"/>
          <w:vertAlign w:val="baseline"/>
        </w:rPr>
        <w:t>Alejandro</w:t>
      </w:r>
      <w:r>
        <w:rPr>
          <w:spacing w:val="-3"/>
          <w:sz w:val="16"/>
          <w:vertAlign w:val="baseline"/>
        </w:rPr>
        <w:t> </w:t>
      </w:r>
      <w:r>
        <w:rPr>
          <w:sz w:val="16"/>
          <w:vertAlign w:val="baseline"/>
        </w:rPr>
        <w:t>Barreiro</w:t>
      </w:r>
      <w:r>
        <w:rPr>
          <w:spacing w:val="-3"/>
          <w:sz w:val="16"/>
          <w:vertAlign w:val="baseline"/>
        </w:rPr>
        <w:t> </w:t>
      </w:r>
      <w:r>
        <w:rPr>
          <w:sz w:val="16"/>
          <w:vertAlign w:val="baseline"/>
        </w:rPr>
        <w:t>Jaramillo,</w:t>
      </w:r>
      <w:r>
        <w:rPr>
          <w:spacing w:val="-4"/>
          <w:sz w:val="16"/>
          <w:vertAlign w:val="baseline"/>
        </w:rPr>
        <w:t> </w:t>
      </w:r>
      <w:r>
        <w:rPr>
          <w:sz w:val="16"/>
          <w:vertAlign w:val="baseline"/>
        </w:rPr>
        <w:t>Mauricio</w:t>
      </w:r>
      <w:r>
        <w:rPr>
          <w:spacing w:val="-5"/>
          <w:sz w:val="16"/>
          <w:vertAlign w:val="baseline"/>
        </w:rPr>
        <w:t> </w:t>
      </w:r>
      <w:r>
        <w:rPr>
          <w:sz w:val="16"/>
          <w:vertAlign w:val="baseline"/>
        </w:rPr>
        <w:t>Albarracín Caballero,</w:t>
      </w:r>
      <w:r>
        <w:rPr>
          <w:spacing w:val="-8"/>
          <w:sz w:val="16"/>
          <w:vertAlign w:val="baseline"/>
        </w:rPr>
        <w:t> </w:t>
      </w:r>
      <w:r>
        <w:rPr>
          <w:sz w:val="16"/>
          <w:vertAlign w:val="baseline"/>
        </w:rPr>
        <w:t>Mirta</w:t>
      </w:r>
      <w:r>
        <w:rPr>
          <w:spacing w:val="-8"/>
          <w:sz w:val="16"/>
          <w:vertAlign w:val="baseline"/>
        </w:rPr>
        <w:t> </w:t>
      </w:r>
      <w:r>
        <w:rPr>
          <w:sz w:val="16"/>
          <w:vertAlign w:val="baseline"/>
        </w:rPr>
        <w:t>Moragas</w:t>
      </w:r>
      <w:r>
        <w:rPr>
          <w:spacing w:val="-7"/>
          <w:sz w:val="16"/>
          <w:vertAlign w:val="baseline"/>
        </w:rPr>
        <w:t> </w:t>
      </w:r>
      <w:r>
        <w:rPr>
          <w:sz w:val="16"/>
          <w:vertAlign w:val="baseline"/>
        </w:rPr>
        <w:t>Mereles,</w:t>
      </w:r>
      <w:r>
        <w:rPr>
          <w:spacing w:val="-6"/>
          <w:sz w:val="16"/>
          <w:vertAlign w:val="baseline"/>
        </w:rPr>
        <w:t> </w:t>
      </w:r>
      <w:r>
        <w:rPr>
          <w:sz w:val="16"/>
          <w:vertAlign w:val="baseline"/>
        </w:rPr>
        <w:t>Fanny</w:t>
      </w:r>
      <w:r>
        <w:rPr>
          <w:spacing w:val="-6"/>
          <w:sz w:val="16"/>
          <w:vertAlign w:val="baseline"/>
        </w:rPr>
        <w:t> </w:t>
      </w:r>
      <w:r>
        <w:rPr>
          <w:sz w:val="16"/>
          <w:vertAlign w:val="baseline"/>
        </w:rPr>
        <w:t>Gómez</w:t>
      </w:r>
      <w:r>
        <w:rPr>
          <w:spacing w:val="-8"/>
          <w:sz w:val="16"/>
          <w:vertAlign w:val="baseline"/>
        </w:rPr>
        <w:t> </w:t>
      </w:r>
      <w:r>
        <w:rPr>
          <w:sz w:val="16"/>
          <w:vertAlign w:val="baseline"/>
        </w:rPr>
        <w:t>Lugo,</w:t>
      </w:r>
      <w:r>
        <w:rPr>
          <w:spacing w:val="-8"/>
          <w:sz w:val="16"/>
          <w:vertAlign w:val="baseline"/>
        </w:rPr>
        <w:t> </w:t>
      </w:r>
      <w:r>
        <w:rPr>
          <w:sz w:val="16"/>
          <w:vertAlign w:val="baseline"/>
        </w:rPr>
        <w:t>Fhan</w:t>
      </w:r>
      <w:r>
        <w:rPr>
          <w:spacing w:val="-8"/>
          <w:sz w:val="16"/>
          <w:vertAlign w:val="baseline"/>
        </w:rPr>
        <w:t> </w:t>
      </w:r>
      <w:r>
        <w:rPr>
          <w:sz w:val="16"/>
          <w:vertAlign w:val="baseline"/>
        </w:rPr>
        <w:t>Medina</w:t>
      </w:r>
      <w:r>
        <w:rPr>
          <w:spacing w:val="-6"/>
          <w:sz w:val="16"/>
          <w:vertAlign w:val="baseline"/>
        </w:rPr>
        <w:t> </w:t>
      </w:r>
      <w:r>
        <w:rPr>
          <w:sz w:val="16"/>
          <w:vertAlign w:val="baseline"/>
        </w:rPr>
        <w:t>Zavala</w:t>
      </w:r>
      <w:r>
        <w:rPr>
          <w:spacing w:val="-8"/>
          <w:sz w:val="16"/>
          <w:vertAlign w:val="baseline"/>
        </w:rPr>
        <w:t> </w:t>
      </w:r>
      <w:r>
        <w:rPr>
          <w:sz w:val="16"/>
          <w:vertAlign w:val="baseline"/>
        </w:rPr>
        <w:t>and</w:t>
      </w:r>
      <w:r>
        <w:rPr>
          <w:spacing w:val="-7"/>
          <w:sz w:val="16"/>
          <w:vertAlign w:val="baseline"/>
        </w:rPr>
        <w:t> </w:t>
      </w:r>
      <w:r>
        <w:rPr>
          <w:sz w:val="16"/>
          <w:vertAlign w:val="baseline"/>
        </w:rPr>
        <w:t>Steffano</w:t>
      </w:r>
      <w:r>
        <w:rPr>
          <w:spacing w:val="-9"/>
          <w:sz w:val="16"/>
          <w:vertAlign w:val="baseline"/>
        </w:rPr>
        <w:t> </w:t>
      </w:r>
      <w:r>
        <w:rPr>
          <w:sz w:val="16"/>
          <w:vertAlign w:val="baseline"/>
        </w:rPr>
        <w:t>Fabeni</w:t>
      </w:r>
      <w:r>
        <w:rPr>
          <w:spacing w:val="-6"/>
          <w:sz w:val="16"/>
          <w:vertAlign w:val="baseline"/>
        </w:rPr>
        <w:t> </w:t>
      </w:r>
      <w:r>
        <w:rPr>
          <w:sz w:val="16"/>
          <w:vertAlign w:val="baseline"/>
        </w:rPr>
        <w:t>on</w:t>
      </w:r>
      <w:r>
        <w:rPr>
          <w:spacing w:val="-8"/>
          <w:sz w:val="16"/>
          <w:vertAlign w:val="baseline"/>
        </w:rPr>
        <w:t> </w:t>
      </w:r>
      <w:r>
        <w:rPr>
          <w:sz w:val="16"/>
          <w:vertAlign w:val="baseline"/>
        </w:rPr>
        <w:t>the</w:t>
      </w:r>
      <w:r>
        <w:rPr>
          <w:spacing w:val="-7"/>
          <w:sz w:val="16"/>
          <w:vertAlign w:val="baseline"/>
        </w:rPr>
        <w:t> </w:t>
      </w:r>
      <w:r>
        <w:rPr>
          <w:sz w:val="16"/>
          <w:vertAlign w:val="baseline"/>
        </w:rPr>
        <w:t>principle</w:t>
      </w:r>
      <w:r>
        <w:rPr>
          <w:spacing w:val="-7"/>
          <w:sz w:val="16"/>
          <w:vertAlign w:val="baseline"/>
        </w:rPr>
        <w:t> </w:t>
      </w:r>
      <w:r>
        <w:rPr>
          <w:sz w:val="16"/>
          <w:vertAlign w:val="baseline"/>
        </w:rPr>
        <w:t>of</w:t>
      </w:r>
      <w:r>
        <w:rPr>
          <w:spacing w:val="-6"/>
          <w:sz w:val="16"/>
          <w:vertAlign w:val="baseline"/>
        </w:rPr>
        <w:t> </w:t>
      </w:r>
      <w:r>
        <w:rPr>
          <w:sz w:val="16"/>
          <w:vertAlign w:val="baseline"/>
        </w:rPr>
        <w:t>equality</w:t>
      </w:r>
      <w:r>
        <w:rPr>
          <w:spacing w:val="-4"/>
          <w:sz w:val="16"/>
          <w:vertAlign w:val="baseline"/>
        </w:rPr>
        <w:t> </w:t>
      </w:r>
      <w:r>
        <w:rPr>
          <w:sz w:val="16"/>
          <w:vertAlign w:val="baseline"/>
        </w:rPr>
        <w:t>and non-discrimination, protection of the religious autonomy of the Catholic Church in Chile, the right to work and workplace discrimination, and the right to privacy and family life.</w:t>
      </w:r>
    </w:p>
    <w:p>
      <w:pPr>
        <w:tabs>
          <w:tab w:pos="859" w:val="left" w:leader="none"/>
        </w:tabs>
        <w:spacing w:before="120"/>
        <w:ind w:left="139" w:right="274" w:firstLine="0"/>
        <w:jc w:val="both"/>
        <w:rPr>
          <w:sz w:val="16"/>
        </w:rPr>
      </w:pPr>
      <w:bookmarkStart w:name="_bookmark36" w:id="40"/>
      <w:bookmarkEnd w:id="40"/>
      <w:r>
        <w:rPr/>
      </w:r>
      <w:r>
        <w:rPr>
          <w:spacing w:val="-6"/>
          <w:sz w:val="16"/>
          <w:vertAlign w:val="superscript"/>
        </w:rPr>
        <w:t>33</w:t>
      </w:r>
      <w:r>
        <w:rPr>
          <w:sz w:val="16"/>
          <w:vertAlign w:val="baseline"/>
        </w:rPr>
        <w:tab/>
        <w:t>Brief signed by Verónica Rodríguez Carrillo, Annie Ramírez Cárdenas, Melissa Cedeño, María Paula Figueroa Forero, María</w:t>
      </w:r>
      <w:r>
        <w:rPr>
          <w:spacing w:val="-13"/>
          <w:sz w:val="16"/>
          <w:vertAlign w:val="baseline"/>
        </w:rPr>
        <w:t> </w:t>
      </w:r>
      <w:r>
        <w:rPr>
          <w:sz w:val="16"/>
          <w:vertAlign w:val="baseline"/>
        </w:rPr>
        <w:t>Paula</w:t>
      </w:r>
      <w:r>
        <w:rPr>
          <w:spacing w:val="-10"/>
          <w:sz w:val="16"/>
          <w:vertAlign w:val="baseline"/>
        </w:rPr>
        <w:t> </w:t>
      </w:r>
      <w:r>
        <w:rPr>
          <w:sz w:val="16"/>
          <w:vertAlign w:val="baseline"/>
        </w:rPr>
        <w:t>Villamarin</w:t>
      </w:r>
      <w:r>
        <w:rPr>
          <w:spacing w:val="-13"/>
          <w:sz w:val="16"/>
          <w:vertAlign w:val="baseline"/>
        </w:rPr>
        <w:t> </w:t>
      </w:r>
      <w:r>
        <w:rPr>
          <w:sz w:val="16"/>
          <w:vertAlign w:val="baseline"/>
        </w:rPr>
        <w:t>Molano,</w:t>
      </w:r>
      <w:r>
        <w:rPr>
          <w:spacing w:val="-11"/>
          <w:sz w:val="16"/>
          <w:vertAlign w:val="baseline"/>
        </w:rPr>
        <w:t> </w:t>
      </w:r>
      <w:r>
        <w:rPr>
          <w:sz w:val="16"/>
          <w:vertAlign w:val="baseline"/>
        </w:rPr>
        <w:t>Xiomara</w:t>
      </w:r>
      <w:r>
        <w:rPr>
          <w:spacing w:val="-13"/>
          <w:sz w:val="16"/>
          <w:vertAlign w:val="baseline"/>
        </w:rPr>
        <w:t> </w:t>
      </w:r>
      <w:r>
        <w:rPr>
          <w:sz w:val="16"/>
          <w:vertAlign w:val="baseline"/>
        </w:rPr>
        <w:t>Lorena</w:t>
      </w:r>
      <w:r>
        <w:rPr>
          <w:spacing w:val="-13"/>
          <w:sz w:val="16"/>
          <w:vertAlign w:val="baseline"/>
        </w:rPr>
        <w:t> </w:t>
      </w:r>
      <w:r>
        <w:rPr>
          <w:sz w:val="16"/>
          <w:vertAlign w:val="baseline"/>
        </w:rPr>
        <w:t>Romero,</w:t>
      </w:r>
      <w:r>
        <w:rPr>
          <w:spacing w:val="-13"/>
          <w:sz w:val="16"/>
          <w:vertAlign w:val="baseline"/>
        </w:rPr>
        <w:t> </w:t>
      </w:r>
      <w:r>
        <w:rPr>
          <w:sz w:val="16"/>
          <w:vertAlign w:val="baseline"/>
        </w:rPr>
        <w:t>Jessika</w:t>
      </w:r>
      <w:r>
        <w:rPr>
          <w:spacing w:val="-13"/>
          <w:sz w:val="16"/>
          <w:vertAlign w:val="baseline"/>
        </w:rPr>
        <w:t> </w:t>
      </w:r>
      <w:r>
        <w:rPr>
          <w:sz w:val="16"/>
          <w:vertAlign w:val="baseline"/>
        </w:rPr>
        <w:t>Mariana</w:t>
      </w:r>
      <w:r>
        <w:rPr>
          <w:spacing w:val="-13"/>
          <w:sz w:val="16"/>
          <w:vertAlign w:val="baseline"/>
        </w:rPr>
        <w:t> </w:t>
      </w:r>
      <w:r>
        <w:rPr>
          <w:sz w:val="16"/>
          <w:vertAlign w:val="baseline"/>
        </w:rPr>
        <w:t>Barragán</w:t>
      </w:r>
      <w:r>
        <w:rPr>
          <w:spacing w:val="-13"/>
          <w:sz w:val="16"/>
          <w:vertAlign w:val="baseline"/>
        </w:rPr>
        <w:t> </w:t>
      </w:r>
      <w:r>
        <w:rPr>
          <w:sz w:val="16"/>
          <w:vertAlign w:val="baseline"/>
        </w:rPr>
        <w:t>and</w:t>
      </w:r>
      <w:r>
        <w:rPr>
          <w:spacing w:val="-14"/>
          <w:sz w:val="16"/>
          <w:vertAlign w:val="baseline"/>
        </w:rPr>
        <w:t> </w:t>
      </w:r>
      <w:r>
        <w:rPr>
          <w:sz w:val="16"/>
          <w:vertAlign w:val="baseline"/>
        </w:rPr>
        <w:t>María</w:t>
      </w:r>
      <w:r>
        <w:rPr>
          <w:spacing w:val="-10"/>
          <w:sz w:val="16"/>
          <w:vertAlign w:val="baseline"/>
        </w:rPr>
        <w:t> </w:t>
      </w:r>
      <w:r>
        <w:rPr>
          <w:sz w:val="16"/>
          <w:vertAlign w:val="baseline"/>
        </w:rPr>
        <w:t>Daniela</w:t>
      </w:r>
      <w:r>
        <w:rPr>
          <w:spacing w:val="-13"/>
          <w:sz w:val="16"/>
          <w:vertAlign w:val="baseline"/>
        </w:rPr>
        <w:t> </w:t>
      </w:r>
      <w:r>
        <w:rPr>
          <w:sz w:val="16"/>
          <w:vertAlign w:val="baseline"/>
        </w:rPr>
        <w:t>Díaz</w:t>
      </w:r>
      <w:r>
        <w:rPr>
          <w:spacing w:val="-13"/>
          <w:sz w:val="16"/>
          <w:vertAlign w:val="baseline"/>
        </w:rPr>
        <w:t> </w:t>
      </w:r>
      <w:r>
        <w:rPr>
          <w:sz w:val="16"/>
          <w:vertAlign w:val="baseline"/>
        </w:rPr>
        <w:t>Villamil</w:t>
      </w:r>
      <w:r>
        <w:rPr>
          <w:spacing w:val="-11"/>
          <w:sz w:val="16"/>
          <w:vertAlign w:val="baseline"/>
        </w:rPr>
        <w:t> </w:t>
      </w:r>
      <w:r>
        <w:rPr>
          <w:sz w:val="16"/>
          <w:vertAlign w:val="baseline"/>
        </w:rPr>
        <w:t>on</w:t>
      </w:r>
      <w:r>
        <w:rPr>
          <w:spacing w:val="-13"/>
          <w:sz w:val="16"/>
          <w:vertAlign w:val="baseline"/>
        </w:rPr>
        <w:t> </w:t>
      </w:r>
      <w:r>
        <w:rPr>
          <w:sz w:val="16"/>
          <w:vertAlign w:val="baseline"/>
        </w:rPr>
        <w:t>the</w:t>
      </w:r>
      <w:r>
        <w:rPr>
          <w:spacing w:val="-12"/>
          <w:sz w:val="16"/>
          <w:vertAlign w:val="baseline"/>
        </w:rPr>
        <w:t> </w:t>
      </w:r>
      <w:r>
        <w:rPr>
          <w:sz w:val="16"/>
          <w:vertAlign w:val="baseline"/>
        </w:rPr>
        <w:t>State’s obligation to guarantee rights, and on indirect discrimination.</w:t>
      </w:r>
    </w:p>
    <w:p>
      <w:pPr>
        <w:tabs>
          <w:tab w:pos="859" w:val="left" w:leader="none"/>
        </w:tabs>
        <w:spacing w:before="120"/>
        <w:ind w:left="139" w:right="276" w:firstLine="0"/>
        <w:jc w:val="both"/>
        <w:rPr>
          <w:sz w:val="16"/>
        </w:rPr>
      </w:pPr>
      <w:bookmarkStart w:name="_bookmark37" w:id="41"/>
      <w:bookmarkEnd w:id="41"/>
      <w:r>
        <w:rPr/>
      </w:r>
      <w:r>
        <w:rPr>
          <w:spacing w:val="-6"/>
          <w:sz w:val="16"/>
          <w:vertAlign w:val="superscript"/>
        </w:rPr>
        <w:t>34</w:t>
      </w:r>
      <w:r>
        <w:rPr>
          <w:sz w:val="16"/>
          <w:vertAlign w:val="baseline"/>
        </w:rPr>
        <w:tab/>
        <w:t>Brief signed</w:t>
      </w:r>
      <w:r>
        <w:rPr>
          <w:spacing w:val="-1"/>
          <w:sz w:val="16"/>
          <w:vertAlign w:val="baseline"/>
        </w:rPr>
        <w:t> </w:t>
      </w:r>
      <w:r>
        <w:rPr>
          <w:sz w:val="16"/>
          <w:vertAlign w:val="baseline"/>
        </w:rPr>
        <w:t>by Alba</w:t>
      </w:r>
      <w:r>
        <w:rPr>
          <w:spacing w:val="-2"/>
          <w:sz w:val="16"/>
          <w:vertAlign w:val="baseline"/>
        </w:rPr>
        <w:t> </w:t>
      </w:r>
      <w:r>
        <w:rPr>
          <w:sz w:val="16"/>
          <w:vertAlign w:val="baseline"/>
        </w:rPr>
        <w:t>Rueda, Julieta Arosteguy and Jorge Alejandro Mamani regarding discrimination based</w:t>
      </w:r>
      <w:r>
        <w:rPr>
          <w:spacing w:val="-1"/>
          <w:sz w:val="16"/>
          <w:vertAlign w:val="baseline"/>
        </w:rPr>
        <w:t> </w:t>
      </w:r>
      <w:r>
        <w:rPr>
          <w:sz w:val="16"/>
          <w:vertAlign w:val="baseline"/>
        </w:rPr>
        <w:t>on gender identity, and freedom of belief and religion.</w:t>
      </w:r>
    </w:p>
    <w:p>
      <w:pPr>
        <w:tabs>
          <w:tab w:pos="859" w:val="left" w:leader="none"/>
        </w:tabs>
        <w:spacing w:line="242" w:lineRule="auto" w:before="120"/>
        <w:ind w:left="139" w:right="275" w:firstLine="0"/>
        <w:jc w:val="both"/>
        <w:rPr>
          <w:sz w:val="16"/>
        </w:rPr>
      </w:pPr>
      <w:bookmarkStart w:name="_bookmark38" w:id="42"/>
      <w:bookmarkEnd w:id="42"/>
      <w:r>
        <w:rPr/>
      </w:r>
      <w:r>
        <w:rPr>
          <w:spacing w:val="-6"/>
          <w:sz w:val="16"/>
          <w:vertAlign w:val="superscript"/>
        </w:rPr>
        <w:t>35</w:t>
      </w:r>
      <w:r>
        <w:rPr>
          <w:sz w:val="16"/>
          <w:vertAlign w:val="baseline"/>
        </w:rPr>
        <w:tab/>
        <w:t>Brief</w:t>
      </w:r>
      <w:r>
        <w:rPr>
          <w:spacing w:val="-15"/>
          <w:sz w:val="16"/>
          <w:vertAlign w:val="baseline"/>
        </w:rPr>
        <w:t> </w:t>
      </w:r>
      <w:r>
        <w:rPr>
          <w:sz w:val="16"/>
          <w:vertAlign w:val="baseline"/>
        </w:rPr>
        <w:t>signed</w:t>
      </w:r>
      <w:r>
        <w:rPr>
          <w:spacing w:val="-14"/>
          <w:sz w:val="16"/>
          <w:vertAlign w:val="baseline"/>
        </w:rPr>
        <w:t> </w:t>
      </w:r>
      <w:r>
        <w:rPr>
          <w:sz w:val="16"/>
          <w:vertAlign w:val="baseline"/>
        </w:rPr>
        <w:t>by</w:t>
      </w:r>
      <w:r>
        <w:rPr>
          <w:spacing w:val="-11"/>
          <w:sz w:val="16"/>
          <w:vertAlign w:val="baseline"/>
        </w:rPr>
        <w:t> </w:t>
      </w:r>
      <w:r>
        <w:rPr>
          <w:sz w:val="16"/>
          <w:vertAlign w:val="baseline"/>
        </w:rPr>
        <w:t>José</w:t>
      </w:r>
      <w:r>
        <w:rPr>
          <w:spacing w:val="-13"/>
          <w:sz w:val="16"/>
          <w:vertAlign w:val="baseline"/>
        </w:rPr>
        <w:t> </w:t>
      </w:r>
      <w:r>
        <w:rPr>
          <w:sz w:val="16"/>
          <w:vertAlign w:val="baseline"/>
        </w:rPr>
        <w:t>Miguel</w:t>
      </w:r>
      <w:r>
        <w:rPr>
          <w:spacing w:val="-14"/>
          <w:sz w:val="16"/>
          <w:vertAlign w:val="baseline"/>
        </w:rPr>
        <w:t> </w:t>
      </w:r>
      <w:r>
        <w:rPr>
          <w:sz w:val="16"/>
          <w:vertAlign w:val="baseline"/>
        </w:rPr>
        <w:t>Rueda,</w:t>
      </w:r>
      <w:r>
        <w:rPr>
          <w:spacing w:val="-14"/>
          <w:sz w:val="16"/>
          <w:vertAlign w:val="baseline"/>
        </w:rPr>
        <w:t> </w:t>
      </w:r>
      <w:r>
        <w:rPr>
          <w:sz w:val="16"/>
          <w:vertAlign w:val="baseline"/>
        </w:rPr>
        <w:t>Sandra</w:t>
      </w:r>
      <w:r>
        <w:rPr>
          <w:spacing w:val="-14"/>
          <w:sz w:val="16"/>
          <w:vertAlign w:val="baseline"/>
        </w:rPr>
        <w:t> </w:t>
      </w:r>
      <w:r>
        <w:rPr>
          <w:sz w:val="16"/>
          <w:vertAlign w:val="baseline"/>
        </w:rPr>
        <w:t>Martínez,</w:t>
      </w:r>
      <w:r>
        <w:rPr>
          <w:spacing w:val="-12"/>
          <w:sz w:val="16"/>
          <w:vertAlign w:val="baseline"/>
        </w:rPr>
        <w:t> </w:t>
      </w:r>
      <w:r>
        <w:rPr>
          <w:sz w:val="16"/>
          <w:vertAlign w:val="baseline"/>
        </w:rPr>
        <w:t>Luis</w:t>
      </w:r>
      <w:r>
        <w:rPr>
          <w:spacing w:val="-13"/>
          <w:sz w:val="16"/>
          <w:vertAlign w:val="baseline"/>
        </w:rPr>
        <w:t> </w:t>
      </w:r>
      <w:r>
        <w:rPr>
          <w:sz w:val="16"/>
          <w:vertAlign w:val="baseline"/>
        </w:rPr>
        <w:t>Fernando</w:t>
      </w:r>
      <w:r>
        <w:rPr>
          <w:spacing w:val="-12"/>
          <w:sz w:val="16"/>
          <w:vertAlign w:val="baseline"/>
        </w:rPr>
        <w:t> </w:t>
      </w:r>
      <w:r>
        <w:rPr>
          <w:sz w:val="16"/>
          <w:vertAlign w:val="baseline"/>
        </w:rPr>
        <w:t>Rodríguez</w:t>
      </w:r>
      <w:r>
        <w:rPr>
          <w:spacing w:val="-14"/>
          <w:sz w:val="16"/>
          <w:vertAlign w:val="baseline"/>
        </w:rPr>
        <w:t> </w:t>
      </w:r>
      <w:r>
        <w:rPr>
          <w:sz w:val="16"/>
          <w:vertAlign w:val="baseline"/>
        </w:rPr>
        <w:t>and</w:t>
      </w:r>
      <w:r>
        <w:rPr>
          <w:spacing w:val="-12"/>
          <w:sz w:val="16"/>
          <w:vertAlign w:val="baseline"/>
        </w:rPr>
        <w:t> </w:t>
      </w:r>
      <w:r>
        <w:rPr>
          <w:sz w:val="16"/>
          <w:vertAlign w:val="baseline"/>
        </w:rPr>
        <w:t>Luciana</w:t>
      </w:r>
      <w:r>
        <w:rPr>
          <w:spacing w:val="-14"/>
          <w:sz w:val="16"/>
          <w:vertAlign w:val="baseline"/>
        </w:rPr>
        <w:t> </w:t>
      </w:r>
      <w:r>
        <w:rPr>
          <w:sz w:val="16"/>
          <w:vertAlign w:val="baseline"/>
        </w:rPr>
        <w:t>Rodríguez</w:t>
      </w:r>
      <w:r>
        <w:rPr>
          <w:spacing w:val="-15"/>
          <w:sz w:val="16"/>
          <w:vertAlign w:val="baseline"/>
        </w:rPr>
        <w:t> </w:t>
      </w:r>
      <w:r>
        <w:rPr>
          <w:sz w:val="16"/>
          <w:vertAlign w:val="baseline"/>
        </w:rPr>
        <w:t>on</w:t>
      </w:r>
      <w:r>
        <w:rPr>
          <w:spacing w:val="-13"/>
          <w:sz w:val="16"/>
          <w:vertAlign w:val="baseline"/>
        </w:rPr>
        <w:t> </w:t>
      </w:r>
      <w:r>
        <w:rPr>
          <w:sz w:val="16"/>
          <w:vertAlign w:val="baseline"/>
        </w:rPr>
        <w:t>manifestations of violence related to sexual orientation and control of conventionality.</w:t>
      </w:r>
    </w:p>
    <w:p>
      <w:pPr>
        <w:tabs>
          <w:tab w:pos="859" w:val="left" w:leader="none"/>
        </w:tabs>
        <w:spacing w:before="118"/>
        <w:ind w:left="140" w:right="0" w:firstLine="0"/>
        <w:jc w:val="both"/>
        <w:rPr>
          <w:sz w:val="16"/>
        </w:rPr>
      </w:pPr>
      <w:bookmarkStart w:name="_bookmark39" w:id="43"/>
      <w:bookmarkEnd w:id="43"/>
      <w:r>
        <w:rPr/>
      </w:r>
      <w:r>
        <w:rPr>
          <w:spacing w:val="-5"/>
          <w:sz w:val="16"/>
          <w:vertAlign w:val="superscript"/>
        </w:rPr>
        <w:t>36</w:t>
      </w:r>
      <w:r>
        <w:rPr>
          <w:sz w:val="16"/>
          <w:vertAlign w:val="baseline"/>
        </w:rPr>
        <w:tab/>
        <w:t>Brief</w:t>
      </w:r>
      <w:r>
        <w:rPr>
          <w:spacing w:val="-6"/>
          <w:sz w:val="16"/>
          <w:vertAlign w:val="baseline"/>
        </w:rPr>
        <w:t> </w:t>
      </w:r>
      <w:r>
        <w:rPr>
          <w:sz w:val="16"/>
          <w:vertAlign w:val="baseline"/>
        </w:rPr>
        <w:t>signed</w:t>
      </w:r>
      <w:r>
        <w:rPr>
          <w:spacing w:val="-5"/>
          <w:sz w:val="16"/>
          <w:vertAlign w:val="baseline"/>
        </w:rPr>
        <w:t> </w:t>
      </w:r>
      <w:r>
        <w:rPr>
          <w:sz w:val="16"/>
          <w:vertAlign w:val="baseline"/>
        </w:rPr>
        <w:t>by</w:t>
      </w:r>
      <w:r>
        <w:rPr>
          <w:spacing w:val="-5"/>
          <w:sz w:val="16"/>
          <w:vertAlign w:val="baseline"/>
        </w:rPr>
        <w:t> </w:t>
      </w:r>
      <w:r>
        <w:rPr>
          <w:sz w:val="16"/>
          <w:vertAlign w:val="baseline"/>
        </w:rPr>
        <w:t>Soledad</w:t>
      </w:r>
      <w:r>
        <w:rPr>
          <w:spacing w:val="-4"/>
          <w:sz w:val="16"/>
          <w:vertAlign w:val="baseline"/>
        </w:rPr>
        <w:t> </w:t>
      </w:r>
      <w:r>
        <w:rPr>
          <w:sz w:val="16"/>
          <w:vertAlign w:val="baseline"/>
        </w:rPr>
        <w:t>Bertelsen</w:t>
      </w:r>
      <w:r>
        <w:rPr>
          <w:spacing w:val="-4"/>
          <w:sz w:val="16"/>
          <w:vertAlign w:val="baseline"/>
        </w:rPr>
        <w:t> </w:t>
      </w:r>
      <w:r>
        <w:rPr>
          <w:sz w:val="16"/>
          <w:vertAlign w:val="baseline"/>
        </w:rPr>
        <w:t>on</w:t>
      </w:r>
      <w:r>
        <w:rPr>
          <w:spacing w:val="-7"/>
          <w:sz w:val="16"/>
          <w:vertAlign w:val="baseline"/>
        </w:rPr>
        <w:t> </w:t>
      </w:r>
      <w:r>
        <w:rPr>
          <w:sz w:val="16"/>
          <w:vertAlign w:val="baseline"/>
        </w:rPr>
        <w:t>the</w:t>
      </w:r>
      <w:r>
        <w:rPr>
          <w:spacing w:val="-4"/>
          <w:sz w:val="16"/>
          <w:vertAlign w:val="baseline"/>
        </w:rPr>
        <w:t> </w:t>
      </w:r>
      <w:r>
        <w:rPr>
          <w:sz w:val="16"/>
          <w:vertAlign w:val="baseline"/>
        </w:rPr>
        <w:t>distinction</w:t>
      </w:r>
      <w:r>
        <w:rPr>
          <w:spacing w:val="-4"/>
          <w:sz w:val="16"/>
          <w:vertAlign w:val="baseline"/>
        </w:rPr>
        <w:t> </w:t>
      </w:r>
      <w:r>
        <w:rPr>
          <w:sz w:val="16"/>
          <w:vertAlign w:val="baseline"/>
        </w:rPr>
        <w:t>between</w:t>
      </w:r>
      <w:r>
        <w:rPr>
          <w:spacing w:val="-4"/>
          <w:sz w:val="16"/>
          <w:vertAlign w:val="baseline"/>
        </w:rPr>
        <w:t> </w:t>
      </w:r>
      <w:r>
        <w:rPr>
          <w:sz w:val="16"/>
          <w:vertAlign w:val="baseline"/>
        </w:rPr>
        <w:t>freedom</w:t>
      </w:r>
      <w:r>
        <w:rPr>
          <w:spacing w:val="-6"/>
          <w:sz w:val="16"/>
          <w:vertAlign w:val="baseline"/>
        </w:rPr>
        <w:t> </w:t>
      </w:r>
      <w:r>
        <w:rPr>
          <w:sz w:val="16"/>
          <w:vertAlign w:val="baseline"/>
        </w:rPr>
        <w:t>of</w:t>
      </w:r>
      <w:r>
        <w:rPr>
          <w:spacing w:val="-3"/>
          <w:sz w:val="16"/>
          <w:vertAlign w:val="baseline"/>
        </w:rPr>
        <w:t> </w:t>
      </w:r>
      <w:r>
        <w:rPr>
          <w:sz w:val="16"/>
          <w:vertAlign w:val="baseline"/>
        </w:rPr>
        <w:t>conscience</w:t>
      </w:r>
      <w:r>
        <w:rPr>
          <w:spacing w:val="-3"/>
          <w:sz w:val="16"/>
          <w:vertAlign w:val="baseline"/>
        </w:rPr>
        <w:t> </w:t>
      </w:r>
      <w:r>
        <w:rPr>
          <w:sz w:val="16"/>
          <w:vertAlign w:val="baseline"/>
        </w:rPr>
        <w:t>and</w:t>
      </w:r>
      <w:r>
        <w:rPr>
          <w:spacing w:val="-5"/>
          <w:sz w:val="16"/>
          <w:vertAlign w:val="baseline"/>
        </w:rPr>
        <w:t> </w:t>
      </w:r>
      <w:r>
        <w:rPr>
          <w:sz w:val="16"/>
          <w:vertAlign w:val="baseline"/>
        </w:rPr>
        <w:t>freedom</w:t>
      </w:r>
      <w:r>
        <w:rPr>
          <w:spacing w:val="-6"/>
          <w:sz w:val="16"/>
          <w:vertAlign w:val="baseline"/>
        </w:rPr>
        <w:t> </w:t>
      </w:r>
      <w:r>
        <w:rPr>
          <w:sz w:val="16"/>
          <w:vertAlign w:val="baseline"/>
        </w:rPr>
        <w:t>of</w:t>
      </w:r>
      <w:r>
        <w:rPr>
          <w:spacing w:val="-3"/>
          <w:sz w:val="16"/>
          <w:vertAlign w:val="baseline"/>
        </w:rPr>
        <w:t> </w:t>
      </w:r>
      <w:r>
        <w:rPr>
          <w:spacing w:val="-2"/>
          <w:sz w:val="16"/>
          <w:vertAlign w:val="baseline"/>
        </w:rPr>
        <w:t>religion.</w:t>
      </w:r>
    </w:p>
    <w:p>
      <w:pPr>
        <w:tabs>
          <w:tab w:pos="859" w:val="left" w:leader="none"/>
        </w:tabs>
        <w:spacing w:before="120"/>
        <w:ind w:left="139" w:right="274" w:firstLine="0"/>
        <w:jc w:val="both"/>
        <w:rPr>
          <w:sz w:val="16"/>
        </w:rPr>
      </w:pPr>
      <w:bookmarkStart w:name="_bookmark40" w:id="44"/>
      <w:bookmarkEnd w:id="44"/>
      <w:r>
        <w:rPr/>
      </w:r>
      <w:r>
        <w:rPr>
          <w:spacing w:val="-6"/>
          <w:sz w:val="16"/>
          <w:vertAlign w:val="superscript"/>
        </w:rPr>
        <w:t>37</w:t>
      </w:r>
      <w:r>
        <w:rPr>
          <w:sz w:val="16"/>
          <w:vertAlign w:val="baseline"/>
        </w:rPr>
        <w:tab/>
        <w:t>Brief signed by Valentina Ortiz Aguirre, Alejandro Gómez Restrepo, Jorge Andrés Pinzón Cabezas, Patricia del Pilar González Callejas, Adrián Zarate Condori, Yeni Fernanda García Palacio, Manuel Darío Cardona, Mariajosé Mejía García, Juan David Álvarez Jaramillo, Nathalia Rodríguez Cabrera, Sara Méndez Niebles, Thalia Basmagi Londoño, Estefanía Echeverri Betancur, María Paula Barbosa Rodríguez, and María Fernanda Garcés Flórez on the principle of non-discrimination and the right to equality before the law, religious freedom, the right to education, control of conventionality, the rights to personal integrity, a decent life, privacy and sexual autonomy, and violations of the right to remain in public service, the principle of legality and judicial guarantees.</w:t>
      </w:r>
    </w:p>
    <w:p>
      <w:pPr>
        <w:tabs>
          <w:tab w:pos="859" w:val="left" w:leader="none"/>
        </w:tabs>
        <w:spacing w:before="120"/>
        <w:ind w:left="139" w:right="276" w:firstLine="0"/>
        <w:jc w:val="both"/>
        <w:rPr>
          <w:sz w:val="16"/>
        </w:rPr>
      </w:pPr>
      <w:bookmarkStart w:name="_bookmark41" w:id="45"/>
      <w:bookmarkEnd w:id="45"/>
      <w:r>
        <w:rPr/>
      </w:r>
      <w:r>
        <w:rPr>
          <w:spacing w:val="-6"/>
          <w:sz w:val="16"/>
          <w:vertAlign w:val="superscript"/>
        </w:rPr>
        <w:t>38</w:t>
      </w:r>
      <w:r>
        <w:rPr>
          <w:sz w:val="16"/>
          <w:vertAlign w:val="baseline"/>
        </w:rPr>
        <w:tab/>
        <w:t>Brief</w:t>
      </w:r>
      <w:r>
        <w:rPr>
          <w:spacing w:val="-10"/>
          <w:sz w:val="16"/>
          <w:vertAlign w:val="baseline"/>
        </w:rPr>
        <w:t> </w:t>
      </w:r>
      <w:r>
        <w:rPr>
          <w:sz w:val="16"/>
          <w:vertAlign w:val="baseline"/>
        </w:rPr>
        <w:t>signed</w:t>
      </w:r>
      <w:r>
        <w:rPr>
          <w:spacing w:val="-10"/>
          <w:sz w:val="16"/>
          <w:vertAlign w:val="baseline"/>
        </w:rPr>
        <w:t> </w:t>
      </w:r>
      <w:r>
        <w:rPr>
          <w:sz w:val="16"/>
          <w:vertAlign w:val="baseline"/>
        </w:rPr>
        <w:t>by</w:t>
      </w:r>
      <w:r>
        <w:rPr>
          <w:spacing w:val="-7"/>
          <w:sz w:val="16"/>
          <w:vertAlign w:val="baseline"/>
        </w:rPr>
        <w:t> </w:t>
      </w:r>
      <w:r>
        <w:rPr>
          <w:sz w:val="16"/>
          <w:vertAlign w:val="baseline"/>
        </w:rPr>
        <w:t>Laura</w:t>
      </w:r>
      <w:r>
        <w:rPr>
          <w:spacing w:val="-11"/>
          <w:sz w:val="16"/>
          <w:vertAlign w:val="baseline"/>
        </w:rPr>
        <w:t> </w:t>
      </w:r>
      <w:r>
        <w:rPr>
          <w:sz w:val="16"/>
          <w:vertAlign w:val="baseline"/>
        </w:rPr>
        <w:t>Saldivia</w:t>
      </w:r>
      <w:r>
        <w:rPr>
          <w:spacing w:val="-11"/>
          <w:sz w:val="16"/>
          <w:vertAlign w:val="baseline"/>
        </w:rPr>
        <w:t> </w:t>
      </w:r>
      <w:r>
        <w:rPr>
          <w:sz w:val="16"/>
          <w:vertAlign w:val="baseline"/>
        </w:rPr>
        <w:t>Menajovsky</w:t>
      </w:r>
      <w:r>
        <w:rPr>
          <w:spacing w:val="-10"/>
          <w:sz w:val="16"/>
          <w:vertAlign w:val="baseline"/>
        </w:rPr>
        <w:t> </w:t>
      </w:r>
      <w:r>
        <w:rPr>
          <w:sz w:val="16"/>
          <w:vertAlign w:val="baseline"/>
        </w:rPr>
        <w:t>on</w:t>
      </w:r>
      <w:r>
        <w:rPr>
          <w:spacing w:val="-12"/>
          <w:sz w:val="16"/>
          <w:vertAlign w:val="baseline"/>
        </w:rPr>
        <w:t> </w:t>
      </w:r>
      <w:r>
        <w:rPr>
          <w:sz w:val="16"/>
          <w:vertAlign w:val="baseline"/>
        </w:rPr>
        <w:t>religious</w:t>
      </w:r>
      <w:r>
        <w:rPr>
          <w:spacing w:val="-8"/>
          <w:sz w:val="16"/>
          <w:vertAlign w:val="baseline"/>
        </w:rPr>
        <w:t> </w:t>
      </w:r>
      <w:r>
        <w:rPr>
          <w:sz w:val="16"/>
          <w:vertAlign w:val="baseline"/>
        </w:rPr>
        <w:t>autonomy</w:t>
      </w:r>
      <w:r>
        <w:rPr>
          <w:spacing w:val="-10"/>
          <w:sz w:val="16"/>
          <w:vertAlign w:val="baseline"/>
        </w:rPr>
        <w:t> </w:t>
      </w:r>
      <w:r>
        <w:rPr>
          <w:sz w:val="16"/>
          <w:vertAlign w:val="baseline"/>
        </w:rPr>
        <w:t>in</w:t>
      </w:r>
      <w:r>
        <w:rPr>
          <w:spacing w:val="-9"/>
          <w:sz w:val="16"/>
          <w:vertAlign w:val="baseline"/>
        </w:rPr>
        <w:t> </w:t>
      </w:r>
      <w:r>
        <w:rPr>
          <w:sz w:val="16"/>
          <w:vertAlign w:val="baseline"/>
        </w:rPr>
        <w:t>Chile,</w:t>
      </w:r>
      <w:r>
        <w:rPr>
          <w:spacing w:val="-9"/>
          <w:sz w:val="16"/>
          <w:vertAlign w:val="baseline"/>
        </w:rPr>
        <w:t> </w:t>
      </w:r>
      <w:r>
        <w:rPr>
          <w:sz w:val="16"/>
          <w:vertAlign w:val="baseline"/>
        </w:rPr>
        <w:t>the</w:t>
      </w:r>
      <w:r>
        <w:rPr>
          <w:spacing w:val="-11"/>
          <w:sz w:val="16"/>
          <w:vertAlign w:val="baseline"/>
        </w:rPr>
        <w:t> </w:t>
      </w:r>
      <w:r>
        <w:rPr>
          <w:sz w:val="16"/>
          <w:vertAlign w:val="baseline"/>
        </w:rPr>
        <w:t>posture</w:t>
      </w:r>
      <w:r>
        <w:rPr>
          <w:spacing w:val="-11"/>
          <w:sz w:val="16"/>
          <w:vertAlign w:val="baseline"/>
        </w:rPr>
        <w:t> </w:t>
      </w:r>
      <w:r>
        <w:rPr>
          <w:sz w:val="16"/>
          <w:vertAlign w:val="baseline"/>
        </w:rPr>
        <w:t>of</w:t>
      </w:r>
      <w:r>
        <w:rPr>
          <w:spacing w:val="-7"/>
          <w:sz w:val="16"/>
          <w:vertAlign w:val="baseline"/>
        </w:rPr>
        <w:t> </w:t>
      </w:r>
      <w:r>
        <w:rPr>
          <w:sz w:val="16"/>
          <w:vertAlign w:val="baseline"/>
        </w:rPr>
        <w:t>the</w:t>
      </w:r>
      <w:r>
        <w:rPr>
          <w:spacing w:val="-8"/>
          <w:sz w:val="16"/>
          <w:vertAlign w:val="baseline"/>
        </w:rPr>
        <w:t> </w:t>
      </w:r>
      <w:r>
        <w:rPr>
          <w:sz w:val="16"/>
          <w:vertAlign w:val="baseline"/>
        </w:rPr>
        <w:t>Catholic</w:t>
      </w:r>
      <w:r>
        <w:rPr>
          <w:spacing w:val="-11"/>
          <w:sz w:val="16"/>
          <w:vertAlign w:val="baseline"/>
        </w:rPr>
        <w:t> </w:t>
      </w:r>
      <w:r>
        <w:rPr>
          <w:sz w:val="16"/>
          <w:vertAlign w:val="baseline"/>
        </w:rPr>
        <w:t>religious</w:t>
      </w:r>
      <w:r>
        <w:rPr>
          <w:spacing w:val="-11"/>
          <w:sz w:val="16"/>
          <w:vertAlign w:val="baseline"/>
        </w:rPr>
        <w:t> </w:t>
      </w:r>
      <w:r>
        <w:rPr>
          <w:sz w:val="16"/>
          <w:vertAlign w:val="baseline"/>
        </w:rPr>
        <w:t>doctrine and sacred texts</w:t>
      </w:r>
      <w:r>
        <w:rPr>
          <w:spacing w:val="-1"/>
          <w:sz w:val="16"/>
          <w:vertAlign w:val="baseline"/>
        </w:rPr>
        <w:t> </w:t>
      </w:r>
      <w:r>
        <w:rPr>
          <w:sz w:val="16"/>
          <w:vertAlign w:val="baseline"/>
        </w:rPr>
        <w:t>on</w:t>
      </w:r>
      <w:r>
        <w:rPr>
          <w:spacing w:val="-2"/>
          <w:sz w:val="16"/>
          <w:vertAlign w:val="baseline"/>
        </w:rPr>
        <w:t> </w:t>
      </w:r>
      <w:r>
        <w:rPr>
          <w:sz w:val="16"/>
          <w:vertAlign w:val="baseline"/>
        </w:rPr>
        <w:t>homosexuality, the principle</w:t>
      </w:r>
      <w:r>
        <w:rPr>
          <w:spacing w:val="-3"/>
          <w:sz w:val="16"/>
          <w:vertAlign w:val="baseline"/>
        </w:rPr>
        <w:t> </w:t>
      </w:r>
      <w:r>
        <w:rPr>
          <w:sz w:val="16"/>
          <w:vertAlign w:val="baseline"/>
        </w:rPr>
        <w:t>of equality and non-discrimination, and</w:t>
      </w:r>
      <w:r>
        <w:rPr>
          <w:spacing w:val="-1"/>
          <w:sz w:val="16"/>
          <w:vertAlign w:val="baseline"/>
        </w:rPr>
        <w:t> </w:t>
      </w:r>
      <w:r>
        <w:rPr>
          <w:sz w:val="16"/>
          <w:vertAlign w:val="baseline"/>
        </w:rPr>
        <w:t>reparations</w:t>
      </w:r>
      <w:r>
        <w:rPr>
          <w:spacing w:val="-1"/>
          <w:sz w:val="16"/>
          <w:vertAlign w:val="baseline"/>
        </w:rPr>
        <w:t> </w:t>
      </w:r>
      <w:r>
        <w:rPr>
          <w:sz w:val="16"/>
          <w:vertAlign w:val="baseline"/>
        </w:rPr>
        <w:t>requested</w:t>
      </w:r>
      <w:r>
        <w:rPr>
          <w:spacing w:val="-3"/>
          <w:sz w:val="16"/>
          <w:vertAlign w:val="baseline"/>
        </w:rPr>
        <w:t> </w:t>
      </w:r>
      <w:r>
        <w:rPr>
          <w:sz w:val="16"/>
          <w:vertAlign w:val="baseline"/>
        </w:rPr>
        <w:t>by the</w:t>
      </w:r>
      <w:r>
        <w:rPr>
          <w:spacing w:val="-1"/>
          <w:sz w:val="16"/>
          <w:vertAlign w:val="baseline"/>
        </w:rPr>
        <w:t> </w:t>
      </w:r>
      <w:r>
        <w:rPr>
          <w:sz w:val="16"/>
          <w:vertAlign w:val="baseline"/>
        </w:rPr>
        <w:t>alleged </w:t>
      </w:r>
      <w:r>
        <w:rPr>
          <w:spacing w:val="-2"/>
          <w:sz w:val="16"/>
          <w:vertAlign w:val="baseline"/>
        </w:rPr>
        <w:t>victim.</w:t>
      </w:r>
    </w:p>
    <w:p>
      <w:pPr>
        <w:tabs>
          <w:tab w:pos="859" w:val="left" w:leader="none"/>
        </w:tabs>
        <w:spacing w:before="120"/>
        <w:ind w:left="139" w:right="273" w:firstLine="0"/>
        <w:jc w:val="both"/>
        <w:rPr>
          <w:sz w:val="16"/>
        </w:rPr>
      </w:pPr>
      <w:bookmarkStart w:name="_bookmark42" w:id="46"/>
      <w:bookmarkEnd w:id="46"/>
      <w:r>
        <w:rPr/>
      </w:r>
      <w:r>
        <w:rPr>
          <w:spacing w:val="-6"/>
          <w:sz w:val="16"/>
          <w:vertAlign w:val="superscript"/>
        </w:rPr>
        <w:t>39</w:t>
      </w:r>
      <w:r>
        <w:rPr>
          <w:sz w:val="16"/>
          <w:vertAlign w:val="baseline"/>
        </w:rPr>
        <w:tab/>
        <w:t>Brief signed by Carolina Alamino Barthaburu, Abril García Bianco and Sofía Novillo Funes</w:t>
      </w:r>
      <w:r>
        <w:rPr>
          <w:spacing w:val="-1"/>
          <w:sz w:val="16"/>
          <w:vertAlign w:val="baseline"/>
        </w:rPr>
        <w:t> </w:t>
      </w:r>
      <w:r>
        <w:rPr>
          <w:sz w:val="16"/>
          <w:vertAlign w:val="baseline"/>
        </w:rPr>
        <w:t>on the right to equality and non-discrimination in relation to sexual orientation, the obligations of the State in relation to its international human rights commitments and limits on the exercise of the autonomy of religious institutions.</w:t>
      </w:r>
    </w:p>
    <w:p>
      <w:pPr>
        <w:tabs>
          <w:tab w:pos="859" w:val="left" w:leader="none"/>
        </w:tabs>
        <w:spacing w:before="119"/>
        <w:ind w:left="139" w:right="275" w:firstLine="0"/>
        <w:jc w:val="both"/>
        <w:rPr>
          <w:sz w:val="16"/>
        </w:rPr>
      </w:pPr>
      <w:bookmarkStart w:name="_bookmark43" w:id="47"/>
      <w:bookmarkEnd w:id="47"/>
      <w:r>
        <w:rPr/>
      </w:r>
      <w:r>
        <w:rPr>
          <w:spacing w:val="-6"/>
          <w:sz w:val="16"/>
          <w:vertAlign w:val="superscript"/>
        </w:rPr>
        <w:t>40</w:t>
      </w:r>
      <w:r>
        <w:rPr>
          <w:sz w:val="16"/>
          <w:vertAlign w:val="baseline"/>
        </w:rPr>
        <w:tab/>
        <w:t>Brief signed by María Elena Rimstein Scroggie, Ana María Celis Brunet, Francisca Ibarra Infante, Juan Pablo Faúndez Allier, Valeria López Mancini, Cristiaán Montes Ortúzar, Patricio González Marín and Francisco Javier Astaburuaga on the application and understanding of canon law in Chilean law from a regulatory and jurisprudential perspective.</w:t>
      </w:r>
    </w:p>
    <w:p>
      <w:pPr>
        <w:tabs>
          <w:tab w:pos="859" w:val="left" w:leader="none"/>
        </w:tabs>
        <w:spacing w:before="120"/>
        <w:ind w:left="140" w:right="0" w:firstLine="0"/>
        <w:jc w:val="both"/>
        <w:rPr>
          <w:sz w:val="16"/>
        </w:rPr>
      </w:pPr>
      <w:bookmarkStart w:name="_bookmark44" w:id="48"/>
      <w:bookmarkEnd w:id="48"/>
      <w:r>
        <w:rPr/>
      </w:r>
      <w:r>
        <w:rPr>
          <w:spacing w:val="-5"/>
          <w:sz w:val="16"/>
          <w:vertAlign w:val="superscript"/>
        </w:rPr>
        <w:t>41</w:t>
      </w:r>
      <w:r>
        <w:rPr>
          <w:sz w:val="16"/>
          <w:vertAlign w:val="baseline"/>
        </w:rPr>
        <w:tab/>
        <w:t>Brief</w:t>
      </w:r>
      <w:r>
        <w:rPr>
          <w:spacing w:val="-6"/>
          <w:sz w:val="16"/>
          <w:vertAlign w:val="baseline"/>
        </w:rPr>
        <w:t> </w:t>
      </w:r>
      <w:r>
        <w:rPr>
          <w:sz w:val="16"/>
          <w:vertAlign w:val="baseline"/>
        </w:rPr>
        <w:t>signed</w:t>
      </w:r>
      <w:r>
        <w:rPr>
          <w:spacing w:val="-5"/>
          <w:sz w:val="16"/>
          <w:vertAlign w:val="baseline"/>
        </w:rPr>
        <w:t> </w:t>
      </w:r>
      <w:r>
        <w:rPr>
          <w:sz w:val="16"/>
          <w:vertAlign w:val="baseline"/>
        </w:rPr>
        <w:t>by</w:t>
      </w:r>
      <w:r>
        <w:rPr>
          <w:spacing w:val="-4"/>
          <w:sz w:val="16"/>
          <w:vertAlign w:val="baseline"/>
        </w:rPr>
        <w:t> </w:t>
      </w:r>
      <w:r>
        <w:rPr>
          <w:sz w:val="16"/>
          <w:vertAlign w:val="baseline"/>
        </w:rPr>
        <w:t>Nicolás</w:t>
      </w:r>
      <w:r>
        <w:rPr>
          <w:spacing w:val="-3"/>
          <w:sz w:val="16"/>
          <w:vertAlign w:val="baseline"/>
        </w:rPr>
        <w:t> </w:t>
      </w:r>
      <w:r>
        <w:rPr>
          <w:sz w:val="16"/>
          <w:vertAlign w:val="baseline"/>
        </w:rPr>
        <w:t>Panotto</w:t>
      </w:r>
      <w:r>
        <w:rPr>
          <w:spacing w:val="-1"/>
          <w:sz w:val="16"/>
          <w:vertAlign w:val="baseline"/>
        </w:rPr>
        <w:t> </w:t>
      </w:r>
      <w:r>
        <w:rPr>
          <w:sz w:val="16"/>
          <w:vertAlign w:val="baseline"/>
        </w:rPr>
        <w:t>and</w:t>
      </w:r>
      <w:r>
        <w:rPr>
          <w:spacing w:val="-5"/>
          <w:sz w:val="16"/>
          <w:vertAlign w:val="baseline"/>
        </w:rPr>
        <w:t> </w:t>
      </w:r>
      <w:r>
        <w:rPr>
          <w:sz w:val="16"/>
          <w:vertAlign w:val="baseline"/>
        </w:rPr>
        <w:t>Sebastián</w:t>
      </w:r>
      <w:r>
        <w:rPr>
          <w:spacing w:val="-3"/>
          <w:sz w:val="16"/>
          <w:vertAlign w:val="baseline"/>
        </w:rPr>
        <w:t> </w:t>
      </w:r>
      <w:r>
        <w:rPr>
          <w:sz w:val="16"/>
          <w:vertAlign w:val="baseline"/>
        </w:rPr>
        <w:t>Valencia</w:t>
      </w:r>
      <w:r>
        <w:rPr>
          <w:spacing w:val="-6"/>
          <w:sz w:val="16"/>
          <w:vertAlign w:val="baseline"/>
        </w:rPr>
        <w:t> </w:t>
      </w:r>
      <w:r>
        <w:rPr>
          <w:sz w:val="16"/>
          <w:vertAlign w:val="baseline"/>
        </w:rPr>
        <w:t>on</w:t>
      </w:r>
      <w:r>
        <w:rPr>
          <w:spacing w:val="-6"/>
          <w:sz w:val="16"/>
          <w:vertAlign w:val="baseline"/>
        </w:rPr>
        <w:t> </w:t>
      </w:r>
      <w:r>
        <w:rPr>
          <w:sz w:val="16"/>
          <w:vertAlign w:val="baseline"/>
        </w:rPr>
        <w:t>the</w:t>
      </w:r>
      <w:r>
        <w:rPr>
          <w:spacing w:val="-3"/>
          <w:sz w:val="16"/>
          <w:vertAlign w:val="baseline"/>
        </w:rPr>
        <w:t> </w:t>
      </w:r>
      <w:r>
        <w:rPr>
          <w:sz w:val="16"/>
          <w:vertAlign w:val="baseline"/>
        </w:rPr>
        <w:t>limits</w:t>
      </w:r>
      <w:r>
        <w:rPr>
          <w:spacing w:val="-2"/>
          <w:sz w:val="16"/>
          <w:vertAlign w:val="baseline"/>
        </w:rPr>
        <w:t> </w:t>
      </w:r>
      <w:r>
        <w:rPr>
          <w:sz w:val="16"/>
          <w:vertAlign w:val="baseline"/>
        </w:rPr>
        <w:t>to</w:t>
      </w:r>
      <w:r>
        <w:rPr>
          <w:spacing w:val="-5"/>
          <w:sz w:val="16"/>
          <w:vertAlign w:val="baseline"/>
        </w:rPr>
        <w:t> </w:t>
      </w:r>
      <w:r>
        <w:rPr>
          <w:sz w:val="16"/>
          <w:vertAlign w:val="baseline"/>
        </w:rPr>
        <w:t>religious</w:t>
      </w:r>
      <w:r>
        <w:rPr>
          <w:spacing w:val="-4"/>
          <w:sz w:val="16"/>
          <w:vertAlign w:val="baseline"/>
        </w:rPr>
        <w:t> </w:t>
      </w:r>
      <w:r>
        <w:rPr>
          <w:spacing w:val="-2"/>
          <w:sz w:val="16"/>
          <w:vertAlign w:val="baseline"/>
        </w:rPr>
        <w:t>freedom.</w:t>
      </w:r>
    </w:p>
    <w:p>
      <w:pPr>
        <w:spacing w:after="0"/>
        <w:jc w:val="both"/>
        <w:rPr>
          <w:sz w:val="16"/>
        </w:rPr>
        <w:sectPr>
          <w:pgSz w:w="12240" w:h="15840"/>
          <w:pgMar w:header="0" w:footer="984" w:top="1260" w:bottom="1220" w:left="880" w:right="740"/>
        </w:sectPr>
      </w:pPr>
    </w:p>
    <w:p>
      <w:pPr>
        <w:pStyle w:val="BodyText"/>
        <w:spacing w:before="79"/>
        <w:ind w:left="139" w:right="340"/>
        <w:jc w:val="left"/>
      </w:pPr>
      <w:r>
        <w:rPr/>
        <w:t>annexes presented in their final written arguments. On July 2, 2021, the Commission stated that it had no observations on the annexes to the final written arguments submitted by the parties.</w:t>
      </w:r>
    </w:p>
    <w:p>
      <w:pPr>
        <w:pStyle w:val="ListParagraph"/>
        <w:numPr>
          <w:ilvl w:val="0"/>
          <w:numId w:val="4"/>
        </w:numPr>
        <w:tabs>
          <w:tab w:pos="860" w:val="left" w:leader="none"/>
        </w:tabs>
        <w:spacing w:line="240" w:lineRule="auto" w:before="121" w:after="0"/>
        <w:ind w:left="139" w:right="277" w:hanging="1"/>
        <w:jc w:val="both"/>
        <w:rPr>
          <w:sz w:val="20"/>
        </w:rPr>
      </w:pPr>
      <w:r>
        <w:rPr>
          <w:i/>
          <w:sz w:val="20"/>
        </w:rPr>
        <w:t>Deliberation</w:t>
      </w:r>
      <w:r>
        <w:rPr>
          <w:i/>
          <w:spacing w:val="-3"/>
          <w:sz w:val="20"/>
        </w:rPr>
        <w:t> </w:t>
      </w:r>
      <w:r>
        <w:rPr>
          <w:i/>
          <w:sz w:val="20"/>
        </w:rPr>
        <w:t>of</w:t>
      </w:r>
      <w:r>
        <w:rPr>
          <w:i/>
          <w:spacing w:val="-5"/>
          <w:sz w:val="20"/>
        </w:rPr>
        <w:t> </w:t>
      </w:r>
      <w:r>
        <w:rPr>
          <w:i/>
          <w:sz w:val="20"/>
        </w:rPr>
        <w:t>the</w:t>
      </w:r>
      <w:r>
        <w:rPr>
          <w:i/>
          <w:spacing w:val="-8"/>
          <w:sz w:val="20"/>
        </w:rPr>
        <w:t> </w:t>
      </w:r>
      <w:r>
        <w:rPr>
          <w:i/>
          <w:sz w:val="20"/>
        </w:rPr>
        <w:t>instant</w:t>
      </w:r>
      <w:r>
        <w:rPr>
          <w:i/>
          <w:spacing w:val="-6"/>
          <w:sz w:val="20"/>
        </w:rPr>
        <w:t> </w:t>
      </w:r>
      <w:r>
        <w:rPr>
          <w:i/>
          <w:sz w:val="20"/>
        </w:rPr>
        <w:t>case</w:t>
      </w:r>
      <w:r>
        <w:rPr>
          <w:sz w:val="20"/>
        </w:rPr>
        <w:t>.</w:t>
      </w:r>
      <w:r>
        <w:rPr>
          <w:spacing w:val="-5"/>
          <w:sz w:val="20"/>
        </w:rPr>
        <w:t> </w:t>
      </w:r>
      <w:r>
        <w:rPr>
          <w:sz w:val="20"/>
        </w:rPr>
        <w:t>The</w:t>
      </w:r>
      <w:r>
        <w:rPr>
          <w:spacing w:val="-5"/>
          <w:sz w:val="20"/>
        </w:rPr>
        <w:t> </w:t>
      </w:r>
      <w:r>
        <w:rPr>
          <w:sz w:val="20"/>
        </w:rPr>
        <w:t>Court</w:t>
      </w:r>
      <w:r>
        <w:rPr>
          <w:spacing w:val="-3"/>
          <w:sz w:val="20"/>
        </w:rPr>
        <w:t> </w:t>
      </w:r>
      <w:r>
        <w:rPr>
          <w:sz w:val="20"/>
        </w:rPr>
        <w:t>began</w:t>
      </w:r>
      <w:r>
        <w:rPr>
          <w:spacing w:val="-5"/>
          <w:sz w:val="20"/>
        </w:rPr>
        <w:t> </w:t>
      </w:r>
      <w:r>
        <w:rPr>
          <w:sz w:val="20"/>
        </w:rPr>
        <w:t>deliberation</w:t>
      </w:r>
      <w:r>
        <w:rPr>
          <w:spacing w:val="-3"/>
          <w:sz w:val="20"/>
        </w:rPr>
        <w:t> </w:t>
      </w:r>
      <w:r>
        <w:rPr>
          <w:sz w:val="20"/>
        </w:rPr>
        <w:t>of</w:t>
      </w:r>
      <w:r>
        <w:rPr>
          <w:spacing w:val="-5"/>
          <w:sz w:val="20"/>
        </w:rPr>
        <w:t> </w:t>
      </w:r>
      <w:r>
        <w:rPr>
          <w:sz w:val="20"/>
        </w:rPr>
        <w:t>this</w:t>
      </w:r>
      <w:r>
        <w:rPr>
          <w:spacing w:val="-5"/>
          <w:sz w:val="20"/>
        </w:rPr>
        <w:t> </w:t>
      </w:r>
      <w:r>
        <w:rPr>
          <w:sz w:val="20"/>
        </w:rPr>
        <w:t>judgment</w:t>
      </w:r>
      <w:r>
        <w:rPr>
          <w:spacing w:val="-6"/>
          <w:sz w:val="20"/>
        </w:rPr>
        <w:t> </w:t>
      </w:r>
      <w:r>
        <w:rPr>
          <w:sz w:val="20"/>
        </w:rPr>
        <w:t>on</w:t>
      </w:r>
      <w:r>
        <w:rPr>
          <w:spacing w:val="-3"/>
          <w:sz w:val="20"/>
        </w:rPr>
        <w:t> </w:t>
      </w:r>
      <w:r>
        <w:rPr>
          <w:sz w:val="20"/>
        </w:rPr>
        <w:t>February</w:t>
      </w:r>
      <w:r>
        <w:rPr>
          <w:spacing w:val="-5"/>
          <w:sz w:val="20"/>
        </w:rPr>
        <w:t> </w:t>
      </w:r>
      <w:r>
        <w:rPr>
          <w:sz w:val="20"/>
        </w:rPr>
        <w:t>1, </w:t>
      </w:r>
      <w:r>
        <w:rPr>
          <w:spacing w:val="-2"/>
          <w:sz w:val="20"/>
        </w:rPr>
        <w:t>2022.</w:t>
      </w:r>
    </w:p>
    <w:p>
      <w:pPr>
        <w:pStyle w:val="BodyText"/>
        <w:spacing w:before="6"/>
        <w:jc w:val="left"/>
        <w:rPr>
          <w:sz w:val="29"/>
        </w:rPr>
      </w:pPr>
    </w:p>
    <w:p>
      <w:pPr>
        <w:pStyle w:val="Heading1"/>
        <w:spacing w:before="1"/>
        <w:ind w:left="4395" w:right="4537" w:hanging="71"/>
      </w:pPr>
      <w:bookmarkStart w:name="III.  JURISDICTION" w:id="49"/>
      <w:bookmarkEnd w:id="49"/>
      <w:r>
        <w:rPr>
          <w:b w:val="0"/>
        </w:rPr>
      </w:r>
      <w:bookmarkStart w:name="_bookmark45" w:id="50"/>
      <w:bookmarkEnd w:id="50"/>
      <w:r>
        <w:rPr>
          <w:b w:val="0"/>
        </w:rPr>
      </w:r>
      <w:r>
        <w:rPr>
          <w:spacing w:val="-4"/>
        </w:rPr>
        <w:t>III </w:t>
      </w:r>
      <w:r>
        <w:rPr>
          <w:spacing w:val="-2"/>
        </w:rPr>
        <w:t>JURISDICTION</w:t>
      </w:r>
    </w:p>
    <w:p>
      <w:pPr>
        <w:pStyle w:val="BodyText"/>
        <w:spacing w:before="8"/>
        <w:jc w:val="left"/>
        <w:rPr>
          <w:b/>
          <w:sz w:val="29"/>
        </w:rPr>
      </w:pPr>
    </w:p>
    <w:p>
      <w:pPr>
        <w:pStyle w:val="ListParagraph"/>
        <w:numPr>
          <w:ilvl w:val="0"/>
          <w:numId w:val="4"/>
        </w:numPr>
        <w:tabs>
          <w:tab w:pos="861" w:val="left" w:leader="none"/>
        </w:tabs>
        <w:spacing w:line="240" w:lineRule="auto" w:before="0" w:after="0"/>
        <w:ind w:left="140" w:right="273" w:hanging="1"/>
        <w:jc w:val="both"/>
        <w:rPr>
          <w:sz w:val="20"/>
        </w:rPr>
      </w:pPr>
      <w:r>
        <w:rPr>
          <w:sz w:val="20"/>
        </w:rPr>
        <w:t>The Court has</w:t>
      </w:r>
      <w:r>
        <w:rPr>
          <w:spacing w:val="-5"/>
          <w:sz w:val="20"/>
        </w:rPr>
        <w:t> </w:t>
      </w:r>
      <w:r>
        <w:rPr>
          <w:sz w:val="20"/>
        </w:rPr>
        <w:t>jurisdiction</w:t>
      </w:r>
      <w:r>
        <w:rPr>
          <w:spacing w:val="-3"/>
          <w:sz w:val="20"/>
        </w:rPr>
        <w:t> </w:t>
      </w:r>
      <w:r>
        <w:rPr>
          <w:sz w:val="20"/>
        </w:rPr>
        <w:t>to</w:t>
      </w:r>
      <w:r>
        <w:rPr>
          <w:spacing w:val="-5"/>
          <w:sz w:val="20"/>
        </w:rPr>
        <w:t> </w:t>
      </w:r>
      <w:r>
        <w:rPr>
          <w:sz w:val="20"/>
        </w:rPr>
        <w:t>hear</w:t>
      </w:r>
      <w:r>
        <w:rPr>
          <w:spacing w:val="-3"/>
          <w:sz w:val="20"/>
        </w:rPr>
        <w:t> </w:t>
      </w:r>
      <w:r>
        <w:rPr>
          <w:sz w:val="20"/>
        </w:rPr>
        <w:t>this</w:t>
      </w:r>
      <w:r>
        <w:rPr>
          <w:spacing w:val="-5"/>
          <w:sz w:val="20"/>
        </w:rPr>
        <w:t> </w:t>
      </w:r>
      <w:r>
        <w:rPr>
          <w:sz w:val="20"/>
        </w:rPr>
        <w:t>case pursuant to</w:t>
      </w:r>
      <w:r>
        <w:rPr>
          <w:spacing w:val="-1"/>
          <w:sz w:val="20"/>
        </w:rPr>
        <w:t> </w:t>
      </w:r>
      <w:r>
        <w:rPr>
          <w:sz w:val="20"/>
        </w:rPr>
        <w:t>Article</w:t>
      </w:r>
      <w:r>
        <w:rPr>
          <w:spacing w:val="-7"/>
          <w:sz w:val="20"/>
        </w:rPr>
        <w:t> </w:t>
      </w:r>
      <w:r>
        <w:rPr>
          <w:sz w:val="20"/>
        </w:rPr>
        <w:t>62(3) of the Convention, since Chile has been a State Party to the American Convention since August 21, 1990, and accepted the Court’s contentious jurisdiction on the same date.</w:t>
      </w:r>
    </w:p>
    <w:p>
      <w:pPr>
        <w:pStyle w:val="BodyText"/>
        <w:spacing w:before="8"/>
        <w:jc w:val="left"/>
        <w:rPr>
          <w:sz w:val="29"/>
        </w:rPr>
      </w:pPr>
    </w:p>
    <w:p>
      <w:pPr>
        <w:pStyle w:val="Heading1"/>
        <w:ind w:left="4664" w:right="4804" w:hanging="74"/>
      </w:pPr>
      <w:bookmarkStart w:name="IV.  EVIDENCE" w:id="51"/>
      <w:bookmarkEnd w:id="51"/>
      <w:r>
        <w:rPr>
          <w:b w:val="0"/>
        </w:rPr>
      </w:r>
      <w:bookmarkStart w:name="_bookmark46" w:id="52"/>
      <w:bookmarkEnd w:id="52"/>
      <w:r>
        <w:rPr>
          <w:b w:val="0"/>
        </w:rPr>
      </w:r>
      <w:r>
        <w:rPr>
          <w:spacing w:val="-6"/>
        </w:rPr>
        <w:t>IV </w:t>
      </w:r>
      <w:r>
        <w:rPr>
          <w:spacing w:val="-2"/>
        </w:rPr>
        <w:t>EVIDENCE</w:t>
      </w:r>
    </w:p>
    <w:p>
      <w:pPr>
        <w:pStyle w:val="BodyText"/>
        <w:spacing w:before="6"/>
        <w:jc w:val="left"/>
        <w:rPr>
          <w:b/>
          <w:sz w:val="29"/>
        </w:rPr>
      </w:pPr>
    </w:p>
    <w:p>
      <w:pPr>
        <w:pStyle w:val="ListParagraph"/>
        <w:numPr>
          <w:ilvl w:val="0"/>
          <w:numId w:val="4"/>
        </w:numPr>
        <w:tabs>
          <w:tab w:pos="708" w:val="left" w:leader="none"/>
        </w:tabs>
        <w:spacing w:line="240" w:lineRule="auto" w:before="1" w:after="0"/>
        <w:ind w:left="139" w:right="270" w:firstLine="1"/>
        <w:jc w:val="both"/>
        <w:rPr>
          <w:sz w:val="20"/>
        </w:rPr>
      </w:pPr>
      <w:r>
        <w:rPr>
          <w:sz w:val="20"/>
        </w:rPr>
        <w:t>The Court admits those documents that were presented at the appropriate procedural moment by</w:t>
      </w:r>
      <w:r>
        <w:rPr>
          <w:spacing w:val="-11"/>
          <w:sz w:val="20"/>
        </w:rPr>
        <w:t> </w:t>
      </w:r>
      <w:r>
        <w:rPr>
          <w:sz w:val="20"/>
        </w:rPr>
        <w:t>the</w:t>
      </w:r>
      <w:r>
        <w:rPr>
          <w:spacing w:val="-11"/>
          <w:sz w:val="20"/>
        </w:rPr>
        <w:t> </w:t>
      </w:r>
      <w:r>
        <w:rPr>
          <w:sz w:val="20"/>
        </w:rPr>
        <w:t>parties</w:t>
      </w:r>
      <w:r>
        <w:rPr>
          <w:spacing w:val="-11"/>
          <w:sz w:val="20"/>
        </w:rPr>
        <w:t> </w:t>
      </w:r>
      <w:r>
        <w:rPr>
          <w:sz w:val="20"/>
        </w:rPr>
        <w:t>and</w:t>
      </w:r>
      <w:r>
        <w:rPr>
          <w:spacing w:val="-10"/>
          <w:sz w:val="20"/>
        </w:rPr>
        <w:t> </w:t>
      </w:r>
      <w:r>
        <w:rPr>
          <w:sz w:val="20"/>
        </w:rPr>
        <w:t>the</w:t>
      </w:r>
      <w:r>
        <w:rPr>
          <w:spacing w:val="-11"/>
          <w:sz w:val="20"/>
        </w:rPr>
        <w:t> </w:t>
      </w:r>
      <w:r>
        <w:rPr>
          <w:sz w:val="20"/>
        </w:rPr>
        <w:t>Commission</w:t>
      </w:r>
      <w:r>
        <w:rPr>
          <w:spacing w:val="-9"/>
          <w:sz w:val="20"/>
        </w:rPr>
        <w:t> </w:t>
      </w:r>
      <w:r>
        <w:rPr>
          <w:sz w:val="20"/>
        </w:rPr>
        <w:t>(Article</w:t>
      </w:r>
      <w:r>
        <w:rPr>
          <w:spacing w:val="-11"/>
          <w:sz w:val="20"/>
        </w:rPr>
        <w:t> </w:t>
      </w:r>
      <w:r>
        <w:rPr>
          <w:sz w:val="20"/>
        </w:rPr>
        <w:t>57</w:t>
      </w:r>
      <w:r>
        <w:rPr>
          <w:spacing w:val="-10"/>
          <w:sz w:val="20"/>
        </w:rPr>
        <w:t> </w:t>
      </w:r>
      <w:r>
        <w:rPr>
          <w:sz w:val="20"/>
        </w:rPr>
        <w:t>of</w:t>
      </w:r>
      <w:r>
        <w:rPr>
          <w:spacing w:val="-8"/>
          <w:sz w:val="20"/>
        </w:rPr>
        <w:t> </w:t>
      </w:r>
      <w:r>
        <w:rPr>
          <w:sz w:val="20"/>
        </w:rPr>
        <w:t>the</w:t>
      </w:r>
      <w:r>
        <w:rPr>
          <w:spacing w:val="-11"/>
          <w:sz w:val="20"/>
        </w:rPr>
        <w:t> </w:t>
      </w:r>
      <w:r>
        <w:rPr>
          <w:sz w:val="20"/>
        </w:rPr>
        <w:t>Rules</w:t>
      </w:r>
      <w:r>
        <w:rPr>
          <w:spacing w:val="-9"/>
          <w:sz w:val="20"/>
        </w:rPr>
        <w:t> </w:t>
      </w:r>
      <w:r>
        <w:rPr>
          <w:sz w:val="20"/>
        </w:rPr>
        <w:t>of</w:t>
      </w:r>
      <w:r>
        <w:rPr>
          <w:spacing w:val="-11"/>
          <w:sz w:val="20"/>
        </w:rPr>
        <w:t> </w:t>
      </w:r>
      <w:r>
        <w:rPr>
          <w:sz w:val="20"/>
        </w:rPr>
        <w:t>Procedure),</w:t>
      </w:r>
      <w:r>
        <w:rPr>
          <w:spacing w:val="-11"/>
          <w:sz w:val="20"/>
        </w:rPr>
        <w:t> </w:t>
      </w:r>
      <w:r>
        <w:rPr>
          <w:sz w:val="20"/>
        </w:rPr>
        <w:t>and</w:t>
      </w:r>
      <w:r>
        <w:rPr>
          <w:spacing w:val="-10"/>
          <w:sz w:val="20"/>
        </w:rPr>
        <w:t> </w:t>
      </w:r>
      <w:r>
        <w:rPr>
          <w:sz w:val="20"/>
        </w:rPr>
        <w:t>whose</w:t>
      </w:r>
      <w:r>
        <w:rPr>
          <w:spacing w:val="-12"/>
          <w:sz w:val="20"/>
        </w:rPr>
        <w:t> </w:t>
      </w:r>
      <w:r>
        <w:rPr>
          <w:sz w:val="20"/>
        </w:rPr>
        <w:t>admissibility</w:t>
      </w:r>
      <w:r>
        <w:rPr>
          <w:spacing w:val="-10"/>
          <w:sz w:val="20"/>
        </w:rPr>
        <w:t> </w:t>
      </w:r>
      <w:r>
        <w:rPr>
          <w:sz w:val="20"/>
        </w:rPr>
        <w:t>was neither</w:t>
      </w:r>
      <w:r>
        <w:rPr>
          <w:spacing w:val="-7"/>
          <w:sz w:val="20"/>
        </w:rPr>
        <w:t> </w:t>
      </w:r>
      <w:r>
        <w:rPr>
          <w:sz w:val="20"/>
        </w:rPr>
        <w:t>contested</w:t>
      </w:r>
      <w:r>
        <w:rPr>
          <w:spacing w:val="-7"/>
          <w:sz w:val="20"/>
        </w:rPr>
        <w:t> </w:t>
      </w:r>
      <w:r>
        <w:rPr>
          <w:sz w:val="20"/>
        </w:rPr>
        <w:t>nor</w:t>
      </w:r>
      <w:r>
        <w:rPr>
          <w:spacing w:val="-7"/>
          <w:sz w:val="20"/>
        </w:rPr>
        <w:t> </w:t>
      </w:r>
      <w:r>
        <w:rPr>
          <w:sz w:val="20"/>
        </w:rPr>
        <w:t>challenged,</w:t>
      </w:r>
      <w:r>
        <w:rPr>
          <w:spacing w:val="-8"/>
          <w:sz w:val="20"/>
        </w:rPr>
        <w:t> </w:t>
      </w:r>
      <w:r>
        <w:rPr>
          <w:sz w:val="20"/>
        </w:rPr>
        <w:t>nor</w:t>
      </w:r>
      <w:r>
        <w:rPr>
          <w:spacing w:val="-7"/>
          <w:sz w:val="20"/>
        </w:rPr>
        <w:t> </w:t>
      </w:r>
      <w:r>
        <w:rPr>
          <w:sz w:val="20"/>
        </w:rPr>
        <w:t>their</w:t>
      </w:r>
      <w:r>
        <w:rPr>
          <w:spacing w:val="-7"/>
          <w:sz w:val="20"/>
        </w:rPr>
        <w:t> </w:t>
      </w:r>
      <w:r>
        <w:rPr>
          <w:sz w:val="20"/>
        </w:rPr>
        <w:t>authenticity</w:t>
      </w:r>
      <w:r>
        <w:rPr>
          <w:spacing w:val="-9"/>
          <w:sz w:val="20"/>
        </w:rPr>
        <w:t> </w:t>
      </w:r>
      <w:r>
        <w:rPr>
          <w:sz w:val="20"/>
        </w:rPr>
        <w:t>questioned.</w:t>
      </w:r>
      <w:hyperlink w:history="true" w:anchor="_bookmark47">
        <w:r>
          <w:rPr>
            <w:position w:val="7"/>
            <w:sz w:val="13"/>
          </w:rPr>
          <w:t>42</w:t>
        </w:r>
      </w:hyperlink>
      <w:r>
        <w:rPr>
          <w:spacing w:val="16"/>
          <w:position w:val="7"/>
          <w:sz w:val="13"/>
        </w:rPr>
        <w:t> </w:t>
      </w:r>
      <w:r>
        <w:rPr>
          <w:sz w:val="20"/>
        </w:rPr>
        <w:t>The</w:t>
      </w:r>
      <w:r>
        <w:rPr>
          <w:spacing w:val="-7"/>
          <w:sz w:val="20"/>
        </w:rPr>
        <w:t> </w:t>
      </w:r>
      <w:r>
        <w:rPr>
          <w:sz w:val="20"/>
        </w:rPr>
        <w:t>Court</w:t>
      </w:r>
      <w:r>
        <w:rPr>
          <w:spacing w:val="-5"/>
          <w:sz w:val="20"/>
        </w:rPr>
        <w:t> </w:t>
      </w:r>
      <w:r>
        <w:rPr>
          <w:sz w:val="20"/>
        </w:rPr>
        <w:t>also</w:t>
      </w:r>
      <w:r>
        <w:rPr>
          <w:spacing w:val="-9"/>
          <w:sz w:val="20"/>
        </w:rPr>
        <w:t> </w:t>
      </w:r>
      <w:r>
        <w:rPr>
          <w:sz w:val="20"/>
        </w:rPr>
        <w:t>finds</w:t>
      </w:r>
      <w:r>
        <w:rPr>
          <w:spacing w:val="-6"/>
          <w:sz w:val="20"/>
        </w:rPr>
        <w:t> </w:t>
      </w:r>
      <w:r>
        <w:rPr>
          <w:sz w:val="20"/>
        </w:rPr>
        <w:t>it</w:t>
      </w:r>
      <w:r>
        <w:rPr>
          <w:spacing w:val="-7"/>
          <w:sz w:val="20"/>
        </w:rPr>
        <w:t> </w:t>
      </w:r>
      <w:r>
        <w:rPr>
          <w:sz w:val="20"/>
        </w:rPr>
        <w:t>pertinent to admit the statements rendered at the public hearing</w:t>
      </w:r>
      <w:hyperlink w:history="true" w:anchor="_bookmark48">
        <w:r>
          <w:rPr>
            <w:position w:val="7"/>
            <w:sz w:val="13"/>
          </w:rPr>
          <w:t>43</w:t>
        </w:r>
      </w:hyperlink>
      <w:r>
        <w:rPr>
          <w:spacing w:val="40"/>
          <w:position w:val="7"/>
          <w:sz w:val="13"/>
        </w:rPr>
        <w:t> </w:t>
      </w:r>
      <w:r>
        <w:rPr>
          <w:sz w:val="20"/>
        </w:rPr>
        <w:t>and by affidavit,</w:t>
      </w:r>
      <w:hyperlink w:history="true" w:anchor="_bookmark49">
        <w:r>
          <w:rPr>
            <w:position w:val="7"/>
            <w:sz w:val="13"/>
          </w:rPr>
          <w:t>44</w:t>
        </w:r>
      </w:hyperlink>
      <w:r>
        <w:rPr>
          <w:spacing w:val="40"/>
          <w:position w:val="7"/>
          <w:sz w:val="13"/>
        </w:rPr>
        <w:t> </w:t>
      </w:r>
      <w:r>
        <w:rPr>
          <w:sz w:val="20"/>
        </w:rPr>
        <w:t>insofar as they are in keeping with the purpose defined by the President and the Court in the orders that required them.</w:t>
      </w:r>
      <w:hyperlink w:history="true" w:anchor="_bookmark50">
        <w:r>
          <w:rPr>
            <w:position w:val="7"/>
            <w:sz w:val="13"/>
          </w:rPr>
          <w:t>45</w:t>
        </w:r>
      </w:hyperlink>
      <w:r>
        <w:rPr>
          <w:position w:val="7"/>
          <w:sz w:val="13"/>
        </w:rPr>
        <w:t> </w:t>
      </w:r>
      <w:r>
        <w:rPr>
          <w:sz w:val="20"/>
        </w:rPr>
        <w:t>Furthermore, the Court accepts the documentation submitted by the representatives together with their</w:t>
      </w:r>
      <w:r>
        <w:rPr>
          <w:spacing w:val="-11"/>
          <w:sz w:val="20"/>
        </w:rPr>
        <w:t> </w:t>
      </w:r>
      <w:r>
        <w:rPr>
          <w:sz w:val="20"/>
        </w:rPr>
        <w:t>final</w:t>
      </w:r>
      <w:r>
        <w:rPr>
          <w:spacing w:val="-12"/>
          <w:sz w:val="20"/>
        </w:rPr>
        <w:t> </w:t>
      </w:r>
      <w:r>
        <w:rPr>
          <w:sz w:val="20"/>
        </w:rPr>
        <w:t>written</w:t>
      </w:r>
      <w:r>
        <w:rPr>
          <w:spacing w:val="-12"/>
          <w:sz w:val="20"/>
        </w:rPr>
        <w:t> </w:t>
      </w:r>
      <w:r>
        <w:rPr>
          <w:sz w:val="20"/>
        </w:rPr>
        <w:t>arguments</w:t>
      </w:r>
      <w:r>
        <w:rPr>
          <w:spacing w:val="-13"/>
          <w:sz w:val="20"/>
        </w:rPr>
        <w:t> </w:t>
      </w:r>
      <w:r>
        <w:rPr>
          <w:sz w:val="20"/>
        </w:rPr>
        <w:t>and</w:t>
      </w:r>
      <w:r>
        <w:rPr>
          <w:spacing w:val="-12"/>
          <w:sz w:val="20"/>
        </w:rPr>
        <w:t> </w:t>
      </w:r>
      <w:r>
        <w:rPr>
          <w:sz w:val="20"/>
        </w:rPr>
        <w:t>the</w:t>
      </w:r>
      <w:r>
        <w:rPr>
          <w:spacing w:val="-12"/>
          <w:sz w:val="20"/>
        </w:rPr>
        <w:t> </w:t>
      </w:r>
      <w:r>
        <w:rPr>
          <w:sz w:val="20"/>
        </w:rPr>
        <w:t>supporting</w:t>
      </w:r>
      <w:r>
        <w:rPr>
          <w:spacing w:val="-10"/>
          <w:sz w:val="20"/>
        </w:rPr>
        <w:t> </w:t>
      </w:r>
      <w:r>
        <w:rPr>
          <w:sz w:val="20"/>
        </w:rPr>
        <w:t>documents</w:t>
      </w:r>
      <w:r>
        <w:rPr>
          <w:spacing w:val="-11"/>
          <w:sz w:val="20"/>
        </w:rPr>
        <w:t> </w:t>
      </w:r>
      <w:r>
        <w:rPr>
          <w:sz w:val="20"/>
        </w:rPr>
        <w:t>related</w:t>
      </w:r>
      <w:r>
        <w:rPr>
          <w:spacing w:val="-12"/>
          <w:sz w:val="20"/>
        </w:rPr>
        <w:t> </w:t>
      </w:r>
      <w:r>
        <w:rPr>
          <w:sz w:val="20"/>
        </w:rPr>
        <w:t>to</w:t>
      </w:r>
      <w:r>
        <w:rPr>
          <w:spacing w:val="-11"/>
          <w:sz w:val="20"/>
        </w:rPr>
        <w:t> </w:t>
      </w:r>
      <w:r>
        <w:rPr>
          <w:sz w:val="20"/>
        </w:rPr>
        <w:t>the</w:t>
      </w:r>
      <w:r>
        <w:rPr>
          <w:spacing w:val="-14"/>
          <w:sz w:val="20"/>
        </w:rPr>
        <w:t> </w:t>
      </w:r>
      <w:r>
        <w:rPr>
          <w:sz w:val="20"/>
        </w:rPr>
        <w:t>litigation</w:t>
      </w:r>
      <w:r>
        <w:rPr>
          <w:spacing w:val="-9"/>
          <w:sz w:val="20"/>
        </w:rPr>
        <w:t> </w:t>
      </w:r>
      <w:r>
        <w:rPr>
          <w:sz w:val="20"/>
        </w:rPr>
        <w:t>of</w:t>
      </w:r>
      <w:r>
        <w:rPr>
          <w:spacing w:val="-11"/>
          <w:sz w:val="20"/>
        </w:rPr>
        <w:t> </w:t>
      </w:r>
      <w:r>
        <w:rPr>
          <w:sz w:val="20"/>
        </w:rPr>
        <w:t>this</w:t>
      </w:r>
      <w:r>
        <w:rPr>
          <w:spacing w:val="-13"/>
          <w:sz w:val="20"/>
        </w:rPr>
        <w:t> </w:t>
      </w:r>
      <w:r>
        <w:rPr>
          <w:sz w:val="20"/>
        </w:rPr>
        <w:t>case</w:t>
      </w:r>
      <w:r>
        <w:rPr>
          <w:spacing w:val="-14"/>
          <w:sz w:val="20"/>
        </w:rPr>
        <w:t> </w:t>
      </w:r>
      <w:r>
        <w:rPr>
          <w:sz w:val="20"/>
        </w:rPr>
        <w:t>before the Court, insofar as they refer to costs and expenses.</w:t>
      </w:r>
      <w:hyperlink w:history="true" w:anchor="_bookmark51">
        <w:r>
          <w:rPr>
            <w:position w:val="7"/>
            <w:sz w:val="13"/>
          </w:rPr>
          <w:t>46</w:t>
        </w:r>
      </w:hyperlink>
      <w:r>
        <w:rPr>
          <w:spacing w:val="28"/>
          <w:position w:val="7"/>
          <w:sz w:val="13"/>
        </w:rPr>
        <w:t> </w:t>
      </w:r>
      <w:r>
        <w:rPr>
          <w:sz w:val="20"/>
        </w:rPr>
        <w:t>At the same time, the Court notes that the State</w:t>
      </w:r>
      <w:r>
        <w:rPr>
          <w:spacing w:val="-18"/>
          <w:sz w:val="20"/>
        </w:rPr>
        <w:t> </w:t>
      </w:r>
      <w:r>
        <w:rPr>
          <w:sz w:val="20"/>
        </w:rPr>
        <w:t>submitted,</w:t>
      </w:r>
      <w:r>
        <w:rPr>
          <w:spacing w:val="-18"/>
          <w:sz w:val="20"/>
        </w:rPr>
        <w:t> </w:t>
      </w:r>
      <w:r>
        <w:rPr>
          <w:sz w:val="20"/>
        </w:rPr>
        <w:t>together</w:t>
      </w:r>
      <w:r>
        <w:rPr>
          <w:spacing w:val="-16"/>
          <w:sz w:val="20"/>
        </w:rPr>
        <w:t> </w:t>
      </w:r>
      <w:r>
        <w:rPr>
          <w:sz w:val="20"/>
        </w:rPr>
        <w:t>with</w:t>
      </w:r>
      <w:r>
        <w:rPr>
          <w:spacing w:val="-16"/>
          <w:sz w:val="20"/>
        </w:rPr>
        <w:t> </w:t>
      </w:r>
      <w:r>
        <w:rPr>
          <w:sz w:val="20"/>
        </w:rPr>
        <w:t>its</w:t>
      </w:r>
      <w:r>
        <w:rPr>
          <w:spacing w:val="-18"/>
          <w:sz w:val="20"/>
        </w:rPr>
        <w:t> </w:t>
      </w:r>
      <w:r>
        <w:rPr>
          <w:sz w:val="20"/>
        </w:rPr>
        <w:t>final</w:t>
      </w:r>
      <w:r>
        <w:rPr>
          <w:spacing w:val="-17"/>
          <w:sz w:val="20"/>
        </w:rPr>
        <w:t> </w:t>
      </w:r>
      <w:r>
        <w:rPr>
          <w:sz w:val="20"/>
        </w:rPr>
        <w:t>written</w:t>
      </w:r>
      <w:r>
        <w:rPr>
          <w:spacing w:val="-16"/>
          <w:sz w:val="20"/>
        </w:rPr>
        <w:t> </w:t>
      </w:r>
      <w:r>
        <w:rPr>
          <w:sz w:val="20"/>
        </w:rPr>
        <w:t>arguments,</w:t>
      </w:r>
      <w:r>
        <w:rPr>
          <w:spacing w:val="-16"/>
          <w:sz w:val="20"/>
        </w:rPr>
        <w:t> </w:t>
      </w:r>
      <w:r>
        <w:rPr>
          <w:sz w:val="20"/>
        </w:rPr>
        <w:t>a</w:t>
      </w:r>
      <w:r>
        <w:rPr>
          <w:spacing w:val="-17"/>
          <w:sz w:val="20"/>
        </w:rPr>
        <w:t> </w:t>
      </w:r>
      <w:r>
        <w:rPr>
          <w:sz w:val="20"/>
        </w:rPr>
        <w:t>series</w:t>
      </w:r>
      <w:r>
        <w:rPr>
          <w:spacing w:val="-18"/>
          <w:sz w:val="20"/>
        </w:rPr>
        <w:t> </w:t>
      </w:r>
      <w:r>
        <w:rPr>
          <w:sz w:val="20"/>
        </w:rPr>
        <w:t>of</w:t>
      </w:r>
      <w:r>
        <w:rPr>
          <w:spacing w:val="-18"/>
          <w:sz w:val="20"/>
        </w:rPr>
        <w:t> </w:t>
      </w:r>
      <w:r>
        <w:rPr>
          <w:sz w:val="20"/>
        </w:rPr>
        <w:t>documents</w:t>
      </w:r>
      <w:r>
        <w:rPr>
          <w:spacing w:val="-16"/>
          <w:sz w:val="20"/>
        </w:rPr>
        <w:t> </w:t>
      </w:r>
      <w:r>
        <w:rPr>
          <w:sz w:val="20"/>
        </w:rPr>
        <w:t>related</w:t>
      </w:r>
      <w:r>
        <w:rPr>
          <w:spacing w:val="-17"/>
          <w:sz w:val="20"/>
        </w:rPr>
        <w:t> </w:t>
      </w:r>
      <w:r>
        <w:rPr>
          <w:sz w:val="20"/>
        </w:rPr>
        <w:t>to</w:t>
      </w:r>
      <w:r>
        <w:rPr>
          <w:spacing w:val="-16"/>
          <w:sz w:val="20"/>
        </w:rPr>
        <w:t> </w:t>
      </w:r>
      <w:r>
        <w:rPr>
          <w:sz w:val="20"/>
        </w:rPr>
        <w:t>the</w:t>
      </w:r>
      <w:r>
        <w:rPr>
          <w:spacing w:val="-17"/>
          <w:sz w:val="20"/>
        </w:rPr>
        <w:t> </w:t>
      </w:r>
      <w:r>
        <w:rPr>
          <w:sz w:val="20"/>
        </w:rPr>
        <w:t>subject matter and dispute in this case.</w:t>
      </w:r>
      <w:hyperlink w:history="true" w:anchor="_bookmark52">
        <w:r>
          <w:rPr>
            <w:position w:val="7"/>
            <w:sz w:val="13"/>
          </w:rPr>
          <w:t>47</w:t>
        </w:r>
      </w:hyperlink>
      <w:r>
        <w:rPr>
          <w:spacing w:val="28"/>
          <w:position w:val="7"/>
          <w:sz w:val="13"/>
        </w:rPr>
        <w:t> </w:t>
      </w:r>
      <w:r>
        <w:rPr>
          <w:sz w:val="20"/>
        </w:rPr>
        <w:t>The Court admits said documents in application of Article 58(a) of the</w:t>
      </w:r>
      <w:r>
        <w:rPr>
          <w:spacing w:val="-7"/>
          <w:sz w:val="20"/>
        </w:rPr>
        <w:t> </w:t>
      </w:r>
      <w:r>
        <w:rPr>
          <w:sz w:val="20"/>
        </w:rPr>
        <w:t>Rules</w:t>
      </w:r>
      <w:r>
        <w:rPr>
          <w:spacing w:val="-4"/>
          <w:sz w:val="20"/>
        </w:rPr>
        <w:t> </w:t>
      </w:r>
      <w:r>
        <w:rPr>
          <w:sz w:val="20"/>
        </w:rPr>
        <w:t>of</w:t>
      </w:r>
      <w:r>
        <w:rPr>
          <w:spacing w:val="-4"/>
          <w:sz w:val="20"/>
        </w:rPr>
        <w:t> </w:t>
      </w:r>
      <w:r>
        <w:rPr>
          <w:sz w:val="20"/>
        </w:rPr>
        <w:t>Procedure,</w:t>
      </w:r>
      <w:r>
        <w:rPr>
          <w:spacing w:val="-4"/>
          <w:sz w:val="20"/>
        </w:rPr>
        <w:t> </w:t>
      </w:r>
      <w:r>
        <w:rPr>
          <w:sz w:val="20"/>
        </w:rPr>
        <w:t>considering</w:t>
      </w:r>
      <w:r>
        <w:rPr>
          <w:spacing w:val="-5"/>
          <w:sz w:val="20"/>
        </w:rPr>
        <w:t> </w:t>
      </w:r>
      <w:r>
        <w:rPr>
          <w:sz w:val="20"/>
        </w:rPr>
        <w:t>them</w:t>
      </w:r>
      <w:r>
        <w:rPr>
          <w:spacing w:val="-3"/>
          <w:sz w:val="20"/>
        </w:rPr>
        <w:t> </w:t>
      </w:r>
      <w:r>
        <w:rPr>
          <w:sz w:val="20"/>
        </w:rPr>
        <w:t>relevant</w:t>
      </w:r>
      <w:r>
        <w:rPr>
          <w:spacing w:val="-5"/>
          <w:sz w:val="20"/>
        </w:rPr>
        <w:t> </w:t>
      </w:r>
      <w:r>
        <w:rPr>
          <w:sz w:val="20"/>
        </w:rPr>
        <w:t>and</w:t>
      </w:r>
      <w:r>
        <w:rPr>
          <w:spacing w:val="-5"/>
          <w:sz w:val="20"/>
        </w:rPr>
        <w:t> </w:t>
      </w:r>
      <w:r>
        <w:rPr>
          <w:sz w:val="20"/>
        </w:rPr>
        <w:t>useful</w:t>
      </w:r>
      <w:r>
        <w:rPr>
          <w:spacing w:val="-5"/>
          <w:sz w:val="20"/>
        </w:rPr>
        <w:t> </w:t>
      </w:r>
      <w:r>
        <w:rPr>
          <w:sz w:val="20"/>
        </w:rPr>
        <w:t>for</w:t>
      </w:r>
      <w:r>
        <w:rPr>
          <w:spacing w:val="-7"/>
          <w:sz w:val="20"/>
        </w:rPr>
        <w:t> </w:t>
      </w:r>
      <w:r>
        <w:rPr>
          <w:sz w:val="20"/>
        </w:rPr>
        <w:t>the</w:t>
      </w:r>
      <w:r>
        <w:rPr>
          <w:spacing w:val="-4"/>
          <w:sz w:val="20"/>
        </w:rPr>
        <w:t> </w:t>
      </w:r>
      <w:r>
        <w:rPr>
          <w:sz w:val="20"/>
        </w:rPr>
        <w:t>settlement</w:t>
      </w:r>
      <w:r>
        <w:rPr>
          <w:spacing w:val="-5"/>
          <w:sz w:val="20"/>
        </w:rPr>
        <w:t> </w:t>
      </w:r>
      <w:r>
        <w:rPr>
          <w:sz w:val="20"/>
        </w:rPr>
        <w:t>of</w:t>
      </w:r>
      <w:r>
        <w:rPr>
          <w:spacing w:val="-6"/>
          <w:sz w:val="20"/>
        </w:rPr>
        <w:t> </w:t>
      </w:r>
      <w:r>
        <w:rPr>
          <w:sz w:val="20"/>
        </w:rPr>
        <w:t>this</w:t>
      </w:r>
      <w:r>
        <w:rPr>
          <w:spacing w:val="-6"/>
          <w:sz w:val="20"/>
        </w:rPr>
        <w:t> </w:t>
      </w:r>
      <w:r>
        <w:rPr>
          <w:sz w:val="20"/>
        </w:rPr>
        <w:t>case,</w:t>
      </w:r>
      <w:r>
        <w:rPr>
          <w:spacing w:val="-6"/>
          <w:sz w:val="20"/>
        </w:rPr>
        <w:t> </w:t>
      </w:r>
      <w:r>
        <w:rPr>
          <w:sz w:val="20"/>
        </w:rPr>
        <w:t>and</w:t>
      </w:r>
      <w:r>
        <w:rPr>
          <w:spacing w:val="-5"/>
          <w:sz w:val="20"/>
        </w:rPr>
        <w:t> </w:t>
      </w:r>
      <w:r>
        <w:rPr>
          <w:sz w:val="20"/>
        </w:rPr>
        <w:t>also noting that their admissibility was not challenged by the representatives or by the Commission.</w:t>
      </w:r>
    </w:p>
    <w:p>
      <w:pPr>
        <w:pStyle w:val="BodyText"/>
        <w:jc w:val="left"/>
      </w:pPr>
    </w:p>
    <w:p>
      <w:pPr>
        <w:pStyle w:val="BodyText"/>
        <w:jc w:val="left"/>
      </w:pPr>
    </w:p>
    <w:p>
      <w:pPr>
        <w:pStyle w:val="BodyText"/>
        <w:spacing w:before="10"/>
        <w:jc w:val="left"/>
        <w:rPr>
          <w:sz w:val="24"/>
        </w:rPr>
      </w:pPr>
      <w:r>
        <w:rPr/>
        <w:pict>
          <v:rect style="position:absolute;margin-left:51pt;margin-top:16.297735pt;width:144pt;height:.6pt;mso-position-horizontal-relative:page;mso-position-vertical-relative:paragraph;z-index:-15726592;mso-wrap-distance-left:0;mso-wrap-distance-right:0" id="docshape6" filled="true" fillcolor="#000000" stroked="false">
            <v:fill type="solid"/>
            <w10:wrap type="topAndBottom"/>
          </v:rect>
        </w:pict>
      </w:r>
    </w:p>
    <w:p>
      <w:pPr>
        <w:tabs>
          <w:tab w:pos="859" w:val="left" w:leader="none"/>
        </w:tabs>
        <w:spacing w:before="103"/>
        <w:ind w:left="139" w:right="273" w:firstLine="0"/>
        <w:jc w:val="both"/>
        <w:rPr>
          <w:sz w:val="16"/>
        </w:rPr>
      </w:pPr>
      <w:bookmarkStart w:name="_bookmark47" w:id="53"/>
      <w:bookmarkEnd w:id="53"/>
      <w:r>
        <w:rPr/>
      </w:r>
      <w:r>
        <w:rPr>
          <w:spacing w:val="-6"/>
          <w:sz w:val="16"/>
          <w:vertAlign w:val="superscript"/>
        </w:rPr>
        <w:t>42</w:t>
      </w:r>
      <w:r>
        <w:rPr>
          <w:sz w:val="16"/>
          <w:vertAlign w:val="baseline"/>
        </w:rPr>
        <w:tab/>
      </w:r>
      <w:r>
        <w:rPr>
          <w:i/>
          <w:sz w:val="16"/>
          <w:vertAlign w:val="baseline"/>
        </w:rPr>
        <w:t>Cf.</w:t>
      </w:r>
      <w:r>
        <w:rPr>
          <w:i/>
          <w:spacing w:val="-3"/>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Velásquez</w:t>
      </w:r>
      <w:r>
        <w:rPr>
          <w:i/>
          <w:spacing w:val="-5"/>
          <w:sz w:val="16"/>
          <w:vertAlign w:val="baseline"/>
        </w:rPr>
        <w:t> </w:t>
      </w:r>
      <w:r>
        <w:rPr>
          <w:i/>
          <w:sz w:val="16"/>
          <w:vertAlign w:val="baseline"/>
        </w:rPr>
        <w:t>Rodríguez</w:t>
      </w:r>
      <w:r>
        <w:rPr>
          <w:i/>
          <w:spacing w:val="-3"/>
          <w:sz w:val="16"/>
          <w:vertAlign w:val="baseline"/>
        </w:rPr>
        <w:t> </w:t>
      </w:r>
      <w:r>
        <w:rPr>
          <w:i/>
          <w:sz w:val="16"/>
          <w:vertAlign w:val="baseline"/>
        </w:rPr>
        <w:t>v.</w:t>
      </w:r>
      <w:r>
        <w:rPr>
          <w:i/>
          <w:spacing w:val="-3"/>
          <w:sz w:val="16"/>
          <w:vertAlign w:val="baseline"/>
        </w:rPr>
        <w:t> </w:t>
      </w:r>
      <w:r>
        <w:rPr>
          <w:i/>
          <w:sz w:val="16"/>
          <w:vertAlign w:val="baseline"/>
        </w:rPr>
        <w:t>Honduras.</w:t>
      </w:r>
      <w:r>
        <w:rPr>
          <w:i/>
          <w:spacing w:val="-6"/>
          <w:sz w:val="16"/>
          <w:vertAlign w:val="baseline"/>
        </w:rPr>
        <w:t> </w:t>
      </w:r>
      <w:r>
        <w:rPr>
          <w:i/>
          <w:sz w:val="16"/>
          <w:vertAlign w:val="baseline"/>
        </w:rPr>
        <w:t>Merits.</w:t>
      </w:r>
      <w:r>
        <w:rPr>
          <w:i/>
          <w:spacing w:val="-3"/>
          <w:sz w:val="16"/>
          <w:vertAlign w:val="baseline"/>
        </w:rPr>
        <w:t> </w:t>
      </w:r>
      <w:r>
        <w:rPr>
          <w:i/>
          <w:sz w:val="16"/>
          <w:vertAlign w:val="baseline"/>
        </w:rPr>
        <w:t>Judgment</w:t>
      </w:r>
      <w:r>
        <w:rPr>
          <w:i/>
          <w:spacing w:val="-4"/>
          <w:sz w:val="16"/>
          <w:vertAlign w:val="baseline"/>
        </w:rPr>
        <w:t> </w:t>
      </w:r>
      <w:r>
        <w:rPr>
          <w:sz w:val="16"/>
          <w:vertAlign w:val="baseline"/>
        </w:rPr>
        <w:t>of</w:t>
      </w:r>
      <w:r>
        <w:rPr>
          <w:spacing w:val="-1"/>
          <w:sz w:val="16"/>
          <w:vertAlign w:val="baseline"/>
        </w:rPr>
        <w:t> </w:t>
      </w:r>
      <w:r>
        <w:rPr>
          <w:sz w:val="16"/>
          <w:vertAlign w:val="baseline"/>
        </w:rPr>
        <w:t>July</w:t>
      </w:r>
      <w:r>
        <w:rPr>
          <w:spacing w:val="-4"/>
          <w:sz w:val="16"/>
          <w:vertAlign w:val="baseline"/>
        </w:rPr>
        <w:t> </w:t>
      </w:r>
      <w:r>
        <w:rPr>
          <w:sz w:val="16"/>
          <w:vertAlign w:val="baseline"/>
        </w:rPr>
        <w:t>29,</w:t>
      </w:r>
      <w:r>
        <w:rPr>
          <w:spacing w:val="-3"/>
          <w:sz w:val="16"/>
          <w:vertAlign w:val="baseline"/>
        </w:rPr>
        <w:t> </w:t>
      </w:r>
      <w:r>
        <w:rPr>
          <w:sz w:val="16"/>
          <w:vertAlign w:val="baseline"/>
        </w:rPr>
        <w:t>1988.</w:t>
      </w:r>
      <w:r>
        <w:rPr>
          <w:spacing w:val="-6"/>
          <w:sz w:val="16"/>
          <w:vertAlign w:val="baseline"/>
        </w:rPr>
        <w:t> </w:t>
      </w:r>
      <w:r>
        <w:rPr>
          <w:sz w:val="16"/>
          <w:vertAlign w:val="baseline"/>
        </w:rPr>
        <w:t>Series</w:t>
      </w:r>
      <w:r>
        <w:rPr>
          <w:spacing w:val="-2"/>
          <w:sz w:val="16"/>
          <w:vertAlign w:val="baseline"/>
        </w:rPr>
        <w:t> </w:t>
      </w:r>
      <w:r>
        <w:rPr>
          <w:sz w:val="16"/>
          <w:vertAlign w:val="baseline"/>
        </w:rPr>
        <w:t>C</w:t>
      </w:r>
      <w:r>
        <w:rPr>
          <w:spacing w:val="-7"/>
          <w:sz w:val="16"/>
          <w:vertAlign w:val="baseline"/>
        </w:rPr>
        <w:t> </w:t>
      </w:r>
      <w:r>
        <w:rPr>
          <w:sz w:val="16"/>
          <w:vertAlign w:val="baseline"/>
        </w:rPr>
        <w:t>No.</w:t>
      </w:r>
      <w:r>
        <w:rPr>
          <w:spacing w:val="-3"/>
          <w:sz w:val="16"/>
          <w:vertAlign w:val="baseline"/>
        </w:rPr>
        <w:t> </w:t>
      </w:r>
      <w:r>
        <w:rPr>
          <w:sz w:val="16"/>
          <w:vertAlign w:val="baseline"/>
        </w:rPr>
        <w:t>4,</w:t>
      </w:r>
      <w:r>
        <w:rPr>
          <w:spacing w:val="-6"/>
          <w:sz w:val="16"/>
          <w:vertAlign w:val="baseline"/>
        </w:rPr>
        <w:t> </w:t>
      </w:r>
      <w:r>
        <w:rPr>
          <w:sz w:val="16"/>
          <w:vertAlign w:val="baseline"/>
        </w:rPr>
        <w:t>para.</w:t>
      </w:r>
      <w:r>
        <w:rPr>
          <w:spacing w:val="-6"/>
          <w:sz w:val="16"/>
          <w:vertAlign w:val="baseline"/>
        </w:rPr>
        <w:t> </w:t>
      </w:r>
      <w:r>
        <w:rPr>
          <w:sz w:val="16"/>
          <w:vertAlign w:val="baseline"/>
        </w:rPr>
        <w:t>140,</w:t>
      </w:r>
      <w:r>
        <w:rPr>
          <w:spacing w:val="-3"/>
          <w:sz w:val="16"/>
          <w:vertAlign w:val="baseline"/>
        </w:rPr>
        <w:t> </w:t>
      </w:r>
      <w:r>
        <w:rPr>
          <w:sz w:val="16"/>
          <w:vertAlign w:val="baseline"/>
        </w:rPr>
        <w:t>and</w:t>
      </w:r>
      <w:r>
        <w:rPr>
          <w:spacing w:val="-5"/>
          <w:sz w:val="16"/>
          <w:vertAlign w:val="baseline"/>
        </w:rPr>
        <w:t> </w:t>
      </w:r>
      <w:r>
        <w:rPr>
          <w:i/>
          <w:sz w:val="16"/>
          <w:vertAlign w:val="baseline"/>
        </w:rPr>
        <w:t>Case</w:t>
      </w:r>
      <w:r>
        <w:rPr>
          <w:i/>
          <w:sz w:val="16"/>
          <w:vertAlign w:val="baseline"/>
        </w:rPr>
        <w:t> of the Julien Grisonas Family v. Argentina. Preliminary objections, merits, reparations and costs</w:t>
      </w:r>
      <w:r>
        <w:rPr>
          <w:sz w:val="16"/>
          <w:vertAlign w:val="baseline"/>
        </w:rPr>
        <w:t>. Judgment of September 23, 2021. Series C No. 437, para. 48.</w:t>
      </w:r>
    </w:p>
    <w:p>
      <w:pPr>
        <w:tabs>
          <w:tab w:pos="859" w:val="left" w:leader="none"/>
        </w:tabs>
        <w:spacing w:line="242" w:lineRule="auto" w:before="120"/>
        <w:ind w:left="139" w:right="275" w:firstLine="0"/>
        <w:jc w:val="both"/>
        <w:rPr>
          <w:sz w:val="16"/>
        </w:rPr>
      </w:pPr>
      <w:bookmarkStart w:name="_bookmark48" w:id="54"/>
      <w:bookmarkEnd w:id="54"/>
      <w:r>
        <w:rPr/>
      </w:r>
      <w:r>
        <w:rPr>
          <w:spacing w:val="-6"/>
          <w:sz w:val="16"/>
          <w:vertAlign w:val="superscript"/>
        </w:rPr>
        <w:t>43</w:t>
      </w:r>
      <w:r>
        <w:rPr>
          <w:sz w:val="16"/>
          <w:vertAlign w:val="baseline"/>
        </w:rPr>
        <w:tab/>
        <w:t>The Court received statements from the following persons: Sandra Pavez Pavez, Rodrigo Uprimny Yepes, José Luis Lara Arroyo, and Estefanía Esparza Reyes.</w:t>
      </w:r>
    </w:p>
    <w:p>
      <w:pPr>
        <w:tabs>
          <w:tab w:pos="859" w:val="left" w:leader="none"/>
        </w:tabs>
        <w:spacing w:before="118"/>
        <w:ind w:left="140" w:right="274" w:hanging="1"/>
        <w:jc w:val="both"/>
        <w:rPr>
          <w:sz w:val="16"/>
        </w:rPr>
      </w:pPr>
      <w:bookmarkStart w:name="_bookmark49" w:id="55"/>
      <w:bookmarkEnd w:id="55"/>
      <w:r>
        <w:rPr/>
      </w:r>
      <w:r>
        <w:rPr>
          <w:spacing w:val="-6"/>
          <w:sz w:val="16"/>
          <w:vertAlign w:val="superscript"/>
        </w:rPr>
        <w:t>44</w:t>
      </w:r>
      <w:r>
        <w:rPr>
          <w:sz w:val="16"/>
          <w:vertAlign w:val="baseline"/>
        </w:rPr>
        <w:tab/>
        <w:t>The Court received statements rendered by affidavit from the following persons: Paolo Carozza, Cynthia Verónica Ormazabal Pávez, Aída del Carmen Pavez Pavez, Ximena de los Ángeles Messina Bravo, Berta Leticia Fernández Pizarro, and Gerhard Robbers.</w:t>
      </w:r>
    </w:p>
    <w:p>
      <w:pPr>
        <w:tabs>
          <w:tab w:pos="859" w:val="left" w:leader="none"/>
        </w:tabs>
        <w:spacing w:before="120"/>
        <w:ind w:left="139" w:right="274" w:firstLine="0"/>
        <w:jc w:val="both"/>
        <w:rPr>
          <w:sz w:val="16"/>
        </w:rPr>
      </w:pPr>
      <w:bookmarkStart w:name="_bookmark50" w:id="56"/>
      <w:bookmarkEnd w:id="56"/>
      <w:r>
        <w:rPr/>
      </w:r>
      <w:r>
        <w:rPr>
          <w:spacing w:val="-6"/>
          <w:sz w:val="16"/>
          <w:vertAlign w:val="superscript"/>
        </w:rPr>
        <w:t>45</w:t>
      </w:r>
      <w:r>
        <w:rPr>
          <w:sz w:val="16"/>
          <w:vertAlign w:val="baseline"/>
        </w:rPr>
        <w:tab/>
        <w:t>The</w:t>
      </w:r>
      <w:r>
        <w:rPr>
          <w:spacing w:val="-6"/>
          <w:sz w:val="16"/>
          <w:vertAlign w:val="baseline"/>
        </w:rPr>
        <w:t> </w:t>
      </w:r>
      <w:r>
        <w:rPr>
          <w:sz w:val="16"/>
          <w:vertAlign w:val="baseline"/>
        </w:rPr>
        <w:t>purposes</w:t>
      </w:r>
      <w:r>
        <w:rPr>
          <w:spacing w:val="-8"/>
          <w:sz w:val="16"/>
          <w:vertAlign w:val="baseline"/>
        </w:rPr>
        <w:t> </w:t>
      </w:r>
      <w:r>
        <w:rPr>
          <w:sz w:val="16"/>
          <w:vertAlign w:val="baseline"/>
        </w:rPr>
        <w:t>of</w:t>
      </w:r>
      <w:r>
        <w:rPr>
          <w:spacing w:val="-5"/>
          <w:sz w:val="16"/>
          <w:vertAlign w:val="baseline"/>
        </w:rPr>
        <w:t> </w:t>
      </w:r>
      <w:r>
        <w:rPr>
          <w:sz w:val="16"/>
          <w:vertAlign w:val="baseline"/>
        </w:rPr>
        <w:t>the</w:t>
      </w:r>
      <w:r>
        <w:rPr>
          <w:spacing w:val="-6"/>
          <w:sz w:val="16"/>
          <w:vertAlign w:val="baseline"/>
        </w:rPr>
        <w:t> </w:t>
      </w:r>
      <w:r>
        <w:rPr>
          <w:sz w:val="16"/>
          <w:vertAlign w:val="baseline"/>
        </w:rPr>
        <w:t>statements</w:t>
      </w:r>
      <w:r>
        <w:rPr>
          <w:spacing w:val="-6"/>
          <w:sz w:val="16"/>
          <w:vertAlign w:val="baseline"/>
        </w:rPr>
        <w:t> </w:t>
      </w:r>
      <w:r>
        <w:rPr>
          <w:sz w:val="16"/>
          <w:vertAlign w:val="baseline"/>
        </w:rPr>
        <w:t>are</w:t>
      </w:r>
      <w:r>
        <w:rPr>
          <w:spacing w:val="-8"/>
          <w:sz w:val="16"/>
          <w:vertAlign w:val="baseline"/>
        </w:rPr>
        <w:t> </w:t>
      </w:r>
      <w:r>
        <w:rPr>
          <w:sz w:val="16"/>
          <w:vertAlign w:val="baseline"/>
        </w:rPr>
        <w:t>established</w:t>
      </w:r>
      <w:r>
        <w:rPr>
          <w:spacing w:val="-5"/>
          <w:sz w:val="16"/>
          <w:vertAlign w:val="baseline"/>
        </w:rPr>
        <w:t> </w:t>
      </w:r>
      <w:r>
        <w:rPr>
          <w:sz w:val="16"/>
          <w:vertAlign w:val="baseline"/>
        </w:rPr>
        <w:t>in</w:t>
      </w:r>
      <w:r>
        <w:rPr>
          <w:spacing w:val="-7"/>
          <w:sz w:val="16"/>
          <w:vertAlign w:val="baseline"/>
        </w:rPr>
        <w:t> </w:t>
      </w:r>
      <w:r>
        <w:rPr>
          <w:sz w:val="16"/>
          <w:vertAlign w:val="baseline"/>
        </w:rPr>
        <w:t>the</w:t>
      </w:r>
      <w:r>
        <w:rPr>
          <w:spacing w:val="-8"/>
          <w:sz w:val="16"/>
          <w:vertAlign w:val="baseline"/>
        </w:rPr>
        <w:t> </w:t>
      </w:r>
      <w:r>
        <w:rPr>
          <w:sz w:val="16"/>
          <w:vertAlign w:val="baseline"/>
        </w:rPr>
        <w:t>Order</w:t>
      </w:r>
      <w:r>
        <w:rPr>
          <w:spacing w:val="-7"/>
          <w:sz w:val="16"/>
          <w:vertAlign w:val="baseline"/>
        </w:rPr>
        <w:t> </w:t>
      </w:r>
      <w:r>
        <w:rPr>
          <w:sz w:val="16"/>
          <w:vertAlign w:val="baseline"/>
        </w:rPr>
        <w:t>of</w:t>
      </w:r>
      <w:r>
        <w:rPr>
          <w:spacing w:val="-5"/>
          <w:sz w:val="16"/>
          <w:vertAlign w:val="baseline"/>
        </w:rPr>
        <w:t> </w:t>
      </w:r>
      <w:r>
        <w:rPr>
          <w:sz w:val="16"/>
          <w:vertAlign w:val="baseline"/>
        </w:rPr>
        <w:t>the</w:t>
      </w:r>
      <w:r>
        <w:rPr>
          <w:spacing w:val="-6"/>
          <w:sz w:val="16"/>
          <w:vertAlign w:val="baseline"/>
        </w:rPr>
        <w:t> </w:t>
      </w:r>
      <w:r>
        <w:rPr>
          <w:sz w:val="16"/>
          <w:vertAlign w:val="baseline"/>
        </w:rPr>
        <w:t>President</w:t>
      </w:r>
      <w:r>
        <w:rPr>
          <w:spacing w:val="-7"/>
          <w:sz w:val="16"/>
          <w:vertAlign w:val="baseline"/>
        </w:rPr>
        <w:t> </w:t>
      </w:r>
      <w:r>
        <w:rPr>
          <w:sz w:val="16"/>
          <w:vertAlign w:val="baseline"/>
        </w:rPr>
        <w:t>of</w:t>
      </w:r>
      <w:r>
        <w:rPr>
          <w:spacing w:val="-5"/>
          <w:sz w:val="16"/>
          <w:vertAlign w:val="baseline"/>
        </w:rPr>
        <w:t> </w:t>
      </w:r>
      <w:r>
        <w:rPr>
          <w:sz w:val="16"/>
          <w:vertAlign w:val="baseline"/>
        </w:rPr>
        <w:t>the</w:t>
      </w:r>
      <w:r>
        <w:rPr>
          <w:spacing w:val="-8"/>
          <w:sz w:val="16"/>
          <w:vertAlign w:val="baseline"/>
        </w:rPr>
        <w:t> </w:t>
      </w:r>
      <w:r>
        <w:rPr>
          <w:sz w:val="16"/>
          <w:vertAlign w:val="baseline"/>
        </w:rPr>
        <w:t>Court</w:t>
      </w:r>
      <w:r>
        <w:rPr>
          <w:spacing w:val="-9"/>
          <w:sz w:val="16"/>
          <w:vertAlign w:val="baseline"/>
        </w:rPr>
        <w:t> </w:t>
      </w:r>
      <w:r>
        <w:rPr>
          <w:sz w:val="16"/>
          <w:vertAlign w:val="baseline"/>
        </w:rPr>
        <w:t>of</w:t>
      </w:r>
      <w:r>
        <w:rPr>
          <w:spacing w:val="-7"/>
          <w:sz w:val="16"/>
          <w:vertAlign w:val="baseline"/>
        </w:rPr>
        <w:t> </w:t>
      </w:r>
      <w:r>
        <w:rPr>
          <w:sz w:val="16"/>
          <w:vertAlign w:val="baseline"/>
        </w:rPr>
        <w:t>March</w:t>
      </w:r>
      <w:r>
        <w:rPr>
          <w:spacing w:val="-9"/>
          <w:sz w:val="16"/>
          <w:vertAlign w:val="baseline"/>
        </w:rPr>
        <w:t> </w:t>
      </w:r>
      <w:r>
        <w:rPr>
          <w:sz w:val="16"/>
          <w:vertAlign w:val="baseline"/>
        </w:rPr>
        <w:t>3,</w:t>
      </w:r>
      <w:r>
        <w:rPr>
          <w:spacing w:val="-9"/>
          <w:sz w:val="16"/>
          <w:vertAlign w:val="baseline"/>
        </w:rPr>
        <w:t> </w:t>
      </w:r>
      <w:r>
        <w:rPr>
          <w:sz w:val="16"/>
          <w:vertAlign w:val="baseline"/>
        </w:rPr>
        <w:t>2021,</w:t>
      </w:r>
      <w:r>
        <w:rPr>
          <w:spacing w:val="-7"/>
          <w:sz w:val="16"/>
          <w:vertAlign w:val="baseline"/>
        </w:rPr>
        <w:t> </w:t>
      </w:r>
      <w:r>
        <w:rPr>
          <w:sz w:val="16"/>
          <w:vertAlign w:val="baseline"/>
        </w:rPr>
        <w:t>and</w:t>
      </w:r>
      <w:r>
        <w:rPr>
          <w:spacing w:val="-5"/>
          <w:sz w:val="16"/>
          <w:vertAlign w:val="baseline"/>
        </w:rPr>
        <w:t> </w:t>
      </w:r>
      <w:r>
        <w:rPr>
          <w:sz w:val="16"/>
          <w:vertAlign w:val="baseline"/>
        </w:rPr>
        <w:t>in</w:t>
      </w:r>
      <w:r>
        <w:rPr>
          <w:spacing w:val="-7"/>
          <w:sz w:val="16"/>
          <w:vertAlign w:val="baseline"/>
        </w:rPr>
        <w:t> </w:t>
      </w:r>
      <w:r>
        <w:rPr>
          <w:sz w:val="16"/>
          <w:vertAlign w:val="baseline"/>
        </w:rPr>
        <w:t>the Order of the Court of March 26, 2021.</w:t>
      </w:r>
    </w:p>
    <w:p>
      <w:pPr>
        <w:tabs>
          <w:tab w:pos="859" w:val="left" w:leader="none"/>
        </w:tabs>
        <w:spacing w:before="120"/>
        <w:ind w:left="139" w:right="276" w:firstLine="0"/>
        <w:jc w:val="both"/>
        <w:rPr>
          <w:sz w:val="16"/>
        </w:rPr>
      </w:pPr>
      <w:bookmarkStart w:name="_bookmark51" w:id="57"/>
      <w:bookmarkEnd w:id="57"/>
      <w:r>
        <w:rPr/>
      </w:r>
      <w:r>
        <w:rPr>
          <w:spacing w:val="-6"/>
          <w:sz w:val="16"/>
          <w:vertAlign w:val="superscript"/>
        </w:rPr>
        <w:t>46</w:t>
      </w:r>
      <w:r>
        <w:rPr>
          <w:sz w:val="16"/>
          <w:vertAlign w:val="baseline"/>
        </w:rPr>
        <w:tab/>
        <w:t>They submitted</w:t>
      </w:r>
      <w:r>
        <w:rPr>
          <w:spacing w:val="-1"/>
          <w:sz w:val="16"/>
          <w:vertAlign w:val="baseline"/>
        </w:rPr>
        <w:t> </w:t>
      </w:r>
      <w:r>
        <w:rPr>
          <w:sz w:val="16"/>
          <w:vertAlign w:val="baseline"/>
        </w:rPr>
        <w:t>a</w:t>
      </w:r>
      <w:r>
        <w:rPr>
          <w:spacing w:val="-3"/>
          <w:sz w:val="16"/>
          <w:vertAlign w:val="baseline"/>
        </w:rPr>
        <w:t> </w:t>
      </w:r>
      <w:r>
        <w:rPr>
          <w:sz w:val="16"/>
          <w:vertAlign w:val="baseline"/>
        </w:rPr>
        <w:t>receipt</w:t>
      </w:r>
      <w:r>
        <w:rPr>
          <w:spacing w:val="-2"/>
          <w:sz w:val="16"/>
          <w:vertAlign w:val="baseline"/>
        </w:rPr>
        <w:t> </w:t>
      </w:r>
      <w:r>
        <w:rPr>
          <w:sz w:val="16"/>
          <w:vertAlign w:val="baseline"/>
        </w:rPr>
        <w:t>for</w:t>
      </w:r>
      <w:r>
        <w:rPr>
          <w:spacing w:val="-3"/>
          <w:sz w:val="16"/>
          <w:vertAlign w:val="baseline"/>
        </w:rPr>
        <w:t> </w:t>
      </w:r>
      <w:r>
        <w:rPr>
          <w:sz w:val="16"/>
          <w:vertAlign w:val="baseline"/>
        </w:rPr>
        <w:t>payment</w:t>
      </w:r>
      <w:r>
        <w:rPr>
          <w:spacing w:val="-2"/>
          <w:sz w:val="16"/>
          <w:vertAlign w:val="baseline"/>
        </w:rPr>
        <w:t> </w:t>
      </w:r>
      <w:r>
        <w:rPr>
          <w:sz w:val="16"/>
          <w:vertAlign w:val="baseline"/>
        </w:rPr>
        <w:t>of a</w:t>
      </w:r>
      <w:r>
        <w:rPr>
          <w:spacing w:val="-2"/>
          <w:sz w:val="16"/>
          <w:vertAlign w:val="baseline"/>
        </w:rPr>
        <w:t> </w:t>
      </w:r>
      <w:r>
        <w:rPr>
          <w:sz w:val="16"/>
          <w:vertAlign w:val="baseline"/>
        </w:rPr>
        <w:t>hotel</w:t>
      </w:r>
      <w:r>
        <w:rPr>
          <w:spacing w:val="-2"/>
          <w:sz w:val="16"/>
          <w:vertAlign w:val="baseline"/>
        </w:rPr>
        <w:t> </w:t>
      </w:r>
      <w:r>
        <w:rPr>
          <w:sz w:val="16"/>
          <w:vertAlign w:val="baseline"/>
        </w:rPr>
        <w:t>room</w:t>
      </w:r>
      <w:r>
        <w:rPr>
          <w:spacing w:val="-2"/>
          <w:sz w:val="16"/>
          <w:vertAlign w:val="baseline"/>
        </w:rPr>
        <w:t> </w:t>
      </w:r>
      <w:r>
        <w:rPr>
          <w:sz w:val="16"/>
          <w:vertAlign w:val="baseline"/>
        </w:rPr>
        <w:t>during</w:t>
      </w:r>
      <w:r>
        <w:rPr>
          <w:spacing w:val="-1"/>
          <w:sz w:val="16"/>
          <w:vertAlign w:val="baseline"/>
        </w:rPr>
        <w:t> </w:t>
      </w:r>
      <w:r>
        <w:rPr>
          <w:sz w:val="16"/>
          <w:vertAlign w:val="baseline"/>
        </w:rPr>
        <w:t>the</w:t>
      </w:r>
      <w:r>
        <w:rPr>
          <w:spacing w:val="-1"/>
          <w:sz w:val="16"/>
          <w:vertAlign w:val="baseline"/>
        </w:rPr>
        <w:t> </w:t>
      </w:r>
      <w:r>
        <w:rPr>
          <w:sz w:val="16"/>
          <w:vertAlign w:val="baseline"/>
        </w:rPr>
        <w:t>public</w:t>
      </w:r>
      <w:r>
        <w:rPr>
          <w:spacing w:val="-1"/>
          <w:sz w:val="16"/>
          <w:vertAlign w:val="baseline"/>
        </w:rPr>
        <w:t> </w:t>
      </w:r>
      <w:r>
        <w:rPr>
          <w:sz w:val="16"/>
          <w:vertAlign w:val="baseline"/>
        </w:rPr>
        <w:t>hearing in</w:t>
      </w:r>
      <w:r>
        <w:rPr>
          <w:spacing w:val="-2"/>
          <w:sz w:val="16"/>
          <w:vertAlign w:val="baseline"/>
        </w:rPr>
        <w:t> </w:t>
      </w:r>
      <w:r>
        <w:rPr>
          <w:sz w:val="16"/>
          <w:vertAlign w:val="baseline"/>
        </w:rPr>
        <w:t>this</w:t>
      </w:r>
      <w:r>
        <w:rPr>
          <w:spacing w:val="-1"/>
          <w:sz w:val="16"/>
          <w:vertAlign w:val="baseline"/>
        </w:rPr>
        <w:t> </w:t>
      </w:r>
      <w:r>
        <w:rPr>
          <w:sz w:val="16"/>
          <w:vertAlign w:val="baseline"/>
        </w:rPr>
        <w:t>case</w:t>
      </w:r>
      <w:r>
        <w:rPr>
          <w:spacing w:val="-1"/>
          <w:sz w:val="16"/>
          <w:vertAlign w:val="baseline"/>
        </w:rPr>
        <w:t> </w:t>
      </w:r>
      <w:r>
        <w:rPr>
          <w:sz w:val="16"/>
          <w:vertAlign w:val="baseline"/>
        </w:rPr>
        <w:t>(evidence</w:t>
      </w:r>
      <w:r>
        <w:rPr>
          <w:spacing w:val="-3"/>
          <w:sz w:val="16"/>
          <w:vertAlign w:val="baseline"/>
        </w:rPr>
        <w:t> </w:t>
      </w:r>
      <w:r>
        <w:rPr>
          <w:sz w:val="16"/>
          <w:vertAlign w:val="baseline"/>
        </w:rPr>
        <w:t>file</w:t>
      </w:r>
      <w:r>
        <w:rPr>
          <w:spacing w:val="-1"/>
          <w:sz w:val="16"/>
          <w:vertAlign w:val="baseline"/>
        </w:rPr>
        <w:t> </w:t>
      </w:r>
      <w:r>
        <w:rPr>
          <w:sz w:val="16"/>
          <w:vertAlign w:val="baseline"/>
        </w:rPr>
        <w:t>folios</w:t>
      </w:r>
      <w:r>
        <w:rPr>
          <w:spacing w:val="-1"/>
          <w:sz w:val="16"/>
          <w:vertAlign w:val="baseline"/>
        </w:rPr>
        <w:t> </w:t>
      </w:r>
      <w:r>
        <w:rPr>
          <w:sz w:val="16"/>
          <w:vertAlign w:val="baseline"/>
        </w:rPr>
        <w:t>2460 and 2461).</w:t>
      </w:r>
    </w:p>
    <w:p>
      <w:pPr>
        <w:tabs>
          <w:tab w:pos="859" w:val="left" w:leader="none"/>
        </w:tabs>
        <w:spacing w:before="120"/>
        <w:ind w:left="139" w:right="273" w:firstLine="0"/>
        <w:jc w:val="both"/>
        <w:rPr>
          <w:sz w:val="16"/>
        </w:rPr>
      </w:pPr>
      <w:bookmarkStart w:name="_bookmark52" w:id="58"/>
      <w:bookmarkEnd w:id="58"/>
      <w:r>
        <w:rPr/>
      </w:r>
      <w:r>
        <w:rPr>
          <w:spacing w:val="-6"/>
          <w:sz w:val="16"/>
          <w:vertAlign w:val="superscript"/>
        </w:rPr>
        <w:t>47</w:t>
      </w:r>
      <w:r>
        <w:rPr>
          <w:sz w:val="16"/>
          <w:vertAlign w:val="baseline"/>
        </w:rPr>
        <w:tab/>
        <w:t>These</w:t>
      </w:r>
      <w:r>
        <w:rPr>
          <w:spacing w:val="-17"/>
          <w:sz w:val="16"/>
          <w:vertAlign w:val="baseline"/>
        </w:rPr>
        <w:t> </w:t>
      </w:r>
      <w:r>
        <w:rPr>
          <w:sz w:val="16"/>
          <w:vertAlign w:val="baseline"/>
        </w:rPr>
        <w:t>include</w:t>
      </w:r>
      <w:r>
        <w:rPr>
          <w:spacing w:val="-14"/>
          <w:sz w:val="16"/>
          <w:vertAlign w:val="baseline"/>
        </w:rPr>
        <w:t> </w:t>
      </w:r>
      <w:r>
        <w:rPr>
          <w:sz w:val="16"/>
          <w:vertAlign w:val="baseline"/>
        </w:rPr>
        <w:t>the</w:t>
      </w:r>
      <w:r>
        <w:rPr>
          <w:spacing w:val="-14"/>
          <w:sz w:val="16"/>
          <w:vertAlign w:val="baseline"/>
        </w:rPr>
        <w:t> </w:t>
      </w:r>
      <w:r>
        <w:rPr>
          <w:sz w:val="16"/>
          <w:vertAlign w:val="baseline"/>
        </w:rPr>
        <w:t>following</w:t>
      </w:r>
      <w:r>
        <w:rPr>
          <w:spacing w:val="-14"/>
          <w:sz w:val="16"/>
          <w:vertAlign w:val="baseline"/>
        </w:rPr>
        <w:t> </w:t>
      </w:r>
      <w:r>
        <w:rPr>
          <w:sz w:val="16"/>
          <w:vertAlign w:val="baseline"/>
        </w:rPr>
        <w:t>documents:</w:t>
      </w:r>
      <w:r>
        <w:rPr>
          <w:spacing w:val="-14"/>
          <w:sz w:val="16"/>
          <w:vertAlign w:val="baseline"/>
        </w:rPr>
        <w:t> </w:t>
      </w:r>
      <w:r>
        <w:rPr>
          <w:sz w:val="16"/>
          <w:vertAlign w:val="baseline"/>
        </w:rPr>
        <w:t>1)</w:t>
      </w:r>
      <w:r>
        <w:rPr>
          <w:spacing w:val="-14"/>
          <w:sz w:val="16"/>
          <w:vertAlign w:val="baseline"/>
        </w:rPr>
        <w:t> </w:t>
      </w:r>
      <w:r>
        <w:rPr>
          <w:sz w:val="16"/>
          <w:vertAlign w:val="baseline"/>
        </w:rPr>
        <w:t>Employment</w:t>
      </w:r>
      <w:r>
        <w:rPr>
          <w:spacing w:val="-14"/>
          <w:sz w:val="16"/>
          <w:vertAlign w:val="baseline"/>
        </w:rPr>
        <w:t> </w:t>
      </w:r>
      <w:r>
        <w:rPr>
          <w:sz w:val="16"/>
          <w:vertAlign w:val="baseline"/>
        </w:rPr>
        <w:t>contract</w:t>
      </w:r>
      <w:r>
        <w:rPr>
          <w:spacing w:val="-14"/>
          <w:sz w:val="16"/>
          <w:vertAlign w:val="baseline"/>
        </w:rPr>
        <w:t> </w:t>
      </w:r>
      <w:r>
        <w:rPr>
          <w:sz w:val="16"/>
          <w:vertAlign w:val="baseline"/>
        </w:rPr>
        <w:t>signed</w:t>
      </w:r>
      <w:r>
        <w:rPr>
          <w:spacing w:val="-14"/>
          <w:sz w:val="16"/>
          <w:vertAlign w:val="baseline"/>
        </w:rPr>
        <w:t> </w:t>
      </w:r>
      <w:r>
        <w:rPr>
          <w:sz w:val="16"/>
          <w:vertAlign w:val="baseline"/>
        </w:rPr>
        <w:t>on</w:t>
      </w:r>
      <w:r>
        <w:rPr>
          <w:spacing w:val="-14"/>
          <w:sz w:val="16"/>
          <w:vertAlign w:val="baseline"/>
        </w:rPr>
        <w:t> </w:t>
      </w:r>
      <w:r>
        <w:rPr>
          <w:sz w:val="16"/>
          <w:vertAlign w:val="baseline"/>
        </w:rPr>
        <w:t>March</w:t>
      </w:r>
      <w:r>
        <w:rPr>
          <w:spacing w:val="-14"/>
          <w:sz w:val="16"/>
          <w:vertAlign w:val="baseline"/>
        </w:rPr>
        <w:t> </w:t>
      </w:r>
      <w:r>
        <w:rPr>
          <w:sz w:val="16"/>
          <w:vertAlign w:val="baseline"/>
        </w:rPr>
        <w:t>12,</w:t>
      </w:r>
      <w:r>
        <w:rPr>
          <w:spacing w:val="-14"/>
          <w:sz w:val="16"/>
          <w:vertAlign w:val="baseline"/>
        </w:rPr>
        <w:t> </w:t>
      </w:r>
      <w:r>
        <w:rPr>
          <w:sz w:val="16"/>
          <w:vertAlign w:val="baseline"/>
        </w:rPr>
        <w:t>1991</w:t>
      </w:r>
      <w:r>
        <w:rPr>
          <w:spacing w:val="-14"/>
          <w:sz w:val="16"/>
          <w:vertAlign w:val="baseline"/>
        </w:rPr>
        <w:t> </w:t>
      </w:r>
      <w:r>
        <w:rPr>
          <w:sz w:val="16"/>
          <w:vertAlign w:val="baseline"/>
        </w:rPr>
        <w:t>between</w:t>
      </w:r>
      <w:r>
        <w:rPr>
          <w:spacing w:val="-14"/>
          <w:sz w:val="16"/>
          <w:vertAlign w:val="baseline"/>
        </w:rPr>
        <w:t> </w:t>
      </w:r>
      <w:r>
        <w:rPr>
          <w:sz w:val="16"/>
          <w:vertAlign w:val="baseline"/>
        </w:rPr>
        <w:t>the</w:t>
      </w:r>
      <w:r>
        <w:rPr>
          <w:spacing w:val="-14"/>
          <w:sz w:val="16"/>
          <w:vertAlign w:val="baseline"/>
        </w:rPr>
        <w:t> </w:t>
      </w:r>
      <w:r>
        <w:rPr>
          <w:sz w:val="16"/>
          <w:vertAlign w:val="baseline"/>
        </w:rPr>
        <w:t>teacher</w:t>
      </w:r>
      <w:r>
        <w:rPr>
          <w:spacing w:val="-14"/>
          <w:sz w:val="16"/>
          <w:vertAlign w:val="baseline"/>
        </w:rPr>
        <w:t> </w:t>
      </w:r>
      <w:r>
        <w:rPr>
          <w:sz w:val="16"/>
          <w:vertAlign w:val="baseline"/>
        </w:rPr>
        <w:t>Sandra Pavez Pavez and the Municipal Education Corporation of San Bernardo; 2) Public statement of Mayor Orfelina Bustos, of December</w:t>
      </w:r>
      <w:r>
        <w:rPr>
          <w:spacing w:val="-3"/>
          <w:sz w:val="16"/>
          <w:vertAlign w:val="baseline"/>
        </w:rPr>
        <w:t> </w:t>
      </w:r>
      <w:r>
        <w:rPr>
          <w:sz w:val="16"/>
          <w:vertAlign w:val="baseline"/>
        </w:rPr>
        <w:t>24,</w:t>
      </w:r>
      <w:r>
        <w:rPr>
          <w:spacing w:val="-4"/>
          <w:sz w:val="16"/>
          <w:vertAlign w:val="baseline"/>
        </w:rPr>
        <w:t> </w:t>
      </w:r>
      <w:r>
        <w:rPr>
          <w:sz w:val="16"/>
          <w:vertAlign w:val="baseline"/>
        </w:rPr>
        <w:t>2007,</w:t>
      </w:r>
      <w:r>
        <w:rPr>
          <w:spacing w:val="-4"/>
          <w:sz w:val="16"/>
          <w:vertAlign w:val="baseline"/>
        </w:rPr>
        <w:t> </w:t>
      </w:r>
      <w:r>
        <w:rPr>
          <w:sz w:val="16"/>
          <w:vertAlign w:val="baseline"/>
        </w:rPr>
        <w:t>concerning</w:t>
      </w:r>
      <w:r>
        <w:rPr>
          <w:spacing w:val="-1"/>
          <w:sz w:val="16"/>
          <w:vertAlign w:val="baseline"/>
        </w:rPr>
        <w:t> </w:t>
      </w:r>
      <w:r>
        <w:rPr>
          <w:sz w:val="16"/>
          <w:vertAlign w:val="baseline"/>
        </w:rPr>
        <w:t>the</w:t>
      </w:r>
      <w:r>
        <w:rPr>
          <w:spacing w:val="-3"/>
          <w:sz w:val="16"/>
          <w:vertAlign w:val="baseline"/>
        </w:rPr>
        <w:t> </w:t>
      </w:r>
      <w:r>
        <w:rPr>
          <w:sz w:val="16"/>
          <w:vertAlign w:val="baseline"/>
        </w:rPr>
        <w:t>meeting</w:t>
      </w:r>
      <w:r>
        <w:rPr>
          <w:spacing w:val="-1"/>
          <w:sz w:val="16"/>
          <w:vertAlign w:val="baseline"/>
        </w:rPr>
        <w:t> </w:t>
      </w:r>
      <w:r>
        <w:rPr>
          <w:sz w:val="16"/>
          <w:vertAlign w:val="baseline"/>
        </w:rPr>
        <w:t>held</w:t>
      </w:r>
      <w:r>
        <w:rPr>
          <w:spacing w:val="-5"/>
          <w:sz w:val="16"/>
          <w:vertAlign w:val="baseline"/>
        </w:rPr>
        <w:t> </w:t>
      </w:r>
      <w:r>
        <w:rPr>
          <w:sz w:val="16"/>
          <w:vertAlign w:val="baseline"/>
        </w:rPr>
        <w:t>with</w:t>
      </w:r>
      <w:r>
        <w:rPr>
          <w:spacing w:val="-2"/>
          <w:sz w:val="16"/>
          <w:vertAlign w:val="baseline"/>
        </w:rPr>
        <w:t> </w:t>
      </w:r>
      <w:r>
        <w:rPr>
          <w:sz w:val="16"/>
          <w:vertAlign w:val="baseline"/>
        </w:rPr>
        <w:t>the</w:t>
      </w:r>
      <w:r>
        <w:rPr>
          <w:spacing w:val="-1"/>
          <w:sz w:val="16"/>
          <w:vertAlign w:val="baseline"/>
        </w:rPr>
        <w:t> </w:t>
      </w:r>
      <w:r>
        <w:rPr>
          <w:sz w:val="16"/>
          <w:vertAlign w:val="baseline"/>
        </w:rPr>
        <w:t>teacher</w:t>
      </w:r>
      <w:r>
        <w:rPr>
          <w:spacing w:val="-3"/>
          <w:sz w:val="16"/>
          <w:vertAlign w:val="baseline"/>
        </w:rPr>
        <w:t> </w:t>
      </w:r>
      <w:r>
        <w:rPr>
          <w:sz w:val="16"/>
          <w:vertAlign w:val="baseline"/>
        </w:rPr>
        <w:t>Sandra</w:t>
      </w:r>
      <w:r>
        <w:rPr>
          <w:spacing w:val="-4"/>
          <w:sz w:val="16"/>
          <w:vertAlign w:val="baseline"/>
        </w:rPr>
        <w:t> </w:t>
      </w:r>
      <w:r>
        <w:rPr>
          <w:sz w:val="16"/>
          <w:vertAlign w:val="baseline"/>
        </w:rPr>
        <w:t>Pavez</w:t>
      </w:r>
      <w:r>
        <w:rPr>
          <w:spacing w:val="-2"/>
          <w:sz w:val="16"/>
          <w:vertAlign w:val="baseline"/>
        </w:rPr>
        <w:t> </w:t>
      </w:r>
      <w:r>
        <w:rPr>
          <w:sz w:val="16"/>
          <w:vertAlign w:val="baseline"/>
        </w:rPr>
        <w:t>Pavez;</w:t>
      </w:r>
      <w:r>
        <w:rPr>
          <w:spacing w:val="-5"/>
          <w:sz w:val="16"/>
          <w:vertAlign w:val="baseline"/>
        </w:rPr>
        <w:t> </w:t>
      </w:r>
      <w:r>
        <w:rPr>
          <w:sz w:val="16"/>
          <w:vertAlign w:val="baseline"/>
        </w:rPr>
        <w:t>3)</w:t>
      </w:r>
      <w:r>
        <w:rPr>
          <w:spacing w:val="-2"/>
          <w:sz w:val="16"/>
          <w:vertAlign w:val="baseline"/>
        </w:rPr>
        <w:t> </w:t>
      </w:r>
      <w:r>
        <w:rPr>
          <w:sz w:val="16"/>
          <w:vertAlign w:val="baseline"/>
        </w:rPr>
        <w:t>Letter</w:t>
      </w:r>
      <w:r>
        <w:rPr>
          <w:spacing w:val="-3"/>
          <w:sz w:val="16"/>
          <w:vertAlign w:val="baseline"/>
        </w:rPr>
        <w:t> </w:t>
      </w:r>
      <w:r>
        <w:rPr>
          <w:sz w:val="16"/>
          <w:vertAlign w:val="baseline"/>
        </w:rPr>
        <w:t>from</w:t>
      </w:r>
      <w:r>
        <w:rPr>
          <w:spacing w:val="-4"/>
          <w:sz w:val="16"/>
          <w:vertAlign w:val="baseline"/>
        </w:rPr>
        <w:t> </w:t>
      </w:r>
      <w:r>
        <w:rPr>
          <w:sz w:val="16"/>
          <w:vertAlign w:val="baseline"/>
        </w:rPr>
        <w:t>the</w:t>
      </w:r>
      <w:r>
        <w:rPr>
          <w:spacing w:val="-3"/>
          <w:sz w:val="16"/>
          <w:vertAlign w:val="baseline"/>
        </w:rPr>
        <w:t> </w:t>
      </w:r>
      <w:r>
        <w:rPr>
          <w:sz w:val="16"/>
          <w:vertAlign w:val="baseline"/>
        </w:rPr>
        <w:t>Vicar</w:t>
      </w:r>
      <w:r>
        <w:rPr>
          <w:spacing w:val="-5"/>
          <w:sz w:val="16"/>
          <w:vertAlign w:val="baseline"/>
        </w:rPr>
        <w:t> </w:t>
      </w:r>
      <w:r>
        <w:rPr>
          <w:sz w:val="16"/>
          <w:vertAlign w:val="baseline"/>
        </w:rPr>
        <w:t>for Education of</w:t>
      </w:r>
      <w:r>
        <w:rPr>
          <w:spacing w:val="-1"/>
          <w:sz w:val="16"/>
          <w:vertAlign w:val="baseline"/>
        </w:rPr>
        <w:t> </w:t>
      </w:r>
      <w:r>
        <w:rPr>
          <w:sz w:val="16"/>
          <w:vertAlign w:val="baseline"/>
        </w:rPr>
        <w:t>the</w:t>
      </w:r>
      <w:r>
        <w:rPr>
          <w:spacing w:val="-5"/>
          <w:sz w:val="16"/>
          <w:vertAlign w:val="baseline"/>
        </w:rPr>
        <w:t> </w:t>
      </w:r>
      <w:r>
        <w:rPr>
          <w:sz w:val="16"/>
          <w:vertAlign w:val="baseline"/>
        </w:rPr>
        <w:t>Diocese</w:t>
      </w:r>
      <w:r>
        <w:rPr>
          <w:spacing w:val="-2"/>
          <w:sz w:val="16"/>
          <w:vertAlign w:val="baseline"/>
        </w:rPr>
        <w:t> </w:t>
      </w:r>
      <w:r>
        <w:rPr>
          <w:sz w:val="16"/>
          <w:vertAlign w:val="baseline"/>
        </w:rPr>
        <w:t>of</w:t>
      </w:r>
      <w:r>
        <w:rPr>
          <w:spacing w:val="-4"/>
          <w:sz w:val="16"/>
          <w:vertAlign w:val="baseline"/>
        </w:rPr>
        <w:t> </w:t>
      </w:r>
      <w:r>
        <w:rPr>
          <w:sz w:val="16"/>
          <w:vertAlign w:val="baseline"/>
        </w:rPr>
        <w:t>San</w:t>
      </w:r>
      <w:r>
        <w:rPr>
          <w:spacing w:val="-3"/>
          <w:sz w:val="16"/>
          <w:vertAlign w:val="baseline"/>
        </w:rPr>
        <w:t> </w:t>
      </w:r>
      <w:r>
        <w:rPr>
          <w:sz w:val="16"/>
          <w:vertAlign w:val="baseline"/>
        </w:rPr>
        <w:t>Bernardo</w:t>
      </w:r>
      <w:r>
        <w:rPr>
          <w:spacing w:val="-2"/>
          <w:sz w:val="16"/>
          <w:vertAlign w:val="baseline"/>
        </w:rPr>
        <w:t> </w:t>
      </w:r>
      <w:r>
        <w:rPr>
          <w:sz w:val="16"/>
          <w:vertAlign w:val="baseline"/>
        </w:rPr>
        <w:t>to</w:t>
      </w:r>
      <w:r>
        <w:rPr>
          <w:spacing w:val="-2"/>
          <w:sz w:val="16"/>
          <w:vertAlign w:val="baseline"/>
        </w:rPr>
        <w:t> </w:t>
      </w:r>
      <w:r>
        <w:rPr>
          <w:sz w:val="16"/>
          <w:vertAlign w:val="baseline"/>
        </w:rPr>
        <w:t>the</w:t>
      </w:r>
      <w:r>
        <w:rPr>
          <w:spacing w:val="-5"/>
          <w:sz w:val="16"/>
          <w:vertAlign w:val="baseline"/>
        </w:rPr>
        <w:t> </w:t>
      </w:r>
      <w:r>
        <w:rPr>
          <w:sz w:val="16"/>
          <w:vertAlign w:val="baseline"/>
        </w:rPr>
        <w:t>Health</w:t>
      </w:r>
      <w:r>
        <w:rPr>
          <w:spacing w:val="-4"/>
          <w:sz w:val="16"/>
          <w:vertAlign w:val="baseline"/>
        </w:rPr>
        <w:t> </w:t>
      </w:r>
      <w:r>
        <w:rPr>
          <w:sz w:val="16"/>
          <w:vertAlign w:val="baseline"/>
        </w:rPr>
        <w:t>and</w:t>
      </w:r>
      <w:r>
        <w:rPr>
          <w:spacing w:val="-2"/>
          <w:sz w:val="16"/>
          <w:vertAlign w:val="baseline"/>
        </w:rPr>
        <w:t> </w:t>
      </w:r>
      <w:r>
        <w:rPr>
          <w:sz w:val="16"/>
          <w:vertAlign w:val="baseline"/>
        </w:rPr>
        <w:t>Education</w:t>
      </w:r>
      <w:r>
        <w:rPr>
          <w:spacing w:val="-6"/>
          <w:sz w:val="16"/>
          <w:vertAlign w:val="baseline"/>
        </w:rPr>
        <w:t> </w:t>
      </w:r>
      <w:r>
        <w:rPr>
          <w:sz w:val="16"/>
          <w:vertAlign w:val="baseline"/>
        </w:rPr>
        <w:t>Corporation</w:t>
      </w:r>
      <w:r>
        <w:rPr>
          <w:spacing w:val="-6"/>
          <w:sz w:val="16"/>
          <w:vertAlign w:val="baseline"/>
        </w:rPr>
        <w:t> </w:t>
      </w:r>
      <w:r>
        <w:rPr>
          <w:sz w:val="16"/>
          <w:vertAlign w:val="baseline"/>
        </w:rPr>
        <w:t>of</w:t>
      </w:r>
      <w:r>
        <w:rPr>
          <w:spacing w:val="-4"/>
          <w:sz w:val="16"/>
          <w:vertAlign w:val="baseline"/>
        </w:rPr>
        <w:t> </w:t>
      </w:r>
      <w:r>
        <w:rPr>
          <w:sz w:val="16"/>
          <w:vertAlign w:val="baseline"/>
        </w:rPr>
        <w:t>San</w:t>
      </w:r>
      <w:r>
        <w:rPr>
          <w:spacing w:val="-3"/>
          <w:sz w:val="16"/>
          <w:vertAlign w:val="baseline"/>
        </w:rPr>
        <w:t> </w:t>
      </w:r>
      <w:r>
        <w:rPr>
          <w:sz w:val="16"/>
          <w:vertAlign w:val="baseline"/>
        </w:rPr>
        <w:t>Bernardo,</w:t>
      </w:r>
      <w:r>
        <w:rPr>
          <w:spacing w:val="-6"/>
          <w:sz w:val="16"/>
          <w:vertAlign w:val="baseline"/>
        </w:rPr>
        <w:t> </w:t>
      </w:r>
      <w:r>
        <w:rPr>
          <w:sz w:val="16"/>
          <w:vertAlign w:val="baseline"/>
        </w:rPr>
        <w:t>of</w:t>
      </w:r>
      <w:r>
        <w:rPr>
          <w:spacing w:val="-1"/>
          <w:sz w:val="16"/>
          <w:vertAlign w:val="baseline"/>
        </w:rPr>
        <w:t> </w:t>
      </w:r>
      <w:r>
        <w:rPr>
          <w:sz w:val="16"/>
          <w:vertAlign w:val="baseline"/>
        </w:rPr>
        <w:t>July</w:t>
      </w:r>
      <w:r>
        <w:rPr>
          <w:spacing w:val="-4"/>
          <w:sz w:val="16"/>
          <w:vertAlign w:val="baseline"/>
        </w:rPr>
        <w:t> </w:t>
      </w:r>
      <w:r>
        <w:rPr>
          <w:sz w:val="16"/>
          <w:vertAlign w:val="baseline"/>
        </w:rPr>
        <w:t>23,</w:t>
      </w:r>
      <w:r>
        <w:rPr>
          <w:spacing w:val="-3"/>
          <w:sz w:val="16"/>
          <w:vertAlign w:val="baseline"/>
        </w:rPr>
        <w:t> </w:t>
      </w:r>
      <w:r>
        <w:rPr>
          <w:sz w:val="16"/>
          <w:vertAlign w:val="baseline"/>
        </w:rPr>
        <w:t>2007;</w:t>
      </w:r>
      <w:r>
        <w:rPr>
          <w:spacing w:val="-6"/>
          <w:sz w:val="16"/>
          <w:vertAlign w:val="baseline"/>
        </w:rPr>
        <w:t> </w:t>
      </w:r>
      <w:r>
        <w:rPr>
          <w:sz w:val="16"/>
          <w:vertAlign w:val="baseline"/>
        </w:rPr>
        <w:t>4)</w:t>
      </w:r>
      <w:r>
        <w:rPr>
          <w:spacing w:val="-6"/>
          <w:sz w:val="16"/>
          <w:vertAlign w:val="baseline"/>
        </w:rPr>
        <w:t> </w:t>
      </w:r>
      <w:r>
        <w:rPr>
          <w:sz w:val="16"/>
          <w:vertAlign w:val="baseline"/>
        </w:rPr>
        <w:t>Decree-Law</w:t>
      </w:r>
      <w:r>
        <w:rPr>
          <w:spacing w:val="-2"/>
          <w:sz w:val="16"/>
          <w:vertAlign w:val="baseline"/>
        </w:rPr>
        <w:t> </w:t>
      </w:r>
      <w:r>
        <w:rPr>
          <w:sz w:val="16"/>
          <w:vertAlign w:val="baseline"/>
        </w:rPr>
        <w:t>No. 5291</w:t>
      </w:r>
      <w:r>
        <w:rPr>
          <w:spacing w:val="-2"/>
          <w:sz w:val="16"/>
          <w:vertAlign w:val="baseline"/>
        </w:rPr>
        <w:t> </w:t>
      </w:r>
      <w:r>
        <w:rPr>
          <w:sz w:val="16"/>
          <w:vertAlign w:val="baseline"/>
        </w:rPr>
        <w:t>of 1929;</w:t>
      </w:r>
      <w:r>
        <w:rPr>
          <w:spacing w:val="-1"/>
          <w:sz w:val="16"/>
          <w:vertAlign w:val="baseline"/>
        </w:rPr>
        <w:t> </w:t>
      </w:r>
      <w:r>
        <w:rPr>
          <w:sz w:val="16"/>
          <w:vertAlign w:val="baseline"/>
        </w:rPr>
        <w:t>5) Law N°</w:t>
      </w:r>
      <w:r>
        <w:rPr>
          <w:spacing w:val="-1"/>
          <w:sz w:val="16"/>
          <w:vertAlign w:val="baseline"/>
        </w:rPr>
        <w:t> </w:t>
      </w:r>
      <w:r>
        <w:rPr>
          <w:sz w:val="16"/>
          <w:vertAlign w:val="baseline"/>
        </w:rPr>
        <w:t>6.477 of</w:t>
      </w:r>
      <w:r>
        <w:rPr>
          <w:spacing w:val="-1"/>
          <w:sz w:val="16"/>
          <w:vertAlign w:val="baseline"/>
        </w:rPr>
        <w:t> </w:t>
      </w:r>
      <w:r>
        <w:rPr>
          <w:sz w:val="16"/>
          <w:vertAlign w:val="baseline"/>
        </w:rPr>
        <w:t>1939;</w:t>
      </w:r>
      <w:r>
        <w:rPr>
          <w:spacing w:val="-1"/>
          <w:sz w:val="16"/>
          <w:vertAlign w:val="baseline"/>
        </w:rPr>
        <w:t> </w:t>
      </w:r>
      <w:r>
        <w:rPr>
          <w:sz w:val="16"/>
          <w:vertAlign w:val="baseline"/>
        </w:rPr>
        <w:t>6)</w:t>
      </w:r>
      <w:r>
        <w:rPr>
          <w:spacing w:val="-1"/>
          <w:sz w:val="16"/>
          <w:vertAlign w:val="baseline"/>
        </w:rPr>
        <w:t> </w:t>
      </w:r>
      <w:r>
        <w:rPr>
          <w:sz w:val="16"/>
          <w:vertAlign w:val="baseline"/>
        </w:rPr>
        <w:t>Supreme Decree N.</w:t>
      </w:r>
      <w:r>
        <w:rPr>
          <w:spacing w:val="-1"/>
          <w:sz w:val="16"/>
          <w:vertAlign w:val="baseline"/>
        </w:rPr>
        <w:t> </w:t>
      </w:r>
      <w:r>
        <w:rPr>
          <w:sz w:val="16"/>
          <w:vertAlign w:val="baseline"/>
        </w:rPr>
        <w:t>776,</w:t>
      </w:r>
      <w:r>
        <w:rPr>
          <w:spacing w:val="-1"/>
          <w:sz w:val="16"/>
          <w:vertAlign w:val="baseline"/>
        </w:rPr>
        <w:t> </w:t>
      </w:r>
      <w:r>
        <w:rPr>
          <w:sz w:val="16"/>
          <w:vertAlign w:val="baseline"/>
        </w:rPr>
        <w:t>regulating religious education in</w:t>
      </w:r>
      <w:r>
        <w:rPr>
          <w:spacing w:val="-1"/>
          <w:sz w:val="16"/>
          <w:vertAlign w:val="baseline"/>
        </w:rPr>
        <w:t> </w:t>
      </w:r>
      <w:r>
        <w:rPr>
          <w:sz w:val="16"/>
          <w:vertAlign w:val="baseline"/>
        </w:rPr>
        <w:t>schools;</w:t>
      </w:r>
      <w:r>
        <w:rPr>
          <w:spacing w:val="-1"/>
          <w:sz w:val="16"/>
          <w:vertAlign w:val="baseline"/>
        </w:rPr>
        <w:t> </w:t>
      </w:r>
      <w:r>
        <w:rPr>
          <w:sz w:val="16"/>
          <w:vertAlign w:val="baseline"/>
        </w:rPr>
        <w:t>7) Law</w:t>
      </w:r>
      <w:r>
        <w:rPr>
          <w:spacing w:val="-2"/>
          <w:sz w:val="16"/>
          <w:vertAlign w:val="baseline"/>
        </w:rPr>
        <w:t> </w:t>
      </w:r>
      <w:r>
        <w:rPr>
          <w:sz w:val="16"/>
          <w:vertAlign w:val="baseline"/>
        </w:rPr>
        <w:t>19.638 of</w:t>
      </w:r>
      <w:r>
        <w:rPr>
          <w:spacing w:val="-7"/>
          <w:sz w:val="16"/>
          <w:vertAlign w:val="baseline"/>
        </w:rPr>
        <w:t> </w:t>
      </w:r>
      <w:r>
        <w:rPr>
          <w:sz w:val="16"/>
          <w:vertAlign w:val="baseline"/>
        </w:rPr>
        <w:t>1999;</w:t>
      </w:r>
      <w:r>
        <w:rPr>
          <w:spacing w:val="-9"/>
          <w:sz w:val="16"/>
          <w:vertAlign w:val="baseline"/>
        </w:rPr>
        <w:t> </w:t>
      </w:r>
      <w:r>
        <w:rPr>
          <w:sz w:val="16"/>
          <w:vertAlign w:val="baseline"/>
        </w:rPr>
        <w:t>8)</w:t>
      </w:r>
      <w:r>
        <w:rPr>
          <w:spacing w:val="-7"/>
          <w:sz w:val="16"/>
          <w:vertAlign w:val="baseline"/>
        </w:rPr>
        <w:t> </w:t>
      </w:r>
      <w:r>
        <w:rPr>
          <w:sz w:val="16"/>
          <w:vertAlign w:val="baseline"/>
        </w:rPr>
        <w:t>Labor</w:t>
      </w:r>
      <w:r>
        <w:rPr>
          <w:spacing w:val="-7"/>
          <w:sz w:val="16"/>
          <w:vertAlign w:val="baseline"/>
        </w:rPr>
        <w:t> </w:t>
      </w:r>
      <w:r>
        <w:rPr>
          <w:sz w:val="16"/>
          <w:vertAlign w:val="baseline"/>
        </w:rPr>
        <w:t>Code</w:t>
      </w:r>
      <w:r>
        <w:rPr>
          <w:spacing w:val="-8"/>
          <w:sz w:val="16"/>
          <w:vertAlign w:val="baseline"/>
        </w:rPr>
        <w:t> </w:t>
      </w:r>
      <w:r>
        <w:rPr>
          <w:sz w:val="16"/>
          <w:vertAlign w:val="baseline"/>
        </w:rPr>
        <w:t>of</w:t>
      </w:r>
      <w:r>
        <w:rPr>
          <w:spacing w:val="-7"/>
          <w:sz w:val="16"/>
          <w:vertAlign w:val="baseline"/>
        </w:rPr>
        <w:t> </w:t>
      </w:r>
      <w:r>
        <w:rPr>
          <w:sz w:val="16"/>
          <w:vertAlign w:val="baseline"/>
        </w:rPr>
        <w:t>Chile;</w:t>
      </w:r>
      <w:r>
        <w:rPr>
          <w:spacing w:val="-7"/>
          <w:sz w:val="16"/>
          <w:vertAlign w:val="baseline"/>
        </w:rPr>
        <w:t> </w:t>
      </w:r>
      <w:r>
        <w:rPr>
          <w:sz w:val="16"/>
          <w:vertAlign w:val="baseline"/>
        </w:rPr>
        <w:t>9)</w:t>
      </w:r>
      <w:r>
        <w:rPr>
          <w:spacing w:val="-9"/>
          <w:sz w:val="16"/>
          <w:vertAlign w:val="baseline"/>
        </w:rPr>
        <w:t> </w:t>
      </w:r>
      <w:r>
        <w:rPr>
          <w:sz w:val="16"/>
          <w:vertAlign w:val="baseline"/>
        </w:rPr>
        <w:t>General</w:t>
      </w:r>
      <w:r>
        <w:rPr>
          <w:spacing w:val="-7"/>
          <w:sz w:val="16"/>
          <w:vertAlign w:val="baseline"/>
        </w:rPr>
        <w:t> </w:t>
      </w:r>
      <w:r>
        <w:rPr>
          <w:sz w:val="16"/>
          <w:vertAlign w:val="baseline"/>
        </w:rPr>
        <w:t>Law</w:t>
      </w:r>
      <w:r>
        <w:rPr>
          <w:spacing w:val="-8"/>
          <w:sz w:val="16"/>
          <w:vertAlign w:val="baseline"/>
        </w:rPr>
        <w:t> </w:t>
      </w:r>
      <w:r>
        <w:rPr>
          <w:sz w:val="16"/>
          <w:vertAlign w:val="baseline"/>
        </w:rPr>
        <w:t>of</w:t>
      </w:r>
      <w:r>
        <w:rPr>
          <w:spacing w:val="-5"/>
          <w:sz w:val="16"/>
          <w:vertAlign w:val="baseline"/>
        </w:rPr>
        <w:t> </w:t>
      </w:r>
      <w:r>
        <w:rPr>
          <w:sz w:val="16"/>
          <w:vertAlign w:val="baseline"/>
        </w:rPr>
        <w:t>Education,</w:t>
      </w:r>
      <w:r>
        <w:rPr>
          <w:spacing w:val="-7"/>
          <w:sz w:val="16"/>
          <w:vertAlign w:val="baseline"/>
        </w:rPr>
        <w:t> </w:t>
      </w:r>
      <w:r>
        <w:rPr>
          <w:sz w:val="16"/>
          <w:vertAlign w:val="baseline"/>
        </w:rPr>
        <w:t>enacted</w:t>
      </w:r>
      <w:r>
        <w:rPr>
          <w:spacing w:val="-5"/>
          <w:sz w:val="16"/>
          <w:vertAlign w:val="baseline"/>
        </w:rPr>
        <w:t> </w:t>
      </w:r>
      <w:r>
        <w:rPr>
          <w:sz w:val="16"/>
          <w:vertAlign w:val="baseline"/>
        </w:rPr>
        <w:t>as</w:t>
      </w:r>
      <w:r>
        <w:rPr>
          <w:spacing w:val="-6"/>
          <w:sz w:val="16"/>
          <w:vertAlign w:val="baseline"/>
        </w:rPr>
        <w:t> </w:t>
      </w:r>
      <w:r>
        <w:rPr>
          <w:sz w:val="16"/>
          <w:vertAlign w:val="baseline"/>
        </w:rPr>
        <w:t>Law</w:t>
      </w:r>
      <w:r>
        <w:rPr>
          <w:spacing w:val="-6"/>
          <w:sz w:val="16"/>
          <w:vertAlign w:val="baseline"/>
        </w:rPr>
        <w:t> </w:t>
      </w:r>
      <w:r>
        <w:rPr>
          <w:sz w:val="16"/>
          <w:vertAlign w:val="baseline"/>
        </w:rPr>
        <w:t>No.</w:t>
      </w:r>
      <w:r>
        <w:rPr>
          <w:spacing w:val="-9"/>
          <w:sz w:val="16"/>
          <w:vertAlign w:val="baseline"/>
        </w:rPr>
        <w:t> </w:t>
      </w:r>
      <w:r>
        <w:rPr>
          <w:sz w:val="16"/>
          <w:vertAlign w:val="baseline"/>
        </w:rPr>
        <w:t>20.370,</w:t>
      </w:r>
      <w:r>
        <w:rPr>
          <w:spacing w:val="-9"/>
          <w:sz w:val="16"/>
          <w:vertAlign w:val="baseline"/>
        </w:rPr>
        <w:t> </w:t>
      </w:r>
      <w:r>
        <w:rPr>
          <w:sz w:val="16"/>
          <w:vertAlign w:val="baseline"/>
        </w:rPr>
        <w:t>in</w:t>
      </w:r>
      <w:r>
        <w:rPr>
          <w:spacing w:val="-7"/>
          <w:sz w:val="16"/>
          <w:vertAlign w:val="baseline"/>
        </w:rPr>
        <w:t> </w:t>
      </w:r>
      <w:r>
        <w:rPr>
          <w:sz w:val="16"/>
          <w:vertAlign w:val="baseline"/>
        </w:rPr>
        <w:t>its</w:t>
      </w:r>
      <w:r>
        <w:rPr>
          <w:spacing w:val="-6"/>
          <w:sz w:val="16"/>
          <w:vertAlign w:val="baseline"/>
        </w:rPr>
        <w:t> </w:t>
      </w:r>
      <w:r>
        <w:rPr>
          <w:sz w:val="16"/>
          <w:vertAlign w:val="baseline"/>
        </w:rPr>
        <w:t>consolidated</w:t>
      </w:r>
      <w:r>
        <w:rPr>
          <w:spacing w:val="-5"/>
          <w:sz w:val="16"/>
          <w:vertAlign w:val="baseline"/>
        </w:rPr>
        <w:t> </w:t>
      </w:r>
      <w:r>
        <w:rPr>
          <w:sz w:val="16"/>
          <w:vertAlign w:val="baseline"/>
        </w:rPr>
        <w:t>and</w:t>
      </w:r>
      <w:r>
        <w:rPr>
          <w:spacing w:val="-8"/>
          <w:sz w:val="16"/>
          <w:vertAlign w:val="baseline"/>
        </w:rPr>
        <w:t> </w:t>
      </w:r>
      <w:r>
        <w:rPr>
          <w:sz w:val="16"/>
          <w:vertAlign w:val="baseline"/>
        </w:rPr>
        <w:t>systematized text</w:t>
      </w:r>
      <w:r>
        <w:rPr>
          <w:spacing w:val="-8"/>
          <w:sz w:val="16"/>
          <w:vertAlign w:val="baseline"/>
        </w:rPr>
        <w:t> </w:t>
      </w:r>
      <w:r>
        <w:rPr>
          <w:sz w:val="16"/>
          <w:vertAlign w:val="baseline"/>
        </w:rPr>
        <w:t>under</w:t>
      </w:r>
      <w:r>
        <w:rPr>
          <w:spacing w:val="-9"/>
          <w:sz w:val="16"/>
          <w:vertAlign w:val="baseline"/>
        </w:rPr>
        <w:t> </w:t>
      </w:r>
      <w:r>
        <w:rPr>
          <w:sz w:val="16"/>
          <w:vertAlign w:val="baseline"/>
        </w:rPr>
        <w:t>Decree-Law</w:t>
      </w:r>
      <w:r>
        <w:rPr>
          <w:spacing w:val="-7"/>
          <w:sz w:val="16"/>
          <w:vertAlign w:val="baseline"/>
        </w:rPr>
        <w:t> </w:t>
      </w:r>
      <w:r>
        <w:rPr>
          <w:sz w:val="16"/>
          <w:vertAlign w:val="baseline"/>
        </w:rPr>
        <w:t>No.</w:t>
      </w:r>
      <w:r>
        <w:rPr>
          <w:spacing w:val="-8"/>
          <w:sz w:val="16"/>
          <w:vertAlign w:val="baseline"/>
        </w:rPr>
        <w:t> </w:t>
      </w:r>
      <w:r>
        <w:rPr>
          <w:sz w:val="16"/>
          <w:vertAlign w:val="baseline"/>
        </w:rPr>
        <w:t>2,</w:t>
      </w:r>
      <w:r>
        <w:rPr>
          <w:spacing w:val="-11"/>
          <w:sz w:val="16"/>
          <w:vertAlign w:val="baseline"/>
        </w:rPr>
        <w:t> </w:t>
      </w:r>
      <w:r>
        <w:rPr>
          <w:sz w:val="16"/>
          <w:vertAlign w:val="baseline"/>
        </w:rPr>
        <w:t>of</w:t>
      </w:r>
      <w:r>
        <w:rPr>
          <w:spacing w:val="-9"/>
          <w:sz w:val="16"/>
          <w:vertAlign w:val="baseline"/>
        </w:rPr>
        <w:t> </w:t>
      </w:r>
      <w:r>
        <w:rPr>
          <w:sz w:val="16"/>
          <w:vertAlign w:val="baseline"/>
        </w:rPr>
        <w:t>2010,</w:t>
      </w:r>
      <w:r>
        <w:rPr>
          <w:spacing w:val="-8"/>
          <w:sz w:val="16"/>
          <w:vertAlign w:val="baseline"/>
        </w:rPr>
        <w:t> </w:t>
      </w:r>
      <w:r>
        <w:rPr>
          <w:sz w:val="16"/>
          <w:vertAlign w:val="baseline"/>
        </w:rPr>
        <w:t>of</w:t>
      </w:r>
      <w:r>
        <w:rPr>
          <w:spacing w:val="-6"/>
          <w:sz w:val="16"/>
          <w:vertAlign w:val="baseline"/>
        </w:rPr>
        <w:t> </w:t>
      </w:r>
      <w:r>
        <w:rPr>
          <w:sz w:val="16"/>
          <w:vertAlign w:val="baseline"/>
        </w:rPr>
        <w:t>the</w:t>
      </w:r>
      <w:r>
        <w:rPr>
          <w:spacing w:val="-10"/>
          <w:sz w:val="16"/>
          <w:vertAlign w:val="baseline"/>
        </w:rPr>
        <w:t> </w:t>
      </w:r>
      <w:r>
        <w:rPr>
          <w:sz w:val="16"/>
          <w:vertAlign w:val="baseline"/>
        </w:rPr>
        <w:t>Ministry</w:t>
      </w:r>
      <w:r>
        <w:rPr>
          <w:spacing w:val="-9"/>
          <w:sz w:val="16"/>
          <w:vertAlign w:val="baseline"/>
        </w:rPr>
        <w:t> </w:t>
      </w:r>
      <w:r>
        <w:rPr>
          <w:sz w:val="16"/>
          <w:vertAlign w:val="baseline"/>
        </w:rPr>
        <w:t>of</w:t>
      </w:r>
      <w:r>
        <w:rPr>
          <w:spacing w:val="-9"/>
          <w:sz w:val="16"/>
          <w:vertAlign w:val="baseline"/>
        </w:rPr>
        <w:t> </w:t>
      </w:r>
      <w:r>
        <w:rPr>
          <w:sz w:val="16"/>
          <w:vertAlign w:val="baseline"/>
        </w:rPr>
        <w:t>Education;</w:t>
      </w:r>
      <w:r>
        <w:rPr>
          <w:spacing w:val="-8"/>
          <w:sz w:val="16"/>
          <w:vertAlign w:val="baseline"/>
        </w:rPr>
        <w:t> </w:t>
      </w:r>
      <w:r>
        <w:rPr>
          <w:sz w:val="16"/>
          <w:vertAlign w:val="baseline"/>
        </w:rPr>
        <w:t>10)</w:t>
      </w:r>
      <w:r>
        <w:rPr>
          <w:spacing w:val="-8"/>
          <w:sz w:val="16"/>
          <w:vertAlign w:val="baseline"/>
        </w:rPr>
        <w:t> </w:t>
      </w:r>
      <w:r>
        <w:rPr>
          <w:sz w:val="16"/>
          <w:vertAlign w:val="baseline"/>
        </w:rPr>
        <w:t>Teachers'</w:t>
      </w:r>
      <w:r>
        <w:rPr>
          <w:spacing w:val="-10"/>
          <w:sz w:val="16"/>
          <w:vertAlign w:val="baseline"/>
        </w:rPr>
        <w:t> </w:t>
      </w:r>
      <w:r>
        <w:rPr>
          <w:sz w:val="16"/>
          <w:vertAlign w:val="baseline"/>
        </w:rPr>
        <w:t>Statute,</w:t>
      </w:r>
      <w:r>
        <w:rPr>
          <w:spacing w:val="-8"/>
          <w:sz w:val="16"/>
          <w:vertAlign w:val="baseline"/>
        </w:rPr>
        <w:t> </w:t>
      </w:r>
      <w:r>
        <w:rPr>
          <w:sz w:val="16"/>
          <w:vertAlign w:val="baseline"/>
        </w:rPr>
        <w:t>enacted</w:t>
      </w:r>
      <w:r>
        <w:rPr>
          <w:spacing w:val="-7"/>
          <w:sz w:val="16"/>
          <w:vertAlign w:val="baseline"/>
        </w:rPr>
        <w:t> </w:t>
      </w:r>
      <w:r>
        <w:rPr>
          <w:sz w:val="16"/>
          <w:vertAlign w:val="baseline"/>
        </w:rPr>
        <w:t>as</w:t>
      </w:r>
      <w:r>
        <w:rPr>
          <w:spacing w:val="-7"/>
          <w:sz w:val="16"/>
          <w:vertAlign w:val="baseline"/>
        </w:rPr>
        <w:t> </w:t>
      </w:r>
      <w:r>
        <w:rPr>
          <w:sz w:val="16"/>
          <w:vertAlign w:val="baseline"/>
        </w:rPr>
        <w:t>Law.</w:t>
      </w:r>
      <w:r>
        <w:rPr>
          <w:spacing w:val="-8"/>
          <w:sz w:val="16"/>
          <w:vertAlign w:val="baseline"/>
        </w:rPr>
        <w:t> </w:t>
      </w:r>
      <w:r>
        <w:rPr>
          <w:sz w:val="16"/>
          <w:vertAlign w:val="baseline"/>
        </w:rPr>
        <w:t>N.</w:t>
      </w:r>
      <w:r>
        <w:rPr>
          <w:spacing w:val="-8"/>
          <w:sz w:val="16"/>
          <w:vertAlign w:val="baseline"/>
        </w:rPr>
        <w:t> </w:t>
      </w:r>
      <w:r>
        <w:rPr>
          <w:sz w:val="16"/>
          <w:vertAlign w:val="baseline"/>
        </w:rPr>
        <w:t>19,070,</w:t>
      </w:r>
      <w:r>
        <w:rPr>
          <w:spacing w:val="-8"/>
          <w:sz w:val="16"/>
          <w:vertAlign w:val="baseline"/>
        </w:rPr>
        <w:t> </w:t>
      </w:r>
      <w:r>
        <w:rPr>
          <w:sz w:val="16"/>
          <w:vertAlign w:val="baseline"/>
        </w:rPr>
        <w:t>and</w:t>
      </w:r>
      <w:r>
        <w:rPr>
          <w:spacing w:val="-7"/>
          <w:sz w:val="16"/>
          <w:vertAlign w:val="baseline"/>
        </w:rPr>
        <w:t> </w:t>
      </w:r>
      <w:r>
        <w:rPr>
          <w:sz w:val="16"/>
          <w:vertAlign w:val="baseline"/>
        </w:rPr>
        <w:t>now in its consolidated and systematized text</w:t>
      </w:r>
      <w:r>
        <w:rPr>
          <w:spacing w:val="-1"/>
          <w:sz w:val="16"/>
          <w:vertAlign w:val="baseline"/>
        </w:rPr>
        <w:t> </w:t>
      </w:r>
      <w:r>
        <w:rPr>
          <w:sz w:val="16"/>
          <w:vertAlign w:val="baseline"/>
        </w:rPr>
        <w:t>under Decree-Law</w:t>
      </w:r>
      <w:r>
        <w:rPr>
          <w:spacing w:val="-2"/>
          <w:sz w:val="16"/>
          <w:vertAlign w:val="baseline"/>
        </w:rPr>
        <w:t> </w:t>
      </w:r>
      <w:r>
        <w:rPr>
          <w:sz w:val="16"/>
          <w:vertAlign w:val="baseline"/>
        </w:rPr>
        <w:t>No.</w:t>
      </w:r>
      <w:r>
        <w:rPr>
          <w:spacing w:val="-1"/>
          <w:sz w:val="16"/>
          <w:vertAlign w:val="baseline"/>
        </w:rPr>
        <w:t> </w:t>
      </w:r>
      <w:r>
        <w:rPr>
          <w:sz w:val="16"/>
          <w:vertAlign w:val="baseline"/>
        </w:rPr>
        <w:t>1,</w:t>
      </w:r>
      <w:r>
        <w:rPr>
          <w:spacing w:val="-1"/>
          <w:sz w:val="16"/>
          <w:vertAlign w:val="baseline"/>
        </w:rPr>
        <w:t> </w:t>
      </w:r>
      <w:r>
        <w:rPr>
          <w:sz w:val="16"/>
          <w:vertAlign w:val="baseline"/>
        </w:rPr>
        <w:t>of 1997,</w:t>
      </w:r>
      <w:r>
        <w:rPr>
          <w:spacing w:val="-1"/>
          <w:sz w:val="16"/>
          <w:vertAlign w:val="baseline"/>
        </w:rPr>
        <w:t> </w:t>
      </w:r>
      <w:r>
        <w:rPr>
          <w:sz w:val="16"/>
          <w:vertAlign w:val="baseline"/>
        </w:rPr>
        <w:t>of the</w:t>
      </w:r>
      <w:r>
        <w:rPr>
          <w:spacing w:val="-2"/>
          <w:sz w:val="16"/>
          <w:vertAlign w:val="baseline"/>
        </w:rPr>
        <w:t> </w:t>
      </w:r>
      <w:r>
        <w:rPr>
          <w:sz w:val="16"/>
          <w:vertAlign w:val="baseline"/>
        </w:rPr>
        <w:t>Ministry of Education; 11) Law No.</w:t>
      </w:r>
      <w:r>
        <w:rPr>
          <w:spacing w:val="-1"/>
          <w:sz w:val="16"/>
          <w:vertAlign w:val="baseline"/>
        </w:rPr>
        <w:t> </w:t>
      </w:r>
      <w:r>
        <w:rPr>
          <w:sz w:val="16"/>
          <w:vertAlign w:val="baseline"/>
        </w:rPr>
        <w:t>20.501, of 2011; 12) Opinion 66666/2013 of the Comptroller General of the Republic; 13) Opinion 13202/2005 of the Comptroller General</w:t>
      </w:r>
      <w:r>
        <w:rPr>
          <w:spacing w:val="-3"/>
          <w:sz w:val="16"/>
          <w:vertAlign w:val="baseline"/>
        </w:rPr>
        <w:t> </w:t>
      </w:r>
      <w:r>
        <w:rPr>
          <w:sz w:val="16"/>
          <w:vertAlign w:val="baseline"/>
        </w:rPr>
        <w:t>of</w:t>
      </w:r>
      <w:r>
        <w:rPr>
          <w:spacing w:val="-1"/>
          <w:sz w:val="16"/>
          <w:vertAlign w:val="baseline"/>
        </w:rPr>
        <w:t> </w:t>
      </w:r>
      <w:r>
        <w:rPr>
          <w:sz w:val="16"/>
          <w:vertAlign w:val="baseline"/>
        </w:rPr>
        <w:t>the</w:t>
      </w:r>
      <w:r>
        <w:rPr>
          <w:spacing w:val="-2"/>
          <w:sz w:val="16"/>
          <w:vertAlign w:val="baseline"/>
        </w:rPr>
        <w:t> </w:t>
      </w:r>
      <w:r>
        <w:rPr>
          <w:sz w:val="16"/>
          <w:vertAlign w:val="baseline"/>
        </w:rPr>
        <w:t>Republic,</w:t>
      </w:r>
      <w:r>
        <w:rPr>
          <w:spacing w:val="-3"/>
          <w:sz w:val="16"/>
          <w:vertAlign w:val="baseline"/>
        </w:rPr>
        <w:t> </w:t>
      </w:r>
      <w:r>
        <w:rPr>
          <w:sz w:val="16"/>
          <w:vertAlign w:val="baseline"/>
        </w:rPr>
        <w:t>and</w:t>
      </w:r>
      <w:r>
        <w:rPr>
          <w:spacing w:val="-4"/>
          <w:sz w:val="16"/>
          <w:vertAlign w:val="baseline"/>
        </w:rPr>
        <w:t> </w:t>
      </w:r>
      <w:r>
        <w:rPr>
          <w:sz w:val="16"/>
          <w:vertAlign w:val="baseline"/>
        </w:rPr>
        <w:t>14)</w:t>
      </w:r>
      <w:r>
        <w:rPr>
          <w:spacing w:val="-4"/>
          <w:sz w:val="16"/>
          <w:vertAlign w:val="baseline"/>
        </w:rPr>
        <w:t> </w:t>
      </w:r>
      <w:r>
        <w:rPr>
          <w:sz w:val="16"/>
          <w:vertAlign w:val="baseline"/>
        </w:rPr>
        <w:t>Appeal</w:t>
      </w:r>
      <w:r>
        <w:rPr>
          <w:spacing w:val="-3"/>
          <w:sz w:val="16"/>
          <w:vertAlign w:val="baseline"/>
        </w:rPr>
        <w:t> </w:t>
      </w:r>
      <w:r>
        <w:rPr>
          <w:sz w:val="16"/>
          <w:vertAlign w:val="baseline"/>
        </w:rPr>
        <w:t>filed</w:t>
      </w:r>
      <w:r>
        <w:rPr>
          <w:spacing w:val="-4"/>
          <w:sz w:val="16"/>
          <w:vertAlign w:val="baseline"/>
        </w:rPr>
        <w:t> </w:t>
      </w:r>
      <w:r>
        <w:rPr>
          <w:sz w:val="16"/>
          <w:vertAlign w:val="baseline"/>
        </w:rPr>
        <w:t>by</w:t>
      </w:r>
      <w:r>
        <w:rPr>
          <w:spacing w:val="-2"/>
          <w:sz w:val="16"/>
          <w:vertAlign w:val="baseline"/>
        </w:rPr>
        <w:t> </w:t>
      </w:r>
      <w:r>
        <w:rPr>
          <w:sz w:val="16"/>
          <w:vertAlign w:val="baseline"/>
        </w:rPr>
        <w:t>the</w:t>
      </w:r>
      <w:r>
        <w:rPr>
          <w:spacing w:val="-5"/>
          <w:sz w:val="16"/>
          <w:vertAlign w:val="baseline"/>
        </w:rPr>
        <w:t> </w:t>
      </w:r>
      <w:r>
        <w:rPr>
          <w:sz w:val="16"/>
          <w:vertAlign w:val="baseline"/>
        </w:rPr>
        <w:t>representatives</w:t>
      </w:r>
      <w:r>
        <w:rPr>
          <w:spacing w:val="-2"/>
          <w:sz w:val="16"/>
          <w:vertAlign w:val="baseline"/>
        </w:rPr>
        <w:t> </w:t>
      </w:r>
      <w:r>
        <w:rPr>
          <w:sz w:val="16"/>
          <w:vertAlign w:val="baseline"/>
        </w:rPr>
        <w:t>of</w:t>
      </w:r>
      <w:r>
        <w:rPr>
          <w:spacing w:val="-4"/>
          <w:sz w:val="16"/>
          <w:vertAlign w:val="baseline"/>
        </w:rPr>
        <w:t> </w:t>
      </w:r>
      <w:r>
        <w:rPr>
          <w:sz w:val="16"/>
          <w:vertAlign w:val="baseline"/>
        </w:rPr>
        <w:t>Sandra</w:t>
      </w:r>
      <w:r>
        <w:rPr>
          <w:spacing w:val="-3"/>
          <w:sz w:val="16"/>
          <w:vertAlign w:val="baseline"/>
        </w:rPr>
        <w:t> </w:t>
      </w:r>
      <w:r>
        <w:rPr>
          <w:sz w:val="16"/>
          <w:vertAlign w:val="baseline"/>
        </w:rPr>
        <w:t>Pavez</w:t>
      </w:r>
      <w:r>
        <w:rPr>
          <w:spacing w:val="-3"/>
          <w:sz w:val="16"/>
          <w:vertAlign w:val="baseline"/>
        </w:rPr>
        <w:t> </w:t>
      </w:r>
      <w:r>
        <w:rPr>
          <w:sz w:val="16"/>
          <w:vertAlign w:val="baseline"/>
        </w:rPr>
        <w:t>Pavez</w:t>
      </w:r>
      <w:r>
        <w:rPr>
          <w:spacing w:val="-1"/>
          <w:sz w:val="16"/>
          <w:vertAlign w:val="baseline"/>
        </w:rPr>
        <w:t> </w:t>
      </w:r>
      <w:r>
        <w:rPr>
          <w:sz w:val="16"/>
          <w:vertAlign w:val="baseline"/>
        </w:rPr>
        <w:t>before</w:t>
      </w:r>
      <w:r>
        <w:rPr>
          <w:spacing w:val="-2"/>
          <w:sz w:val="16"/>
          <w:vertAlign w:val="baseline"/>
        </w:rPr>
        <w:t> </w:t>
      </w:r>
      <w:r>
        <w:rPr>
          <w:sz w:val="16"/>
          <w:vertAlign w:val="baseline"/>
        </w:rPr>
        <w:t>the</w:t>
      </w:r>
      <w:r>
        <w:rPr>
          <w:spacing w:val="-2"/>
          <w:sz w:val="16"/>
          <w:vertAlign w:val="baseline"/>
        </w:rPr>
        <w:t> </w:t>
      </w:r>
      <w:r>
        <w:rPr>
          <w:sz w:val="16"/>
          <w:vertAlign w:val="baseline"/>
        </w:rPr>
        <w:t>Court</w:t>
      </w:r>
      <w:r>
        <w:rPr>
          <w:spacing w:val="-4"/>
          <w:sz w:val="16"/>
          <w:vertAlign w:val="baseline"/>
        </w:rPr>
        <w:t> </w:t>
      </w:r>
      <w:r>
        <w:rPr>
          <w:sz w:val="16"/>
          <w:vertAlign w:val="baseline"/>
        </w:rPr>
        <w:t>of</w:t>
      </w:r>
      <w:r>
        <w:rPr>
          <w:spacing w:val="-1"/>
          <w:sz w:val="16"/>
          <w:vertAlign w:val="baseline"/>
        </w:rPr>
        <w:t> </w:t>
      </w:r>
      <w:r>
        <w:rPr>
          <w:sz w:val="16"/>
          <w:vertAlign w:val="baseline"/>
        </w:rPr>
        <w:t>Appeals</w:t>
      </w:r>
      <w:r>
        <w:rPr>
          <w:spacing w:val="-5"/>
          <w:sz w:val="16"/>
          <w:vertAlign w:val="baseline"/>
        </w:rPr>
        <w:t> </w:t>
      </w:r>
      <w:r>
        <w:rPr>
          <w:sz w:val="16"/>
          <w:vertAlign w:val="baseline"/>
        </w:rPr>
        <w:t>of</w:t>
      </w:r>
      <w:r>
        <w:rPr>
          <w:spacing w:val="-4"/>
          <w:sz w:val="16"/>
          <w:vertAlign w:val="baseline"/>
        </w:rPr>
        <w:t> </w:t>
      </w:r>
      <w:r>
        <w:rPr>
          <w:sz w:val="16"/>
          <w:vertAlign w:val="baseline"/>
        </w:rPr>
        <w:t>San </w:t>
      </w:r>
      <w:r>
        <w:rPr>
          <w:spacing w:val="-2"/>
          <w:sz w:val="16"/>
          <w:vertAlign w:val="baseline"/>
        </w:rPr>
        <w:t>Miguel.</w:t>
      </w:r>
    </w:p>
    <w:p>
      <w:pPr>
        <w:spacing w:after="0"/>
        <w:jc w:val="both"/>
        <w:rPr>
          <w:sz w:val="16"/>
        </w:rPr>
        <w:sectPr>
          <w:pgSz w:w="12240" w:h="15840"/>
          <w:pgMar w:header="0" w:footer="984" w:top="1260" w:bottom="1220" w:left="880" w:right="740"/>
        </w:sectPr>
      </w:pPr>
    </w:p>
    <w:p>
      <w:pPr>
        <w:pStyle w:val="Heading1"/>
        <w:spacing w:before="79"/>
        <w:ind w:left="4884" w:right="5027" w:hanging="69"/>
      </w:pPr>
      <w:bookmarkStart w:name="V.  FACTS" w:id="59"/>
      <w:bookmarkEnd w:id="59"/>
      <w:r>
        <w:rPr>
          <w:b w:val="0"/>
        </w:rPr>
      </w:r>
      <w:bookmarkStart w:name="_bookmark53" w:id="60"/>
      <w:bookmarkEnd w:id="60"/>
      <w:r>
        <w:rPr>
          <w:b w:val="0"/>
        </w:rPr>
      </w:r>
      <w:r>
        <w:rPr>
          <w:spacing w:val="-10"/>
        </w:rPr>
        <w:t>V </w:t>
      </w:r>
      <w:r>
        <w:rPr>
          <w:spacing w:val="-2"/>
        </w:rPr>
        <w:t>FACTS</w:t>
      </w:r>
    </w:p>
    <w:p>
      <w:pPr>
        <w:pStyle w:val="BodyText"/>
        <w:spacing w:before="9"/>
        <w:jc w:val="left"/>
        <w:rPr>
          <w:b/>
          <w:sz w:val="29"/>
        </w:rPr>
      </w:pPr>
    </w:p>
    <w:p>
      <w:pPr>
        <w:pStyle w:val="ListParagraph"/>
        <w:numPr>
          <w:ilvl w:val="0"/>
          <w:numId w:val="4"/>
        </w:numPr>
        <w:tabs>
          <w:tab w:pos="861" w:val="left" w:leader="none"/>
        </w:tabs>
        <w:spacing w:line="240" w:lineRule="auto" w:before="0" w:after="0"/>
        <w:ind w:left="139" w:right="276" w:firstLine="0"/>
        <w:jc w:val="both"/>
        <w:rPr>
          <w:sz w:val="20"/>
        </w:rPr>
      </w:pPr>
      <w:r>
        <w:rPr>
          <w:sz w:val="20"/>
        </w:rPr>
        <w:t>In this</w:t>
      </w:r>
      <w:r>
        <w:rPr>
          <w:spacing w:val="-1"/>
          <w:sz w:val="20"/>
        </w:rPr>
        <w:t> </w:t>
      </w:r>
      <w:r>
        <w:rPr>
          <w:sz w:val="20"/>
        </w:rPr>
        <w:t>chapter,</w:t>
      </w:r>
      <w:r>
        <w:rPr>
          <w:spacing w:val="-1"/>
          <w:sz w:val="20"/>
        </w:rPr>
        <w:t> </w:t>
      </w:r>
      <w:r>
        <w:rPr>
          <w:sz w:val="20"/>
        </w:rPr>
        <w:t>the</w:t>
      </w:r>
      <w:r>
        <w:rPr>
          <w:spacing w:val="-2"/>
          <w:sz w:val="20"/>
        </w:rPr>
        <w:t> </w:t>
      </w:r>
      <w:r>
        <w:rPr>
          <w:sz w:val="20"/>
        </w:rPr>
        <w:t>Court will establish the facts</w:t>
      </w:r>
      <w:r>
        <w:rPr>
          <w:spacing w:val="-1"/>
          <w:sz w:val="20"/>
        </w:rPr>
        <w:t> </w:t>
      </w:r>
      <w:r>
        <w:rPr>
          <w:sz w:val="20"/>
        </w:rPr>
        <w:t>considered proven in this</w:t>
      </w:r>
      <w:r>
        <w:rPr>
          <w:spacing w:val="-1"/>
          <w:sz w:val="20"/>
        </w:rPr>
        <w:t> </w:t>
      </w:r>
      <w:r>
        <w:rPr>
          <w:sz w:val="20"/>
        </w:rPr>
        <w:t>case, based on the body</w:t>
      </w:r>
      <w:r>
        <w:rPr>
          <w:spacing w:val="-11"/>
          <w:sz w:val="20"/>
        </w:rPr>
        <w:t> </w:t>
      </w:r>
      <w:r>
        <w:rPr>
          <w:sz w:val="20"/>
        </w:rPr>
        <w:t>of</w:t>
      </w:r>
      <w:r>
        <w:rPr>
          <w:spacing w:val="-11"/>
          <w:sz w:val="20"/>
        </w:rPr>
        <w:t> </w:t>
      </w:r>
      <w:r>
        <w:rPr>
          <w:sz w:val="20"/>
        </w:rPr>
        <w:t>evidence</w:t>
      </w:r>
      <w:r>
        <w:rPr>
          <w:spacing w:val="-14"/>
          <w:sz w:val="20"/>
        </w:rPr>
        <w:t> </w:t>
      </w:r>
      <w:r>
        <w:rPr>
          <w:sz w:val="20"/>
        </w:rPr>
        <w:t>that</w:t>
      </w:r>
      <w:r>
        <w:rPr>
          <w:spacing w:val="-12"/>
          <w:sz w:val="20"/>
        </w:rPr>
        <w:t> </w:t>
      </w:r>
      <w:r>
        <w:rPr>
          <w:sz w:val="20"/>
        </w:rPr>
        <w:t>has</w:t>
      </w:r>
      <w:r>
        <w:rPr>
          <w:spacing w:val="-13"/>
          <w:sz w:val="20"/>
        </w:rPr>
        <w:t> </w:t>
      </w:r>
      <w:r>
        <w:rPr>
          <w:sz w:val="20"/>
        </w:rPr>
        <w:t>been</w:t>
      </w:r>
      <w:r>
        <w:rPr>
          <w:spacing w:val="-12"/>
          <w:sz w:val="20"/>
        </w:rPr>
        <w:t> </w:t>
      </w:r>
      <w:r>
        <w:rPr>
          <w:sz w:val="20"/>
        </w:rPr>
        <w:t>admitted</w:t>
      </w:r>
      <w:r>
        <w:rPr>
          <w:spacing w:val="-12"/>
          <w:sz w:val="20"/>
        </w:rPr>
        <w:t> </w:t>
      </w:r>
      <w:r>
        <w:rPr>
          <w:sz w:val="20"/>
        </w:rPr>
        <w:t>and</w:t>
      </w:r>
      <w:r>
        <w:rPr>
          <w:spacing w:val="-10"/>
          <w:sz w:val="20"/>
        </w:rPr>
        <w:t> </w:t>
      </w:r>
      <w:r>
        <w:rPr>
          <w:sz w:val="20"/>
        </w:rPr>
        <w:t>on</w:t>
      </w:r>
      <w:r>
        <w:rPr>
          <w:spacing w:val="-12"/>
          <w:sz w:val="20"/>
        </w:rPr>
        <w:t> </w:t>
      </w:r>
      <w:r>
        <w:rPr>
          <w:sz w:val="20"/>
        </w:rPr>
        <w:t>the</w:t>
      </w:r>
      <w:r>
        <w:rPr>
          <w:spacing w:val="-14"/>
          <w:sz w:val="20"/>
        </w:rPr>
        <w:t> </w:t>
      </w:r>
      <w:r>
        <w:rPr>
          <w:sz w:val="20"/>
        </w:rPr>
        <w:t>factual</w:t>
      </w:r>
      <w:r>
        <w:rPr>
          <w:spacing w:val="-12"/>
          <w:sz w:val="20"/>
        </w:rPr>
        <w:t> </w:t>
      </w:r>
      <w:r>
        <w:rPr>
          <w:sz w:val="20"/>
        </w:rPr>
        <w:t>framework</w:t>
      </w:r>
      <w:r>
        <w:rPr>
          <w:spacing w:val="-11"/>
          <w:sz w:val="20"/>
        </w:rPr>
        <w:t> </w:t>
      </w:r>
      <w:r>
        <w:rPr>
          <w:sz w:val="20"/>
        </w:rPr>
        <w:t>described</w:t>
      </w:r>
      <w:r>
        <w:rPr>
          <w:spacing w:val="-10"/>
          <w:sz w:val="20"/>
        </w:rPr>
        <w:t> </w:t>
      </w:r>
      <w:r>
        <w:rPr>
          <w:sz w:val="20"/>
        </w:rPr>
        <w:t>in</w:t>
      </w:r>
      <w:r>
        <w:rPr>
          <w:spacing w:val="-12"/>
          <w:sz w:val="20"/>
        </w:rPr>
        <w:t> </w:t>
      </w:r>
      <w:r>
        <w:rPr>
          <w:sz w:val="20"/>
        </w:rPr>
        <w:t>the</w:t>
      </w:r>
      <w:r>
        <w:rPr>
          <w:spacing w:val="-11"/>
          <w:sz w:val="20"/>
        </w:rPr>
        <w:t> </w:t>
      </w:r>
      <w:r>
        <w:rPr>
          <w:sz w:val="20"/>
        </w:rPr>
        <w:t>Merits</w:t>
      </w:r>
      <w:r>
        <w:rPr>
          <w:spacing w:val="-9"/>
          <w:sz w:val="20"/>
        </w:rPr>
        <w:t> </w:t>
      </w:r>
      <w:r>
        <w:rPr>
          <w:sz w:val="20"/>
        </w:rPr>
        <w:t>Report. In</w:t>
      </w:r>
      <w:r>
        <w:rPr>
          <w:spacing w:val="-4"/>
          <w:sz w:val="20"/>
        </w:rPr>
        <w:t> </w:t>
      </w:r>
      <w:r>
        <w:rPr>
          <w:sz w:val="20"/>
        </w:rPr>
        <w:t>addition,</w:t>
      </w:r>
      <w:r>
        <w:rPr>
          <w:spacing w:val="-6"/>
          <w:sz w:val="20"/>
        </w:rPr>
        <w:t> </w:t>
      </w:r>
      <w:r>
        <w:rPr>
          <w:sz w:val="20"/>
        </w:rPr>
        <w:t>it</w:t>
      </w:r>
      <w:r>
        <w:rPr>
          <w:spacing w:val="-5"/>
          <w:sz w:val="20"/>
        </w:rPr>
        <w:t> </w:t>
      </w:r>
      <w:r>
        <w:rPr>
          <w:sz w:val="20"/>
        </w:rPr>
        <w:t>will</w:t>
      </w:r>
      <w:r>
        <w:rPr>
          <w:spacing w:val="-5"/>
          <w:sz w:val="20"/>
        </w:rPr>
        <w:t> </w:t>
      </w:r>
      <w:r>
        <w:rPr>
          <w:sz w:val="20"/>
        </w:rPr>
        <w:t>include</w:t>
      </w:r>
      <w:r>
        <w:rPr>
          <w:spacing w:val="-6"/>
          <w:sz w:val="20"/>
        </w:rPr>
        <w:t> </w:t>
      </w:r>
      <w:r>
        <w:rPr>
          <w:sz w:val="20"/>
        </w:rPr>
        <w:t>those</w:t>
      </w:r>
      <w:r>
        <w:rPr>
          <w:spacing w:val="-4"/>
          <w:sz w:val="20"/>
        </w:rPr>
        <w:t> </w:t>
      </w:r>
      <w:r>
        <w:rPr>
          <w:sz w:val="20"/>
        </w:rPr>
        <w:t>facts</w:t>
      </w:r>
      <w:r>
        <w:rPr>
          <w:spacing w:val="-6"/>
          <w:sz w:val="20"/>
        </w:rPr>
        <w:t> </w:t>
      </w:r>
      <w:r>
        <w:rPr>
          <w:sz w:val="20"/>
        </w:rPr>
        <w:t>presented by</w:t>
      </w:r>
      <w:r>
        <w:rPr>
          <w:spacing w:val="-6"/>
          <w:sz w:val="20"/>
        </w:rPr>
        <w:t> </w:t>
      </w:r>
      <w:r>
        <w:rPr>
          <w:sz w:val="20"/>
        </w:rPr>
        <w:t>the</w:t>
      </w:r>
      <w:r>
        <w:rPr>
          <w:spacing w:val="-7"/>
          <w:sz w:val="20"/>
        </w:rPr>
        <w:t> </w:t>
      </w:r>
      <w:r>
        <w:rPr>
          <w:sz w:val="20"/>
        </w:rPr>
        <w:t>parties</w:t>
      </w:r>
      <w:r>
        <w:rPr>
          <w:spacing w:val="-4"/>
          <w:sz w:val="20"/>
        </w:rPr>
        <w:t> </w:t>
      </w:r>
      <w:r>
        <w:rPr>
          <w:sz w:val="20"/>
        </w:rPr>
        <w:t>that</w:t>
      </w:r>
      <w:r>
        <w:rPr>
          <w:spacing w:val="-5"/>
          <w:sz w:val="20"/>
        </w:rPr>
        <w:t> </w:t>
      </w:r>
      <w:r>
        <w:rPr>
          <w:sz w:val="20"/>
        </w:rPr>
        <w:t>serve</w:t>
      </w:r>
      <w:r>
        <w:rPr>
          <w:spacing w:val="-7"/>
          <w:sz w:val="20"/>
        </w:rPr>
        <w:t> </w:t>
      </w:r>
      <w:r>
        <w:rPr>
          <w:sz w:val="20"/>
        </w:rPr>
        <w:t>to</w:t>
      </w:r>
      <w:r>
        <w:rPr>
          <w:spacing w:val="-5"/>
          <w:sz w:val="20"/>
        </w:rPr>
        <w:t> </w:t>
      </w:r>
      <w:r>
        <w:rPr>
          <w:sz w:val="20"/>
        </w:rPr>
        <w:t>explain,</w:t>
      </w:r>
      <w:r>
        <w:rPr>
          <w:spacing w:val="-6"/>
          <w:sz w:val="20"/>
        </w:rPr>
        <w:t> </w:t>
      </w:r>
      <w:r>
        <w:rPr>
          <w:sz w:val="20"/>
        </w:rPr>
        <w:t>clarify</w:t>
      </w:r>
      <w:r>
        <w:rPr>
          <w:spacing w:val="-4"/>
          <w:sz w:val="20"/>
        </w:rPr>
        <w:t> </w:t>
      </w:r>
      <w:r>
        <w:rPr>
          <w:sz w:val="20"/>
        </w:rPr>
        <w:t>or</w:t>
      </w:r>
      <w:r>
        <w:rPr>
          <w:spacing w:val="-7"/>
          <w:sz w:val="20"/>
        </w:rPr>
        <w:t> </w:t>
      </w:r>
      <w:r>
        <w:rPr>
          <w:sz w:val="20"/>
        </w:rPr>
        <w:t>dismiss this</w:t>
      </w:r>
      <w:r>
        <w:rPr>
          <w:spacing w:val="-18"/>
          <w:sz w:val="20"/>
        </w:rPr>
        <w:t> </w:t>
      </w:r>
      <w:r>
        <w:rPr>
          <w:sz w:val="20"/>
        </w:rPr>
        <w:t>factual</w:t>
      </w:r>
      <w:r>
        <w:rPr>
          <w:spacing w:val="-18"/>
          <w:sz w:val="20"/>
        </w:rPr>
        <w:t> </w:t>
      </w:r>
      <w:r>
        <w:rPr>
          <w:sz w:val="20"/>
        </w:rPr>
        <w:t>framework.</w:t>
      </w:r>
      <w:r>
        <w:rPr>
          <w:spacing w:val="-17"/>
          <w:sz w:val="20"/>
        </w:rPr>
        <w:t> </w:t>
      </w:r>
      <w:r>
        <w:rPr>
          <w:sz w:val="20"/>
        </w:rPr>
        <w:t>The</w:t>
      </w:r>
      <w:r>
        <w:rPr>
          <w:spacing w:val="-18"/>
          <w:sz w:val="20"/>
        </w:rPr>
        <w:t> </w:t>
      </w:r>
      <w:r>
        <w:rPr>
          <w:sz w:val="20"/>
        </w:rPr>
        <w:t>facts</w:t>
      </w:r>
      <w:r>
        <w:rPr>
          <w:spacing w:val="-17"/>
          <w:sz w:val="20"/>
        </w:rPr>
        <w:t> </w:t>
      </w:r>
      <w:r>
        <w:rPr>
          <w:sz w:val="20"/>
        </w:rPr>
        <w:t>are</w:t>
      </w:r>
      <w:r>
        <w:rPr>
          <w:spacing w:val="-17"/>
          <w:sz w:val="20"/>
        </w:rPr>
        <w:t> </w:t>
      </w:r>
      <w:r>
        <w:rPr>
          <w:sz w:val="20"/>
        </w:rPr>
        <w:t>presented</w:t>
      </w:r>
      <w:r>
        <w:rPr>
          <w:spacing w:val="-15"/>
          <w:sz w:val="20"/>
        </w:rPr>
        <w:t> </w:t>
      </w:r>
      <w:r>
        <w:rPr>
          <w:sz w:val="20"/>
        </w:rPr>
        <w:t>below</w:t>
      </w:r>
      <w:r>
        <w:rPr>
          <w:spacing w:val="-17"/>
          <w:sz w:val="20"/>
        </w:rPr>
        <w:t> </w:t>
      </w:r>
      <w:r>
        <w:rPr>
          <w:sz w:val="20"/>
        </w:rPr>
        <w:t>in</w:t>
      </w:r>
      <w:r>
        <w:rPr>
          <w:spacing w:val="-16"/>
          <w:sz w:val="20"/>
        </w:rPr>
        <w:t> </w:t>
      </w:r>
      <w:r>
        <w:rPr>
          <w:sz w:val="20"/>
        </w:rPr>
        <w:t>the</w:t>
      </w:r>
      <w:r>
        <w:rPr>
          <w:spacing w:val="-16"/>
          <w:sz w:val="20"/>
        </w:rPr>
        <w:t> </w:t>
      </w:r>
      <w:r>
        <w:rPr>
          <w:sz w:val="20"/>
        </w:rPr>
        <w:t>following</w:t>
      </w:r>
      <w:r>
        <w:rPr>
          <w:spacing w:val="-17"/>
          <w:sz w:val="20"/>
        </w:rPr>
        <w:t> </w:t>
      </w:r>
      <w:r>
        <w:rPr>
          <w:sz w:val="20"/>
        </w:rPr>
        <w:t>order:</w:t>
      </w:r>
      <w:r>
        <w:rPr>
          <w:spacing w:val="-17"/>
          <w:sz w:val="20"/>
        </w:rPr>
        <w:t> </w:t>
      </w:r>
      <w:r>
        <w:rPr>
          <w:sz w:val="20"/>
        </w:rPr>
        <w:t>a)</w:t>
      </w:r>
      <w:r>
        <w:rPr>
          <w:spacing w:val="-17"/>
          <w:sz w:val="20"/>
        </w:rPr>
        <w:t> </w:t>
      </w:r>
      <w:r>
        <w:rPr>
          <w:sz w:val="20"/>
        </w:rPr>
        <w:t>the</w:t>
      </w:r>
      <w:r>
        <w:rPr>
          <w:spacing w:val="-18"/>
          <w:sz w:val="20"/>
        </w:rPr>
        <w:t> </w:t>
      </w:r>
      <w:r>
        <w:rPr>
          <w:sz w:val="20"/>
        </w:rPr>
        <w:t>relevant</w:t>
      </w:r>
      <w:r>
        <w:rPr>
          <w:spacing w:val="-17"/>
          <w:sz w:val="20"/>
        </w:rPr>
        <w:t> </w:t>
      </w:r>
      <w:r>
        <w:rPr>
          <w:sz w:val="20"/>
        </w:rPr>
        <w:t>regulatory framework; b) the disqualification of Sandra Pavez Pavez to teach Catholic religion classes, and c) judicial remedies.</w:t>
      </w:r>
    </w:p>
    <w:p>
      <w:pPr>
        <w:pStyle w:val="BodyText"/>
        <w:spacing w:before="10"/>
        <w:jc w:val="left"/>
        <w:rPr>
          <w:sz w:val="19"/>
        </w:rPr>
      </w:pPr>
    </w:p>
    <w:p>
      <w:pPr>
        <w:pStyle w:val="Heading2"/>
        <w:numPr>
          <w:ilvl w:val="0"/>
          <w:numId w:val="5"/>
        </w:numPr>
        <w:tabs>
          <w:tab w:pos="861" w:val="left" w:leader="none"/>
        </w:tabs>
        <w:spacing w:line="240" w:lineRule="auto" w:before="0" w:after="0"/>
        <w:ind w:left="860" w:right="0" w:hanging="361"/>
        <w:jc w:val="both"/>
        <w:rPr>
          <w:i/>
        </w:rPr>
      </w:pPr>
      <w:bookmarkStart w:name="A. Relevant regulatory framework" w:id="61"/>
      <w:bookmarkEnd w:id="61"/>
      <w:r>
        <w:rPr>
          <w:b w:val="0"/>
          <w:i w:val="0"/>
        </w:rPr>
      </w:r>
      <w:bookmarkStart w:name="_bookmark54" w:id="62"/>
      <w:bookmarkEnd w:id="62"/>
      <w:r>
        <w:rPr>
          <w:i/>
        </w:rPr>
        <w:t>R</w:t>
      </w:r>
      <w:r>
        <w:rPr>
          <w:i/>
        </w:rPr>
        <w:t>elevant</w:t>
      </w:r>
      <w:r>
        <w:rPr>
          <w:i/>
          <w:spacing w:val="-13"/>
        </w:rPr>
        <w:t> </w:t>
      </w:r>
      <w:r>
        <w:rPr>
          <w:i/>
        </w:rPr>
        <w:t>regulatory</w:t>
      </w:r>
      <w:r>
        <w:rPr>
          <w:i/>
          <w:spacing w:val="-12"/>
        </w:rPr>
        <w:t> </w:t>
      </w:r>
      <w:r>
        <w:rPr>
          <w:i/>
          <w:spacing w:val="-2"/>
        </w:rPr>
        <w:t>framework</w:t>
      </w:r>
    </w:p>
    <w:p>
      <w:pPr>
        <w:pStyle w:val="BodyText"/>
        <w:spacing w:before="8"/>
        <w:jc w:val="left"/>
        <w:rPr>
          <w:b/>
          <w:i/>
          <w:sz w:val="19"/>
        </w:rPr>
      </w:pPr>
    </w:p>
    <w:p>
      <w:pPr>
        <w:pStyle w:val="ListParagraph"/>
        <w:numPr>
          <w:ilvl w:val="0"/>
          <w:numId w:val="4"/>
        </w:numPr>
        <w:tabs>
          <w:tab w:pos="861" w:val="left" w:leader="none"/>
        </w:tabs>
        <w:spacing w:line="240" w:lineRule="auto" w:before="1" w:after="0"/>
        <w:ind w:left="860" w:right="0" w:hanging="721"/>
        <w:jc w:val="both"/>
        <w:rPr>
          <w:sz w:val="20"/>
        </w:rPr>
      </w:pPr>
      <w:r>
        <w:rPr>
          <w:sz w:val="20"/>
        </w:rPr>
        <w:t>Article</w:t>
      </w:r>
      <w:r>
        <w:rPr>
          <w:spacing w:val="-7"/>
          <w:sz w:val="20"/>
        </w:rPr>
        <w:t> </w:t>
      </w:r>
      <w:r>
        <w:rPr>
          <w:sz w:val="20"/>
        </w:rPr>
        <w:t>19</w:t>
      </w:r>
      <w:r>
        <w:rPr>
          <w:spacing w:val="-4"/>
          <w:sz w:val="20"/>
        </w:rPr>
        <w:t> </w:t>
      </w:r>
      <w:r>
        <w:rPr>
          <w:sz w:val="20"/>
        </w:rPr>
        <w:t>of</w:t>
      </w:r>
      <w:r>
        <w:rPr>
          <w:spacing w:val="-7"/>
          <w:sz w:val="20"/>
        </w:rPr>
        <w:t> </w:t>
      </w:r>
      <w:r>
        <w:rPr>
          <w:sz w:val="20"/>
        </w:rPr>
        <w:t>the</w:t>
      </w:r>
      <w:r>
        <w:rPr>
          <w:spacing w:val="-5"/>
          <w:sz w:val="20"/>
        </w:rPr>
        <w:t> </w:t>
      </w:r>
      <w:r>
        <w:rPr>
          <w:sz w:val="20"/>
        </w:rPr>
        <w:t>Constitution</w:t>
      </w:r>
      <w:r>
        <w:rPr>
          <w:spacing w:val="-5"/>
          <w:sz w:val="20"/>
        </w:rPr>
        <w:t> </w:t>
      </w:r>
      <w:r>
        <w:rPr>
          <w:sz w:val="20"/>
        </w:rPr>
        <w:t>of</w:t>
      </w:r>
      <w:r>
        <w:rPr>
          <w:spacing w:val="-7"/>
          <w:sz w:val="20"/>
        </w:rPr>
        <w:t> </w:t>
      </w:r>
      <w:r>
        <w:rPr>
          <w:sz w:val="20"/>
        </w:rPr>
        <w:t>the</w:t>
      </w:r>
      <w:r>
        <w:rPr>
          <w:spacing w:val="-5"/>
          <w:sz w:val="20"/>
        </w:rPr>
        <w:t> </w:t>
      </w:r>
      <w:r>
        <w:rPr>
          <w:sz w:val="20"/>
        </w:rPr>
        <w:t>Republic</w:t>
      </w:r>
      <w:r>
        <w:rPr>
          <w:spacing w:val="-4"/>
          <w:sz w:val="20"/>
        </w:rPr>
        <w:t> </w:t>
      </w:r>
      <w:r>
        <w:rPr>
          <w:sz w:val="20"/>
        </w:rPr>
        <w:t>of</w:t>
      </w:r>
      <w:r>
        <w:rPr>
          <w:spacing w:val="-2"/>
          <w:sz w:val="20"/>
        </w:rPr>
        <w:t> </w:t>
      </w:r>
      <w:r>
        <w:rPr>
          <w:sz w:val="20"/>
        </w:rPr>
        <w:t>Chile</w:t>
      </w:r>
      <w:r>
        <w:rPr>
          <w:spacing w:val="-7"/>
          <w:sz w:val="20"/>
        </w:rPr>
        <w:t> </w:t>
      </w:r>
      <w:r>
        <w:rPr>
          <w:sz w:val="20"/>
        </w:rPr>
        <w:t>establishes</w:t>
      </w:r>
      <w:r>
        <w:rPr>
          <w:spacing w:val="-4"/>
          <w:sz w:val="20"/>
        </w:rPr>
        <w:t> </w:t>
      </w:r>
      <w:r>
        <w:rPr>
          <w:sz w:val="20"/>
        </w:rPr>
        <w:t>the</w:t>
      </w:r>
      <w:r>
        <w:rPr>
          <w:spacing w:val="-6"/>
          <w:sz w:val="20"/>
        </w:rPr>
        <w:t> </w:t>
      </w:r>
      <w:r>
        <w:rPr>
          <w:spacing w:val="-2"/>
          <w:sz w:val="20"/>
        </w:rPr>
        <w:t>following:</w:t>
      </w:r>
    </w:p>
    <w:p>
      <w:pPr>
        <w:spacing w:before="117"/>
        <w:ind w:left="567" w:right="0" w:firstLine="0"/>
        <w:jc w:val="left"/>
        <w:rPr>
          <w:sz w:val="18"/>
        </w:rPr>
      </w:pPr>
      <w:r>
        <w:rPr>
          <w:sz w:val="18"/>
        </w:rPr>
        <w:t>The</w:t>
      </w:r>
      <w:r>
        <w:rPr>
          <w:spacing w:val="-5"/>
          <w:sz w:val="18"/>
        </w:rPr>
        <w:t> </w:t>
      </w:r>
      <w:r>
        <w:rPr>
          <w:sz w:val="18"/>
        </w:rPr>
        <w:t>Constitution</w:t>
      </w:r>
      <w:r>
        <w:rPr>
          <w:spacing w:val="-2"/>
          <w:sz w:val="18"/>
        </w:rPr>
        <w:t> </w:t>
      </w:r>
      <w:r>
        <w:rPr>
          <w:sz w:val="18"/>
        </w:rPr>
        <w:t>guarantees</w:t>
      </w:r>
      <w:r>
        <w:rPr>
          <w:spacing w:val="-3"/>
          <w:sz w:val="18"/>
        </w:rPr>
        <w:t> </w:t>
      </w:r>
      <w:r>
        <w:rPr>
          <w:sz w:val="18"/>
        </w:rPr>
        <w:t>to</w:t>
      </w:r>
      <w:r>
        <w:rPr>
          <w:spacing w:val="-2"/>
          <w:sz w:val="18"/>
        </w:rPr>
        <w:t> </w:t>
      </w:r>
      <w:r>
        <w:rPr>
          <w:sz w:val="18"/>
        </w:rPr>
        <w:t>all</w:t>
      </w:r>
      <w:r>
        <w:rPr>
          <w:spacing w:val="-3"/>
          <w:sz w:val="18"/>
        </w:rPr>
        <w:t> </w:t>
      </w:r>
      <w:r>
        <w:rPr>
          <w:sz w:val="18"/>
        </w:rPr>
        <w:t>persons:</w:t>
      </w:r>
      <w:r>
        <w:rPr>
          <w:spacing w:val="-2"/>
          <w:sz w:val="18"/>
        </w:rPr>
        <w:t> [...]</w:t>
      </w:r>
    </w:p>
    <w:p>
      <w:pPr>
        <w:spacing w:before="120"/>
        <w:ind w:left="567" w:right="992" w:firstLine="0"/>
        <w:jc w:val="both"/>
        <w:rPr>
          <w:sz w:val="18"/>
        </w:rPr>
      </w:pPr>
      <w:r>
        <w:rPr>
          <w:sz w:val="18"/>
        </w:rPr>
        <w:t>2. Equality before the law. In Chile there are no privileged persons or groups. [...]Neither the law nor any authority whatsoever may establish arbitrary differences;</w:t>
      </w:r>
    </w:p>
    <w:p>
      <w:pPr>
        <w:spacing w:before="121"/>
        <w:ind w:left="567" w:right="0" w:firstLine="0"/>
        <w:jc w:val="both"/>
        <w:rPr>
          <w:sz w:val="18"/>
        </w:rPr>
      </w:pPr>
      <w:r>
        <w:rPr>
          <w:sz w:val="18"/>
        </w:rPr>
        <w:t>3.</w:t>
      </w:r>
      <w:r>
        <w:rPr>
          <w:spacing w:val="-5"/>
          <w:sz w:val="18"/>
        </w:rPr>
        <w:t> </w:t>
      </w:r>
      <w:r>
        <w:rPr>
          <w:sz w:val="18"/>
        </w:rPr>
        <w:t>Equal</w:t>
      </w:r>
      <w:r>
        <w:rPr>
          <w:spacing w:val="-1"/>
          <w:sz w:val="18"/>
        </w:rPr>
        <w:t> </w:t>
      </w:r>
      <w:r>
        <w:rPr>
          <w:sz w:val="18"/>
        </w:rPr>
        <w:t>protection</w:t>
      </w:r>
      <w:r>
        <w:rPr>
          <w:spacing w:val="-1"/>
          <w:sz w:val="18"/>
        </w:rPr>
        <w:t> </w:t>
      </w:r>
      <w:r>
        <w:rPr>
          <w:sz w:val="18"/>
        </w:rPr>
        <w:t>of</w:t>
      </w:r>
      <w:r>
        <w:rPr>
          <w:spacing w:val="-2"/>
          <w:sz w:val="18"/>
        </w:rPr>
        <w:t> </w:t>
      </w:r>
      <w:r>
        <w:rPr>
          <w:sz w:val="18"/>
        </w:rPr>
        <w:t>the</w:t>
      </w:r>
      <w:r>
        <w:rPr>
          <w:spacing w:val="-2"/>
          <w:sz w:val="18"/>
        </w:rPr>
        <w:t> </w:t>
      </w:r>
      <w:r>
        <w:rPr>
          <w:sz w:val="18"/>
        </w:rPr>
        <w:t>law</w:t>
      </w:r>
      <w:r>
        <w:rPr>
          <w:spacing w:val="-3"/>
          <w:sz w:val="18"/>
        </w:rPr>
        <w:t> </w:t>
      </w:r>
      <w:r>
        <w:rPr>
          <w:sz w:val="18"/>
        </w:rPr>
        <w:t>in</w:t>
      </w:r>
      <w:r>
        <w:rPr>
          <w:spacing w:val="-1"/>
          <w:sz w:val="18"/>
        </w:rPr>
        <w:t> </w:t>
      </w:r>
      <w:r>
        <w:rPr>
          <w:sz w:val="18"/>
        </w:rPr>
        <w:t>the</w:t>
      </w:r>
      <w:r>
        <w:rPr>
          <w:spacing w:val="-1"/>
          <w:sz w:val="18"/>
        </w:rPr>
        <w:t> </w:t>
      </w:r>
      <w:r>
        <w:rPr>
          <w:sz w:val="18"/>
        </w:rPr>
        <w:t>exercise</w:t>
      </w:r>
      <w:r>
        <w:rPr>
          <w:spacing w:val="-2"/>
          <w:sz w:val="18"/>
        </w:rPr>
        <w:t> </w:t>
      </w:r>
      <w:r>
        <w:rPr>
          <w:sz w:val="18"/>
        </w:rPr>
        <w:t>of</w:t>
      </w:r>
      <w:r>
        <w:rPr>
          <w:spacing w:val="-3"/>
          <w:sz w:val="18"/>
        </w:rPr>
        <w:t> </w:t>
      </w:r>
      <w:r>
        <w:rPr>
          <w:sz w:val="18"/>
        </w:rPr>
        <w:t>their</w:t>
      </w:r>
      <w:r>
        <w:rPr>
          <w:spacing w:val="-2"/>
          <w:sz w:val="18"/>
        </w:rPr>
        <w:t> </w:t>
      </w:r>
      <w:r>
        <w:rPr>
          <w:sz w:val="18"/>
        </w:rPr>
        <w:t>rights</w:t>
      </w:r>
      <w:r>
        <w:rPr>
          <w:spacing w:val="-1"/>
          <w:sz w:val="18"/>
        </w:rPr>
        <w:t> </w:t>
      </w:r>
      <w:r>
        <w:rPr>
          <w:spacing w:val="-2"/>
          <w:sz w:val="18"/>
        </w:rPr>
        <w:t>[...];</w:t>
      </w:r>
    </w:p>
    <w:p>
      <w:pPr>
        <w:spacing w:before="120"/>
        <w:ind w:left="567" w:right="993" w:firstLine="0"/>
        <w:jc w:val="both"/>
        <w:rPr>
          <w:sz w:val="18"/>
        </w:rPr>
      </w:pPr>
      <w:r>
        <w:rPr>
          <w:sz w:val="18"/>
        </w:rPr>
        <w:t>6. Freedom of conscience, expression of any belief and the free exercise of all religions which are not contrary to morals, good customs or public order. [...].Churches, and religious denominations and institutions of</w:t>
      </w:r>
      <w:r>
        <w:rPr>
          <w:spacing w:val="-1"/>
          <w:sz w:val="18"/>
        </w:rPr>
        <w:t> </w:t>
      </w:r>
      <w:r>
        <w:rPr>
          <w:sz w:val="18"/>
        </w:rPr>
        <w:t>any</w:t>
      </w:r>
      <w:r>
        <w:rPr>
          <w:spacing w:val="-1"/>
          <w:sz w:val="18"/>
        </w:rPr>
        <w:t> </w:t>
      </w:r>
      <w:r>
        <w:rPr>
          <w:sz w:val="18"/>
        </w:rPr>
        <w:t>faith shall have the rights,</w:t>
      </w:r>
      <w:r>
        <w:rPr>
          <w:spacing w:val="-1"/>
          <w:sz w:val="18"/>
        </w:rPr>
        <w:t> </w:t>
      </w:r>
      <w:r>
        <w:rPr>
          <w:sz w:val="18"/>
        </w:rPr>
        <w:t>with regard to assets,</w:t>
      </w:r>
      <w:r>
        <w:rPr>
          <w:spacing w:val="-1"/>
          <w:sz w:val="18"/>
        </w:rPr>
        <w:t> </w:t>
      </w:r>
      <w:r>
        <w:rPr>
          <w:sz w:val="18"/>
        </w:rPr>
        <w:t>which the laws currently</w:t>
      </w:r>
      <w:r>
        <w:rPr>
          <w:spacing w:val="-1"/>
          <w:sz w:val="18"/>
        </w:rPr>
        <w:t> </w:t>
      </w:r>
      <w:r>
        <w:rPr>
          <w:sz w:val="18"/>
        </w:rPr>
        <w:t>in force grant and recognize. [...];</w:t>
      </w:r>
    </w:p>
    <w:p>
      <w:pPr>
        <w:pStyle w:val="ListParagraph"/>
        <w:numPr>
          <w:ilvl w:val="0"/>
          <w:numId w:val="6"/>
        </w:numPr>
        <w:tabs>
          <w:tab w:pos="956" w:val="left" w:leader="none"/>
        </w:tabs>
        <w:spacing w:line="240" w:lineRule="auto" w:before="118" w:after="0"/>
        <w:ind w:left="567" w:right="991" w:firstLine="0"/>
        <w:jc w:val="both"/>
        <w:rPr>
          <w:sz w:val="18"/>
        </w:rPr>
      </w:pPr>
      <w:r>
        <w:rPr>
          <w:sz w:val="18"/>
        </w:rPr>
        <w:t>The right to education. Education has as its goal the full development of the person in the different</w:t>
      </w:r>
      <w:r>
        <w:rPr>
          <w:spacing w:val="-7"/>
          <w:sz w:val="18"/>
        </w:rPr>
        <w:t> </w:t>
      </w:r>
      <w:r>
        <w:rPr>
          <w:sz w:val="18"/>
        </w:rPr>
        <w:t>stages</w:t>
      </w:r>
      <w:r>
        <w:rPr>
          <w:spacing w:val="-11"/>
          <w:sz w:val="18"/>
        </w:rPr>
        <w:t> </w:t>
      </w:r>
      <w:r>
        <w:rPr>
          <w:sz w:val="18"/>
        </w:rPr>
        <w:t>of</w:t>
      </w:r>
      <w:r>
        <w:rPr>
          <w:spacing w:val="-9"/>
          <w:sz w:val="18"/>
        </w:rPr>
        <w:t> </w:t>
      </w:r>
      <w:r>
        <w:rPr>
          <w:sz w:val="18"/>
        </w:rPr>
        <w:t>his</w:t>
      </w:r>
      <w:r>
        <w:rPr>
          <w:spacing w:val="-8"/>
          <w:sz w:val="18"/>
        </w:rPr>
        <w:t> </w:t>
      </w:r>
      <w:r>
        <w:rPr>
          <w:sz w:val="18"/>
        </w:rPr>
        <w:t>life:</w:t>
      </w:r>
      <w:r>
        <w:rPr>
          <w:spacing w:val="-8"/>
          <w:sz w:val="18"/>
        </w:rPr>
        <w:t> </w:t>
      </w:r>
      <w:r>
        <w:rPr>
          <w:sz w:val="18"/>
        </w:rPr>
        <w:t>parents</w:t>
      </w:r>
      <w:r>
        <w:rPr>
          <w:spacing w:val="-8"/>
          <w:sz w:val="18"/>
        </w:rPr>
        <w:t> </w:t>
      </w:r>
      <w:r>
        <w:rPr>
          <w:sz w:val="18"/>
        </w:rPr>
        <w:t>have</w:t>
      </w:r>
      <w:r>
        <w:rPr>
          <w:spacing w:val="-7"/>
          <w:sz w:val="18"/>
        </w:rPr>
        <w:t> </w:t>
      </w:r>
      <w:r>
        <w:rPr>
          <w:sz w:val="18"/>
        </w:rPr>
        <w:t>the</w:t>
      </w:r>
      <w:r>
        <w:rPr>
          <w:spacing w:val="-7"/>
          <w:sz w:val="18"/>
        </w:rPr>
        <w:t> </w:t>
      </w:r>
      <w:r>
        <w:rPr>
          <w:sz w:val="18"/>
        </w:rPr>
        <w:t>preferential</w:t>
      </w:r>
      <w:r>
        <w:rPr>
          <w:spacing w:val="-7"/>
          <w:sz w:val="18"/>
        </w:rPr>
        <w:t> </w:t>
      </w:r>
      <w:r>
        <w:rPr>
          <w:sz w:val="18"/>
        </w:rPr>
        <w:t>right</w:t>
      </w:r>
      <w:r>
        <w:rPr>
          <w:spacing w:val="-7"/>
          <w:sz w:val="18"/>
        </w:rPr>
        <w:t> </w:t>
      </w:r>
      <w:r>
        <w:rPr>
          <w:sz w:val="18"/>
        </w:rPr>
        <w:t>and</w:t>
      </w:r>
      <w:r>
        <w:rPr>
          <w:spacing w:val="-7"/>
          <w:sz w:val="18"/>
        </w:rPr>
        <w:t> </w:t>
      </w:r>
      <w:r>
        <w:rPr>
          <w:sz w:val="18"/>
        </w:rPr>
        <w:t>the</w:t>
      </w:r>
      <w:r>
        <w:rPr>
          <w:spacing w:val="-7"/>
          <w:sz w:val="18"/>
        </w:rPr>
        <w:t> </w:t>
      </w:r>
      <w:r>
        <w:rPr>
          <w:sz w:val="18"/>
        </w:rPr>
        <w:t>duty</w:t>
      </w:r>
      <w:r>
        <w:rPr>
          <w:spacing w:val="-9"/>
          <w:sz w:val="18"/>
        </w:rPr>
        <w:t> </w:t>
      </w:r>
      <w:r>
        <w:rPr>
          <w:sz w:val="18"/>
        </w:rPr>
        <w:t>to</w:t>
      </w:r>
      <w:r>
        <w:rPr>
          <w:spacing w:val="-7"/>
          <w:sz w:val="18"/>
        </w:rPr>
        <w:t> </w:t>
      </w:r>
      <w:r>
        <w:rPr>
          <w:sz w:val="18"/>
        </w:rPr>
        <w:t>educate</w:t>
      </w:r>
      <w:r>
        <w:rPr>
          <w:spacing w:val="-7"/>
          <w:sz w:val="18"/>
        </w:rPr>
        <w:t> </w:t>
      </w:r>
      <w:r>
        <w:rPr>
          <w:sz w:val="18"/>
        </w:rPr>
        <w:t>their</w:t>
      </w:r>
      <w:r>
        <w:rPr>
          <w:spacing w:val="-8"/>
          <w:sz w:val="18"/>
        </w:rPr>
        <w:t> </w:t>
      </w:r>
      <w:r>
        <w:rPr>
          <w:sz w:val="18"/>
        </w:rPr>
        <w:t>children. It will correspond to the State to provide special protection for the exercise of this right. [...] Elementary</w:t>
      </w:r>
      <w:r>
        <w:rPr>
          <w:spacing w:val="-7"/>
          <w:sz w:val="18"/>
        </w:rPr>
        <w:t> </w:t>
      </w:r>
      <w:r>
        <w:rPr>
          <w:sz w:val="18"/>
        </w:rPr>
        <w:t>education</w:t>
      </w:r>
      <w:r>
        <w:rPr>
          <w:spacing w:val="-4"/>
          <w:sz w:val="18"/>
        </w:rPr>
        <w:t> </w:t>
      </w:r>
      <w:r>
        <w:rPr>
          <w:sz w:val="18"/>
        </w:rPr>
        <w:t>and</w:t>
      </w:r>
      <w:r>
        <w:rPr>
          <w:spacing w:val="-8"/>
          <w:sz w:val="18"/>
        </w:rPr>
        <w:t> </w:t>
      </w:r>
      <w:r>
        <w:rPr>
          <w:sz w:val="18"/>
        </w:rPr>
        <w:t>secondary</w:t>
      </w:r>
      <w:r>
        <w:rPr>
          <w:spacing w:val="-7"/>
          <w:sz w:val="18"/>
        </w:rPr>
        <w:t> </w:t>
      </w:r>
      <w:r>
        <w:rPr>
          <w:sz w:val="18"/>
        </w:rPr>
        <w:t>education</w:t>
      </w:r>
      <w:r>
        <w:rPr>
          <w:spacing w:val="-4"/>
          <w:sz w:val="18"/>
        </w:rPr>
        <w:t> </w:t>
      </w:r>
      <w:r>
        <w:rPr>
          <w:sz w:val="18"/>
        </w:rPr>
        <w:t>are</w:t>
      </w:r>
      <w:r>
        <w:rPr>
          <w:spacing w:val="-5"/>
          <w:sz w:val="18"/>
        </w:rPr>
        <w:t> </w:t>
      </w:r>
      <w:r>
        <w:rPr>
          <w:sz w:val="18"/>
        </w:rPr>
        <w:t>obligatory;</w:t>
      </w:r>
      <w:r>
        <w:rPr>
          <w:spacing w:val="-6"/>
          <w:sz w:val="18"/>
        </w:rPr>
        <w:t> </w:t>
      </w:r>
      <w:r>
        <w:rPr>
          <w:sz w:val="18"/>
        </w:rPr>
        <w:t>the</w:t>
      </w:r>
      <w:r>
        <w:rPr>
          <w:spacing w:val="-5"/>
          <w:sz w:val="18"/>
        </w:rPr>
        <w:t> </w:t>
      </w:r>
      <w:r>
        <w:rPr>
          <w:sz w:val="18"/>
        </w:rPr>
        <w:t>State</w:t>
      </w:r>
      <w:r>
        <w:rPr>
          <w:spacing w:val="-5"/>
          <w:sz w:val="18"/>
        </w:rPr>
        <w:t> </w:t>
      </w:r>
      <w:r>
        <w:rPr>
          <w:sz w:val="18"/>
        </w:rPr>
        <w:t>shall</w:t>
      </w:r>
      <w:r>
        <w:rPr>
          <w:spacing w:val="-5"/>
          <w:sz w:val="18"/>
        </w:rPr>
        <w:t> </w:t>
      </w:r>
      <w:r>
        <w:rPr>
          <w:sz w:val="18"/>
        </w:rPr>
        <w:t>finance</w:t>
      </w:r>
      <w:r>
        <w:rPr>
          <w:spacing w:val="-5"/>
          <w:sz w:val="18"/>
        </w:rPr>
        <w:t> </w:t>
      </w:r>
      <w:r>
        <w:rPr>
          <w:sz w:val="18"/>
        </w:rPr>
        <w:t>a</w:t>
      </w:r>
      <w:r>
        <w:rPr>
          <w:spacing w:val="-6"/>
          <w:sz w:val="18"/>
        </w:rPr>
        <w:t> </w:t>
      </w:r>
      <w:r>
        <w:rPr>
          <w:sz w:val="18"/>
        </w:rPr>
        <w:t>free</w:t>
      </w:r>
      <w:r>
        <w:rPr>
          <w:spacing w:val="-5"/>
          <w:sz w:val="18"/>
        </w:rPr>
        <w:t> </w:t>
      </w:r>
      <w:r>
        <w:rPr>
          <w:sz w:val="18"/>
        </w:rPr>
        <w:t>system with</w:t>
      </w:r>
      <w:r>
        <w:rPr>
          <w:spacing w:val="-2"/>
          <w:sz w:val="18"/>
        </w:rPr>
        <w:t> </w:t>
      </w:r>
      <w:r>
        <w:rPr>
          <w:sz w:val="18"/>
        </w:rPr>
        <w:t>this</w:t>
      </w:r>
      <w:r>
        <w:rPr>
          <w:spacing w:val="-4"/>
          <w:sz w:val="18"/>
        </w:rPr>
        <w:t> </w:t>
      </w:r>
      <w:r>
        <w:rPr>
          <w:sz w:val="18"/>
        </w:rPr>
        <w:t>objective,</w:t>
      </w:r>
      <w:r>
        <w:rPr>
          <w:spacing w:val="-4"/>
          <w:sz w:val="18"/>
        </w:rPr>
        <w:t> </w:t>
      </w:r>
      <w:r>
        <w:rPr>
          <w:sz w:val="18"/>
        </w:rPr>
        <w:t>designed</w:t>
      </w:r>
      <w:r>
        <w:rPr>
          <w:spacing w:val="-3"/>
          <w:sz w:val="18"/>
        </w:rPr>
        <w:t> </w:t>
      </w:r>
      <w:r>
        <w:rPr>
          <w:sz w:val="18"/>
        </w:rPr>
        <w:t>to</w:t>
      </w:r>
      <w:r>
        <w:rPr>
          <w:spacing w:val="-2"/>
          <w:sz w:val="18"/>
        </w:rPr>
        <w:t> </w:t>
      </w:r>
      <w:r>
        <w:rPr>
          <w:sz w:val="18"/>
        </w:rPr>
        <w:t>assure</w:t>
      </w:r>
      <w:r>
        <w:rPr>
          <w:spacing w:val="-3"/>
          <w:sz w:val="18"/>
        </w:rPr>
        <w:t> </w:t>
      </w:r>
      <w:r>
        <w:rPr>
          <w:sz w:val="18"/>
        </w:rPr>
        <w:t>access</w:t>
      </w:r>
      <w:r>
        <w:rPr>
          <w:spacing w:val="-3"/>
          <w:sz w:val="18"/>
        </w:rPr>
        <w:t> </w:t>
      </w:r>
      <w:r>
        <w:rPr>
          <w:sz w:val="18"/>
        </w:rPr>
        <w:t>by</w:t>
      </w:r>
      <w:r>
        <w:rPr>
          <w:spacing w:val="-4"/>
          <w:sz w:val="18"/>
        </w:rPr>
        <w:t> </w:t>
      </w:r>
      <w:r>
        <w:rPr>
          <w:sz w:val="18"/>
        </w:rPr>
        <w:t>all</w:t>
      </w:r>
      <w:r>
        <w:rPr>
          <w:spacing w:val="-2"/>
          <w:sz w:val="18"/>
        </w:rPr>
        <w:t> </w:t>
      </w:r>
      <w:r>
        <w:rPr>
          <w:sz w:val="18"/>
        </w:rPr>
        <w:t>the</w:t>
      </w:r>
      <w:r>
        <w:rPr>
          <w:spacing w:val="-3"/>
          <w:sz w:val="18"/>
        </w:rPr>
        <w:t> </w:t>
      </w:r>
      <w:r>
        <w:rPr>
          <w:sz w:val="18"/>
        </w:rPr>
        <w:t>population.</w:t>
      </w:r>
      <w:r>
        <w:rPr>
          <w:spacing w:val="-4"/>
          <w:sz w:val="18"/>
        </w:rPr>
        <w:t> </w:t>
      </w:r>
      <w:r>
        <w:rPr>
          <w:sz w:val="18"/>
        </w:rPr>
        <w:t>[...]</w:t>
      </w:r>
      <w:r>
        <w:rPr>
          <w:spacing w:val="-1"/>
          <w:sz w:val="18"/>
        </w:rPr>
        <w:t> </w:t>
      </w:r>
      <w:r>
        <w:rPr>
          <w:sz w:val="18"/>
        </w:rPr>
        <w:t>Likewise,</w:t>
      </w:r>
      <w:r>
        <w:rPr>
          <w:spacing w:val="-4"/>
          <w:sz w:val="18"/>
        </w:rPr>
        <w:t> </w:t>
      </w:r>
      <w:r>
        <w:rPr>
          <w:sz w:val="18"/>
        </w:rPr>
        <w:t>it</w:t>
      </w:r>
      <w:r>
        <w:rPr>
          <w:spacing w:val="-2"/>
          <w:sz w:val="18"/>
        </w:rPr>
        <w:t> </w:t>
      </w:r>
      <w:r>
        <w:rPr>
          <w:sz w:val="18"/>
        </w:rPr>
        <w:t>will</w:t>
      </w:r>
      <w:r>
        <w:rPr>
          <w:spacing w:val="-2"/>
          <w:sz w:val="18"/>
        </w:rPr>
        <w:t> </w:t>
      </w:r>
      <w:r>
        <w:rPr>
          <w:sz w:val="18"/>
        </w:rPr>
        <w:t>correspond to the State to promote the development of education at all levels; stimulate scientific and technological</w:t>
      </w:r>
      <w:r>
        <w:rPr>
          <w:spacing w:val="-7"/>
          <w:sz w:val="18"/>
        </w:rPr>
        <w:t> </w:t>
      </w:r>
      <w:r>
        <w:rPr>
          <w:sz w:val="18"/>
        </w:rPr>
        <w:t>research,</w:t>
      </w:r>
      <w:r>
        <w:rPr>
          <w:spacing w:val="-9"/>
          <w:sz w:val="18"/>
        </w:rPr>
        <w:t> </w:t>
      </w:r>
      <w:r>
        <w:rPr>
          <w:sz w:val="18"/>
        </w:rPr>
        <w:t>artistic</w:t>
      </w:r>
      <w:r>
        <w:rPr>
          <w:spacing w:val="-8"/>
          <w:sz w:val="18"/>
        </w:rPr>
        <w:t> </w:t>
      </w:r>
      <w:r>
        <w:rPr>
          <w:sz w:val="18"/>
        </w:rPr>
        <w:t>creation,</w:t>
      </w:r>
      <w:r>
        <w:rPr>
          <w:spacing w:val="-9"/>
          <w:sz w:val="18"/>
        </w:rPr>
        <w:t> </w:t>
      </w:r>
      <w:r>
        <w:rPr>
          <w:sz w:val="18"/>
        </w:rPr>
        <w:t>and</w:t>
      </w:r>
      <w:r>
        <w:rPr>
          <w:spacing w:val="-8"/>
          <w:sz w:val="18"/>
        </w:rPr>
        <w:t> </w:t>
      </w:r>
      <w:r>
        <w:rPr>
          <w:sz w:val="18"/>
        </w:rPr>
        <w:t>the</w:t>
      </w:r>
      <w:r>
        <w:rPr>
          <w:spacing w:val="-7"/>
          <w:sz w:val="18"/>
        </w:rPr>
        <w:t> </w:t>
      </w:r>
      <w:r>
        <w:rPr>
          <w:sz w:val="18"/>
        </w:rPr>
        <w:t>protection</w:t>
      </w:r>
      <w:r>
        <w:rPr>
          <w:spacing w:val="-7"/>
          <w:sz w:val="18"/>
        </w:rPr>
        <w:t> </w:t>
      </w:r>
      <w:r>
        <w:rPr>
          <w:sz w:val="18"/>
        </w:rPr>
        <w:t>and</w:t>
      </w:r>
      <w:r>
        <w:rPr>
          <w:spacing w:val="-8"/>
          <w:sz w:val="18"/>
        </w:rPr>
        <w:t> </w:t>
      </w:r>
      <w:r>
        <w:rPr>
          <w:sz w:val="18"/>
        </w:rPr>
        <w:t>increase</w:t>
      </w:r>
      <w:r>
        <w:rPr>
          <w:spacing w:val="-7"/>
          <w:sz w:val="18"/>
        </w:rPr>
        <w:t> </w:t>
      </w:r>
      <w:r>
        <w:rPr>
          <w:sz w:val="18"/>
        </w:rPr>
        <w:t>of</w:t>
      </w:r>
      <w:r>
        <w:rPr>
          <w:spacing w:val="-9"/>
          <w:sz w:val="18"/>
        </w:rPr>
        <w:t> </w:t>
      </w:r>
      <w:r>
        <w:rPr>
          <w:sz w:val="18"/>
        </w:rPr>
        <w:t>the</w:t>
      </w:r>
      <w:r>
        <w:rPr>
          <w:spacing w:val="-7"/>
          <w:sz w:val="18"/>
        </w:rPr>
        <w:t> </w:t>
      </w:r>
      <w:r>
        <w:rPr>
          <w:sz w:val="18"/>
        </w:rPr>
        <w:t>cultural</w:t>
      </w:r>
      <w:r>
        <w:rPr>
          <w:spacing w:val="-7"/>
          <w:sz w:val="18"/>
        </w:rPr>
        <w:t> </w:t>
      </w:r>
      <w:r>
        <w:rPr>
          <w:sz w:val="18"/>
        </w:rPr>
        <w:t>patrimony</w:t>
      </w:r>
      <w:r>
        <w:rPr>
          <w:spacing w:val="-9"/>
          <w:sz w:val="18"/>
        </w:rPr>
        <w:t> </w:t>
      </w:r>
      <w:r>
        <w:rPr>
          <w:sz w:val="18"/>
        </w:rPr>
        <w:t>of the Nation. It is the duty of the community to contribute to the development and improvement of education [...];</w:t>
      </w:r>
    </w:p>
    <w:p>
      <w:pPr>
        <w:pStyle w:val="ListParagraph"/>
        <w:numPr>
          <w:ilvl w:val="0"/>
          <w:numId w:val="6"/>
        </w:numPr>
        <w:tabs>
          <w:tab w:pos="1017" w:val="left" w:leader="none"/>
        </w:tabs>
        <w:spacing w:line="240" w:lineRule="auto" w:before="122" w:after="0"/>
        <w:ind w:left="567" w:right="993" w:firstLine="0"/>
        <w:jc w:val="both"/>
        <w:rPr>
          <w:sz w:val="18"/>
        </w:rPr>
      </w:pPr>
      <w:r>
        <w:rPr>
          <w:sz w:val="18"/>
        </w:rPr>
        <w:t>Freedom of education includes the right to open, organize and maintain educational establishments.</w:t>
      </w:r>
      <w:r>
        <w:rPr>
          <w:spacing w:val="-14"/>
          <w:sz w:val="18"/>
        </w:rPr>
        <w:t> </w:t>
      </w:r>
      <w:r>
        <w:rPr>
          <w:sz w:val="18"/>
        </w:rPr>
        <w:t>Freedom</w:t>
      </w:r>
      <w:r>
        <w:rPr>
          <w:spacing w:val="-13"/>
          <w:sz w:val="18"/>
        </w:rPr>
        <w:t> </w:t>
      </w:r>
      <w:r>
        <w:rPr>
          <w:sz w:val="18"/>
        </w:rPr>
        <w:t>of</w:t>
      </w:r>
      <w:r>
        <w:rPr>
          <w:spacing w:val="-14"/>
          <w:sz w:val="18"/>
        </w:rPr>
        <w:t> </w:t>
      </w:r>
      <w:r>
        <w:rPr>
          <w:sz w:val="18"/>
        </w:rPr>
        <w:t>education</w:t>
      </w:r>
      <w:r>
        <w:rPr>
          <w:spacing w:val="-12"/>
          <w:sz w:val="18"/>
        </w:rPr>
        <w:t> </w:t>
      </w:r>
      <w:r>
        <w:rPr>
          <w:sz w:val="18"/>
        </w:rPr>
        <w:t>has</w:t>
      </w:r>
      <w:r>
        <w:rPr>
          <w:spacing w:val="-13"/>
          <w:sz w:val="18"/>
        </w:rPr>
        <w:t> </w:t>
      </w:r>
      <w:r>
        <w:rPr>
          <w:sz w:val="18"/>
        </w:rPr>
        <w:t>no</w:t>
      </w:r>
      <w:r>
        <w:rPr>
          <w:spacing w:val="-12"/>
          <w:sz w:val="18"/>
        </w:rPr>
        <w:t> </w:t>
      </w:r>
      <w:r>
        <w:rPr>
          <w:sz w:val="18"/>
        </w:rPr>
        <w:t>limitations</w:t>
      </w:r>
      <w:r>
        <w:rPr>
          <w:spacing w:val="-12"/>
          <w:sz w:val="18"/>
        </w:rPr>
        <w:t> </w:t>
      </w:r>
      <w:r>
        <w:rPr>
          <w:sz w:val="18"/>
        </w:rPr>
        <w:t>other</w:t>
      </w:r>
      <w:r>
        <w:rPr>
          <w:spacing w:val="-13"/>
          <w:sz w:val="18"/>
        </w:rPr>
        <w:t> </w:t>
      </w:r>
      <w:r>
        <w:rPr>
          <w:sz w:val="18"/>
        </w:rPr>
        <w:t>than</w:t>
      </w:r>
      <w:r>
        <w:rPr>
          <w:spacing w:val="-12"/>
          <w:sz w:val="18"/>
        </w:rPr>
        <w:t> </w:t>
      </w:r>
      <w:r>
        <w:rPr>
          <w:sz w:val="18"/>
        </w:rPr>
        <w:t>those</w:t>
      </w:r>
      <w:r>
        <w:rPr>
          <w:spacing w:val="-12"/>
          <w:sz w:val="18"/>
        </w:rPr>
        <w:t> </w:t>
      </w:r>
      <w:r>
        <w:rPr>
          <w:sz w:val="18"/>
        </w:rPr>
        <w:t>imposed</w:t>
      </w:r>
      <w:r>
        <w:rPr>
          <w:spacing w:val="-12"/>
          <w:sz w:val="18"/>
        </w:rPr>
        <w:t> </w:t>
      </w:r>
      <w:r>
        <w:rPr>
          <w:sz w:val="18"/>
        </w:rPr>
        <w:t>by</w:t>
      </w:r>
      <w:r>
        <w:rPr>
          <w:spacing w:val="-14"/>
          <w:sz w:val="18"/>
        </w:rPr>
        <w:t> </w:t>
      </w:r>
      <w:r>
        <w:rPr>
          <w:sz w:val="18"/>
        </w:rPr>
        <w:t>morality,</w:t>
      </w:r>
      <w:r>
        <w:rPr>
          <w:spacing w:val="-14"/>
          <w:sz w:val="18"/>
        </w:rPr>
        <w:t> </w:t>
      </w:r>
      <w:r>
        <w:rPr>
          <w:sz w:val="18"/>
        </w:rPr>
        <w:t>good customs, public order and national security. Officially recognized education cannot be aimed at propagating any type of political-partisan tendency [...];</w:t>
      </w:r>
    </w:p>
    <w:p>
      <w:pPr>
        <w:pStyle w:val="ListParagraph"/>
        <w:numPr>
          <w:ilvl w:val="0"/>
          <w:numId w:val="7"/>
        </w:numPr>
        <w:tabs>
          <w:tab w:pos="949" w:val="left" w:leader="none"/>
        </w:tabs>
        <w:spacing w:line="240" w:lineRule="auto" w:before="118" w:after="0"/>
        <w:ind w:left="567" w:right="991" w:firstLine="0"/>
        <w:jc w:val="both"/>
        <w:rPr>
          <w:sz w:val="18"/>
        </w:rPr>
      </w:pPr>
      <w:r>
        <w:rPr>
          <w:sz w:val="18"/>
        </w:rPr>
        <w:t>Freedom to work and its protection. Every person has the right to freely contract and freely choose his work with a just compensation;</w:t>
      </w:r>
    </w:p>
    <w:p>
      <w:pPr>
        <w:spacing w:before="122"/>
        <w:ind w:left="567" w:right="960" w:firstLine="0"/>
        <w:jc w:val="left"/>
        <w:rPr>
          <w:sz w:val="18"/>
        </w:rPr>
      </w:pPr>
      <w:r>
        <w:rPr>
          <w:sz w:val="18"/>
        </w:rPr>
        <w:t>Any</w:t>
      </w:r>
      <w:r>
        <w:rPr>
          <w:spacing w:val="-9"/>
          <w:sz w:val="18"/>
        </w:rPr>
        <w:t> </w:t>
      </w:r>
      <w:r>
        <w:rPr>
          <w:sz w:val="18"/>
        </w:rPr>
        <w:t>discrimination</w:t>
      </w:r>
      <w:r>
        <w:rPr>
          <w:spacing w:val="-7"/>
          <w:sz w:val="18"/>
        </w:rPr>
        <w:t> </w:t>
      </w:r>
      <w:r>
        <w:rPr>
          <w:sz w:val="18"/>
        </w:rPr>
        <w:t>that</w:t>
      </w:r>
      <w:r>
        <w:rPr>
          <w:spacing w:val="-10"/>
          <w:sz w:val="18"/>
        </w:rPr>
        <w:t> </w:t>
      </w:r>
      <w:r>
        <w:rPr>
          <w:sz w:val="18"/>
        </w:rPr>
        <w:t>is</w:t>
      </w:r>
      <w:r>
        <w:rPr>
          <w:spacing w:val="-11"/>
          <w:sz w:val="18"/>
        </w:rPr>
        <w:t> </w:t>
      </w:r>
      <w:r>
        <w:rPr>
          <w:sz w:val="18"/>
        </w:rPr>
        <w:t>not</w:t>
      </w:r>
      <w:r>
        <w:rPr>
          <w:spacing w:val="-9"/>
          <w:sz w:val="18"/>
        </w:rPr>
        <w:t> </w:t>
      </w:r>
      <w:r>
        <w:rPr>
          <w:sz w:val="18"/>
        </w:rPr>
        <w:t>based</w:t>
      </w:r>
      <w:r>
        <w:rPr>
          <w:spacing w:val="-10"/>
          <w:sz w:val="18"/>
        </w:rPr>
        <w:t> </w:t>
      </w:r>
      <w:r>
        <w:rPr>
          <w:sz w:val="18"/>
        </w:rPr>
        <w:t>on</w:t>
      </w:r>
      <w:r>
        <w:rPr>
          <w:spacing w:val="-9"/>
          <w:sz w:val="18"/>
        </w:rPr>
        <w:t> </w:t>
      </w:r>
      <w:r>
        <w:rPr>
          <w:sz w:val="18"/>
        </w:rPr>
        <w:t>personal</w:t>
      </w:r>
      <w:r>
        <w:rPr>
          <w:spacing w:val="-9"/>
          <w:sz w:val="18"/>
        </w:rPr>
        <w:t> </w:t>
      </w:r>
      <w:r>
        <w:rPr>
          <w:sz w:val="18"/>
        </w:rPr>
        <w:t>capacity</w:t>
      </w:r>
      <w:r>
        <w:rPr>
          <w:spacing w:val="-9"/>
          <w:sz w:val="18"/>
        </w:rPr>
        <w:t> </w:t>
      </w:r>
      <w:r>
        <w:rPr>
          <w:sz w:val="18"/>
        </w:rPr>
        <w:t>or</w:t>
      </w:r>
      <w:r>
        <w:rPr>
          <w:spacing w:val="-8"/>
          <w:sz w:val="18"/>
        </w:rPr>
        <w:t> </w:t>
      </w:r>
      <w:r>
        <w:rPr>
          <w:sz w:val="18"/>
        </w:rPr>
        <w:t>suitability</w:t>
      </w:r>
      <w:r>
        <w:rPr>
          <w:spacing w:val="-9"/>
          <w:sz w:val="18"/>
        </w:rPr>
        <w:t> </w:t>
      </w:r>
      <w:r>
        <w:rPr>
          <w:sz w:val="18"/>
        </w:rPr>
        <w:t>is</w:t>
      </w:r>
      <w:r>
        <w:rPr>
          <w:spacing w:val="-11"/>
          <w:sz w:val="18"/>
        </w:rPr>
        <w:t> </w:t>
      </w:r>
      <w:r>
        <w:rPr>
          <w:sz w:val="18"/>
        </w:rPr>
        <w:t>prohibited,</w:t>
      </w:r>
      <w:r>
        <w:rPr>
          <w:spacing w:val="-11"/>
          <w:sz w:val="18"/>
        </w:rPr>
        <w:t> </w:t>
      </w:r>
      <w:r>
        <w:rPr>
          <w:sz w:val="18"/>
        </w:rPr>
        <w:t>notwithstanding that the law may require Chilean nationality or age limits for certain cases [...], and</w:t>
      </w:r>
    </w:p>
    <w:p>
      <w:pPr>
        <w:pStyle w:val="ListParagraph"/>
        <w:numPr>
          <w:ilvl w:val="0"/>
          <w:numId w:val="7"/>
        </w:numPr>
        <w:tabs>
          <w:tab w:pos="952" w:val="left" w:leader="none"/>
        </w:tabs>
        <w:spacing w:line="240" w:lineRule="auto" w:before="119" w:after="0"/>
        <w:ind w:left="567" w:right="995" w:firstLine="0"/>
        <w:jc w:val="both"/>
        <w:rPr>
          <w:sz w:val="18"/>
        </w:rPr>
      </w:pPr>
      <w:r>
        <w:rPr>
          <w:sz w:val="18"/>
        </w:rPr>
        <w:t>Admission to all public functions and jobs, with no additional requirements other than those imposed by the Constitution and the laws [...].</w:t>
      </w:r>
    </w:p>
    <w:p>
      <w:pPr>
        <w:pStyle w:val="ListParagraph"/>
        <w:numPr>
          <w:ilvl w:val="0"/>
          <w:numId w:val="4"/>
        </w:numPr>
        <w:tabs>
          <w:tab w:pos="860" w:val="left" w:leader="none"/>
          <w:tab w:pos="861" w:val="left" w:leader="none"/>
        </w:tabs>
        <w:spacing w:line="240" w:lineRule="auto" w:before="122" w:after="0"/>
        <w:ind w:left="140" w:right="280" w:firstLine="0"/>
        <w:jc w:val="left"/>
        <w:rPr>
          <w:sz w:val="13"/>
        </w:rPr>
      </w:pPr>
      <w:r>
        <w:rPr>
          <w:sz w:val="20"/>
        </w:rPr>
        <w:t>Decree</w:t>
      </w:r>
      <w:r>
        <w:rPr>
          <w:spacing w:val="38"/>
          <w:sz w:val="20"/>
        </w:rPr>
        <w:t> </w:t>
      </w:r>
      <w:r>
        <w:rPr>
          <w:sz w:val="20"/>
        </w:rPr>
        <w:t>924</w:t>
      </w:r>
      <w:r>
        <w:rPr>
          <w:spacing w:val="39"/>
          <w:sz w:val="20"/>
        </w:rPr>
        <w:t> </w:t>
      </w:r>
      <w:r>
        <w:rPr>
          <w:sz w:val="20"/>
        </w:rPr>
        <w:t>of</w:t>
      </w:r>
      <w:r>
        <w:rPr>
          <w:spacing w:val="38"/>
          <w:sz w:val="20"/>
        </w:rPr>
        <w:t> </w:t>
      </w:r>
      <w:r>
        <w:rPr>
          <w:sz w:val="20"/>
        </w:rPr>
        <w:t>the</w:t>
      </w:r>
      <w:r>
        <w:rPr>
          <w:spacing w:val="38"/>
          <w:sz w:val="20"/>
        </w:rPr>
        <w:t> </w:t>
      </w:r>
      <w:r>
        <w:rPr>
          <w:sz w:val="20"/>
        </w:rPr>
        <w:t>Chilean</w:t>
      </w:r>
      <w:r>
        <w:rPr>
          <w:spacing w:val="40"/>
          <w:sz w:val="20"/>
        </w:rPr>
        <w:t> </w:t>
      </w:r>
      <w:r>
        <w:rPr>
          <w:sz w:val="20"/>
        </w:rPr>
        <w:t>Ministry</w:t>
      </w:r>
      <w:r>
        <w:rPr>
          <w:spacing w:val="40"/>
          <w:sz w:val="20"/>
        </w:rPr>
        <w:t> </w:t>
      </w:r>
      <w:r>
        <w:rPr>
          <w:sz w:val="20"/>
        </w:rPr>
        <w:t>of</w:t>
      </w:r>
      <w:r>
        <w:rPr>
          <w:spacing w:val="38"/>
          <w:sz w:val="20"/>
        </w:rPr>
        <w:t> </w:t>
      </w:r>
      <w:r>
        <w:rPr>
          <w:sz w:val="20"/>
        </w:rPr>
        <w:t>Education</w:t>
      </w:r>
      <w:r>
        <w:rPr>
          <w:spacing w:val="40"/>
          <w:sz w:val="20"/>
        </w:rPr>
        <w:t> </w:t>
      </w:r>
      <w:r>
        <w:rPr>
          <w:sz w:val="20"/>
        </w:rPr>
        <w:t>of</w:t>
      </w:r>
      <w:r>
        <w:rPr>
          <w:spacing w:val="38"/>
          <w:sz w:val="20"/>
        </w:rPr>
        <w:t> </w:t>
      </w:r>
      <w:r>
        <w:rPr>
          <w:sz w:val="20"/>
        </w:rPr>
        <w:t>September</w:t>
      </w:r>
      <w:r>
        <w:rPr>
          <w:spacing w:val="38"/>
          <w:sz w:val="20"/>
        </w:rPr>
        <w:t> </w:t>
      </w:r>
      <w:r>
        <w:rPr>
          <w:sz w:val="20"/>
        </w:rPr>
        <w:t>12,</w:t>
      </w:r>
      <w:r>
        <w:rPr>
          <w:spacing w:val="38"/>
          <w:sz w:val="20"/>
        </w:rPr>
        <w:t> </w:t>
      </w:r>
      <w:r>
        <w:rPr>
          <w:sz w:val="20"/>
        </w:rPr>
        <w:t>1983,</w:t>
      </w:r>
      <w:r>
        <w:rPr>
          <w:spacing w:val="38"/>
          <w:sz w:val="20"/>
        </w:rPr>
        <w:t> </w:t>
      </w:r>
      <w:r>
        <w:rPr>
          <w:sz w:val="20"/>
        </w:rPr>
        <w:t>which</w:t>
      </w:r>
      <w:r>
        <w:rPr>
          <w:spacing w:val="40"/>
          <w:sz w:val="20"/>
        </w:rPr>
        <w:t> </w:t>
      </w:r>
      <w:r>
        <w:rPr>
          <w:sz w:val="20"/>
        </w:rPr>
        <w:t>regulates religion classes in educational establishments, whether public or private, establishes the following:</w:t>
      </w:r>
      <w:hyperlink w:history="true" w:anchor="_bookmark55">
        <w:r>
          <w:rPr>
            <w:position w:val="7"/>
            <w:sz w:val="13"/>
          </w:rPr>
          <w:t>48</w:t>
        </w:r>
      </w:hyperlink>
    </w:p>
    <w:p>
      <w:pPr>
        <w:spacing w:before="119"/>
        <w:ind w:left="567" w:right="340" w:hanging="1"/>
        <w:jc w:val="left"/>
        <w:rPr>
          <w:sz w:val="18"/>
        </w:rPr>
      </w:pPr>
      <w:r>
        <w:rPr>
          <w:sz w:val="18"/>
        </w:rPr>
        <w:t>That</w:t>
      </w:r>
      <w:r>
        <w:rPr>
          <w:spacing w:val="-8"/>
          <w:sz w:val="18"/>
        </w:rPr>
        <w:t> </w:t>
      </w:r>
      <w:r>
        <w:rPr>
          <w:sz w:val="18"/>
        </w:rPr>
        <w:t>the</w:t>
      </w:r>
      <w:r>
        <w:rPr>
          <w:spacing w:val="-9"/>
          <w:sz w:val="18"/>
        </w:rPr>
        <w:t> </w:t>
      </w:r>
      <w:r>
        <w:rPr>
          <w:sz w:val="18"/>
        </w:rPr>
        <w:t>principles</w:t>
      </w:r>
      <w:r>
        <w:rPr>
          <w:spacing w:val="-10"/>
          <w:sz w:val="18"/>
        </w:rPr>
        <w:t> </w:t>
      </w:r>
      <w:r>
        <w:rPr>
          <w:sz w:val="18"/>
        </w:rPr>
        <w:t>that</w:t>
      </w:r>
      <w:r>
        <w:rPr>
          <w:spacing w:val="-8"/>
          <w:sz w:val="18"/>
        </w:rPr>
        <w:t> </w:t>
      </w:r>
      <w:r>
        <w:rPr>
          <w:sz w:val="18"/>
        </w:rPr>
        <w:t>inspire</w:t>
      </w:r>
      <w:r>
        <w:rPr>
          <w:spacing w:val="-9"/>
          <w:sz w:val="18"/>
        </w:rPr>
        <w:t> </w:t>
      </w:r>
      <w:r>
        <w:rPr>
          <w:sz w:val="18"/>
        </w:rPr>
        <w:t>the</w:t>
      </w:r>
      <w:r>
        <w:rPr>
          <w:spacing w:val="-9"/>
          <w:sz w:val="18"/>
        </w:rPr>
        <w:t> </w:t>
      </w:r>
      <w:r>
        <w:rPr>
          <w:sz w:val="18"/>
        </w:rPr>
        <w:t>lines</w:t>
      </w:r>
      <w:r>
        <w:rPr>
          <w:spacing w:val="-10"/>
          <w:sz w:val="18"/>
        </w:rPr>
        <w:t> </w:t>
      </w:r>
      <w:r>
        <w:rPr>
          <w:sz w:val="18"/>
        </w:rPr>
        <w:t>of</w:t>
      </w:r>
      <w:r>
        <w:rPr>
          <w:spacing w:val="-10"/>
          <w:sz w:val="18"/>
        </w:rPr>
        <w:t> </w:t>
      </w:r>
      <w:r>
        <w:rPr>
          <w:sz w:val="18"/>
        </w:rPr>
        <w:t>action</w:t>
      </w:r>
      <w:r>
        <w:rPr>
          <w:spacing w:val="-8"/>
          <w:sz w:val="18"/>
        </w:rPr>
        <w:t> </w:t>
      </w:r>
      <w:r>
        <w:rPr>
          <w:sz w:val="18"/>
        </w:rPr>
        <w:t>of</w:t>
      </w:r>
      <w:r>
        <w:rPr>
          <w:spacing w:val="-10"/>
          <w:sz w:val="18"/>
        </w:rPr>
        <w:t> </w:t>
      </w:r>
      <w:r>
        <w:rPr>
          <w:sz w:val="18"/>
        </w:rPr>
        <w:t>the</w:t>
      </w:r>
      <w:r>
        <w:rPr>
          <w:spacing w:val="-9"/>
          <w:sz w:val="18"/>
        </w:rPr>
        <w:t> </w:t>
      </w:r>
      <w:r>
        <w:rPr>
          <w:sz w:val="18"/>
        </w:rPr>
        <w:t>present</w:t>
      </w:r>
      <w:r>
        <w:rPr>
          <w:spacing w:val="-8"/>
          <w:sz w:val="18"/>
        </w:rPr>
        <w:t> </w:t>
      </w:r>
      <w:r>
        <w:rPr>
          <w:sz w:val="18"/>
        </w:rPr>
        <w:t>government</w:t>
      </w:r>
      <w:r>
        <w:rPr>
          <w:spacing w:val="-9"/>
          <w:sz w:val="18"/>
        </w:rPr>
        <w:t> </w:t>
      </w:r>
      <w:r>
        <w:rPr>
          <w:sz w:val="18"/>
        </w:rPr>
        <w:t>are</w:t>
      </w:r>
      <w:r>
        <w:rPr>
          <w:spacing w:val="-9"/>
          <w:sz w:val="18"/>
        </w:rPr>
        <w:t> </w:t>
      </w:r>
      <w:r>
        <w:rPr>
          <w:sz w:val="18"/>
        </w:rPr>
        <w:t>based</w:t>
      </w:r>
      <w:r>
        <w:rPr>
          <w:spacing w:val="-9"/>
          <w:sz w:val="18"/>
        </w:rPr>
        <w:t> </w:t>
      </w:r>
      <w:r>
        <w:rPr>
          <w:sz w:val="18"/>
        </w:rPr>
        <w:t>on</w:t>
      </w:r>
      <w:r>
        <w:rPr>
          <w:spacing w:val="-8"/>
          <w:sz w:val="18"/>
        </w:rPr>
        <w:t> </w:t>
      </w:r>
      <w:r>
        <w:rPr>
          <w:sz w:val="18"/>
        </w:rPr>
        <w:t>moral</w:t>
      </w:r>
      <w:r>
        <w:rPr>
          <w:spacing w:val="-8"/>
          <w:sz w:val="18"/>
        </w:rPr>
        <w:t> </w:t>
      </w:r>
      <w:r>
        <w:rPr>
          <w:sz w:val="18"/>
        </w:rPr>
        <w:t>and spiritual values inherent to our Western humanist cultural tradition;</w:t>
      </w:r>
    </w:p>
    <w:p>
      <w:pPr>
        <w:spacing w:line="372" w:lineRule="auto" w:before="119"/>
        <w:ind w:left="567" w:right="960" w:hanging="1"/>
        <w:jc w:val="left"/>
        <w:rPr>
          <w:sz w:val="18"/>
        </w:rPr>
      </w:pPr>
      <w:r>
        <w:rPr>
          <w:sz w:val="18"/>
        </w:rPr>
        <w:t>That</w:t>
      </w:r>
      <w:r>
        <w:rPr>
          <w:spacing w:val="-5"/>
          <w:sz w:val="18"/>
        </w:rPr>
        <w:t> </w:t>
      </w:r>
      <w:r>
        <w:rPr>
          <w:sz w:val="18"/>
        </w:rPr>
        <w:t>one</w:t>
      </w:r>
      <w:r>
        <w:rPr>
          <w:spacing w:val="-5"/>
          <w:sz w:val="18"/>
        </w:rPr>
        <w:t> </w:t>
      </w:r>
      <w:r>
        <w:rPr>
          <w:sz w:val="18"/>
        </w:rPr>
        <w:t>of</w:t>
      </w:r>
      <w:r>
        <w:rPr>
          <w:spacing w:val="-7"/>
          <w:sz w:val="18"/>
        </w:rPr>
        <w:t> </w:t>
      </w:r>
      <w:r>
        <w:rPr>
          <w:sz w:val="18"/>
        </w:rPr>
        <w:t>the</w:t>
      </w:r>
      <w:r>
        <w:rPr>
          <w:spacing w:val="-5"/>
          <w:sz w:val="18"/>
        </w:rPr>
        <w:t> </w:t>
      </w:r>
      <w:r>
        <w:rPr>
          <w:sz w:val="18"/>
        </w:rPr>
        <w:t>fundamental</w:t>
      </w:r>
      <w:r>
        <w:rPr>
          <w:spacing w:val="-5"/>
          <w:sz w:val="18"/>
        </w:rPr>
        <w:t> </w:t>
      </w:r>
      <w:r>
        <w:rPr>
          <w:sz w:val="18"/>
        </w:rPr>
        <w:t>objectives</w:t>
      </w:r>
      <w:r>
        <w:rPr>
          <w:spacing w:val="-6"/>
          <w:sz w:val="18"/>
        </w:rPr>
        <w:t> </w:t>
      </w:r>
      <w:r>
        <w:rPr>
          <w:sz w:val="18"/>
        </w:rPr>
        <w:t>of</w:t>
      </w:r>
      <w:r>
        <w:rPr>
          <w:spacing w:val="-6"/>
          <w:sz w:val="18"/>
        </w:rPr>
        <w:t> </w:t>
      </w:r>
      <w:r>
        <w:rPr>
          <w:sz w:val="18"/>
        </w:rPr>
        <w:t>education</w:t>
      </w:r>
      <w:r>
        <w:rPr>
          <w:spacing w:val="-5"/>
          <w:sz w:val="18"/>
        </w:rPr>
        <w:t> </w:t>
      </w:r>
      <w:r>
        <w:rPr>
          <w:sz w:val="18"/>
        </w:rPr>
        <w:t>is</w:t>
      </w:r>
      <w:r>
        <w:rPr>
          <w:spacing w:val="-6"/>
          <w:sz w:val="18"/>
        </w:rPr>
        <w:t> </w:t>
      </w:r>
      <w:r>
        <w:rPr>
          <w:sz w:val="18"/>
        </w:rPr>
        <w:t>to</w:t>
      </w:r>
      <w:r>
        <w:rPr>
          <w:spacing w:val="-5"/>
          <w:sz w:val="18"/>
        </w:rPr>
        <w:t> </w:t>
      </w:r>
      <w:r>
        <w:rPr>
          <w:sz w:val="18"/>
        </w:rPr>
        <w:t>achieve</w:t>
      </w:r>
      <w:r>
        <w:rPr>
          <w:spacing w:val="-5"/>
          <w:sz w:val="18"/>
        </w:rPr>
        <w:t> </w:t>
      </w:r>
      <w:r>
        <w:rPr>
          <w:sz w:val="18"/>
        </w:rPr>
        <w:t>the</w:t>
      </w:r>
      <w:r>
        <w:rPr>
          <w:spacing w:val="-5"/>
          <w:sz w:val="18"/>
        </w:rPr>
        <w:t> </w:t>
      </w:r>
      <w:r>
        <w:rPr>
          <w:sz w:val="18"/>
        </w:rPr>
        <w:t>full</w:t>
      </w:r>
      <w:r>
        <w:rPr>
          <w:spacing w:val="-5"/>
          <w:sz w:val="18"/>
        </w:rPr>
        <w:t> </w:t>
      </w:r>
      <w:r>
        <w:rPr>
          <w:sz w:val="18"/>
        </w:rPr>
        <w:t>development</w:t>
      </w:r>
      <w:r>
        <w:rPr>
          <w:spacing w:val="-5"/>
          <w:sz w:val="18"/>
        </w:rPr>
        <w:t> </w:t>
      </w:r>
      <w:r>
        <w:rPr>
          <w:sz w:val="18"/>
        </w:rPr>
        <w:t>of</w:t>
      </w:r>
      <w:r>
        <w:rPr>
          <w:spacing w:val="-7"/>
          <w:sz w:val="18"/>
        </w:rPr>
        <w:t> </w:t>
      </w:r>
      <w:r>
        <w:rPr>
          <w:sz w:val="18"/>
        </w:rPr>
        <w:t>man</w:t>
      </w:r>
      <w:r>
        <w:rPr>
          <w:spacing w:val="-5"/>
          <w:sz w:val="18"/>
        </w:rPr>
        <w:t> </w:t>
      </w:r>
      <w:r>
        <w:rPr>
          <w:sz w:val="18"/>
        </w:rPr>
        <w:t>(</w:t>
      </w:r>
      <w:r>
        <w:rPr>
          <w:i/>
          <w:sz w:val="18"/>
        </w:rPr>
        <w:t>sic</w:t>
      </w:r>
      <w:r>
        <w:rPr>
          <w:sz w:val="18"/>
        </w:rPr>
        <w:t>). </w:t>
      </w:r>
      <w:r>
        <w:rPr>
          <w:spacing w:val="-2"/>
          <w:sz w:val="18"/>
        </w:rPr>
        <w:t>[...]</w:t>
      </w:r>
    </w:p>
    <w:p>
      <w:pPr>
        <w:pStyle w:val="BodyText"/>
        <w:jc w:val="left"/>
      </w:pPr>
    </w:p>
    <w:p>
      <w:pPr>
        <w:pStyle w:val="BodyText"/>
        <w:spacing w:before="4"/>
        <w:jc w:val="left"/>
        <w:rPr>
          <w:sz w:val="13"/>
        </w:rPr>
      </w:pPr>
      <w:r>
        <w:rPr/>
        <w:pict>
          <v:rect style="position:absolute;margin-left:51pt;margin-top:9.34479pt;width:144pt;height:.599pt;mso-position-horizontal-relative:page;mso-position-vertical-relative:paragraph;z-index:-15726080;mso-wrap-distance-left:0;mso-wrap-distance-right:0" id="docshape7" filled="true" fillcolor="#000000" stroked="false">
            <v:fill type="solid"/>
            <w10:wrap type="topAndBottom"/>
          </v:rect>
        </w:pict>
      </w:r>
    </w:p>
    <w:p>
      <w:pPr>
        <w:tabs>
          <w:tab w:pos="859" w:val="left" w:leader="none"/>
        </w:tabs>
        <w:spacing w:before="103"/>
        <w:ind w:left="139" w:right="340" w:firstLine="0"/>
        <w:jc w:val="left"/>
        <w:rPr>
          <w:sz w:val="16"/>
        </w:rPr>
      </w:pPr>
      <w:bookmarkStart w:name="_bookmark55" w:id="63"/>
      <w:bookmarkEnd w:id="63"/>
      <w:r>
        <w:rPr/>
      </w:r>
      <w:r>
        <w:rPr>
          <w:spacing w:val="-6"/>
          <w:sz w:val="16"/>
          <w:vertAlign w:val="superscript"/>
        </w:rPr>
        <w:t>48</w:t>
      </w:r>
      <w:r>
        <w:rPr>
          <w:sz w:val="16"/>
          <w:vertAlign w:val="baseline"/>
        </w:rPr>
        <w:tab/>
        <w:t>Decree 924, of September 12, 1983, Ministry of Education, regulates religious</w:t>
      </w:r>
      <w:r>
        <w:rPr>
          <w:spacing w:val="19"/>
          <w:sz w:val="16"/>
          <w:vertAlign w:val="baseline"/>
        </w:rPr>
        <w:t> </w:t>
      </w:r>
      <w:r>
        <w:rPr>
          <w:sz w:val="16"/>
          <w:vertAlign w:val="baseline"/>
        </w:rPr>
        <w:t>education in schools</w:t>
      </w:r>
      <w:r>
        <w:rPr>
          <w:spacing w:val="19"/>
          <w:sz w:val="16"/>
          <w:vertAlign w:val="baseline"/>
        </w:rPr>
        <w:t> </w:t>
      </w:r>
      <w:r>
        <w:rPr>
          <w:sz w:val="16"/>
          <w:vertAlign w:val="baseline"/>
        </w:rPr>
        <w:t>(evidence file,</w:t>
      </w:r>
      <w:r>
        <w:rPr>
          <w:spacing w:val="40"/>
          <w:sz w:val="16"/>
          <w:vertAlign w:val="baseline"/>
        </w:rPr>
        <w:t> </w:t>
      </w:r>
      <w:r>
        <w:rPr>
          <w:sz w:val="16"/>
          <w:vertAlign w:val="baseline"/>
        </w:rPr>
        <w:t>folios 293 to 295).</w:t>
      </w:r>
    </w:p>
    <w:p>
      <w:pPr>
        <w:spacing w:after="0"/>
        <w:jc w:val="left"/>
        <w:rPr>
          <w:sz w:val="16"/>
        </w:rPr>
        <w:sectPr>
          <w:pgSz w:w="12240" w:h="15840"/>
          <w:pgMar w:header="0" w:footer="984" w:top="1260" w:bottom="1220" w:left="880" w:right="740"/>
        </w:sectPr>
      </w:pPr>
    </w:p>
    <w:p>
      <w:pPr>
        <w:spacing w:before="78"/>
        <w:ind w:left="567" w:right="993" w:firstLine="0"/>
        <w:jc w:val="both"/>
        <w:rPr>
          <w:sz w:val="18"/>
        </w:rPr>
      </w:pPr>
      <w:r>
        <w:rPr>
          <w:sz w:val="18"/>
        </w:rPr>
        <w:t>Article</w:t>
      </w:r>
      <w:r>
        <w:rPr>
          <w:spacing w:val="-8"/>
          <w:sz w:val="18"/>
        </w:rPr>
        <w:t> </w:t>
      </w:r>
      <w:r>
        <w:rPr>
          <w:sz w:val="18"/>
        </w:rPr>
        <w:t>1.</w:t>
      </w:r>
      <w:r>
        <w:rPr>
          <w:spacing w:val="-9"/>
          <w:sz w:val="18"/>
        </w:rPr>
        <w:t> </w:t>
      </w:r>
      <w:r>
        <w:rPr>
          <w:sz w:val="18"/>
        </w:rPr>
        <w:t>-</w:t>
      </w:r>
      <w:r>
        <w:rPr>
          <w:spacing w:val="-8"/>
          <w:sz w:val="18"/>
        </w:rPr>
        <w:t> </w:t>
      </w:r>
      <w:r>
        <w:rPr>
          <w:sz w:val="18"/>
        </w:rPr>
        <w:t>The</w:t>
      </w:r>
      <w:r>
        <w:rPr>
          <w:spacing w:val="-7"/>
          <w:sz w:val="18"/>
        </w:rPr>
        <w:t> </w:t>
      </w:r>
      <w:r>
        <w:rPr>
          <w:sz w:val="18"/>
        </w:rPr>
        <w:t>study</w:t>
      </w:r>
      <w:r>
        <w:rPr>
          <w:spacing w:val="-9"/>
          <w:sz w:val="18"/>
        </w:rPr>
        <w:t> </w:t>
      </w:r>
      <w:r>
        <w:rPr>
          <w:sz w:val="18"/>
        </w:rPr>
        <w:t>programs</w:t>
      </w:r>
      <w:r>
        <w:rPr>
          <w:spacing w:val="-8"/>
          <w:sz w:val="18"/>
        </w:rPr>
        <w:t> </w:t>
      </w:r>
      <w:r>
        <w:rPr>
          <w:sz w:val="18"/>
        </w:rPr>
        <w:t>of</w:t>
      </w:r>
      <w:r>
        <w:rPr>
          <w:spacing w:val="-9"/>
          <w:sz w:val="18"/>
        </w:rPr>
        <w:t> </w:t>
      </w:r>
      <w:r>
        <w:rPr>
          <w:sz w:val="18"/>
        </w:rPr>
        <w:t>the</w:t>
      </w:r>
      <w:r>
        <w:rPr>
          <w:spacing w:val="-7"/>
          <w:sz w:val="18"/>
        </w:rPr>
        <w:t> </w:t>
      </w:r>
      <w:r>
        <w:rPr>
          <w:sz w:val="18"/>
        </w:rPr>
        <w:t>different</w:t>
      </w:r>
      <w:r>
        <w:rPr>
          <w:spacing w:val="-7"/>
          <w:sz w:val="18"/>
        </w:rPr>
        <w:t> </w:t>
      </w:r>
      <w:r>
        <w:rPr>
          <w:sz w:val="18"/>
        </w:rPr>
        <w:t>grades</w:t>
      </w:r>
      <w:r>
        <w:rPr>
          <w:spacing w:val="-10"/>
          <w:sz w:val="18"/>
        </w:rPr>
        <w:t> </w:t>
      </w:r>
      <w:r>
        <w:rPr>
          <w:sz w:val="18"/>
        </w:rPr>
        <w:t>of</w:t>
      </w:r>
      <w:r>
        <w:rPr>
          <w:spacing w:val="-9"/>
          <w:sz w:val="18"/>
        </w:rPr>
        <w:t> </w:t>
      </w:r>
      <w:r>
        <w:rPr>
          <w:sz w:val="18"/>
        </w:rPr>
        <w:t>pre-school,</w:t>
      </w:r>
      <w:r>
        <w:rPr>
          <w:spacing w:val="-9"/>
          <w:sz w:val="18"/>
        </w:rPr>
        <w:t> </w:t>
      </w:r>
      <w:r>
        <w:rPr>
          <w:sz w:val="18"/>
        </w:rPr>
        <w:t>general</w:t>
      </w:r>
      <w:r>
        <w:rPr>
          <w:spacing w:val="-10"/>
          <w:sz w:val="18"/>
        </w:rPr>
        <w:t> </w:t>
      </w:r>
      <w:r>
        <w:rPr>
          <w:sz w:val="18"/>
        </w:rPr>
        <w:t>elementary</w:t>
      </w:r>
      <w:r>
        <w:rPr>
          <w:spacing w:val="-9"/>
          <w:sz w:val="18"/>
        </w:rPr>
        <w:t> </w:t>
      </w:r>
      <w:r>
        <w:rPr>
          <w:sz w:val="18"/>
        </w:rPr>
        <w:t>and</w:t>
      </w:r>
      <w:r>
        <w:rPr>
          <w:spacing w:val="-8"/>
          <w:sz w:val="18"/>
        </w:rPr>
        <w:t> </w:t>
      </w:r>
      <w:r>
        <w:rPr>
          <w:sz w:val="18"/>
        </w:rPr>
        <w:t>middle education, shall include, in each grade, 2 weekly religion classes.</w:t>
      </w:r>
    </w:p>
    <w:p>
      <w:pPr>
        <w:spacing w:before="121"/>
        <w:ind w:left="567" w:right="992" w:firstLine="0"/>
        <w:jc w:val="both"/>
        <w:rPr>
          <w:sz w:val="18"/>
        </w:rPr>
      </w:pPr>
      <w:r>
        <w:rPr>
          <w:sz w:val="18"/>
        </w:rPr>
        <w:t>Article 2. - Religious education classes shall be imparted as part of the official weekly timetable of each educational establishment.</w:t>
      </w:r>
    </w:p>
    <w:p>
      <w:pPr>
        <w:spacing w:line="240" w:lineRule="auto" w:before="120"/>
        <w:ind w:left="567" w:right="992" w:firstLine="0"/>
        <w:jc w:val="both"/>
        <w:rPr>
          <w:sz w:val="18"/>
        </w:rPr>
      </w:pPr>
      <w:r>
        <w:rPr>
          <w:sz w:val="18"/>
        </w:rPr>
        <w:t>Article 3. - Religion classes shall be offered in all the country’s educational establishments, on an optional basis for the student and the family. Parents or guardians shall indicate in writing, when enrolling</w:t>
      </w:r>
      <w:r>
        <w:rPr>
          <w:spacing w:val="-11"/>
          <w:sz w:val="18"/>
        </w:rPr>
        <w:t> </w:t>
      </w:r>
      <w:r>
        <w:rPr>
          <w:sz w:val="18"/>
        </w:rPr>
        <w:t>their</w:t>
      </w:r>
      <w:r>
        <w:rPr>
          <w:spacing w:val="-12"/>
          <w:sz w:val="18"/>
        </w:rPr>
        <w:t> </w:t>
      </w:r>
      <w:r>
        <w:rPr>
          <w:sz w:val="18"/>
        </w:rPr>
        <w:t>children</w:t>
      </w:r>
      <w:r>
        <w:rPr>
          <w:spacing w:val="-11"/>
          <w:sz w:val="18"/>
        </w:rPr>
        <w:t> </w:t>
      </w:r>
      <w:r>
        <w:rPr>
          <w:sz w:val="18"/>
        </w:rPr>
        <w:t>or</w:t>
      </w:r>
      <w:r>
        <w:rPr>
          <w:spacing w:val="-12"/>
          <w:sz w:val="18"/>
        </w:rPr>
        <w:t> </w:t>
      </w:r>
      <w:r>
        <w:rPr>
          <w:sz w:val="18"/>
        </w:rPr>
        <w:t>wards,</w:t>
      </w:r>
      <w:r>
        <w:rPr>
          <w:spacing w:val="-10"/>
          <w:sz w:val="18"/>
        </w:rPr>
        <w:t> </w:t>
      </w:r>
      <w:r>
        <w:rPr>
          <w:sz w:val="18"/>
        </w:rPr>
        <w:t>whether</w:t>
      </w:r>
      <w:r>
        <w:rPr>
          <w:spacing w:val="-12"/>
          <w:sz w:val="18"/>
        </w:rPr>
        <w:t> </w:t>
      </w:r>
      <w:r>
        <w:rPr>
          <w:sz w:val="18"/>
        </w:rPr>
        <w:t>or</w:t>
      </w:r>
      <w:r>
        <w:rPr>
          <w:spacing w:val="-12"/>
          <w:sz w:val="18"/>
        </w:rPr>
        <w:t> </w:t>
      </w:r>
      <w:r>
        <w:rPr>
          <w:sz w:val="18"/>
        </w:rPr>
        <w:t>not</w:t>
      </w:r>
      <w:r>
        <w:rPr>
          <w:spacing w:val="-11"/>
          <w:sz w:val="18"/>
        </w:rPr>
        <w:t> </w:t>
      </w:r>
      <w:r>
        <w:rPr>
          <w:sz w:val="18"/>
        </w:rPr>
        <w:t>they</w:t>
      </w:r>
      <w:r>
        <w:rPr>
          <w:spacing w:val="-13"/>
          <w:sz w:val="18"/>
        </w:rPr>
        <w:t> </w:t>
      </w:r>
      <w:r>
        <w:rPr>
          <w:sz w:val="18"/>
        </w:rPr>
        <w:t>wish</w:t>
      </w:r>
      <w:r>
        <w:rPr>
          <w:spacing w:val="-11"/>
          <w:sz w:val="18"/>
        </w:rPr>
        <w:t> </w:t>
      </w:r>
      <w:r>
        <w:rPr>
          <w:sz w:val="18"/>
        </w:rPr>
        <w:t>to</w:t>
      </w:r>
      <w:r>
        <w:rPr>
          <w:spacing w:val="-11"/>
          <w:sz w:val="18"/>
        </w:rPr>
        <w:t> </w:t>
      </w:r>
      <w:r>
        <w:rPr>
          <w:sz w:val="18"/>
        </w:rPr>
        <w:t>receive</w:t>
      </w:r>
      <w:r>
        <w:rPr>
          <w:spacing w:val="-11"/>
          <w:sz w:val="18"/>
        </w:rPr>
        <w:t> </w:t>
      </w:r>
      <w:r>
        <w:rPr>
          <w:sz w:val="18"/>
        </w:rPr>
        <w:t>religious</w:t>
      </w:r>
      <w:r>
        <w:rPr>
          <w:spacing w:val="-12"/>
          <w:sz w:val="18"/>
        </w:rPr>
        <w:t> </w:t>
      </w:r>
      <w:r>
        <w:rPr>
          <w:sz w:val="18"/>
        </w:rPr>
        <w:t>education,</w:t>
      </w:r>
      <w:r>
        <w:rPr>
          <w:spacing w:val="-12"/>
          <w:sz w:val="18"/>
        </w:rPr>
        <w:t> </w:t>
      </w:r>
      <w:r>
        <w:rPr>
          <w:sz w:val="18"/>
        </w:rPr>
        <w:t>also</w:t>
      </w:r>
      <w:r>
        <w:rPr>
          <w:spacing w:val="-11"/>
          <w:sz w:val="18"/>
        </w:rPr>
        <w:t> </w:t>
      </w:r>
      <w:r>
        <w:rPr>
          <w:sz w:val="18"/>
        </w:rPr>
        <w:t>stating whether they opt for a particular creed or if they do not wish their child or ward take religious education classes.</w:t>
      </w:r>
    </w:p>
    <w:p>
      <w:pPr>
        <w:spacing w:before="120"/>
        <w:ind w:left="567" w:right="992" w:firstLine="0"/>
        <w:jc w:val="both"/>
        <w:rPr>
          <w:sz w:val="18"/>
        </w:rPr>
      </w:pPr>
      <w:r>
        <w:rPr>
          <w:sz w:val="18"/>
        </w:rPr>
        <w:t>Article</w:t>
      </w:r>
      <w:r>
        <w:rPr>
          <w:spacing w:val="-12"/>
          <w:sz w:val="18"/>
        </w:rPr>
        <w:t> </w:t>
      </w:r>
      <w:r>
        <w:rPr>
          <w:sz w:val="18"/>
        </w:rPr>
        <w:t>4.</w:t>
      </w:r>
      <w:r>
        <w:rPr>
          <w:spacing w:val="-14"/>
          <w:sz w:val="18"/>
        </w:rPr>
        <w:t> </w:t>
      </w:r>
      <w:r>
        <w:rPr>
          <w:sz w:val="18"/>
        </w:rPr>
        <w:t>-</w:t>
      </w:r>
      <w:r>
        <w:rPr>
          <w:spacing w:val="-13"/>
          <w:sz w:val="18"/>
        </w:rPr>
        <w:t> </w:t>
      </w:r>
      <w:r>
        <w:rPr>
          <w:sz w:val="18"/>
        </w:rPr>
        <w:t>Any</w:t>
      </w:r>
      <w:r>
        <w:rPr>
          <w:spacing w:val="-14"/>
          <w:sz w:val="18"/>
        </w:rPr>
        <w:t> </w:t>
      </w:r>
      <w:r>
        <w:rPr>
          <w:sz w:val="18"/>
        </w:rPr>
        <w:t>religious</w:t>
      </w:r>
      <w:r>
        <w:rPr>
          <w:spacing w:val="-13"/>
          <w:sz w:val="18"/>
        </w:rPr>
        <w:t> </w:t>
      </w:r>
      <w:r>
        <w:rPr>
          <w:sz w:val="18"/>
        </w:rPr>
        <w:t>creed</w:t>
      </w:r>
      <w:r>
        <w:rPr>
          <w:spacing w:val="-12"/>
          <w:sz w:val="18"/>
        </w:rPr>
        <w:t> </w:t>
      </w:r>
      <w:r>
        <w:rPr>
          <w:sz w:val="18"/>
        </w:rPr>
        <w:t>may</w:t>
      </w:r>
      <w:r>
        <w:rPr>
          <w:spacing w:val="-14"/>
          <w:sz w:val="18"/>
        </w:rPr>
        <w:t> </w:t>
      </w:r>
      <w:r>
        <w:rPr>
          <w:sz w:val="18"/>
        </w:rPr>
        <w:t>be</w:t>
      </w:r>
      <w:r>
        <w:rPr>
          <w:spacing w:val="-12"/>
          <w:sz w:val="18"/>
        </w:rPr>
        <w:t> </w:t>
      </w:r>
      <w:r>
        <w:rPr>
          <w:sz w:val="18"/>
        </w:rPr>
        <w:t>taught,</w:t>
      </w:r>
      <w:r>
        <w:rPr>
          <w:spacing w:val="-14"/>
          <w:sz w:val="18"/>
        </w:rPr>
        <w:t> </w:t>
      </w:r>
      <w:r>
        <w:rPr>
          <w:sz w:val="18"/>
        </w:rPr>
        <w:t>provided</w:t>
      </w:r>
      <w:r>
        <w:rPr>
          <w:spacing w:val="-12"/>
          <w:sz w:val="18"/>
        </w:rPr>
        <w:t> </w:t>
      </w:r>
      <w:r>
        <w:rPr>
          <w:sz w:val="18"/>
        </w:rPr>
        <w:t>that</w:t>
      </w:r>
      <w:r>
        <w:rPr>
          <w:spacing w:val="-12"/>
          <w:sz w:val="18"/>
        </w:rPr>
        <w:t> </w:t>
      </w:r>
      <w:r>
        <w:rPr>
          <w:sz w:val="18"/>
        </w:rPr>
        <w:t>it</w:t>
      </w:r>
      <w:r>
        <w:rPr>
          <w:spacing w:val="-12"/>
          <w:sz w:val="18"/>
        </w:rPr>
        <w:t> </w:t>
      </w:r>
      <w:r>
        <w:rPr>
          <w:sz w:val="18"/>
        </w:rPr>
        <w:t>does</w:t>
      </w:r>
      <w:r>
        <w:rPr>
          <w:spacing w:val="-15"/>
          <w:sz w:val="18"/>
        </w:rPr>
        <w:t> </w:t>
      </w:r>
      <w:r>
        <w:rPr>
          <w:sz w:val="18"/>
        </w:rPr>
        <w:t>not</w:t>
      </w:r>
      <w:r>
        <w:rPr>
          <w:spacing w:val="-12"/>
          <w:sz w:val="18"/>
        </w:rPr>
        <w:t> </w:t>
      </w:r>
      <w:r>
        <w:rPr>
          <w:sz w:val="18"/>
        </w:rPr>
        <w:t>undermine</w:t>
      </w:r>
      <w:r>
        <w:rPr>
          <w:spacing w:val="-12"/>
          <w:sz w:val="18"/>
        </w:rPr>
        <w:t> </w:t>
      </w:r>
      <w:r>
        <w:rPr>
          <w:sz w:val="18"/>
        </w:rPr>
        <w:t>sound</w:t>
      </w:r>
      <w:r>
        <w:rPr>
          <w:spacing w:val="-15"/>
          <w:sz w:val="18"/>
        </w:rPr>
        <w:t> </w:t>
      </w:r>
      <w:r>
        <w:rPr>
          <w:sz w:val="18"/>
        </w:rPr>
        <w:t>humanism, morals, good customs and public order […].</w:t>
      </w:r>
    </w:p>
    <w:p>
      <w:pPr>
        <w:spacing w:before="119"/>
        <w:ind w:left="567" w:right="993" w:firstLine="0"/>
        <w:jc w:val="both"/>
        <w:rPr>
          <w:sz w:val="18"/>
        </w:rPr>
      </w:pPr>
      <w:r>
        <w:rPr>
          <w:sz w:val="18"/>
        </w:rPr>
        <w:t>Article 5. - Private denominational establishments shall offer their students the teaching of the religion to which they belong and for which they have been chosen by the parents when enrolling their children […].</w:t>
      </w:r>
    </w:p>
    <w:p>
      <w:pPr>
        <w:spacing w:line="242" w:lineRule="auto" w:before="119"/>
        <w:ind w:left="567" w:right="992" w:firstLine="0"/>
        <w:jc w:val="both"/>
        <w:rPr>
          <w:sz w:val="18"/>
        </w:rPr>
      </w:pPr>
      <w:r>
        <w:rPr>
          <w:sz w:val="18"/>
        </w:rPr>
        <w:t>Article 6. - Religious education shall be imparted in accordance with the study programs approved by the Ministry of Public Education, at the proposal of the corresponding religious authority.</w:t>
      </w:r>
    </w:p>
    <w:p>
      <w:pPr>
        <w:spacing w:before="118"/>
        <w:ind w:left="568" w:right="993" w:hanging="1"/>
        <w:jc w:val="both"/>
        <w:rPr>
          <w:sz w:val="18"/>
        </w:rPr>
      </w:pPr>
      <w:r>
        <w:rPr>
          <w:sz w:val="18"/>
        </w:rPr>
        <w:t>The same procedure shall be applied when it is necessary to introduce modifications to the current </w:t>
      </w:r>
      <w:r>
        <w:rPr>
          <w:spacing w:val="-2"/>
          <w:sz w:val="18"/>
        </w:rPr>
        <w:t>program.</w:t>
      </w:r>
    </w:p>
    <w:p>
      <w:pPr>
        <w:spacing w:before="119"/>
        <w:ind w:left="568" w:right="992" w:hanging="1"/>
        <w:jc w:val="both"/>
        <w:rPr>
          <w:sz w:val="18"/>
        </w:rPr>
      </w:pPr>
      <w:r>
        <w:rPr>
          <w:sz w:val="18"/>
        </w:rPr>
        <w:t>Article</w:t>
      </w:r>
      <w:r>
        <w:rPr>
          <w:spacing w:val="-5"/>
          <w:sz w:val="18"/>
        </w:rPr>
        <w:t> </w:t>
      </w:r>
      <w:r>
        <w:rPr>
          <w:sz w:val="18"/>
        </w:rPr>
        <w:t>8.</w:t>
      </w:r>
      <w:r>
        <w:rPr>
          <w:spacing w:val="-4"/>
          <w:sz w:val="18"/>
        </w:rPr>
        <w:t> </w:t>
      </w:r>
      <w:r>
        <w:rPr>
          <w:sz w:val="18"/>
        </w:rPr>
        <w:t>–</w:t>
      </w:r>
      <w:r>
        <w:rPr>
          <w:spacing w:val="-3"/>
          <w:sz w:val="18"/>
        </w:rPr>
        <w:t> </w:t>
      </w:r>
      <w:r>
        <w:rPr>
          <w:sz w:val="18"/>
        </w:rPr>
        <w:t>Religious</w:t>
      </w:r>
      <w:r>
        <w:rPr>
          <w:spacing w:val="-6"/>
          <w:sz w:val="18"/>
        </w:rPr>
        <w:t> </w:t>
      </w:r>
      <w:r>
        <w:rPr>
          <w:sz w:val="18"/>
        </w:rPr>
        <w:t>education</w:t>
      </w:r>
      <w:r>
        <w:rPr>
          <w:spacing w:val="-2"/>
          <w:sz w:val="18"/>
        </w:rPr>
        <w:t> </w:t>
      </w:r>
      <w:r>
        <w:rPr>
          <w:sz w:val="18"/>
        </w:rPr>
        <w:t>classes</w:t>
      </w:r>
      <w:r>
        <w:rPr>
          <w:spacing w:val="-4"/>
          <w:sz w:val="18"/>
        </w:rPr>
        <w:t> </w:t>
      </w:r>
      <w:r>
        <w:rPr>
          <w:sz w:val="18"/>
        </w:rPr>
        <w:t>shall</w:t>
      </w:r>
      <w:r>
        <w:rPr>
          <w:spacing w:val="-2"/>
          <w:sz w:val="18"/>
        </w:rPr>
        <w:t> </w:t>
      </w:r>
      <w:r>
        <w:rPr>
          <w:sz w:val="18"/>
        </w:rPr>
        <w:t>be</w:t>
      </w:r>
      <w:r>
        <w:rPr>
          <w:spacing w:val="-5"/>
          <w:sz w:val="18"/>
        </w:rPr>
        <w:t> </w:t>
      </w:r>
      <w:r>
        <w:rPr>
          <w:sz w:val="18"/>
        </w:rPr>
        <w:t>evaluated</w:t>
      </w:r>
      <w:r>
        <w:rPr>
          <w:spacing w:val="-3"/>
          <w:sz w:val="18"/>
        </w:rPr>
        <w:t> </w:t>
      </w:r>
      <w:r>
        <w:rPr>
          <w:sz w:val="18"/>
        </w:rPr>
        <w:t>on</w:t>
      </w:r>
      <w:r>
        <w:rPr>
          <w:spacing w:val="-2"/>
          <w:sz w:val="18"/>
        </w:rPr>
        <w:t> </w:t>
      </w:r>
      <w:r>
        <w:rPr>
          <w:sz w:val="18"/>
        </w:rPr>
        <w:t>the</w:t>
      </w:r>
      <w:r>
        <w:rPr>
          <w:spacing w:val="-3"/>
          <w:sz w:val="18"/>
        </w:rPr>
        <w:t> </w:t>
      </w:r>
      <w:r>
        <w:rPr>
          <w:sz w:val="18"/>
        </w:rPr>
        <w:t>basis</w:t>
      </w:r>
      <w:r>
        <w:rPr>
          <w:spacing w:val="-3"/>
          <w:sz w:val="18"/>
        </w:rPr>
        <w:t> </w:t>
      </w:r>
      <w:r>
        <w:rPr>
          <w:sz w:val="18"/>
        </w:rPr>
        <w:t>of</w:t>
      </w:r>
      <w:r>
        <w:rPr>
          <w:spacing w:val="-4"/>
          <w:sz w:val="18"/>
        </w:rPr>
        <w:t> </w:t>
      </w:r>
      <w:r>
        <w:rPr>
          <w:sz w:val="18"/>
        </w:rPr>
        <w:t>concepts.</w:t>
      </w:r>
      <w:r>
        <w:rPr>
          <w:spacing w:val="-4"/>
          <w:sz w:val="18"/>
        </w:rPr>
        <w:t> </w:t>
      </w:r>
      <w:r>
        <w:rPr>
          <w:sz w:val="18"/>
        </w:rPr>
        <w:t>This</w:t>
      </w:r>
      <w:r>
        <w:rPr>
          <w:spacing w:val="-6"/>
          <w:sz w:val="18"/>
        </w:rPr>
        <w:t> </w:t>
      </w:r>
      <w:r>
        <w:rPr>
          <w:sz w:val="18"/>
        </w:rPr>
        <w:t>information will be given to the parents or guardians, together with the performance evaluation of the other disciplines</w:t>
      </w:r>
      <w:r>
        <w:rPr>
          <w:spacing w:val="-11"/>
          <w:sz w:val="18"/>
        </w:rPr>
        <w:t> </w:t>
      </w:r>
      <w:r>
        <w:rPr>
          <w:sz w:val="18"/>
        </w:rPr>
        <w:t>or</w:t>
      </w:r>
      <w:r>
        <w:rPr>
          <w:spacing w:val="-11"/>
          <w:sz w:val="18"/>
        </w:rPr>
        <w:t> </w:t>
      </w:r>
      <w:r>
        <w:rPr>
          <w:sz w:val="18"/>
        </w:rPr>
        <w:t>subjects</w:t>
      </w:r>
      <w:r>
        <w:rPr>
          <w:spacing w:val="-13"/>
          <w:sz w:val="18"/>
        </w:rPr>
        <w:t> </w:t>
      </w:r>
      <w:r>
        <w:rPr>
          <w:sz w:val="18"/>
        </w:rPr>
        <w:t>of</w:t>
      </w:r>
      <w:r>
        <w:rPr>
          <w:spacing w:val="-11"/>
          <w:sz w:val="18"/>
        </w:rPr>
        <w:t> </w:t>
      </w:r>
      <w:r>
        <w:rPr>
          <w:sz w:val="18"/>
        </w:rPr>
        <w:t>the</w:t>
      </w:r>
      <w:r>
        <w:rPr>
          <w:spacing w:val="-10"/>
          <w:sz w:val="18"/>
        </w:rPr>
        <w:t> </w:t>
      </w:r>
      <w:r>
        <w:rPr>
          <w:sz w:val="18"/>
        </w:rPr>
        <w:t>respective</w:t>
      </w:r>
      <w:r>
        <w:rPr>
          <w:spacing w:val="-10"/>
          <w:sz w:val="18"/>
        </w:rPr>
        <w:t> </w:t>
      </w:r>
      <w:r>
        <w:rPr>
          <w:sz w:val="18"/>
        </w:rPr>
        <w:t>Study</w:t>
      </w:r>
      <w:r>
        <w:rPr>
          <w:spacing w:val="-12"/>
          <w:sz w:val="18"/>
        </w:rPr>
        <w:t> </w:t>
      </w:r>
      <w:r>
        <w:rPr>
          <w:sz w:val="18"/>
        </w:rPr>
        <w:t>Program.</w:t>
      </w:r>
      <w:r>
        <w:rPr>
          <w:spacing w:val="-11"/>
          <w:sz w:val="18"/>
        </w:rPr>
        <w:t> </w:t>
      </w:r>
      <w:r>
        <w:rPr>
          <w:sz w:val="18"/>
        </w:rPr>
        <w:t>The</w:t>
      </w:r>
      <w:r>
        <w:rPr>
          <w:spacing w:val="-10"/>
          <w:sz w:val="18"/>
        </w:rPr>
        <w:t> </w:t>
      </w:r>
      <w:r>
        <w:rPr>
          <w:sz w:val="18"/>
        </w:rPr>
        <w:t>evaluation</w:t>
      </w:r>
      <w:r>
        <w:rPr>
          <w:spacing w:val="-9"/>
          <w:sz w:val="18"/>
        </w:rPr>
        <w:t> </w:t>
      </w:r>
      <w:r>
        <w:rPr>
          <w:sz w:val="18"/>
        </w:rPr>
        <w:t>of</w:t>
      </w:r>
      <w:r>
        <w:rPr>
          <w:spacing w:val="-11"/>
          <w:sz w:val="18"/>
        </w:rPr>
        <w:t> </w:t>
      </w:r>
      <w:r>
        <w:rPr>
          <w:sz w:val="18"/>
        </w:rPr>
        <w:t>religious</w:t>
      </w:r>
      <w:r>
        <w:rPr>
          <w:spacing w:val="-11"/>
          <w:sz w:val="18"/>
        </w:rPr>
        <w:t> </w:t>
      </w:r>
      <w:r>
        <w:rPr>
          <w:sz w:val="18"/>
        </w:rPr>
        <w:t>education</w:t>
      </w:r>
      <w:r>
        <w:rPr>
          <w:spacing w:val="-9"/>
          <w:sz w:val="18"/>
        </w:rPr>
        <w:t> </w:t>
      </w:r>
      <w:r>
        <w:rPr>
          <w:sz w:val="18"/>
        </w:rPr>
        <w:t>will</w:t>
      </w:r>
      <w:r>
        <w:rPr>
          <w:spacing w:val="-12"/>
          <w:sz w:val="18"/>
        </w:rPr>
        <w:t> </w:t>
      </w:r>
      <w:r>
        <w:rPr>
          <w:sz w:val="18"/>
        </w:rPr>
        <w:t>not affect the student’s promotion [to the next grade].</w:t>
      </w:r>
    </w:p>
    <w:p>
      <w:pPr>
        <w:spacing w:before="121"/>
        <w:ind w:left="568" w:right="991" w:hanging="1"/>
        <w:jc w:val="both"/>
        <w:rPr>
          <w:sz w:val="18"/>
        </w:rPr>
      </w:pPr>
      <w:r>
        <w:rPr>
          <w:sz w:val="18"/>
        </w:rPr>
        <w:t>Article</w:t>
      </w:r>
      <w:r>
        <w:rPr>
          <w:spacing w:val="-5"/>
          <w:sz w:val="18"/>
        </w:rPr>
        <w:t> </w:t>
      </w:r>
      <w:r>
        <w:rPr>
          <w:sz w:val="18"/>
        </w:rPr>
        <w:t>9.</w:t>
      </w:r>
      <w:r>
        <w:rPr>
          <w:spacing w:val="-4"/>
          <w:sz w:val="18"/>
        </w:rPr>
        <w:t> </w:t>
      </w:r>
      <w:r>
        <w:rPr>
          <w:sz w:val="18"/>
        </w:rPr>
        <w:t>-</w:t>
      </w:r>
      <w:r>
        <w:rPr>
          <w:spacing w:val="-4"/>
          <w:sz w:val="18"/>
        </w:rPr>
        <w:t> </w:t>
      </w:r>
      <w:r>
        <w:rPr>
          <w:sz w:val="18"/>
        </w:rPr>
        <w:t>In</w:t>
      </w:r>
      <w:r>
        <w:rPr>
          <w:spacing w:val="-4"/>
          <w:sz w:val="18"/>
        </w:rPr>
        <w:t> </w:t>
      </w:r>
      <w:r>
        <w:rPr>
          <w:sz w:val="18"/>
        </w:rPr>
        <w:t>order</w:t>
      </w:r>
      <w:r>
        <w:rPr>
          <w:spacing w:val="-3"/>
          <w:sz w:val="18"/>
        </w:rPr>
        <w:t> </w:t>
      </w:r>
      <w:r>
        <w:rPr>
          <w:sz w:val="18"/>
        </w:rPr>
        <w:t>to</w:t>
      </w:r>
      <w:r>
        <w:rPr>
          <w:spacing w:val="-2"/>
          <w:sz w:val="18"/>
        </w:rPr>
        <w:t> </w:t>
      </w:r>
      <w:r>
        <w:rPr>
          <w:sz w:val="18"/>
        </w:rPr>
        <w:t>carry</w:t>
      </w:r>
      <w:r>
        <w:rPr>
          <w:spacing w:val="-4"/>
          <w:sz w:val="18"/>
        </w:rPr>
        <w:t> </w:t>
      </w:r>
      <w:r>
        <w:rPr>
          <w:sz w:val="18"/>
        </w:rPr>
        <w:t>out</w:t>
      </w:r>
      <w:r>
        <w:rPr>
          <w:spacing w:val="-5"/>
          <w:sz w:val="18"/>
        </w:rPr>
        <w:t> </w:t>
      </w:r>
      <w:r>
        <w:rPr>
          <w:sz w:val="18"/>
        </w:rPr>
        <w:t>their</w:t>
      </w:r>
      <w:r>
        <w:rPr>
          <w:spacing w:val="-3"/>
          <w:sz w:val="18"/>
        </w:rPr>
        <w:t> </w:t>
      </w:r>
      <w:r>
        <w:rPr>
          <w:sz w:val="18"/>
        </w:rPr>
        <w:t>duties,</w:t>
      </w:r>
      <w:r>
        <w:rPr>
          <w:spacing w:val="-4"/>
          <w:sz w:val="18"/>
        </w:rPr>
        <w:t> </w:t>
      </w:r>
      <w:r>
        <w:rPr>
          <w:sz w:val="18"/>
        </w:rPr>
        <w:t>religious</w:t>
      </w:r>
      <w:r>
        <w:rPr>
          <w:spacing w:val="-3"/>
          <w:sz w:val="18"/>
        </w:rPr>
        <w:t> </w:t>
      </w:r>
      <w:r>
        <w:rPr>
          <w:sz w:val="18"/>
        </w:rPr>
        <w:t>education</w:t>
      </w:r>
      <w:r>
        <w:rPr>
          <w:spacing w:val="-2"/>
          <w:sz w:val="18"/>
        </w:rPr>
        <w:t> </w:t>
      </w:r>
      <w:r>
        <w:rPr>
          <w:sz w:val="18"/>
        </w:rPr>
        <w:t>teachers</w:t>
      </w:r>
      <w:r>
        <w:rPr>
          <w:spacing w:val="-3"/>
          <w:sz w:val="18"/>
        </w:rPr>
        <w:t> </w:t>
      </w:r>
      <w:r>
        <w:rPr>
          <w:sz w:val="18"/>
        </w:rPr>
        <w:t>shall</w:t>
      </w:r>
      <w:r>
        <w:rPr>
          <w:spacing w:val="-2"/>
          <w:sz w:val="18"/>
        </w:rPr>
        <w:t> </w:t>
      </w:r>
      <w:r>
        <w:rPr>
          <w:sz w:val="18"/>
        </w:rPr>
        <w:t>be</w:t>
      </w:r>
      <w:r>
        <w:rPr>
          <w:spacing w:val="-3"/>
          <w:sz w:val="18"/>
        </w:rPr>
        <w:t> </w:t>
      </w:r>
      <w:r>
        <w:rPr>
          <w:sz w:val="18"/>
        </w:rPr>
        <w:t>in</w:t>
      </w:r>
      <w:r>
        <w:rPr>
          <w:spacing w:val="-5"/>
          <w:sz w:val="18"/>
        </w:rPr>
        <w:t> </w:t>
      </w:r>
      <w:r>
        <w:rPr>
          <w:sz w:val="18"/>
        </w:rPr>
        <w:t>possession</w:t>
      </w:r>
      <w:r>
        <w:rPr>
          <w:spacing w:val="-2"/>
          <w:sz w:val="18"/>
        </w:rPr>
        <w:t> </w:t>
      </w:r>
      <w:r>
        <w:rPr>
          <w:sz w:val="18"/>
        </w:rPr>
        <w:t>of</w:t>
      </w:r>
      <w:r>
        <w:rPr>
          <w:spacing w:val="-9"/>
          <w:sz w:val="18"/>
        </w:rPr>
        <w:t> </w:t>
      </w:r>
      <w:r>
        <w:rPr>
          <w:sz w:val="18"/>
        </w:rPr>
        <w:t>a certificate</w:t>
      </w:r>
      <w:r>
        <w:rPr>
          <w:spacing w:val="-7"/>
          <w:sz w:val="18"/>
        </w:rPr>
        <w:t> </w:t>
      </w:r>
      <w:r>
        <w:rPr>
          <w:sz w:val="18"/>
        </w:rPr>
        <w:t>of</w:t>
      </w:r>
      <w:r>
        <w:rPr>
          <w:spacing w:val="-9"/>
          <w:sz w:val="18"/>
        </w:rPr>
        <w:t> </w:t>
      </w:r>
      <w:r>
        <w:rPr>
          <w:sz w:val="18"/>
        </w:rPr>
        <w:t>suitability</w:t>
      </w:r>
      <w:r>
        <w:rPr>
          <w:spacing w:val="-9"/>
          <w:sz w:val="18"/>
        </w:rPr>
        <w:t> </w:t>
      </w:r>
      <w:r>
        <w:rPr>
          <w:sz w:val="18"/>
        </w:rPr>
        <w:t>granted</w:t>
      </w:r>
      <w:r>
        <w:rPr>
          <w:spacing w:val="-7"/>
          <w:sz w:val="18"/>
        </w:rPr>
        <w:t> </w:t>
      </w:r>
      <w:r>
        <w:rPr>
          <w:sz w:val="18"/>
        </w:rPr>
        <w:t>by</w:t>
      </w:r>
      <w:r>
        <w:rPr>
          <w:spacing w:val="-9"/>
          <w:sz w:val="18"/>
        </w:rPr>
        <w:t> </w:t>
      </w:r>
      <w:r>
        <w:rPr>
          <w:sz w:val="18"/>
        </w:rPr>
        <w:t>the</w:t>
      </w:r>
      <w:r>
        <w:rPr>
          <w:spacing w:val="-7"/>
          <w:sz w:val="18"/>
        </w:rPr>
        <w:t> </w:t>
      </w:r>
      <w:r>
        <w:rPr>
          <w:sz w:val="18"/>
        </w:rPr>
        <w:t>corresponding</w:t>
      </w:r>
      <w:r>
        <w:rPr>
          <w:spacing w:val="-10"/>
          <w:sz w:val="18"/>
        </w:rPr>
        <w:t> </w:t>
      </w:r>
      <w:r>
        <w:rPr>
          <w:sz w:val="18"/>
        </w:rPr>
        <w:t>religious</w:t>
      </w:r>
      <w:r>
        <w:rPr>
          <w:spacing w:val="-8"/>
          <w:sz w:val="18"/>
        </w:rPr>
        <w:t> </w:t>
      </w:r>
      <w:r>
        <w:rPr>
          <w:sz w:val="18"/>
        </w:rPr>
        <w:t>authority,</w:t>
      </w:r>
      <w:r>
        <w:rPr>
          <w:spacing w:val="-9"/>
          <w:sz w:val="18"/>
        </w:rPr>
        <w:t> </w:t>
      </w:r>
      <w:r>
        <w:rPr>
          <w:sz w:val="18"/>
        </w:rPr>
        <w:t>which</w:t>
      </w:r>
      <w:r>
        <w:rPr>
          <w:spacing w:val="-7"/>
          <w:sz w:val="18"/>
        </w:rPr>
        <w:t> </w:t>
      </w:r>
      <w:r>
        <w:rPr>
          <w:sz w:val="18"/>
        </w:rPr>
        <w:t>shall</w:t>
      </w:r>
      <w:r>
        <w:rPr>
          <w:spacing w:val="-7"/>
          <w:sz w:val="18"/>
        </w:rPr>
        <w:t> </w:t>
      </w:r>
      <w:r>
        <w:rPr>
          <w:sz w:val="18"/>
        </w:rPr>
        <w:t>be</w:t>
      </w:r>
      <w:r>
        <w:rPr>
          <w:spacing w:val="-7"/>
          <w:sz w:val="18"/>
        </w:rPr>
        <w:t> </w:t>
      </w:r>
      <w:r>
        <w:rPr>
          <w:sz w:val="18"/>
        </w:rPr>
        <w:t>valid</w:t>
      </w:r>
      <w:r>
        <w:rPr>
          <w:spacing w:val="-8"/>
          <w:sz w:val="18"/>
        </w:rPr>
        <w:t> </w:t>
      </w:r>
      <w:r>
        <w:rPr>
          <w:sz w:val="18"/>
        </w:rPr>
        <w:t>as</w:t>
      </w:r>
      <w:r>
        <w:rPr>
          <w:spacing w:val="-8"/>
          <w:sz w:val="18"/>
        </w:rPr>
        <w:t> </w:t>
      </w:r>
      <w:r>
        <w:rPr>
          <w:sz w:val="18"/>
        </w:rPr>
        <w:t>long as it is not revoked, and shall also accredit the studies carried out to hold such position.</w:t>
      </w:r>
    </w:p>
    <w:p>
      <w:pPr>
        <w:spacing w:before="118"/>
        <w:ind w:left="569" w:right="996" w:firstLine="0"/>
        <w:jc w:val="both"/>
        <w:rPr>
          <w:sz w:val="18"/>
        </w:rPr>
      </w:pPr>
      <w:r>
        <w:rPr>
          <w:sz w:val="18"/>
        </w:rPr>
        <w:t>The corresponding religious authority may grant a certificate of suitability to foreigners to work in municipal and private educational establishments.</w:t>
      </w:r>
    </w:p>
    <w:p>
      <w:pPr>
        <w:spacing w:line="242" w:lineRule="auto" w:before="120"/>
        <w:ind w:left="569" w:right="340" w:firstLine="0"/>
        <w:jc w:val="left"/>
        <w:rPr>
          <w:sz w:val="18"/>
        </w:rPr>
      </w:pPr>
      <w:r>
        <w:rPr>
          <w:sz w:val="18"/>
        </w:rPr>
        <w:t>If</w:t>
      </w:r>
      <w:r>
        <w:rPr>
          <w:spacing w:val="34"/>
          <w:sz w:val="18"/>
        </w:rPr>
        <w:t> </w:t>
      </w:r>
      <w:r>
        <w:rPr>
          <w:sz w:val="18"/>
        </w:rPr>
        <w:t>the</w:t>
      </w:r>
      <w:r>
        <w:rPr>
          <w:spacing w:val="36"/>
          <w:sz w:val="18"/>
        </w:rPr>
        <w:t> </w:t>
      </w:r>
      <w:r>
        <w:rPr>
          <w:sz w:val="18"/>
        </w:rPr>
        <w:t>educational</w:t>
      </w:r>
      <w:r>
        <w:rPr>
          <w:spacing w:val="36"/>
          <w:sz w:val="18"/>
        </w:rPr>
        <w:t> </w:t>
      </w:r>
      <w:r>
        <w:rPr>
          <w:sz w:val="18"/>
        </w:rPr>
        <w:t>establishment</w:t>
      </w:r>
      <w:r>
        <w:rPr>
          <w:spacing w:val="36"/>
          <w:sz w:val="18"/>
        </w:rPr>
        <w:t> </w:t>
      </w:r>
      <w:r>
        <w:rPr>
          <w:sz w:val="18"/>
        </w:rPr>
        <w:t>does</w:t>
      </w:r>
      <w:r>
        <w:rPr>
          <w:spacing w:val="32"/>
          <w:sz w:val="18"/>
        </w:rPr>
        <w:t> </w:t>
      </w:r>
      <w:r>
        <w:rPr>
          <w:sz w:val="18"/>
        </w:rPr>
        <w:t>not</w:t>
      </w:r>
      <w:r>
        <w:rPr>
          <w:spacing w:val="33"/>
          <w:sz w:val="18"/>
        </w:rPr>
        <w:t> </w:t>
      </w:r>
      <w:r>
        <w:rPr>
          <w:sz w:val="18"/>
        </w:rPr>
        <w:t>have</w:t>
      </w:r>
      <w:r>
        <w:rPr>
          <w:spacing w:val="36"/>
          <w:sz w:val="18"/>
        </w:rPr>
        <w:t> </w:t>
      </w:r>
      <w:r>
        <w:rPr>
          <w:sz w:val="18"/>
        </w:rPr>
        <w:t>suitable</w:t>
      </w:r>
      <w:r>
        <w:rPr>
          <w:spacing w:val="35"/>
          <w:sz w:val="18"/>
        </w:rPr>
        <w:t> </w:t>
      </w:r>
      <w:r>
        <w:rPr>
          <w:sz w:val="18"/>
        </w:rPr>
        <w:t>personnel,</w:t>
      </w:r>
      <w:r>
        <w:rPr>
          <w:spacing w:val="34"/>
          <w:sz w:val="18"/>
        </w:rPr>
        <w:t> </w:t>
      </w:r>
      <w:r>
        <w:rPr>
          <w:sz w:val="18"/>
        </w:rPr>
        <w:t>it</w:t>
      </w:r>
      <w:r>
        <w:rPr>
          <w:spacing w:val="36"/>
          <w:sz w:val="18"/>
        </w:rPr>
        <w:t> </w:t>
      </w:r>
      <w:r>
        <w:rPr>
          <w:sz w:val="18"/>
        </w:rPr>
        <w:t>must</w:t>
      </w:r>
      <w:r>
        <w:rPr>
          <w:spacing w:val="36"/>
          <w:sz w:val="18"/>
        </w:rPr>
        <w:t> </w:t>
      </w:r>
      <w:r>
        <w:rPr>
          <w:sz w:val="18"/>
        </w:rPr>
        <w:t>request</w:t>
      </w:r>
      <w:r>
        <w:rPr>
          <w:spacing w:val="36"/>
          <w:sz w:val="18"/>
        </w:rPr>
        <w:t> </w:t>
      </w:r>
      <w:r>
        <w:rPr>
          <w:sz w:val="18"/>
        </w:rPr>
        <w:t>it</w:t>
      </w:r>
      <w:r>
        <w:rPr>
          <w:spacing w:val="36"/>
          <w:sz w:val="18"/>
        </w:rPr>
        <w:t> </w:t>
      </w:r>
      <w:r>
        <w:rPr>
          <w:sz w:val="18"/>
        </w:rPr>
        <w:t>from</w:t>
      </w:r>
      <w:r>
        <w:rPr>
          <w:spacing w:val="35"/>
          <w:sz w:val="18"/>
        </w:rPr>
        <w:t> </w:t>
      </w:r>
      <w:r>
        <w:rPr>
          <w:sz w:val="18"/>
        </w:rPr>
        <w:t>the religious authority, according to the preferences of the parents and guardians.</w:t>
      </w:r>
    </w:p>
    <w:p>
      <w:pPr>
        <w:pStyle w:val="ListParagraph"/>
        <w:numPr>
          <w:ilvl w:val="0"/>
          <w:numId w:val="4"/>
        </w:numPr>
        <w:tabs>
          <w:tab w:pos="860" w:val="left" w:leader="none"/>
          <w:tab w:pos="861" w:val="left" w:leader="none"/>
        </w:tabs>
        <w:spacing w:line="240" w:lineRule="auto" w:before="119" w:after="0"/>
        <w:ind w:left="139" w:right="281" w:firstLine="0"/>
        <w:jc w:val="left"/>
        <w:rPr>
          <w:sz w:val="20"/>
        </w:rPr>
      </w:pPr>
      <w:r>
        <w:rPr>
          <w:sz w:val="20"/>
        </w:rPr>
        <w:t>Law</w:t>
      </w:r>
      <w:r>
        <w:rPr>
          <w:spacing w:val="40"/>
          <w:sz w:val="20"/>
        </w:rPr>
        <w:t> </w:t>
      </w:r>
      <w:r>
        <w:rPr>
          <w:sz w:val="20"/>
        </w:rPr>
        <w:t>No.</w:t>
      </w:r>
      <w:r>
        <w:rPr>
          <w:spacing w:val="40"/>
          <w:sz w:val="20"/>
        </w:rPr>
        <w:t> </w:t>
      </w:r>
      <w:r>
        <w:rPr>
          <w:sz w:val="20"/>
        </w:rPr>
        <w:t>19.638</w:t>
      </w:r>
      <w:r>
        <w:rPr>
          <w:spacing w:val="40"/>
          <w:sz w:val="20"/>
        </w:rPr>
        <w:t> </w:t>
      </w:r>
      <w:r>
        <w:rPr>
          <w:sz w:val="20"/>
        </w:rPr>
        <w:t>which</w:t>
      </w:r>
      <w:r>
        <w:rPr>
          <w:spacing w:val="40"/>
          <w:sz w:val="20"/>
        </w:rPr>
        <w:t> </w:t>
      </w:r>
      <w:r>
        <w:rPr>
          <w:sz w:val="20"/>
        </w:rPr>
        <w:t>establishes</w:t>
      </w:r>
      <w:r>
        <w:rPr>
          <w:spacing w:val="40"/>
          <w:sz w:val="20"/>
        </w:rPr>
        <w:t> </w:t>
      </w:r>
      <w:r>
        <w:rPr>
          <w:sz w:val="20"/>
        </w:rPr>
        <w:t>regulations</w:t>
      </w:r>
      <w:r>
        <w:rPr>
          <w:spacing w:val="40"/>
          <w:sz w:val="20"/>
        </w:rPr>
        <w:t> </w:t>
      </w:r>
      <w:r>
        <w:rPr>
          <w:sz w:val="20"/>
        </w:rPr>
        <w:t>for</w:t>
      </w:r>
      <w:r>
        <w:rPr>
          <w:spacing w:val="40"/>
          <w:sz w:val="20"/>
        </w:rPr>
        <w:t> </w:t>
      </w:r>
      <w:r>
        <w:rPr>
          <w:sz w:val="20"/>
        </w:rPr>
        <w:t>the</w:t>
      </w:r>
      <w:r>
        <w:rPr>
          <w:spacing w:val="40"/>
          <w:sz w:val="20"/>
        </w:rPr>
        <w:t> </w:t>
      </w:r>
      <w:r>
        <w:rPr>
          <w:sz w:val="20"/>
        </w:rPr>
        <w:t>legal</w:t>
      </w:r>
      <w:r>
        <w:rPr>
          <w:spacing w:val="40"/>
          <w:sz w:val="20"/>
        </w:rPr>
        <w:t> </w:t>
      </w:r>
      <w:r>
        <w:rPr>
          <w:sz w:val="20"/>
        </w:rPr>
        <w:t>constitution</w:t>
      </w:r>
      <w:r>
        <w:rPr>
          <w:spacing w:val="40"/>
          <w:sz w:val="20"/>
        </w:rPr>
        <w:t> </w:t>
      </w:r>
      <w:r>
        <w:rPr>
          <w:sz w:val="20"/>
        </w:rPr>
        <w:t>of</w:t>
      </w:r>
      <w:r>
        <w:rPr>
          <w:spacing w:val="40"/>
          <w:sz w:val="20"/>
        </w:rPr>
        <w:t> </w:t>
      </w:r>
      <w:r>
        <w:rPr>
          <w:sz w:val="20"/>
        </w:rPr>
        <w:t>churches</w:t>
      </w:r>
      <w:r>
        <w:rPr>
          <w:spacing w:val="40"/>
          <w:sz w:val="20"/>
        </w:rPr>
        <w:t> </w:t>
      </w:r>
      <w:r>
        <w:rPr>
          <w:sz w:val="20"/>
        </w:rPr>
        <w:t>and religious organizations,</w:t>
      </w:r>
      <w:hyperlink w:history="true" w:anchor="_bookmark56">
        <w:r>
          <w:rPr>
            <w:position w:val="7"/>
            <w:sz w:val="13"/>
          </w:rPr>
          <w:t>49</w:t>
        </w:r>
      </w:hyperlink>
      <w:r>
        <w:rPr>
          <w:spacing w:val="40"/>
          <w:position w:val="7"/>
          <w:sz w:val="13"/>
        </w:rPr>
        <w:t> </w:t>
      </w:r>
      <w:r>
        <w:rPr>
          <w:sz w:val="20"/>
        </w:rPr>
        <w:t>states the following:</w:t>
      </w:r>
    </w:p>
    <w:p>
      <w:pPr>
        <w:spacing w:before="117"/>
        <w:ind w:left="567" w:right="960" w:firstLine="0"/>
        <w:jc w:val="left"/>
        <w:rPr>
          <w:sz w:val="18"/>
        </w:rPr>
      </w:pPr>
      <w:r>
        <w:rPr>
          <w:sz w:val="18"/>
        </w:rPr>
        <w:t>Article</w:t>
      </w:r>
      <w:r>
        <w:rPr>
          <w:spacing w:val="-2"/>
          <w:sz w:val="18"/>
        </w:rPr>
        <w:t> </w:t>
      </w:r>
      <w:r>
        <w:rPr>
          <w:sz w:val="18"/>
        </w:rPr>
        <w:t>1.</w:t>
      </w:r>
      <w:r>
        <w:rPr>
          <w:spacing w:val="-3"/>
          <w:sz w:val="18"/>
        </w:rPr>
        <w:t> </w:t>
      </w:r>
      <w:r>
        <w:rPr>
          <w:sz w:val="18"/>
        </w:rPr>
        <w:t>The</w:t>
      </w:r>
      <w:r>
        <w:rPr>
          <w:spacing w:val="-2"/>
          <w:sz w:val="18"/>
        </w:rPr>
        <w:t> </w:t>
      </w:r>
      <w:r>
        <w:rPr>
          <w:sz w:val="18"/>
        </w:rPr>
        <w:t>State</w:t>
      </w:r>
      <w:r>
        <w:rPr>
          <w:spacing w:val="-2"/>
          <w:sz w:val="18"/>
        </w:rPr>
        <w:t> </w:t>
      </w:r>
      <w:r>
        <w:rPr>
          <w:sz w:val="18"/>
        </w:rPr>
        <w:t>guarantees</w:t>
      </w:r>
      <w:r>
        <w:rPr>
          <w:spacing w:val="-2"/>
          <w:sz w:val="18"/>
        </w:rPr>
        <w:t> </w:t>
      </w:r>
      <w:r>
        <w:rPr>
          <w:sz w:val="18"/>
        </w:rPr>
        <w:t>freedom</w:t>
      </w:r>
      <w:r>
        <w:rPr>
          <w:spacing w:val="-2"/>
          <w:sz w:val="18"/>
        </w:rPr>
        <w:t> </w:t>
      </w:r>
      <w:r>
        <w:rPr>
          <w:sz w:val="18"/>
        </w:rPr>
        <w:t>of</w:t>
      </w:r>
      <w:r>
        <w:rPr>
          <w:spacing w:val="-3"/>
          <w:sz w:val="18"/>
        </w:rPr>
        <w:t> </w:t>
      </w:r>
      <w:r>
        <w:rPr>
          <w:sz w:val="18"/>
        </w:rPr>
        <w:t>religion</w:t>
      </w:r>
      <w:r>
        <w:rPr>
          <w:spacing w:val="-1"/>
          <w:sz w:val="18"/>
        </w:rPr>
        <w:t> </w:t>
      </w:r>
      <w:r>
        <w:rPr>
          <w:sz w:val="18"/>
        </w:rPr>
        <w:t>and</w:t>
      </w:r>
      <w:r>
        <w:rPr>
          <w:spacing w:val="-2"/>
          <w:sz w:val="18"/>
        </w:rPr>
        <w:t> </w:t>
      </w:r>
      <w:r>
        <w:rPr>
          <w:sz w:val="18"/>
        </w:rPr>
        <w:t>worship</w:t>
      </w:r>
      <w:r>
        <w:rPr>
          <w:spacing w:val="-2"/>
          <w:sz w:val="18"/>
        </w:rPr>
        <w:t> </w:t>
      </w:r>
      <w:r>
        <w:rPr>
          <w:sz w:val="18"/>
        </w:rPr>
        <w:t>under</w:t>
      </w:r>
      <w:r>
        <w:rPr>
          <w:spacing w:val="-2"/>
          <w:sz w:val="18"/>
        </w:rPr>
        <w:t> </w:t>
      </w:r>
      <w:r>
        <w:rPr>
          <w:sz w:val="18"/>
        </w:rPr>
        <w:t>the</w:t>
      </w:r>
      <w:r>
        <w:rPr>
          <w:spacing w:val="-2"/>
          <w:sz w:val="18"/>
        </w:rPr>
        <w:t> </w:t>
      </w:r>
      <w:r>
        <w:rPr>
          <w:sz w:val="18"/>
        </w:rPr>
        <w:t>terms</w:t>
      </w:r>
      <w:r>
        <w:rPr>
          <w:spacing w:val="-5"/>
          <w:sz w:val="18"/>
        </w:rPr>
        <w:t> </w:t>
      </w:r>
      <w:r>
        <w:rPr>
          <w:sz w:val="18"/>
        </w:rPr>
        <w:t>of</w:t>
      </w:r>
      <w:r>
        <w:rPr>
          <w:spacing w:val="-3"/>
          <w:sz w:val="18"/>
        </w:rPr>
        <w:t> </w:t>
      </w:r>
      <w:r>
        <w:rPr>
          <w:sz w:val="18"/>
        </w:rPr>
        <w:t>the</w:t>
      </w:r>
      <w:r>
        <w:rPr>
          <w:spacing w:val="-2"/>
          <w:sz w:val="18"/>
        </w:rPr>
        <w:t> </w:t>
      </w:r>
      <w:r>
        <w:rPr>
          <w:sz w:val="18"/>
        </w:rPr>
        <w:t>Constitution of the Republic.</w:t>
      </w:r>
    </w:p>
    <w:p>
      <w:pPr>
        <w:spacing w:before="122"/>
        <w:ind w:left="567" w:right="994" w:firstLine="0"/>
        <w:jc w:val="both"/>
        <w:rPr>
          <w:sz w:val="18"/>
        </w:rPr>
      </w:pPr>
      <w:r>
        <w:rPr>
          <w:sz w:val="18"/>
        </w:rPr>
        <w:t>Article</w:t>
      </w:r>
      <w:r>
        <w:rPr>
          <w:spacing w:val="-8"/>
          <w:sz w:val="18"/>
        </w:rPr>
        <w:t> </w:t>
      </w:r>
      <w:r>
        <w:rPr>
          <w:sz w:val="18"/>
        </w:rPr>
        <w:t>2.</w:t>
      </w:r>
      <w:r>
        <w:rPr>
          <w:spacing w:val="-9"/>
          <w:sz w:val="18"/>
        </w:rPr>
        <w:t> </w:t>
      </w:r>
      <w:r>
        <w:rPr>
          <w:sz w:val="18"/>
        </w:rPr>
        <w:t>No</w:t>
      </w:r>
      <w:r>
        <w:rPr>
          <w:spacing w:val="-7"/>
          <w:sz w:val="18"/>
        </w:rPr>
        <w:t> </w:t>
      </w:r>
      <w:r>
        <w:rPr>
          <w:sz w:val="18"/>
        </w:rPr>
        <w:t>person</w:t>
      </w:r>
      <w:r>
        <w:rPr>
          <w:spacing w:val="-7"/>
          <w:sz w:val="18"/>
        </w:rPr>
        <w:t> </w:t>
      </w:r>
      <w:r>
        <w:rPr>
          <w:sz w:val="18"/>
        </w:rPr>
        <w:t>may</w:t>
      </w:r>
      <w:r>
        <w:rPr>
          <w:spacing w:val="-9"/>
          <w:sz w:val="18"/>
        </w:rPr>
        <w:t> </w:t>
      </w:r>
      <w:r>
        <w:rPr>
          <w:sz w:val="18"/>
        </w:rPr>
        <w:t>be</w:t>
      </w:r>
      <w:r>
        <w:rPr>
          <w:spacing w:val="-7"/>
          <w:sz w:val="18"/>
        </w:rPr>
        <w:t> </w:t>
      </w:r>
      <w:r>
        <w:rPr>
          <w:sz w:val="18"/>
        </w:rPr>
        <w:t>discriminated</w:t>
      </w:r>
      <w:r>
        <w:rPr>
          <w:spacing w:val="-7"/>
          <w:sz w:val="18"/>
        </w:rPr>
        <w:t> </w:t>
      </w:r>
      <w:r>
        <w:rPr>
          <w:sz w:val="18"/>
        </w:rPr>
        <w:t>against</w:t>
      </w:r>
      <w:r>
        <w:rPr>
          <w:spacing w:val="-7"/>
          <w:sz w:val="18"/>
        </w:rPr>
        <w:t> </w:t>
      </w:r>
      <w:r>
        <w:rPr>
          <w:sz w:val="18"/>
        </w:rPr>
        <w:t>by</w:t>
      </w:r>
      <w:r>
        <w:rPr>
          <w:spacing w:val="-12"/>
          <w:sz w:val="18"/>
        </w:rPr>
        <w:t> </w:t>
      </w:r>
      <w:r>
        <w:rPr>
          <w:sz w:val="18"/>
        </w:rPr>
        <w:t>virtue</w:t>
      </w:r>
      <w:r>
        <w:rPr>
          <w:spacing w:val="-10"/>
          <w:sz w:val="18"/>
        </w:rPr>
        <w:t> </w:t>
      </w:r>
      <w:r>
        <w:rPr>
          <w:sz w:val="18"/>
        </w:rPr>
        <w:t>of</w:t>
      </w:r>
      <w:r>
        <w:rPr>
          <w:spacing w:val="-9"/>
          <w:sz w:val="18"/>
        </w:rPr>
        <w:t> </w:t>
      </w:r>
      <w:r>
        <w:rPr>
          <w:sz w:val="18"/>
        </w:rPr>
        <w:t>his</w:t>
      </w:r>
      <w:r>
        <w:rPr>
          <w:spacing w:val="-8"/>
          <w:sz w:val="18"/>
        </w:rPr>
        <w:t> </w:t>
      </w:r>
      <w:r>
        <w:rPr>
          <w:sz w:val="18"/>
        </w:rPr>
        <w:t>religious</w:t>
      </w:r>
      <w:r>
        <w:rPr>
          <w:spacing w:val="-8"/>
          <w:sz w:val="18"/>
        </w:rPr>
        <w:t> </w:t>
      </w:r>
      <w:r>
        <w:rPr>
          <w:sz w:val="18"/>
        </w:rPr>
        <w:t>beliefs,</w:t>
      </w:r>
      <w:r>
        <w:rPr>
          <w:spacing w:val="-9"/>
          <w:sz w:val="18"/>
        </w:rPr>
        <w:t> </w:t>
      </w:r>
      <w:r>
        <w:rPr>
          <w:sz w:val="18"/>
        </w:rPr>
        <w:t>nor</w:t>
      </w:r>
      <w:r>
        <w:rPr>
          <w:spacing w:val="-8"/>
          <w:sz w:val="18"/>
        </w:rPr>
        <w:t> </w:t>
      </w:r>
      <w:r>
        <w:rPr>
          <w:sz w:val="18"/>
        </w:rPr>
        <w:t>may</w:t>
      </w:r>
      <w:r>
        <w:rPr>
          <w:spacing w:val="-9"/>
          <w:sz w:val="18"/>
        </w:rPr>
        <w:t> </w:t>
      </w:r>
      <w:r>
        <w:rPr>
          <w:sz w:val="18"/>
        </w:rPr>
        <w:t>these</w:t>
      </w:r>
      <w:r>
        <w:rPr>
          <w:spacing w:val="-7"/>
          <w:sz w:val="18"/>
        </w:rPr>
        <w:t> </w:t>
      </w:r>
      <w:r>
        <w:rPr>
          <w:sz w:val="18"/>
        </w:rPr>
        <w:t>be invoked</w:t>
      </w:r>
      <w:r>
        <w:rPr>
          <w:spacing w:val="-4"/>
          <w:sz w:val="18"/>
        </w:rPr>
        <w:t> </w:t>
      </w:r>
      <w:r>
        <w:rPr>
          <w:sz w:val="18"/>
        </w:rPr>
        <w:t>as</w:t>
      </w:r>
      <w:r>
        <w:rPr>
          <w:spacing w:val="-5"/>
          <w:sz w:val="18"/>
        </w:rPr>
        <w:t> </w:t>
      </w:r>
      <w:r>
        <w:rPr>
          <w:sz w:val="18"/>
        </w:rPr>
        <w:t>a</w:t>
      </w:r>
      <w:r>
        <w:rPr>
          <w:spacing w:val="-5"/>
          <w:sz w:val="18"/>
        </w:rPr>
        <w:t> </w:t>
      </w:r>
      <w:r>
        <w:rPr>
          <w:sz w:val="18"/>
        </w:rPr>
        <w:t>reason</w:t>
      </w:r>
      <w:r>
        <w:rPr>
          <w:spacing w:val="-3"/>
          <w:sz w:val="18"/>
        </w:rPr>
        <w:t> </w:t>
      </w:r>
      <w:r>
        <w:rPr>
          <w:sz w:val="18"/>
        </w:rPr>
        <w:t>to</w:t>
      </w:r>
      <w:r>
        <w:rPr>
          <w:spacing w:val="-4"/>
          <w:sz w:val="18"/>
        </w:rPr>
        <w:t> </w:t>
      </w:r>
      <w:r>
        <w:rPr>
          <w:sz w:val="18"/>
        </w:rPr>
        <w:t>suppress,</w:t>
      </w:r>
      <w:r>
        <w:rPr>
          <w:spacing w:val="-5"/>
          <w:sz w:val="18"/>
        </w:rPr>
        <w:t> </w:t>
      </w:r>
      <w:r>
        <w:rPr>
          <w:sz w:val="18"/>
        </w:rPr>
        <w:t>restrict</w:t>
      </w:r>
      <w:r>
        <w:rPr>
          <w:spacing w:val="-4"/>
          <w:sz w:val="18"/>
        </w:rPr>
        <w:t> </w:t>
      </w:r>
      <w:r>
        <w:rPr>
          <w:sz w:val="18"/>
        </w:rPr>
        <w:t>or</w:t>
      </w:r>
      <w:r>
        <w:rPr>
          <w:spacing w:val="-5"/>
          <w:sz w:val="18"/>
        </w:rPr>
        <w:t> </w:t>
      </w:r>
      <w:r>
        <w:rPr>
          <w:sz w:val="18"/>
        </w:rPr>
        <w:t>affect</w:t>
      </w:r>
      <w:r>
        <w:rPr>
          <w:spacing w:val="-4"/>
          <w:sz w:val="18"/>
        </w:rPr>
        <w:t> </w:t>
      </w:r>
      <w:r>
        <w:rPr>
          <w:sz w:val="18"/>
        </w:rPr>
        <w:t>the</w:t>
      </w:r>
      <w:r>
        <w:rPr>
          <w:spacing w:val="-6"/>
          <w:sz w:val="18"/>
        </w:rPr>
        <w:t> </w:t>
      </w:r>
      <w:r>
        <w:rPr>
          <w:sz w:val="18"/>
        </w:rPr>
        <w:t>equality</w:t>
      </w:r>
      <w:r>
        <w:rPr>
          <w:spacing w:val="-6"/>
          <w:sz w:val="18"/>
        </w:rPr>
        <w:t> </w:t>
      </w:r>
      <w:r>
        <w:rPr>
          <w:sz w:val="18"/>
        </w:rPr>
        <w:t>enshrined</w:t>
      </w:r>
      <w:r>
        <w:rPr>
          <w:spacing w:val="-4"/>
          <w:sz w:val="18"/>
        </w:rPr>
        <w:t> </w:t>
      </w:r>
      <w:r>
        <w:rPr>
          <w:sz w:val="18"/>
        </w:rPr>
        <w:t>in</w:t>
      </w:r>
      <w:r>
        <w:rPr>
          <w:spacing w:val="-4"/>
          <w:sz w:val="18"/>
        </w:rPr>
        <w:t> </w:t>
      </w:r>
      <w:r>
        <w:rPr>
          <w:sz w:val="18"/>
        </w:rPr>
        <w:t>the</w:t>
      </w:r>
      <w:r>
        <w:rPr>
          <w:spacing w:val="-4"/>
          <w:sz w:val="18"/>
        </w:rPr>
        <w:t> </w:t>
      </w:r>
      <w:r>
        <w:rPr>
          <w:sz w:val="18"/>
        </w:rPr>
        <w:t>Constitution</w:t>
      </w:r>
      <w:r>
        <w:rPr>
          <w:spacing w:val="-4"/>
          <w:sz w:val="18"/>
        </w:rPr>
        <w:t> </w:t>
      </w:r>
      <w:r>
        <w:rPr>
          <w:sz w:val="18"/>
        </w:rPr>
        <w:t>and</w:t>
      </w:r>
      <w:r>
        <w:rPr>
          <w:spacing w:val="-4"/>
          <w:sz w:val="18"/>
        </w:rPr>
        <w:t> </w:t>
      </w:r>
      <w:r>
        <w:rPr>
          <w:sz w:val="18"/>
        </w:rPr>
        <w:t>the </w:t>
      </w:r>
      <w:r>
        <w:rPr>
          <w:spacing w:val="-4"/>
          <w:sz w:val="18"/>
        </w:rPr>
        <w:t>law.</w:t>
      </w:r>
    </w:p>
    <w:p>
      <w:pPr>
        <w:spacing w:before="119"/>
        <w:ind w:left="567" w:right="960" w:hanging="1"/>
        <w:jc w:val="left"/>
        <w:rPr>
          <w:sz w:val="18"/>
        </w:rPr>
      </w:pPr>
      <w:r>
        <w:rPr>
          <w:sz w:val="18"/>
        </w:rPr>
        <w:t>Article 3. The State guarantees that persons may freely pursue their religious activities as well as the freedom of churches, denominations and religious entities.</w:t>
      </w:r>
    </w:p>
    <w:p>
      <w:pPr>
        <w:spacing w:before="119"/>
        <w:ind w:left="567" w:right="0" w:firstLine="0"/>
        <w:jc w:val="left"/>
        <w:rPr>
          <w:sz w:val="18"/>
        </w:rPr>
      </w:pPr>
      <w:r>
        <w:rPr>
          <w:spacing w:val="-5"/>
          <w:sz w:val="18"/>
        </w:rPr>
        <w:t>[…]</w:t>
      </w:r>
    </w:p>
    <w:p>
      <w:pPr>
        <w:spacing w:line="242" w:lineRule="auto" w:before="120"/>
        <w:ind w:left="567" w:right="960" w:firstLine="0"/>
        <w:jc w:val="left"/>
        <w:rPr>
          <w:sz w:val="18"/>
        </w:rPr>
      </w:pPr>
      <w:r>
        <w:rPr>
          <w:sz w:val="18"/>
        </w:rPr>
        <w:t>Article 6. Freedom of religion and worship, with the corresponding autonomy and immunity from</w:t>
      </w:r>
      <w:r>
        <w:rPr>
          <w:spacing w:val="40"/>
          <w:sz w:val="18"/>
        </w:rPr>
        <w:t> </w:t>
      </w:r>
      <w:r>
        <w:rPr>
          <w:sz w:val="18"/>
        </w:rPr>
        <w:t>coaction, shall signify for every person, at least, the right to:</w:t>
      </w:r>
    </w:p>
    <w:p>
      <w:pPr>
        <w:spacing w:before="117"/>
        <w:ind w:left="567" w:right="0" w:firstLine="0"/>
        <w:jc w:val="left"/>
        <w:rPr>
          <w:sz w:val="18"/>
        </w:rPr>
      </w:pPr>
      <w:r>
        <w:rPr>
          <w:spacing w:val="-5"/>
          <w:sz w:val="18"/>
        </w:rPr>
        <w:t>[…]</w:t>
      </w:r>
    </w:p>
    <w:p>
      <w:pPr>
        <w:spacing w:before="120"/>
        <w:ind w:left="566" w:right="993" w:firstLine="0"/>
        <w:jc w:val="both"/>
        <w:rPr>
          <w:sz w:val="18"/>
        </w:rPr>
      </w:pPr>
      <w:r>
        <w:rPr>
          <w:sz w:val="18"/>
        </w:rPr>
        <w:t>d) Receive and impart religious instruction or information by any means; to choose for himself – and, in the case of minors, their parents, and the guardians of incapacitated persons under their care - the religious and moral education that is in accordance with their own convictions […]</w:t>
      </w:r>
    </w:p>
    <w:p>
      <w:pPr>
        <w:pStyle w:val="BodyText"/>
        <w:jc w:val="left"/>
      </w:pPr>
    </w:p>
    <w:p>
      <w:pPr>
        <w:pStyle w:val="BodyText"/>
        <w:jc w:val="left"/>
        <w:rPr>
          <w:sz w:val="27"/>
        </w:rPr>
      </w:pPr>
      <w:r>
        <w:rPr/>
        <w:pict>
          <v:rect style="position:absolute;margin-left:51pt;margin-top:17.611263pt;width:144pt;height:.599pt;mso-position-horizontal-relative:page;mso-position-vertical-relative:paragraph;z-index:-15725568;mso-wrap-distance-left:0;mso-wrap-distance-right:0" id="docshape8" filled="true" fillcolor="#000000" stroked="false">
            <v:fill type="solid"/>
            <w10:wrap type="topAndBottom"/>
          </v:rect>
        </w:pict>
      </w:r>
    </w:p>
    <w:p>
      <w:pPr>
        <w:tabs>
          <w:tab w:pos="859" w:val="left" w:leader="none"/>
        </w:tabs>
        <w:spacing w:before="103"/>
        <w:ind w:left="139" w:right="340" w:firstLine="0"/>
        <w:jc w:val="left"/>
        <w:rPr>
          <w:sz w:val="16"/>
        </w:rPr>
      </w:pPr>
      <w:bookmarkStart w:name="_bookmark56" w:id="64"/>
      <w:bookmarkEnd w:id="64"/>
      <w:r>
        <w:rPr/>
      </w:r>
      <w:r>
        <w:rPr>
          <w:spacing w:val="-6"/>
          <w:sz w:val="16"/>
          <w:vertAlign w:val="superscript"/>
        </w:rPr>
        <w:t>49</w:t>
      </w:r>
      <w:r>
        <w:rPr>
          <w:sz w:val="16"/>
          <w:vertAlign w:val="baseline"/>
        </w:rPr>
        <w:tab/>
        <w:t>Law</w:t>
      </w:r>
      <w:r>
        <w:rPr>
          <w:spacing w:val="19"/>
          <w:sz w:val="16"/>
          <w:vertAlign w:val="baseline"/>
        </w:rPr>
        <w:t> </w:t>
      </w:r>
      <w:r>
        <w:rPr>
          <w:sz w:val="16"/>
          <w:vertAlign w:val="baseline"/>
        </w:rPr>
        <w:t>19638, of</w:t>
      </w:r>
      <w:r>
        <w:rPr>
          <w:spacing w:val="17"/>
          <w:sz w:val="16"/>
          <w:vertAlign w:val="baseline"/>
        </w:rPr>
        <w:t> </w:t>
      </w:r>
      <w:r>
        <w:rPr>
          <w:sz w:val="16"/>
          <w:vertAlign w:val="baseline"/>
        </w:rPr>
        <w:t>October</w:t>
      </w:r>
      <w:r>
        <w:rPr>
          <w:spacing w:val="17"/>
          <w:sz w:val="16"/>
          <w:vertAlign w:val="baseline"/>
        </w:rPr>
        <w:t> </w:t>
      </w:r>
      <w:r>
        <w:rPr>
          <w:sz w:val="16"/>
          <w:vertAlign w:val="baseline"/>
        </w:rPr>
        <w:t>1, 1999, establishes rules on</w:t>
      </w:r>
      <w:r>
        <w:rPr>
          <w:spacing w:val="17"/>
          <w:sz w:val="16"/>
          <w:vertAlign w:val="baseline"/>
        </w:rPr>
        <w:t> </w:t>
      </w:r>
      <w:r>
        <w:rPr>
          <w:sz w:val="16"/>
          <w:vertAlign w:val="baseline"/>
        </w:rPr>
        <w:t>the</w:t>
      </w:r>
      <w:r>
        <w:rPr>
          <w:spacing w:val="18"/>
          <w:sz w:val="16"/>
          <w:vertAlign w:val="baseline"/>
        </w:rPr>
        <w:t> </w:t>
      </w:r>
      <w:r>
        <w:rPr>
          <w:sz w:val="16"/>
          <w:vertAlign w:val="baseline"/>
        </w:rPr>
        <w:t>legal</w:t>
      </w:r>
      <w:r>
        <w:rPr>
          <w:spacing w:val="17"/>
          <w:sz w:val="16"/>
          <w:vertAlign w:val="baseline"/>
        </w:rPr>
        <w:t> </w:t>
      </w:r>
      <w:r>
        <w:rPr>
          <w:sz w:val="16"/>
          <w:vertAlign w:val="baseline"/>
        </w:rPr>
        <w:t>constitution</w:t>
      </w:r>
      <w:r>
        <w:rPr>
          <w:spacing w:val="17"/>
          <w:sz w:val="16"/>
          <w:vertAlign w:val="baseline"/>
        </w:rPr>
        <w:t> </w:t>
      </w:r>
      <w:r>
        <w:rPr>
          <w:sz w:val="16"/>
          <w:vertAlign w:val="baseline"/>
        </w:rPr>
        <w:t>of</w:t>
      </w:r>
      <w:r>
        <w:rPr>
          <w:spacing w:val="17"/>
          <w:sz w:val="16"/>
          <w:vertAlign w:val="baseline"/>
        </w:rPr>
        <w:t> </w:t>
      </w:r>
      <w:r>
        <w:rPr>
          <w:sz w:val="16"/>
          <w:vertAlign w:val="baseline"/>
        </w:rPr>
        <w:t>churches and</w:t>
      </w:r>
      <w:r>
        <w:rPr>
          <w:spacing w:val="19"/>
          <w:sz w:val="16"/>
          <w:vertAlign w:val="baseline"/>
        </w:rPr>
        <w:t> </w:t>
      </w:r>
      <w:r>
        <w:rPr>
          <w:sz w:val="16"/>
          <w:vertAlign w:val="baseline"/>
        </w:rPr>
        <w:t>religious organizations (evidence file, folios 1083 and 1084).</w:t>
      </w:r>
    </w:p>
    <w:p>
      <w:pPr>
        <w:spacing w:after="0"/>
        <w:jc w:val="left"/>
        <w:rPr>
          <w:sz w:val="16"/>
        </w:rPr>
        <w:sectPr>
          <w:pgSz w:w="12240" w:h="15840"/>
          <w:pgMar w:header="0" w:footer="984" w:top="1260" w:bottom="1220" w:left="880" w:right="740"/>
        </w:sectPr>
      </w:pPr>
    </w:p>
    <w:p>
      <w:pPr>
        <w:spacing w:before="78"/>
        <w:ind w:left="567" w:right="340" w:firstLine="0"/>
        <w:jc w:val="left"/>
        <w:rPr>
          <w:sz w:val="18"/>
        </w:rPr>
      </w:pPr>
      <w:r>
        <w:rPr>
          <w:sz w:val="18"/>
        </w:rPr>
        <w:t>Article</w:t>
      </w:r>
      <w:r>
        <w:rPr>
          <w:spacing w:val="-9"/>
          <w:sz w:val="18"/>
        </w:rPr>
        <w:t> </w:t>
      </w:r>
      <w:r>
        <w:rPr>
          <w:sz w:val="18"/>
        </w:rPr>
        <w:t>7.</w:t>
      </w:r>
      <w:r>
        <w:rPr>
          <w:spacing w:val="-10"/>
          <w:sz w:val="18"/>
        </w:rPr>
        <w:t> </w:t>
      </w:r>
      <w:r>
        <w:rPr>
          <w:sz w:val="18"/>
        </w:rPr>
        <w:t>By</w:t>
      </w:r>
      <w:r>
        <w:rPr>
          <w:spacing w:val="-8"/>
          <w:sz w:val="18"/>
        </w:rPr>
        <w:t> </w:t>
      </w:r>
      <w:r>
        <w:rPr>
          <w:sz w:val="18"/>
        </w:rPr>
        <w:t>virtue</w:t>
      </w:r>
      <w:r>
        <w:rPr>
          <w:spacing w:val="-9"/>
          <w:sz w:val="18"/>
        </w:rPr>
        <w:t> </w:t>
      </w:r>
      <w:r>
        <w:rPr>
          <w:sz w:val="18"/>
        </w:rPr>
        <w:t>of</w:t>
      </w:r>
      <w:r>
        <w:rPr>
          <w:spacing w:val="-10"/>
          <w:sz w:val="18"/>
        </w:rPr>
        <w:t> </w:t>
      </w:r>
      <w:r>
        <w:rPr>
          <w:sz w:val="18"/>
        </w:rPr>
        <w:t>freedom</w:t>
      </w:r>
      <w:r>
        <w:rPr>
          <w:spacing w:val="-9"/>
          <w:sz w:val="18"/>
        </w:rPr>
        <w:t> </w:t>
      </w:r>
      <w:r>
        <w:rPr>
          <w:sz w:val="18"/>
        </w:rPr>
        <w:t>of</w:t>
      </w:r>
      <w:r>
        <w:rPr>
          <w:spacing w:val="-10"/>
          <w:sz w:val="18"/>
        </w:rPr>
        <w:t> </w:t>
      </w:r>
      <w:r>
        <w:rPr>
          <w:sz w:val="18"/>
        </w:rPr>
        <w:t>religion</w:t>
      </w:r>
      <w:r>
        <w:rPr>
          <w:spacing w:val="-8"/>
          <w:sz w:val="18"/>
        </w:rPr>
        <w:t> </w:t>
      </w:r>
      <w:r>
        <w:rPr>
          <w:sz w:val="18"/>
        </w:rPr>
        <w:t>and</w:t>
      </w:r>
      <w:r>
        <w:rPr>
          <w:spacing w:val="-9"/>
          <w:sz w:val="18"/>
        </w:rPr>
        <w:t> </w:t>
      </w:r>
      <w:r>
        <w:rPr>
          <w:sz w:val="18"/>
        </w:rPr>
        <w:t>worship,</w:t>
      </w:r>
      <w:r>
        <w:rPr>
          <w:spacing w:val="-10"/>
          <w:sz w:val="18"/>
        </w:rPr>
        <w:t> </w:t>
      </w:r>
      <w:r>
        <w:rPr>
          <w:sz w:val="18"/>
        </w:rPr>
        <w:t>religious</w:t>
      </w:r>
      <w:r>
        <w:rPr>
          <w:spacing w:val="-10"/>
          <w:sz w:val="18"/>
        </w:rPr>
        <w:t> </w:t>
      </w:r>
      <w:r>
        <w:rPr>
          <w:sz w:val="18"/>
        </w:rPr>
        <w:t>entities</w:t>
      </w:r>
      <w:r>
        <w:rPr>
          <w:spacing w:val="-10"/>
          <w:sz w:val="18"/>
        </w:rPr>
        <w:t> </w:t>
      </w:r>
      <w:r>
        <w:rPr>
          <w:sz w:val="18"/>
        </w:rPr>
        <w:t>are</w:t>
      </w:r>
      <w:r>
        <w:rPr>
          <w:spacing w:val="-9"/>
          <w:sz w:val="18"/>
        </w:rPr>
        <w:t> </w:t>
      </w:r>
      <w:r>
        <w:rPr>
          <w:sz w:val="18"/>
        </w:rPr>
        <w:t>recognized</w:t>
      </w:r>
      <w:r>
        <w:rPr>
          <w:spacing w:val="-9"/>
          <w:sz w:val="18"/>
        </w:rPr>
        <w:t> </w:t>
      </w:r>
      <w:r>
        <w:rPr>
          <w:sz w:val="18"/>
        </w:rPr>
        <w:t>as</w:t>
      </w:r>
      <w:r>
        <w:rPr>
          <w:spacing w:val="-10"/>
          <w:sz w:val="18"/>
        </w:rPr>
        <w:t> </w:t>
      </w:r>
      <w:r>
        <w:rPr>
          <w:sz w:val="18"/>
        </w:rPr>
        <w:t>having</w:t>
      </w:r>
      <w:r>
        <w:rPr>
          <w:spacing w:val="-9"/>
          <w:sz w:val="18"/>
        </w:rPr>
        <w:t> </w:t>
      </w:r>
      <w:r>
        <w:rPr>
          <w:sz w:val="18"/>
        </w:rPr>
        <w:t>full autonomy to pursue their own objectives and, </w:t>
      </w:r>
      <w:r>
        <w:rPr>
          <w:i/>
          <w:sz w:val="18"/>
        </w:rPr>
        <w:t>inter alia</w:t>
      </w:r>
      <w:r>
        <w:rPr>
          <w:sz w:val="18"/>
        </w:rPr>
        <w:t>, are entitled to:</w:t>
      </w:r>
    </w:p>
    <w:p>
      <w:pPr>
        <w:pStyle w:val="ListParagraph"/>
        <w:numPr>
          <w:ilvl w:val="0"/>
          <w:numId w:val="8"/>
        </w:numPr>
        <w:tabs>
          <w:tab w:pos="810" w:val="left" w:leader="none"/>
        </w:tabs>
        <w:spacing w:line="240" w:lineRule="auto" w:before="121" w:after="0"/>
        <w:ind w:left="567" w:right="994" w:hanging="1"/>
        <w:jc w:val="left"/>
        <w:rPr>
          <w:sz w:val="18"/>
        </w:rPr>
      </w:pPr>
      <w:r>
        <w:rPr>
          <w:sz w:val="18"/>
        </w:rPr>
        <w:t>Freely</w:t>
      </w:r>
      <w:r>
        <w:rPr>
          <w:spacing w:val="-13"/>
          <w:sz w:val="18"/>
        </w:rPr>
        <w:t> </w:t>
      </w:r>
      <w:r>
        <w:rPr>
          <w:sz w:val="18"/>
        </w:rPr>
        <w:t>exercise</w:t>
      </w:r>
      <w:r>
        <w:rPr>
          <w:spacing w:val="-11"/>
          <w:sz w:val="18"/>
        </w:rPr>
        <w:t> </w:t>
      </w:r>
      <w:r>
        <w:rPr>
          <w:sz w:val="18"/>
        </w:rPr>
        <w:t>their</w:t>
      </w:r>
      <w:r>
        <w:rPr>
          <w:spacing w:val="-12"/>
          <w:sz w:val="18"/>
        </w:rPr>
        <w:t> </w:t>
      </w:r>
      <w:r>
        <w:rPr>
          <w:sz w:val="18"/>
        </w:rPr>
        <w:t>own</w:t>
      </w:r>
      <w:r>
        <w:rPr>
          <w:spacing w:val="-10"/>
          <w:sz w:val="18"/>
        </w:rPr>
        <w:t> </w:t>
      </w:r>
      <w:r>
        <w:rPr>
          <w:sz w:val="18"/>
        </w:rPr>
        <w:t>ministry,</w:t>
      </w:r>
      <w:r>
        <w:rPr>
          <w:spacing w:val="-12"/>
          <w:sz w:val="18"/>
        </w:rPr>
        <w:t> </w:t>
      </w:r>
      <w:r>
        <w:rPr>
          <w:sz w:val="18"/>
        </w:rPr>
        <w:t>to</w:t>
      </w:r>
      <w:r>
        <w:rPr>
          <w:spacing w:val="-11"/>
          <w:sz w:val="18"/>
        </w:rPr>
        <w:t> </w:t>
      </w:r>
      <w:r>
        <w:rPr>
          <w:sz w:val="18"/>
        </w:rPr>
        <w:t>worship,</w:t>
      </w:r>
      <w:r>
        <w:rPr>
          <w:spacing w:val="-13"/>
          <w:sz w:val="18"/>
        </w:rPr>
        <w:t> </w:t>
      </w:r>
      <w:r>
        <w:rPr>
          <w:sz w:val="18"/>
        </w:rPr>
        <w:t>to</w:t>
      </w:r>
      <w:r>
        <w:rPr>
          <w:spacing w:val="-11"/>
          <w:sz w:val="18"/>
        </w:rPr>
        <w:t> </w:t>
      </w:r>
      <w:r>
        <w:rPr>
          <w:sz w:val="18"/>
        </w:rPr>
        <w:t>hold</w:t>
      </w:r>
      <w:r>
        <w:rPr>
          <w:spacing w:val="-11"/>
          <w:sz w:val="18"/>
        </w:rPr>
        <w:t> </w:t>
      </w:r>
      <w:r>
        <w:rPr>
          <w:sz w:val="18"/>
        </w:rPr>
        <w:t>meetings</w:t>
      </w:r>
      <w:r>
        <w:rPr>
          <w:spacing w:val="-12"/>
          <w:sz w:val="18"/>
        </w:rPr>
        <w:t> </w:t>
      </w:r>
      <w:r>
        <w:rPr>
          <w:sz w:val="18"/>
        </w:rPr>
        <w:t>of</w:t>
      </w:r>
      <w:r>
        <w:rPr>
          <w:spacing w:val="-13"/>
          <w:sz w:val="18"/>
        </w:rPr>
        <w:t> </w:t>
      </w:r>
      <w:r>
        <w:rPr>
          <w:sz w:val="18"/>
        </w:rPr>
        <w:t>a</w:t>
      </w:r>
      <w:r>
        <w:rPr>
          <w:spacing w:val="-12"/>
          <w:sz w:val="18"/>
        </w:rPr>
        <w:t> </w:t>
      </w:r>
      <w:r>
        <w:rPr>
          <w:sz w:val="18"/>
        </w:rPr>
        <w:t>religious</w:t>
      </w:r>
      <w:r>
        <w:rPr>
          <w:spacing w:val="-15"/>
          <w:sz w:val="18"/>
        </w:rPr>
        <w:t> </w:t>
      </w:r>
      <w:r>
        <w:rPr>
          <w:sz w:val="18"/>
        </w:rPr>
        <w:t>nature,</w:t>
      </w:r>
      <w:r>
        <w:rPr>
          <w:spacing w:val="-13"/>
          <w:sz w:val="18"/>
        </w:rPr>
        <w:t> </w:t>
      </w:r>
      <w:r>
        <w:rPr>
          <w:sz w:val="18"/>
        </w:rPr>
        <w:t>and</w:t>
      </w:r>
      <w:r>
        <w:rPr>
          <w:spacing w:val="-11"/>
          <w:sz w:val="18"/>
        </w:rPr>
        <w:t> </w:t>
      </w:r>
      <w:r>
        <w:rPr>
          <w:sz w:val="18"/>
        </w:rPr>
        <w:t>to</w:t>
      </w:r>
      <w:r>
        <w:rPr>
          <w:spacing w:val="-11"/>
          <w:sz w:val="18"/>
        </w:rPr>
        <w:t> </w:t>
      </w:r>
      <w:r>
        <w:rPr>
          <w:sz w:val="18"/>
        </w:rPr>
        <w:t>found and maintain places for such purposes;</w:t>
      </w:r>
    </w:p>
    <w:p>
      <w:pPr>
        <w:pStyle w:val="ListParagraph"/>
        <w:numPr>
          <w:ilvl w:val="0"/>
          <w:numId w:val="8"/>
        </w:numPr>
        <w:tabs>
          <w:tab w:pos="822" w:val="left" w:leader="none"/>
        </w:tabs>
        <w:spacing w:line="240" w:lineRule="auto" w:before="120" w:after="0"/>
        <w:ind w:left="567" w:right="993" w:firstLine="0"/>
        <w:jc w:val="left"/>
        <w:rPr>
          <w:sz w:val="18"/>
        </w:rPr>
      </w:pPr>
      <w:r>
        <w:rPr>
          <w:sz w:val="18"/>
        </w:rPr>
        <w:t>Establish</w:t>
      </w:r>
      <w:r>
        <w:rPr>
          <w:spacing w:val="-5"/>
          <w:sz w:val="18"/>
        </w:rPr>
        <w:t> </w:t>
      </w:r>
      <w:r>
        <w:rPr>
          <w:sz w:val="18"/>
        </w:rPr>
        <w:t>their</w:t>
      </w:r>
      <w:r>
        <w:rPr>
          <w:spacing w:val="-6"/>
          <w:sz w:val="18"/>
        </w:rPr>
        <w:t> </w:t>
      </w:r>
      <w:r>
        <w:rPr>
          <w:sz w:val="18"/>
        </w:rPr>
        <w:t>own</w:t>
      </w:r>
      <w:r>
        <w:rPr>
          <w:spacing w:val="-4"/>
          <w:sz w:val="18"/>
        </w:rPr>
        <w:t> </w:t>
      </w:r>
      <w:r>
        <w:rPr>
          <w:sz w:val="18"/>
        </w:rPr>
        <w:t>internal</w:t>
      </w:r>
      <w:r>
        <w:rPr>
          <w:spacing w:val="-5"/>
          <w:sz w:val="18"/>
        </w:rPr>
        <w:t> </w:t>
      </w:r>
      <w:r>
        <w:rPr>
          <w:sz w:val="18"/>
        </w:rPr>
        <w:t>organization</w:t>
      </w:r>
      <w:r>
        <w:rPr>
          <w:spacing w:val="-5"/>
          <w:sz w:val="18"/>
        </w:rPr>
        <w:t> </w:t>
      </w:r>
      <w:r>
        <w:rPr>
          <w:sz w:val="18"/>
        </w:rPr>
        <w:t>and</w:t>
      </w:r>
      <w:r>
        <w:rPr>
          <w:spacing w:val="-5"/>
          <w:sz w:val="18"/>
        </w:rPr>
        <w:t> </w:t>
      </w:r>
      <w:r>
        <w:rPr>
          <w:sz w:val="18"/>
        </w:rPr>
        <w:t>hierarchy;</w:t>
      </w:r>
      <w:r>
        <w:rPr>
          <w:spacing w:val="-6"/>
          <w:sz w:val="18"/>
        </w:rPr>
        <w:t> </w:t>
      </w:r>
      <w:r>
        <w:rPr>
          <w:sz w:val="18"/>
        </w:rPr>
        <w:t>to</w:t>
      </w:r>
      <w:r>
        <w:rPr>
          <w:spacing w:val="-5"/>
          <w:sz w:val="18"/>
        </w:rPr>
        <w:t> </w:t>
      </w:r>
      <w:r>
        <w:rPr>
          <w:sz w:val="18"/>
        </w:rPr>
        <w:t>train,</w:t>
      </w:r>
      <w:r>
        <w:rPr>
          <w:spacing w:val="-6"/>
          <w:sz w:val="18"/>
        </w:rPr>
        <w:t> </w:t>
      </w:r>
      <w:r>
        <w:rPr>
          <w:sz w:val="18"/>
        </w:rPr>
        <w:t>appoint,</w:t>
      </w:r>
      <w:r>
        <w:rPr>
          <w:spacing w:val="-6"/>
          <w:sz w:val="18"/>
        </w:rPr>
        <w:t> </w:t>
      </w:r>
      <w:r>
        <w:rPr>
          <w:sz w:val="18"/>
        </w:rPr>
        <w:t>elect</w:t>
      </w:r>
      <w:r>
        <w:rPr>
          <w:spacing w:val="-5"/>
          <w:sz w:val="18"/>
        </w:rPr>
        <w:t> </w:t>
      </w:r>
      <w:r>
        <w:rPr>
          <w:sz w:val="18"/>
        </w:rPr>
        <w:t>and</w:t>
      </w:r>
      <w:r>
        <w:rPr>
          <w:spacing w:val="-5"/>
          <w:sz w:val="18"/>
        </w:rPr>
        <w:t> </w:t>
      </w:r>
      <w:r>
        <w:rPr>
          <w:sz w:val="18"/>
        </w:rPr>
        <w:t>designate</w:t>
      </w:r>
      <w:r>
        <w:rPr>
          <w:spacing w:val="-5"/>
          <w:sz w:val="18"/>
        </w:rPr>
        <w:t> </w:t>
      </w:r>
      <w:r>
        <w:rPr>
          <w:sz w:val="18"/>
        </w:rPr>
        <w:t>the appropriate persons in positions and hierarchies, and to determine their denominations; and</w:t>
      </w:r>
    </w:p>
    <w:p>
      <w:pPr>
        <w:pStyle w:val="ListParagraph"/>
        <w:numPr>
          <w:ilvl w:val="0"/>
          <w:numId w:val="8"/>
        </w:numPr>
        <w:tabs>
          <w:tab w:pos="825" w:val="left" w:leader="none"/>
        </w:tabs>
        <w:spacing w:line="240" w:lineRule="auto" w:before="119" w:after="0"/>
        <w:ind w:left="567" w:right="997" w:firstLine="0"/>
        <w:jc w:val="left"/>
        <w:rPr>
          <w:sz w:val="18"/>
        </w:rPr>
      </w:pPr>
      <w:r>
        <w:rPr>
          <w:sz w:val="18"/>
        </w:rPr>
        <w:t>Express, communicate and disseminate, by word, in writing or by any other means, their own</w:t>
      </w:r>
      <w:r>
        <w:rPr>
          <w:spacing w:val="40"/>
          <w:sz w:val="18"/>
        </w:rPr>
        <w:t> </w:t>
      </w:r>
      <w:r>
        <w:rPr>
          <w:sz w:val="18"/>
        </w:rPr>
        <w:t>creed and to proclaim their doctrine.</w:t>
      </w:r>
    </w:p>
    <w:p>
      <w:pPr>
        <w:pStyle w:val="BodyText"/>
        <w:jc w:val="left"/>
      </w:pPr>
    </w:p>
    <w:p>
      <w:pPr>
        <w:pStyle w:val="Heading2"/>
        <w:numPr>
          <w:ilvl w:val="0"/>
          <w:numId w:val="5"/>
        </w:numPr>
        <w:tabs>
          <w:tab w:pos="861" w:val="left" w:leader="none"/>
        </w:tabs>
        <w:spacing w:line="240" w:lineRule="auto" w:before="0" w:after="0"/>
        <w:ind w:left="860" w:right="0" w:hanging="361"/>
        <w:jc w:val="left"/>
        <w:rPr>
          <w:i/>
        </w:rPr>
      </w:pPr>
      <w:bookmarkStart w:name="B. Regarding the disqualification of San" w:id="65"/>
      <w:bookmarkEnd w:id="65"/>
      <w:r>
        <w:rPr>
          <w:b w:val="0"/>
          <w:i w:val="0"/>
        </w:rPr>
      </w:r>
      <w:bookmarkStart w:name="_bookmark57" w:id="66"/>
      <w:bookmarkEnd w:id="66"/>
      <w:r>
        <w:rPr>
          <w:i/>
        </w:rPr>
        <w:t>R</w:t>
      </w:r>
      <w:r>
        <w:rPr>
          <w:i/>
        </w:rPr>
        <w:t>egarding</w:t>
      </w:r>
      <w:r>
        <w:rPr>
          <w:i/>
          <w:spacing w:val="-7"/>
        </w:rPr>
        <w:t> </w:t>
      </w:r>
      <w:r>
        <w:rPr>
          <w:i/>
        </w:rPr>
        <w:t>the</w:t>
      </w:r>
      <w:r>
        <w:rPr>
          <w:i/>
          <w:spacing w:val="-6"/>
        </w:rPr>
        <w:t> </w:t>
      </w:r>
      <w:r>
        <w:rPr>
          <w:i/>
        </w:rPr>
        <w:t>disqualification</w:t>
      </w:r>
      <w:r>
        <w:rPr>
          <w:i/>
          <w:spacing w:val="-7"/>
        </w:rPr>
        <w:t> </w:t>
      </w:r>
      <w:r>
        <w:rPr>
          <w:i/>
        </w:rPr>
        <w:t>of</w:t>
      </w:r>
      <w:r>
        <w:rPr>
          <w:i/>
          <w:spacing w:val="-6"/>
        </w:rPr>
        <w:t> </w:t>
      </w:r>
      <w:r>
        <w:rPr>
          <w:i/>
        </w:rPr>
        <w:t>Sandra</w:t>
      </w:r>
      <w:r>
        <w:rPr>
          <w:i/>
          <w:spacing w:val="-7"/>
        </w:rPr>
        <w:t> </w:t>
      </w:r>
      <w:r>
        <w:rPr>
          <w:i/>
        </w:rPr>
        <w:t>Pavez</w:t>
      </w:r>
      <w:r>
        <w:rPr>
          <w:i/>
          <w:spacing w:val="-7"/>
        </w:rPr>
        <w:t> </w:t>
      </w:r>
      <w:r>
        <w:rPr>
          <w:i/>
        </w:rPr>
        <w:t>Pavez</w:t>
      </w:r>
      <w:r>
        <w:rPr>
          <w:i/>
          <w:spacing w:val="-6"/>
        </w:rPr>
        <w:t> </w:t>
      </w:r>
      <w:r>
        <w:rPr>
          <w:i/>
        </w:rPr>
        <w:t>as</w:t>
      </w:r>
      <w:r>
        <w:rPr>
          <w:i/>
          <w:spacing w:val="-7"/>
        </w:rPr>
        <w:t> </w:t>
      </w:r>
      <w:r>
        <w:rPr>
          <w:i/>
        </w:rPr>
        <w:t>a</w:t>
      </w:r>
      <w:r>
        <w:rPr>
          <w:i/>
          <w:spacing w:val="-7"/>
        </w:rPr>
        <w:t> </w:t>
      </w:r>
      <w:r>
        <w:rPr>
          <w:i/>
        </w:rPr>
        <w:t>Catholic</w:t>
      </w:r>
      <w:r>
        <w:rPr>
          <w:i/>
          <w:spacing w:val="-6"/>
        </w:rPr>
        <w:t> </w:t>
      </w:r>
      <w:r>
        <w:rPr>
          <w:i/>
        </w:rPr>
        <w:t>religion</w:t>
      </w:r>
      <w:r>
        <w:rPr>
          <w:i/>
          <w:spacing w:val="-9"/>
        </w:rPr>
        <w:t> </w:t>
      </w:r>
      <w:r>
        <w:rPr>
          <w:i/>
          <w:spacing w:val="-2"/>
        </w:rPr>
        <w:t>teacher</w:t>
      </w:r>
    </w:p>
    <w:p>
      <w:pPr>
        <w:pStyle w:val="BodyText"/>
        <w:spacing w:before="9"/>
        <w:jc w:val="left"/>
        <w:rPr>
          <w:b/>
          <w:i/>
          <w:sz w:val="19"/>
        </w:rPr>
      </w:pPr>
    </w:p>
    <w:p>
      <w:pPr>
        <w:pStyle w:val="ListParagraph"/>
        <w:numPr>
          <w:ilvl w:val="0"/>
          <w:numId w:val="4"/>
        </w:numPr>
        <w:tabs>
          <w:tab w:pos="861" w:val="left" w:leader="none"/>
        </w:tabs>
        <w:spacing w:line="240" w:lineRule="auto" w:before="0" w:after="0"/>
        <w:ind w:left="140" w:right="275" w:hanging="1"/>
        <w:jc w:val="both"/>
        <w:rPr>
          <w:sz w:val="13"/>
        </w:rPr>
      </w:pPr>
      <w:r>
        <w:rPr>
          <w:sz w:val="20"/>
        </w:rPr>
        <w:t>Sandra</w:t>
      </w:r>
      <w:r>
        <w:rPr>
          <w:spacing w:val="-4"/>
          <w:sz w:val="20"/>
        </w:rPr>
        <w:t> </w:t>
      </w:r>
      <w:r>
        <w:rPr>
          <w:sz w:val="20"/>
        </w:rPr>
        <w:t>Cecilia</w:t>
      </w:r>
      <w:r>
        <w:rPr>
          <w:spacing w:val="-4"/>
          <w:sz w:val="20"/>
        </w:rPr>
        <w:t> </w:t>
      </w:r>
      <w:r>
        <w:rPr>
          <w:sz w:val="20"/>
        </w:rPr>
        <w:t>Pavez</w:t>
      </w:r>
      <w:r>
        <w:rPr>
          <w:spacing w:val="-1"/>
          <w:sz w:val="20"/>
        </w:rPr>
        <w:t> </w:t>
      </w:r>
      <w:r>
        <w:rPr>
          <w:sz w:val="20"/>
        </w:rPr>
        <w:t>Pavez</w:t>
      </w:r>
      <w:r>
        <w:rPr>
          <w:spacing w:val="-3"/>
          <w:sz w:val="20"/>
        </w:rPr>
        <w:t> </w:t>
      </w:r>
      <w:r>
        <w:rPr>
          <w:sz w:val="20"/>
        </w:rPr>
        <w:t>was</w:t>
      </w:r>
      <w:r>
        <w:rPr>
          <w:spacing w:val="-5"/>
          <w:sz w:val="20"/>
        </w:rPr>
        <w:t> </w:t>
      </w:r>
      <w:r>
        <w:rPr>
          <w:sz w:val="20"/>
        </w:rPr>
        <w:t>born</w:t>
      </w:r>
      <w:r>
        <w:rPr>
          <w:spacing w:val="-1"/>
          <w:sz w:val="20"/>
        </w:rPr>
        <w:t> </w:t>
      </w:r>
      <w:r>
        <w:rPr>
          <w:sz w:val="20"/>
        </w:rPr>
        <w:t>on</w:t>
      </w:r>
      <w:r>
        <w:rPr>
          <w:spacing w:val="-3"/>
          <w:sz w:val="20"/>
        </w:rPr>
        <w:t> </w:t>
      </w:r>
      <w:r>
        <w:rPr>
          <w:sz w:val="20"/>
        </w:rPr>
        <w:t>March</w:t>
      </w:r>
      <w:r>
        <w:rPr>
          <w:spacing w:val="-1"/>
          <w:sz w:val="20"/>
        </w:rPr>
        <w:t> </w:t>
      </w:r>
      <w:r>
        <w:rPr>
          <w:sz w:val="20"/>
        </w:rPr>
        <w:t>20,</w:t>
      </w:r>
      <w:r>
        <w:rPr>
          <w:spacing w:val="-5"/>
          <w:sz w:val="20"/>
        </w:rPr>
        <w:t> </w:t>
      </w:r>
      <w:r>
        <w:rPr>
          <w:sz w:val="20"/>
        </w:rPr>
        <w:t>1958.</w:t>
      </w:r>
      <w:r>
        <w:rPr>
          <w:spacing w:val="-5"/>
          <w:sz w:val="20"/>
        </w:rPr>
        <w:t> </w:t>
      </w:r>
      <w:r>
        <w:rPr>
          <w:sz w:val="20"/>
        </w:rPr>
        <w:t>She</w:t>
      </w:r>
      <w:r>
        <w:rPr>
          <w:spacing w:val="-5"/>
          <w:sz w:val="20"/>
        </w:rPr>
        <w:t> </w:t>
      </w:r>
      <w:r>
        <w:rPr>
          <w:sz w:val="20"/>
        </w:rPr>
        <w:t>holds</w:t>
      </w:r>
      <w:r>
        <w:rPr>
          <w:spacing w:val="-5"/>
          <w:sz w:val="20"/>
        </w:rPr>
        <w:t> </w:t>
      </w:r>
      <w:r>
        <w:rPr>
          <w:sz w:val="20"/>
        </w:rPr>
        <w:t>a</w:t>
      </w:r>
      <w:r>
        <w:rPr>
          <w:spacing w:val="-1"/>
          <w:sz w:val="20"/>
        </w:rPr>
        <w:t> </w:t>
      </w:r>
      <w:r>
        <w:rPr>
          <w:sz w:val="20"/>
        </w:rPr>
        <w:t>Professional</w:t>
      </w:r>
      <w:r>
        <w:rPr>
          <w:spacing w:val="-1"/>
          <w:sz w:val="20"/>
        </w:rPr>
        <w:t> </w:t>
      </w:r>
      <w:r>
        <w:rPr>
          <w:sz w:val="20"/>
        </w:rPr>
        <w:t>Diploma</w:t>
      </w:r>
      <w:r>
        <w:rPr>
          <w:spacing w:val="-1"/>
          <w:sz w:val="20"/>
        </w:rPr>
        <w:t> </w:t>
      </w:r>
      <w:r>
        <w:rPr>
          <w:sz w:val="20"/>
        </w:rPr>
        <w:t>as a “Teacher of Catholic Religion and Morals” issued by the </w:t>
      </w:r>
      <w:r>
        <w:rPr>
          <w:i/>
          <w:sz w:val="20"/>
        </w:rPr>
        <w:t>Universidad de Ciencias de la Educación</w:t>
      </w:r>
      <w:r>
        <w:rPr>
          <w:sz w:val="20"/>
        </w:rPr>
        <w:t>; a Professional Diploma as a “Religion Teacher for General Basic Education,” awarded by the </w:t>
      </w:r>
      <w:r>
        <w:rPr>
          <w:i/>
          <w:sz w:val="20"/>
        </w:rPr>
        <w:t>Pontificia</w:t>
      </w:r>
      <w:r>
        <w:rPr>
          <w:i/>
          <w:sz w:val="20"/>
        </w:rPr>
        <w:t> Universidad Católica de Chile</w:t>
      </w:r>
      <w:r>
        <w:rPr>
          <w:sz w:val="20"/>
        </w:rPr>
        <w:t>, and a Diploma as a “Catechist” awarded by the same university.</w:t>
      </w:r>
      <w:hyperlink w:history="true" w:anchor="_bookmark58">
        <w:r>
          <w:rPr>
            <w:position w:val="7"/>
            <w:sz w:val="13"/>
          </w:rPr>
          <w:t>50</w:t>
        </w:r>
      </w:hyperlink>
    </w:p>
    <w:p>
      <w:pPr>
        <w:pStyle w:val="ListParagraph"/>
        <w:numPr>
          <w:ilvl w:val="0"/>
          <w:numId w:val="4"/>
        </w:numPr>
        <w:tabs>
          <w:tab w:pos="861" w:val="left" w:leader="none"/>
        </w:tabs>
        <w:spacing w:line="240" w:lineRule="auto" w:before="119" w:after="0"/>
        <w:ind w:left="139" w:right="275" w:hanging="1"/>
        <w:jc w:val="both"/>
        <w:rPr>
          <w:sz w:val="20"/>
        </w:rPr>
      </w:pPr>
      <w:r>
        <w:rPr>
          <w:sz w:val="20"/>
        </w:rPr>
        <w:t>She began working as a Catholic religion teacher at the “Cardinal Antonio Samoré” Municipal High School in 1985. On April 9, 1991, she became a permanent teacher at this educational institution.</w:t>
      </w:r>
      <w:hyperlink w:history="true" w:anchor="_bookmark59">
        <w:r>
          <w:rPr>
            <w:position w:val="7"/>
            <w:sz w:val="13"/>
          </w:rPr>
          <w:t>51</w:t>
        </w:r>
      </w:hyperlink>
      <w:r>
        <w:rPr>
          <w:spacing w:val="9"/>
          <w:position w:val="7"/>
          <w:sz w:val="13"/>
        </w:rPr>
        <w:t> </w:t>
      </w:r>
      <w:r>
        <w:rPr>
          <w:sz w:val="20"/>
        </w:rPr>
        <w:t>The</w:t>
      </w:r>
      <w:r>
        <w:rPr>
          <w:spacing w:val="-16"/>
          <w:sz w:val="20"/>
        </w:rPr>
        <w:t> </w:t>
      </w:r>
      <w:r>
        <w:rPr>
          <w:sz w:val="20"/>
        </w:rPr>
        <w:t>“Colegio</w:t>
      </w:r>
      <w:r>
        <w:rPr>
          <w:spacing w:val="-14"/>
          <w:sz w:val="20"/>
        </w:rPr>
        <w:t> </w:t>
      </w:r>
      <w:r>
        <w:rPr>
          <w:sz w:val="20"/>
        </w:rPr>
        <w:t>Cardinal</w:t>
      </w:r>
      <w:r>
        <w:rPr>
          <w:spacing w:val="-15"/>
          <w:sz w:val="20"/>
        </w:rPr>
        <w:t> </w:t>
      </w:r>
      <w:r>
        <w:rPr>
          <w:sz w:val="20"/>
        </w:rPr>
        <w:t>Antonio</w:t>
      </w:r>
      <w:r>
        <w:rPr>
          <w:spacing w:val="-16"/>
          <w:sz w:val="20"/>
        </w:rPr>
        <w:t> </w:t>
      </w:r>
      <w:r>
        <w:rPr>
          <w:sz w:val="20"/>
        </w:rPr>
        <w:t>Samoré”</w:t>
      </w:r>
      <w:r>
        <w:rPr>
          <w:spacing w:val="-15"/>
          <w:sz w:val="20"/>
        </w:rPr>
        <w:t> </w:t>
      </w:r>
      <w:r>
        <w:rPr>
          <w:sz w:val="20"/>
        </w:rPr>
        <w:t>is</w:t>
      </w:r>
      <w:r>
        <w:rPr>
          <w:spacing w:val="-13"/>
          <w:sz w:val="20"/>
        </w:rPr>
        <w:t> </w:t>
      </w:r>
      <w:r>
        <w:rPr>
          <w:sz w:val="20"/>
        </w:rPr>
        <w:t>a</w:t>
      </w:r>
      <w:r>
        <w:rPr>
          <w:spacing w:val="-15"/>
          <w:sz w:val="20"/>
        </w:rPr>
        <w:t> </w:t>
      </w:r>
      <w:r>
        <w:rPr>
          <w:sz w:val="20"/>
        </w:rPr>
        <w:t>public</w:t>
      </w:r>
      <w:r>
        <w:rPr>
          <w:spacing w:val="-15"/>
          <w:sz w:val="20"/>
        </w:rPr>
        <w:t> </w:t>
      </w:r>
      <w:r>
        <w:rPr>
          <w:sz w:val="20"/>
        </w:rPr>
        <w:t>high</w:t>
      </w:r>
      <w:r>
        <w:rPr>
          <w:spacing w:val="-14"/>
          <w:sz w:val="20"/>
        </w:rPr>
        <w:t> </w:t>
      </w:r>
      <w:r>
        <w:rPr>
          <w:sz w:val="20"/>
        </w:rPr>
        <w:t>school,</w:t>
      </w:r>
      <w:r>
        <w:rPr>
          <w:spacing w:val="-16"/>
          <w:sz w:val="20"/>
        </w:rPr>
        <w:t> </w:t>
      </w:r>
      <w:r>
        <w:rPr>
          <w:sz w:val="20"/>
        </w:rPr>
        <w:t>administered</w:t>
      </w:r>
      <w:r>
        <w:rPr>
          <w:spacing w:val="-15"/>
          <w:sz w:val="20"/>
        </w:rPr>
        <w:t> </w:t>
      </w:r>
      <w:r>
        <w:rPr>
          <w:sz w:val="20"/>
        </w:rPr>
        <w:t>and</w:t>
      </w:r>
      <w:r>
        <w:rPr>
          <w:spacing w:val="-12"/>
          <w:sz w:val="20"/>
        </w:rPr>
        <w:t> </w:t>
      </w:r>
      <w:r>
        <w:rPr>
          <w:sz w:val="20"/>
        </w:rPr>
        <w:t>financed by</w:t>
      </w:r>
      <w:r>
        <w:rPr>
          <w:spacing w:val="-13"/>
          <w:sz w:val="20"/>
        </w:rPr>
        <w:t> </w:t>
      </w:r>
      <w:r>
        <w:rPr>
          <w:sz w:val="20"/>
        </w:rPr>
        <w:t>the</w:t>
      </w:r>
      <w:r>
        <w:rPr>
          <w:spacing w:val="-14"/>
          <w:sz w:val="20"/>
        </w:rPr>
        <w:t> </w:t>
      </w:r>
      <w:r>
        <w:rPr>
          <w:sz w:val="20"/>
        </w:rPr>
        <w:t>Chilean</w:t>
      </w:r>
      <w:r>
        <w:rPr>
          <w:spacing w:val="-12"/>
          <w:sz w:val="20"/>
        </w:rPr>
        <w:t> </w:t>
      </w:r>
      <w:r>
        <w:rPr>
          <w:sz w:val="20"/>
        </w:rPr>
        <w:t>State</w:t>
      </w:r>
      <w:r>
        <w:rPr>
          <w:spacing w:val="-14"/>
          <w:sz w:val="20"/>
        </w:rPr>
        <w:t> </w:t>
      </w:r>
      <w:r>
        <w:rPr>
          <w:sz w:val="20"/>
        </w:rPr>
        <w:t>through</w:t>
      </w:r>
      <w:r>
        <w:rPr>
          <w:spacing w:val="-12"/>
          <w:sz w:val="20"/>
        </w:rPr>
        <w:t> </w:t>
      </w:r>
      <w:r>
        <w:rPr>
          <w:sz w:val="20"/>
        </w:rPr>
        <w:t>the</w:t>
      </w:r>
      <w:r>
        <w:rPr>
          <w:spacing w:val="-14"/>
          <w:sz w:val="20"/>
        </w:rPr>
        <w:t> </w:t>
      </w:r>
      <w:r>
        <w:rPr>
          <w:sz w:val="20"/>
        </w:rPr>
        <w:t>San</w:t>
      </w:r>
      <w:r>
        <w:rPr>
          <w:spacing w:val="-12"/>
          <w:sz w:val="20"/>
        </w:rPr>
        <w:t> </w:t>
      </w:r>
      <w:r>
        <w:rPr>
          <w:sz w:val="20"/>
        </w:rPr>
        <w:t>Bernardo</w:t>
      </w:r>
      <w:r>
        <w:rPr>
          <w:spacing w:val="-12"/>
          <w:sz w:val="20"/>
        </w:rPr>
        <w:t> </w:t>
      </w:r>
      <w:r>
        <w:rPr>
          <w:sz w:val="20"/>
        </w:rPr>
        <w:t>Municipal</w:t>
      </w:r>
      <w:r>
        <w:rPr>
          <w:spacing w:val="-12"/>
          <w:sz w:val="20"/>
        </w:rPr>
        <w:t> </w:t>
      </w:r>
      <w:r>
        <w:rPr>
          <w:sz w:val="20"/>
        </w:rPr>
        <w:t>Corporation,</w:t>
      </w:r>
      <w:r>
        <w:rPr>
          <w:spacing w:val="-11"/>
          <w:sz w:val="20"/>
        </w:rPr>
        <w:t> </w:t>
      </w:r>
      <w:r>
        <w:rPr>
          <w:sz w:val="20"/>
        </w:rPr>
        <w:t>which</w:t>
      </w:r>
      <w:r>
        <w:rPr>
          <w:spacing w:val="-12"/>
          <w:sz w:val="20"/>
        </w:rPr>
        <w:t> </w:t>
      </w:r>
      <w:r>
        <w:rPr>
          <w:sz w:val="20"/>
        </w:rPr>
        <w:t>is</w:t>
      </w:r>
      <w:r>
        <w:rPr>
          <w:spacing w:val="-13"/>
          <w:sz w:val="20"/>
        </w:rPr>
        <w:t> </w:t>
      </w:r>
      <w:r>
        <w:rPr>
          <w:sz w:val="20"/>
        </w:rPr>
        <w:t>part</w:t>
      </w:r>
      <w:r>
        <w:rPr>
          <w:spacing w:val="-10"/>
          <w:sz w:val="20"/>
        </w:rPr>
        <w:t> </w:t>
      </w:r>
      <w:r>
        <w:rPr>
          <w:sz w:val="20"/>
        </w:rPr>
        <w:t>of</w:t>
      </w:r>
      <w:r>
        <w:rPr>
          <w:spacing w:val="-13"/>
          <w:sz w:val="20"/>
        </w:rPr>
        <w:t> </w:t>
      </w:r>
      <w:r>
        <w:rPr>
          <w:sz w:val="20"/>
        </w:rPr>
        <w:t>the</w:t>
      </w:r>
      <w:r>
        <w:rPr>
          <w:spacing w:val="-11"/>
          <w:sz w:val="20"/>
        </w:rPr>
        <w:t> </w:t>
      </w:r>
      <w:r>
        <w:rPr>
          <w:sz w:val="20"/>
        </w:rPr>
        <w:t>Municipality of</w:t>
      </w:r>
      <w:r>
        <w:rPr>
          <w:spacing w:val="-1"/>
          <w:sz w:val="20"/>
        </w:rPr>
        <w:t> </w:t>
      </w:r>
      <w:r>
        <w:rPr>
          <w:sz w:val="20"/>
        </w:rPr>
        <w:t>San Bernardo.</w:t>
      </w:r>
      <w:hyperlink w:history="true" w:anchor="_bookmark60">
        <w:r>
          <w:rPr>
            <w:position w:val="7"/>
            <w:sz w:val="13"/>
          </w:rPr>
          <w:t>52</w:t>
        </w:r>
      </w:hyperlink>
      <w:r>
        <w:rPr>
          <w:spacing w:val="23"/>
          <w:position w:val="7"/>
          <w:sz w:val="13"/>
        </w:rPr>
        <w:t> </w:t>
      </w:r>
      <w:r>
        <w:rPr>
          <w:sz w:val="20"/>
        </w:rPr>
        <w:t>The</w:t>
      </w:r>
      <w:r>
        <w:rPr>
          <w:spacing w:val="-1"/>
          <w:sz w:val="20"/>
        </w:rPr>
        <w:t> </w:t>
      </w:r>
      <w:r>
        <w:rPr>
          <w:sz w:val="20"/>
        </w:rPr>
        <w:t>commune</w:t>
      </w:r>
      <w:r>
        <w:rPr>
          <w:spacing w:val="-1"/>
          <w:sz w:val="20"/>
        </w:rPr>
        <w:t> </w:t>
      </w:r>
      <w:r>
        <w:rPr>
          <w:sz w:val="20"/>
        </w:rPr>
        <w:t>of</w:t>
      </w:r>
      <w:r>
        <w:rPr>
          <w:spacing w:val="-1"/>
          <w:sz w:val="20"/>
        </w:rPr>
        <w:t> </w:t>
      </w:r>
      <w:r>
        <w:rPr>
          <w:sz w:val="20"/>
        </w:rPr>
        <w:t>San Bernardo</w:t>
      </w:r>
      <w:r>
        <w:rPr>
          <w:spacing w:val="-1"/>
          <w:sz w:val="20"/>
        </w:rPr>
        <w:t> </w:t>
      </w:r>
      <w:r>
        <w:rPr>
          <w:sz w:val="20"/>
        </w:rPr>
        <w:t>is</w:t>
      </w:r>
      <w:r>
        <w:rPr>
          <w:spacing w:val="-1"/>
          <w:sz w:val="20"/>
        </w:rPr>
        <w:t> </w:t>
      </w:r>
      <w:r>
        <w:rPr>
          <w:sz w:val="20"/>
        </w:rPr>
        <w:t>located in the</w:t>
      </w:r>
      <w:r>
        <w:rPr>
          <w:spacing w:val="-1"/>
          <w:sz w:val="20"/>
        </w:rPr>
        <w:t> </w:t>
      </w:r>
      <w:r>
        <w:rPr>
          <w:sz w:val="20"/>
        </w:rPr>
        <w:t>southern part of</w:t>
      </w:r>
      <w:r>
        <w:rPr>
          <w:spacing w:val="-1"/>
          <w:sz w:val="20"/>
        </w:rPr>
        <w:t> </w:t>
      </w:r>
      <w:r>
        <w:rPr>
          <w:sz w:val="20"/>
        </w:rPr>
        <w:t>the</w:t>
      </w:r>
      <w:r>
        <w:rPr>
          <w:spacing w:val="-1"/>
          <w:sz w:val="20"/>
        </w:rPr>
        <w:t> </w:t>
      </w:r>
      <w:r>
        <w:rPr>
          <w:sz w:val="20"/>
        </w:rPr>
        <w:t>Metropolitan Area. It is an undisputed fact that the salary and social security of Sandra Pavez Pavez were paid by the municipality of San Bernardo and derived from the national budget.</w:t>
      </w:r>
    </w:p>
    <w:p>
      <w:pPr>
        <w:pStyle w:val="ListParagraph"/>
        <w:numPr>
          <w:ilvl w:val="0"/>
          <w:numId w:val="4"/>
        </w:numPr>
        <w:tabs>
          <w:tab w:pos="861" w:val="left" w:leader="none"/>
        </w:tabs>
        <w:spacing w:line="240" w:lineRule="auto" w:before="121" w:after="0"/>
        <w:ind w:left="140" w:right="276" w:hanging="1"/>
        <w:jc w:val="both"/>
        <w:rPr>
          <w:sz w:val="20"/>
        </w:rPr>
      </w:pPr>
      <w:r>
        <w:rPr>
          <w:sz w:val="20"/>
        </w:rPr>
        <w:t>The labor relationship between the Municipal Corporation and Sandra Pavez Pavez was regulated</w:t>
      </w:r>
      <w:r>
        <w:rPr>
          <w:spacing w:val="-18"/>
          <w:sz w:val="20"/>
        </w:rPr>
        <w:t> </w:t>
      </w:r>
      <w:r>
        <w:rPr>
          <w:sz w:val="20"/>
        </w:rPr>
        <w:t>by</w:t>
      </w:r>
      <w:r>
        <w:rPr>
          <w:spacing w:val="-18"/>
          <w:sz w:val="20"/>
        </w:rPr>
        <w:t> </w:t>
      </w:r>
      <w:r>
        <w:rPr>
          <w:sz w:val="20"/>
        </w:rPr>
        <w:t>the</w:t>
      </w:r>
      <w:r>
        <w:rPr>
          <w:spacing w:val="-17"/>
          <w:sz w:val="20"/>
        </w:rPr>
        <w:t> </w:t>
      </w:r>
      <w:r>
        <w:rPr>
          <w:sz w:val="20"/>
        </w:rPr>
        <w:t>Labor</w:t>
      </w:r>
      <w:r>
        <w:rPr>
          <w:spacing w:val="-18"/>
          <w:sz w:val="20"/>
        </w:rPr>
        <w:t> </w:t>
      </w:r>
      <w:r>
        <w:rPr>
          <w:sz w:val="20"/>
        </w:rPr>
        <w:t>Code,</w:t>
      </w:r>
      <w:r>
        <w:rPr>
          <w:spacing w:val="-17"/>
          <w:sz w:val="20"/>
        </w:rPr>
        <w:t> </w:t>
      </w:r>
      <w:r>
        <w:rPr>
          <w:sz w:val="20"/>
        </w:rPr>
        <w:t>which</w:t>
      </w:r>
      <w:r>
        <w:rPr>
          <w:spacing w:val="-17"/>
          <w:sz w:val="20"/>
        </w:rPr>
        <w:t> </w:t>
      </w:r>
      <w:r>
        <w:rPr>
          <w:sz w:val="20"/>
        </w:rPr>
        <w:t>is</w:t>
      </w:r>
      <w:r>
        <w:rPr>
          <w:spacing w:val="-18"/>
          <w:sz w:val="20"/>
        </w:rPr>
        <w:t> </w:t>
      </w:r>
      <w:r>
        <w:rPr>
          <w:sz w:val="20"/>
        </w:rPr>
        <w:t>the</w:t>
      </w:r>
      <w:r>
        <w:rPr>
          <w:spacing w:val="-16"/>
          <w:sz w:val="20"/>
        </w:rPr>
        <w:t> </w:t>
      </w:r>
      <w:r>
        <w:rPr>
          <w:sz w:val="20"/>
        </w:rPr>
        <w:t>statute</w:t>
      </w:r>
      <w:r>
        <w:rPr>
          <w:spacing w:val="-16"/>
          <w:sz w:val="20"/>
        </w:rPr>
        <w:t> </w:t>
      </w:r>
      <w:r>
        <w:rPr>
          <w:sz w:val="20"/>
        </w:rPr>
        <w:t>applied</w:t>
      </w:r>
      <w:r>
        <w:rPr>
          <w:spacing w:val="-17"/>
          <w:sz w:val="20"/>
        </w:rPr>
        <w:t> </w:t>
      </w:r>
      <w:r>
        <w:rPr>
          <w:sz w:val="20"/>
        </w:rPr>
        <w:t>mainly</w:t>
      </w:r>
      <w:r>
        <w:rPr>
          <w:spacing w:val="-18"/>
          <w:sz w:val="20"/>
        </w:rPr>
        <w:t> </w:t>
      </w:r>
      <w:r>
        <w:rPr>
          <w:sz w:val="20"/>
        </w:rPr>
        <w:t>to</w:t>
      </w:r>
      <w:r>
        <w:rPr>
          <w:spacing w:val="-18"/>
          <w:sz w:val="20"/>
        </w:rPr>
        <w:t> </w:t>
      </w:r>
      <w:r>
        <w:rPr>
          <w:sz w:val="20"/>
        </w:rPr>
        <w:t>private</w:t>
      </w:r>
      <w:r>
        <w:rPr>
          <w:spacing w:val="-17"/>
          <w:sz w:val="20"/>
        </w:rPr>
        <w:t> </w:t>
      </w:r>
      <w:r>
        <w:rPr>
          <w:sz w:val="20"/>
        </w:rPr>
        <w:t>relationships.</w:t>
      </w:r>
      <w:r>
        <w:rPr>
          <w:spacing w:val="-18"/>
          <w:sz w:val="20"/>
        </w:rPr>
        <w:t> </w:t>
      </w:r>
      <w:r>
        <w:rPr>
          <w:sz w:val="20"/>
        </w:rPr>
        <w:t>Sandra</w:t>
      </w:r>
      <w:r>
        <w:rPr>
          <w:spacing w:val="-15"/>
          <w:sz w:val="20"/>
        </w:rPr>
        <w:t> </w:t>
      </w:r>
      <w:r>
        <w:rPr>
          <w:sz w:val="20"/>
        </w:rPr>
        <w:t>Pavez Pavez</w:t>
      </w:r>
      <w:r>
        <w:rPr>
          <w:spacing w:val="-6"/>
          <w:sz w:val="20"/>
        </w:rPr>
        <w:t> </w:t>
      </w:r>
      <w:r>
        <w:rPr>
          <w:sz w:val="20"/>
        </w:rPr>
        <w:t>taught</w:t>
      </w:r>
      <w:r>
        <w:rPr>
          <w:spacing w:val="-6"/>
          <w:sz w:val="20"/>
        </w:rPr>
        <w:t> </w:t>
      </w:r>
      <w:r>
        <w:rPr>
          <w:sz w:val="20"/>
        </w:rPr>
        <w:t>Catholic</w:t>
      </w:r>
      <w:r>
        <w:rPr>
          <w:spacing w:val="-5"/>
          <w:sz w:val="20"/>
        </w:rPr>
        <w:t> </w:t>
      </w:r>
      <w:r>
        <w:rPr>
          <w:sz w:val="20"/>
        </w:rPr>
        <w:t>religion</w:t>
      </w:r>
      <w:r>
        <w:rPr>
          <w:spacing w:val="-5"/>
          <w:sz w:val="20"/>
        </w:rPr>
        <w:t> </w:t>
      </w:r>
      <w:r>
        <w:rPr>
          <w:sz w:val="20"/>
        </w:rPr>
        <w:t>classes</w:t>
      </w:r>
      <w:r>
        <w:rPr>
          <w:spacing w:val="-5"/>
          <w:sz w:val="20"/>
        </w:rPr>
        <w:t> </w:t>
      </w:r>
      <w:r>
        <w:rPr>
          <w:sz w:val="20"/>
        </w:rPr>
        <w:t>in</w:t>
      </w:r>
      <w:r>
        <w:rPr>
          <w:spacing w:val="-6"/>
          <w:sz w:val="20"/>
        </w:rPr>
        <w:t> </w:t>
      </w:r>
      <w:r>
        <w:rPr>
          <w:sz w:val="20"/>
        </w:rPr>
        <w:t>a</w:t>
      </w:r>
      <w:r>
        <w:rPr>
          <w:spacing w:val="-6"/>
          <w:sz w:val="20"/>
        </w:rPr>
        <w:t> </w:t>
      </w:r>
      <w:r>
        <w:rPr>
          <w:sz w:val="20"/>
        </w:rPr>
        <w:t>public</w:t>
      </w:r>
      <w:r>
        <w:rPr>
          <w:spacing w:val="-4"/>
          <w:sz w:val="20"/>
        </w:rPr>
        <w:t> </w:t>
      </w:r>
      <w:r>
        <w:rPr>
          <w:sz w:val="20"/>
        </w:rPr>
        <w:t>educational</w:t>
      </w:r>
      <w:r>
        <w:rPr>
          <w:spacing w:val="-4"/>
          <w:sz w:val="20"/>
        </w:rPr>
        <w:t> </w:t>
      </w:r>
      <w:r>
        <w:rPr>
          <w:sz w:val="20"/>
        </w:rPr>
        <w:t>establishment,</w:t>
      </w:r>
      <w:r>
        <w:rPr>
          <w:spacing w:val="-7"/>
          <w:sz w:val="20"/>
        </w:rPr>
        <w:t> </w:t>
      </w:r>
      <w:r>
        <w:rPr>
          <w:sz w:val="20"/>
        </w:rPr>
        <w:t>administered</w:t>
      </w:r>
      <w:r>
        <w:rPr>
          <w:spacing w:val="-6"/>
          <w:sz w:val="20"/>
        </w:rPr>
        <w:t> </w:t>
      </w:r>
      <w:r>
        <w:rPr>
          <w:sz w:val="20"/>
        </w:rPr>
        <w:t>and</w:t>
      </w:r>
      <w:r>
        <w:rPr>
          <w:spacing w:val="-6"/>
          <w:sz w:val="20"/>
        </w:rPr>
        <w:t> </w:t>
      </w:r>
      <w:r>
        <w:rPr>
          <w:sz w:val="20"/>
        </w:rPr>
        <w:t>funded by the Chilean State.</w:t>
      </w:r>
    </w:p>
    <w:p>
      <w:pPr>
        <w:pStyle w:val="ListParagraph"/>
        <w:numPr>
          <w:ilvl w:val="0"/>
          <w:numId w:val="4"/>
        </w:numPr>
        <w:tabs>
          <w:tab w:pos="861" w:val="left" w:leader="none"/>
        </w:tabs>
        <w:spacing w:line="240" w:lineRule="auto" w:before="119" w:after="0"/>
        <w:ind w:left="140" w:right="278" w:firstLine="0"/>
        <w:jc w:val="both"/>
        <w:rPr>
          <w:sz w:val="13"/>
        </w:rPr>
      </w:pPr>
      <w:r>
        <w:rPr>
          <w:sz w:val="20"/>
        </w:rPr>
        <w:t>In</w:t>
      </w:r>
      <w:r>
        <w:rPr>
          <w:spacing w:val="-6"/>
          <w:sz w:val="20"/>
        </w:rPr>
        <w:t> </w:t>
      </w:r>
      <w:r>
        <w:rPr>
          <w:sz w:val="20"/>
        </w:rPr>
        <w:t>accordance</w:t>
      </w:r>
      <w:r>
        <w:rPr>
          <w:spacing w:val="-9"/>
          <w:sz w:val="20"/>
        </w:rPr>
        <w:t> </w:t>
      </w:r>
      <w:r>
        <w:rPr>
          <w:sz w:val="20"/>
        </w:rPr>
        <w:t>with</w:t>
      </w:r>
      <w:r>
        <w:rPr>
          <w:spacing w:val="-6"/>
          <w:sz w:val="20"/>
        </w:rPr>
        <w:t> </w:t>
      </w:r>
      <w:r>
        <w:rPr>
          <w:sz w:val="20"/>
        </w:rPr>
        <w:t>the</w:t>
      </w:r>
      <w:r>
        <w:rPr>
          <w:spacing w:val="-6"/>
          <w:sz w:val="20"/>
        </w:rPr>
        <w:t> </w:t>
      </w:r>
      <w:r>
        <w:rPr>
          <w:sz w:val="20"/>
        </w:rPr>
        <w:t>applicable</w:t>
      </w:r>
      <w:r>
        <w:rPr>
          <w:spacing w:val="-9"/>
          <w:sz w:val="20"/>
        </w:rPr>
        <w:t> </w:t>
      </w:r>
      <w:r>
        <w:rPr>
          <w:sz w:val="20"/>
        </w:rPr>
        <w:t>regulatory</w:t>
      </w:r>
      <w:r>
        <w:rPr>
          <w:spacing w:val="-6"/>
          <w:sz w:val="20"/>
        </w:rPr>
        <w:t> </w:t>
      </w:r>
      <w:r>
        <w:rPr>
          <w:sz w:val="20"/>
        </w:rPr>
        <w:t>framework</w:t>
      </w:r>
      <w:r>
        <w:rPr>
          <w:spacing w:val="-8"/>
          <w:sz w:val="20"/>
        </w:rPr>
        <w:t> </w:t>
      </w:r>
      <w:r>
        <w:rPr>
          <w:sz w:val="20"/>
        </w:rPr>
        <w:t>derived</w:t>
      </w:r>
      <w:r>
        <w:rPr>
          <w:spacing w:val="-7"/>
          <w:sz w:val="20"/>
        </w:rPr>
        <w:t> </w:t>
      </w:r>
      <w:r>
        <w:rPr>
          <w:sz w:val="20"/>
        </w:rPr>
        <w:t>from</w:t>
      </w:r>
      <w:r>
        <w:rPr>
          <w:spacing w:val="-7"/>
          <w:sz w:val="20"/>
        </w:rPr>
        <w:t> </w:t>
      </w:r>
      <w:r>
        <w:rPr>
          <w:sz w:val="20"/>
        </w:rPr>
        <w:t>Decree</w:t>
      </w:r>
      <w:r>
        <w:rPr>
          <w:spacing w:val="-9"/>
          <w:sz w:val="20"/>
        </w:rPr>
        <w:t> </w:t>
      </w:r>
      <w:r>
        <w:rPr>
          <w:sz w:val="20"/>
        </w:rPr>
        <w:t>924</w:t>
      </w:r>
      <w:r>
        <w:rPr>
          <w:spacing w:val="-7"/>
          <w:sz w:val="20"/>
        </w:rPr>
        <w:t> </w:t>
      </w:r>
      <w:r>
        <w:rPr>
          <w:sz w:val="20"/>
        </w:rPr>
        <w:t>(</w:t>
      </w:r>
      <w:r>
        <w:rPr>
          <w:i/>
          <w:sz w:val="20"/>
        </w:rPr>
        <w:t>supra</w:t>
      </w:r>
      <w:r>
        <w:rPr>
          <w:i/>
          <w:spacing w:val="-7"/>
          <w:sz w:val="20"/>
        </w:rPr>
        <w:t> </w:t>
      </w:r>
      <w:r>
        <w:rPr>
          <w:sz w:val="20"/>
        </w:rPr>
        <w:t>para. </w:t>
      </w:r>
      <w:r>
        <w:rPr>
          <w:spacing w:val="-2"/>
          <w:sz w:val="20"/>
        </w:rPr>
        <w:t>17),</w:t>
      </w:r>
      <w:r>
        <w:rPr>
          <w:spacing w:val="-8"/>
          <w:sz w:val="20"/>
        </w:rPr>
        <w:t> </w:t>
      </w:r>
      <w:r>
        <w:rPr>
          <w:spacing w:val="-2"/>
          <w:sz w:val="20"/>
        </w:rPr>
        <w:t>Sandra</w:t>
      </w:r>
      <w:r>
        <w:rPr>
          <w:spacing w:val="-8"/>
          <w:sz w:val="20"/>
        </w:rPr>
        <w:t> </w:t>
      </w:r>
      <w:r>
        <w:rPr>
          <w:spacing w:val="-2"/>
          <w:sz w:val="20"/>
        </w:rPr>
        <w:t>Pavez</w:t>
      </w:r>
      <w:r>
        <w:rPr>
          <w:spacing w:val="-7"/>
          <w:sz w:val="20"/>
        </w:rPr>
        <w:t> </w:t>
      </w:r>
      <w:r>
        <w:rPr>
          <w:spacing w:val="-2"/>
          <w:sz w:val="20"/>
        </w:rPr>
        <w:t>Pavez</w:t>
      </w:r>
      <w:r>
        <w:rPr>
          <w:spacing w:val="-7"/>
          <w:sz w:val="20"/>
        </w:rPr>
        <w:t> </w:t>
      </w:r>
      <w:r>
        <w:rPr>
          <w:spacing w:val="-2"/>
          <w:sz w:val="20"/>
        </w:rPr>
        <w:t>had</w:t>
      </w:r>
      <w:r>
        <w:rPr>
          <w:spacing w:val="-7"/>
          <w:sz w:val="20"/>
        </w:rPr>
        <w:t> </w:t>
      </w:r>
      <w:r>
        <w:rPr>
          <w:spacing w:val="-2"/>
          <w:sz w:val="20"/>
        </w:rPr>
        <w:t>been</w:t>
      </w:r>
      <w:r>
        <w:rPr>
          <w:spacing w:val="-7"/>
          <w:sz w:val="20"/>
        </w:rPr>
        <w:t> </w:t>
      </w:r>
      <w:r>
        <w:rPr>
          <w:spacing w:val="-2"/>
          <w:sz w:val="20"/>
        </w:rPr>
        <w:t>granted</w:t>
      </w:r>
      <w:r>
        <w:rPr>
          <w:spacing w:val="-7"/>
          <w:sz w:val="20"/>
        </w:rPr>
        <w:t> </w:t>
      </w:r>
      <w:r>
        <w:rPr>
          <w:spacing w:val="-2"/>
          <w:sz w:val="20"/>
        </w:rPr>
        <w:t>several</w:t>
      </w:r>
      <w:r>
        <w:rPr>
          <w:spacing w:val="-7"/>
          <w:sz w:val="20"/>
        </w:rPr>
        <w:t> </w:t>
      </w:r>
      <w:r>
        <w:rPr>
          <w:spacing w:val="-2"/>
          <w:sz w:val="20"/>
        </w:rPr>
        <w:t>certificates</w:t>
      </w:r>
      <w:r>
        <w:rPr>
          <w:spacing w:val="-9"/>
          <w:sz w:val="20"/>
        </w:rPr>
        <w:t> </w:t>
      </w:r>
      <w:r>
        <w:rPr>
          <w:spacing w:val="-2"/>
          <w:sz w:val="20"/>
        </w:rPr>
        <w:t>of</w:t>
      </w:r>
      <w:r>
        <w:rPr>
          <w:spacing w:val="-9"/>
          <w:sz w:val="20"/>
        </w:rPr>
        <w:t> </w:t>
      </w:r>
      <w:r>
        <w:rPr>
          <w:spacing w:val="-2"/>
          <w:sz w:val="20"/>
        </w:rPr>
        <w:t>suitability</w:t>
      </w:r>
      <w:r>
        <w:rPr>
          <w:spacing w:val="-8"/>
          <w:sz w:val="20"/>
        </w:rPr>
        <w:t> </w:t>
      </w:r>
      <w:r>
        <w:rPr>
          <w:spacing w:val="-2"/>
          <w:sz w:val="20"/>
        </w:rPr>
        <w:t>from</w:t>
      </w:r>
      <w:r>
        <w:rPr>
          <w:spacing w:val="-7"/>
          <w:sz w:val="20"/>
        </w:rPr>
        <w:t> </w:t>
      </w:r>
      <w:r>
        <w:rPr>
          <w:spacing w:val="-2"/>
          <w:sz w:val="20"/>
        </w:rPr>
        <w:t>the</w:t>
      </w:r>
      <w:r>
        <w:rPr>
          <w:spacing w:val="-7"/>
          <w:sz w:val="20"/>
        </w:rPr>
        <w:t> </w:t>
      </w:r>
      <w:r>
        <w:rPr>
          <w:spacing w:val="-2"/>
          <w:sz w:val="20"/>
        </w:rPr>
        <w:t>church</w:t>
      </w:r>
      <w:r>
        <w:rPr>
          <w:spacing w:val="-7"/>
          <w:sz w:val="20"/>
        </w:rPr>
        <w:t> </w:t>
      </w:r>
      <w:r>
        <w:rPr>
          <w:spacing w:val="-2"/>
          <w:sz w:val="20"/>
        </w:rPr>
        <w:t>authorities </w:t>
      </w:r>
      <w:r>
        <w:rPr>
          <w:sz w:val="20"/>
        </w:rPr>
        <w:t>since 1985, in compliance with the provisions of Article 9 of Decree 924, and therefore had the necessary requirements to teach Catholic religion classes. The last certificate of suitability issued by the Vicariate for Education of San Bernardo, which is part of the Diocese of San Bernardo of the Chilean Catholic Church, was dated April 30, 2006, and was valid until 2008.</w:t>
      </w:r>
      <w:hyperlink w:history="true" w:anchor="_bookmark61">
        <w:r>
          <w:rPr>
            <w:position w:val="7"/>
            <w:sz w:val="13"/>
          </w:rPr>
          <w:t>53</w:t>
        </w:r>
      </w:hyperlink>
    </w:p>
    <w:p>
      <w:pPr>
        <w:pStyle w:val="ListParagraph"/>
        <w:numPr>
          <w:ilvl w:val="0"/>
          <w:numId w:val="4"/>
        </w:numPr>
        <w:tabs>
          <w:tab w:pos="861" w:val="left" w:leader="none"/>
        </w:tabs>
        <w:spacing w:line="240" w:lineRule="auto" w:before="121" w:after="0"/>
        <w:ind w:left="140" w:right="276" w:hanging="1"/>
        <w:jc w:val="both"/>
        <w:rPr>
          <w:sz w:val="13"/>
        </w:rPr>
      </w:pPr>
      <w:r>
        <w:rPr>
          <w:sz w:val="20"/>
        </w:rPr>
        <w:t>In 2007, through anonymous phone calls to the school and to the Diocese of San Bernardo, the</w:t>
      </w:r>
      <w:r>
        <w:rPr>
          <w:spacing w:val="-16"/>
          <w:sz w:val="20"/>
        </w:rPr>
        <w:t> </w:t>
      </w:r>
      <w:r>
        <w:rPr>
          <w:sz w:val="20"/>
        </w:rPr>
        <w:t>rumor</w:t>
      </w:r>
      <w:r>
        <w:rPr>
          <w:spacing w:val="-14"/>
          <w:sz w:val="20"/>
        </w:rPr>
        <w:t> </w:t>
      </w:r>
      <w:r>
        <w:rPr>
          <w:sz w:val="20"/>
        </w:rPr>
        <w:t>“spread”</w:t>
      </w:r>
      <w:r>
        <w:rPr>
          <w:spacing w:val="-15"/>
          <w:sz w:val="20"/>
        </w:rPr>
        <w:t> </w:t>
      </w:r>
      <w:r>
        <w:rPr>
          <w:sz w:val="20"/>
        </w:rPr>
        <w:t>that</w:t>
      </w:r>
      <w:r>
        <w:rPr>
          <w:spacing w:val="-12"/>
          <w:sz w:val="20"/>
        </w:rPr>
        <w:t> </w:t>
      </w:r>
      <w:r>
        <w:rPr>
          <w:sz w:val="20"/>
        </w:rPr>
        <w:t>the</w:t>
      </w:r>
      <w:r>
        <w:rPr>
          <w:spacing w:val="-16"/>
          <w:sz w:val="20"/>
        </w:rPr>
        <w:t> </w:t>
      </w:r>
      <w:r>
        <w:rPr>
          <w:sz w:val="20"/>
        </w:rPr>
        <w:t>alleged</w:t>
      </w:r>
      <w:r>
        <w:rPr>
          <w:spacing w:val="-15"/>
          <w:sz w:val="20"/>
        </w:rPr>
        <w:t> </w:t>
      </w:r>
      <w:r>
        <w:rPr>
          <w:sz w:val="20"/>
        </w:rPr>
        <w:t>victim</w:t>
      </w:r>
      <w:r>
        <w:rPr>
          <w:spacing w:val="-15"/>
          <w:sz w:val="20"/>
        </w:rPr>
        <w:t> </w:t>
      </w:r>
      <w:r>
        <w:rPr>
          <w:sz w:val="20"/>
        </w:rPr>
        <w:t>was</w:t>
      </w:r>
      <w:r>
        <w:rPr>
          <w:spacing w:val="-16"/>
          <w:sz w:val="20"/>
        </w:rPr>
        <w:t> </w:t>
      </w:r>
      <w:r>
        <w:rPr>
          <w:sz w:val="20"/>
        </w:rPr>
        <w:t>a</w:t>
      </w:r>
      <w:r>
        <w:rPr>
          <w:spacing w:val="-12"/>
          <w:sz w:val="20"/>
        </w:rPr>
        <w:t> </w:t>
      </w:r>
      <w:r>
        <w:rPr>
          <w:sz w:val="20"/>
        </w:rPr>
        <w:t>lesbian.</w:t>
      </w:r>
      <w:r>
        <w:rPr>
          <w:spacing w:val="-13"/>
          <w:sz w:val="20"/>
        </w:rPr>
        <w:t> </w:t>
      </w:r>
      <w:r>
        <w:rPr>
          <w:sz w:val="20"/>
        </w:rPr>
        <w:t>On</w:t>
      </w:r>
      <w:r>
        <w:rPr>
          <w:spacing w:val="-14"/>
          <w:sz w:val="20"/>
        </w:rPr>
        <w:t> </w:t>
      </w:r>
      <w:r>
        <w:rPr>
          <w:sz w:val="20"/>
        </w:rPr>
        <w:t>several</w:t>
      </w:r>
      <w:r>
        <w:rPr>
          <w:spacing w:val="-12"/>
          <w:sz w:val="20"/>
        </w:rPr>
        <w:t> </w:t>
      </w:r>
      <w:r>
        <w:rPr>
          <w:sz w:val="20"/>
        </w:rPr>
        <w:t>occasions,</w:t>
      </w:r>
      <w:r>
        <w:rPr>
          <w:spacing w:val="-13"/>
          <w:sz w:val="20"/>
        </w:rPr>
        <w:t> </w:t>
      </w:r>
      <w:r>
        <w:rPr>
          <w:sz w:val="20"/>
        </w:rPr>
        <w:t>the</w:t>
      </w:r>
      <w:r>
        <w:rPr>
          <w:spacing w:val="-16"/>
          <w:sz w:val="20"/>
        </w:rPr>
        <w:t> </w:t>
      </w:r>
      <w:r>
        <w:rPr>
          <w:sz w:val="20"/>
        </w:rPr>
        <w:t>Vicar</w:t>
      </w:r>
      <w:r>
        <w:rPr>
          <w:spacing w:val="-14"/>
          <w:sz w:val="20"/>
        </w:rPr>
        <w:t> </w:t>
      </w:r>
      <w:r>
        <w:rPr>
          <w:sz w:val="20"/>
        </w:rPr>
        <w:t>for</w:t>
      </w:r>
      <w:r>
        <w:rPr>
          <w:spacing w:val="-14"/>
          <w:sz w:val="20"/>
        </w:rPr>
        <w:t> </w:t>
      </w:r>
      <w:r>
        <w:rPr>
          <w:sz w:val="20"/>
        </w:rPr>
        <w:t>Education allegedly urged Ms. Pavez to end her “homosexual life” and told her that, in order to continue in her position, she must undergo psychiatric treatment.</w:t>
      </w:r>
      <w:hyperlink w:history="true" w:anchor="_bookmark62">
        <w:r>
          <w:rPr>
            <w:position w:val="7"/>
            <w:sz w:val="13"/>
          </w:rPr>
          <w:t>54</w:t>
        </w:r>
      </w:hyperlink>
    </w:p>
    <w:p>
      <w:pPr>
        <w:pStyle w:val="ListParagraph"/>
        <w:numPr>
          <w:ilvl w:val="0"/>
          <w:numId w:val="4"/>
        </w:numPr>
        <w:tabs>
          <w:tab w:pos="861" w:val="left" w:leader="none"/>
        </w:tabs>
        <w:spacing w:line="240" w:lineRule="auto" w:before="120" w:after="0"/>
        <w:ind w:left="139" w:right="276" w:firstLine="0"/>
        <w:jc w:val="both"/>
        <w:rPr>
          <w:sz w:val="20"/>
        </w:rPr>
      </w:pPr>
      <w:r>
        <w:rPr>
          <w:sz w:val="20"/>
        </w:rPr>
        <w:t>On</w:t>
      </w:r>
      <w:r>
        <w:rPr>
          <w:spacing w:val="-3"/>
          <w:sz w:val="20"/>
        </w:rPr>
        <w:t> </w:t>
      </w:r>
      <w:r>
        <w:rPr>
          <w:sz w:val="20"/>
        </w:rPr>
        <w:t>July</w:t>
      </w:r>
      <w:r>
        <w:rPr>
          <w:spacing w:val="-5"/>
          <w:sz w:val="20"/>
        </w:rPr>
        <w:t> </w:t>
      </w:r>
      <w:r>
        <w:rPr>
          <w:sz w:val="20"/>
        </w:rPr>
        <w:t>25,</w:t>
      </w:r>
      <w:r>
        <w:rPr>
          <w:spacing w:val="-5"/>
          <w:sz w:val="20"/>
        </w:rPr>
        <w:t> </w:t>
      </w:r>
      <w:r>
        <w:rPr>
          <w:sz w:val="20"/>
        </w:rPr>
        <w:t>2007,</w:t>
      </w:r>
      <w:r>
        <w:rPr>
          <w:spacing w:val="-5"/>
          <w:sz w:val="20"/>
        </w:rPr>
        <w:t> </w:t>
      </w:r>
      <w:r>
        <w:rPr>
          <w:sz w:val="20"/>
        </w:rPr>
        <w:t>the</w:t>
      </w:r>
      <w:r>
        <w:rPr>
          <w:spacing w:val="-5"/>
          <w:sz w:val="20"/>
        </w:rPr>
        <w:t> </w:t>
      </w:r>
      <w:r>
        <w:rPr>
          <w:sz w:val="20"/>
        </w:rPr>
        <w:t>Vicar</w:t>
      </w:r>
      <w:r>
        <w:rPr>
          <w:spacing w:val="-5"/>
          <w:sz w:val="20"/>
        </w:rPr>
        <w:t> </w:t>
      </w:r>
      <w:r>
        <w:rPr>
          <w:sz w:val="20"/>
        </w:rPr>
        <w:t>issued</w:t>
      </w:r>
      <w:r>
        <w:rPr>
          <w:spacing w:val="-4"/>
          <w:sz w:val="20"/>
        </w:rPr>
        <w:t> </w:t>
      </w:r>
      <w:r>
        <w:rPr>
          <w:sz w:val="20"/>
        </w:rPr>
        <w:t>a</w:t>
      </w:r>
      <w:r>
        <w:rPr>
          <w:spacing w:val="-4"/>
          <w:sz w:val="20"/>
        </w:rPr>
        <w:t> </w:t>
      </w:r>
      <w:r>
        <w:rPr>
          <w:sz w:val="20"/>
        </w:rPr>
        <w:t>written</w:t>
      </w:r>
      <w:r>
        <w:rPr>
          <w:spacing w:val="-3"/>
          <w:sz w:val="20"/>
        </w:rPr>
        <w:t> </w:t>
      </w:r>
      <w:r>
        <w:rPr>
          <w:sz w:val="20"/>
        </w:rPr>
        <w:t>communication</w:t>
      </w:r>
      <w:r>
        <w:rPr>
          <w:spacing w:val="-3"/>
          <w:sz w:val="20"/>
        </w:rPr>
        <w:t> </w:t>
      </w:r>
      <w:r>
        <w:rPr>
          <w:sz w:val="20"/>
        </w:rPr>
        <w:t>addressed</w:t>
      </w:r>
      <w:r>
        <w:rPr>
          <w:spacing w:val="-1"/>
          <w:sz w:val="20"/>
        </w:rPr>
        <w:t> </w:t>
      </w:r>
      <w:r>
        <w:rPr>
          <w:sz w:val="20"/>
        </w:rPr>
        <w:t>to</w:t>
      </w:r>
      <w:r>
        <w:rPr>
          <w:spacing w:val="-5"/>
          <w:sz w:val="20"/>
        </w:rPr>
        <w:t> </w:t>
      </w:r>
      <w:r>
        <w:rPr>
          <w:sz w:val="20"/>
        </w:rPr>
        <w:t>Sandra</w:t>
      </w:r>
      <w:r>
        <w:rPr>
          <w:spacing w:val="-4"/>
          <w:sz w:val="20"/>
        </w:rPr>
        <w:t> </w:t>
      </w:r>
      <w:r>
        <w:rPr>
          <w:sz w:val="20"/>
        </w:rPr>
        <w:t>Pavez</w:t>
      </w:r>
      <w:r>
        <w:rPr>
          <w:spacing w:val="-3"/>
          <w:sz w:val="20"/>
        </w:rPr>
        <w:t> </w:t>
      </w:r>
      <w:r>
        <w:rPr>
          <w:sz w:val="20"/>
        </w:rPr>
        <w:t>Pavez informing</w:t>
      </w:r>
      <w:r>
        <w:rPr>
          <w:spacing w:val="-8"/>
          <w:sz w:val="20"/>
        </w:rPr>
        <w:t> </w:t>
      </w:r>
      <w:r>
        <w:rPr>
          <w:sz w:val="20"/>
        </w:rPr>
        <w:t>her</w:t>
      </w:r>
      <w:r>
        <w:rPr>
          <w:spacing w:val="-10"/>
          <w:sz w:val="20"/>
        </w:rPr>
        <w:t> </w:t>
      </w:r>
      <w:r>
        <w:rPr>
          <w:sz w:val="20"/>
        </w:rPr>
        <w:t>of</w:t>
      </w:r>
      <w:r>
        <w:rPr>
          <w:spacing w:val="-9"/>
          <w:sz w:val="20"/>
        </w:rPr>
        <w:t> </w:t>
      </w:r>
      <w:r>
        <w:rPr>
          <w:sz w:val="20"/>
        </w:rPr>
        <w:t>the</w:t>
      </w:r>
      <w:r>
        <w:rPr>
          <w:spacing w:val="-10"/>
          <w:sz w:val="20"/>
        </w:rPr>
        <w:t> </w:t>
      </w:r>
      <w:r>
        <w:rPr>
          <w:sz w:val="20"/>
        </w:rPr>
        <w:t>decision</w:t>
      </w:r>
      <w:r>
        <w:rPr>
          <w:spacing w:val="-8"/>
          <w:sz w:val="20"/>
        </w:rPr>
        <w:t> </w:t>
      </w:r>
      <w:r>
        <w:rPr>
          <w:sz w:val="20"/>
        </w:rPr>
        <w:t>to</w:t>
      </w:r>
      <w:r>
        <w:rPr>
          <w:spacing w:val="-8"/>
          <w:sz w:val="20"/>
        </w:rPr>
        <w:t> </w:t>
      </w:r>
      <w:r>
        <w:rPr>
          <w:sz w:val="20"/>
        </w:rPr>
        <w:t>revoke</w:t>
      </w:r>
      <w:r>
        <w:rPr>
          <w:spacing w:val="-10"/>
          <w:sz w:val="20"/>
        </w:rPr>
        <w:t> </w:t>
      </w:r>
      <w:r>
        <w:rPr>
          <w:sz w:val="20"/>
        </w:rPr>
        <w:t>her</w:t>
      </w:r>
      <w:r>
        <w:rPr>
          <w:spacing w:val="-8"/>
          <w:sz w:val="20"/>
        </w:rPr>
        <w:t> </w:t>
      </w:r>
      <w:r>
        <w:rPr>
          <w:sz w:val="20"/>
        </w:rPr>
        <w:t>certificate</w:t>
      </w:r>
      <w:r>
        <w:rPr>
          <w:spacing w:val="-10"/>
          <w:sz w:val="20"/>
        </w:rPr>
        <w:t> </w:t>
      </w:r>
      <w:r>
        <w:rPr>
          <w:sz w:val="20"/>
        </w:rPr>
        <w:t>of</w:t>
      </w:r>
      <w:r>
        <w:rPr>
          <w:spacing w:val="-9"/>
          <w:sz w:val="20"/>
        </w:rPr>
        <w:t> </w:t>
      </w:r>
      <w:r>
        <w:rPr>
          <w:sz w:val="20"/>
        </w:rPr>
        <w:t>suitability,</w:t>
      </w:r>
      <w:r>
        <w:rPr>
          <w:spacing w:val="-9"/>
          <w:sz w:val="20"/>
        </w:rPr>
        <w:t> </w:t>
      </w:r>
      <w:r>
        <w:rPr>
          <w:sz w:val="20"/>
        </w:rPr>
        <w:t>thus</w:t>
      </w:r>
      <w:r>
        <w:rPr>
          <w:spacing w:val="-7"/>
          <w:sz w:val="20"/>
        </w:rPr>
        <w:t> </w:t>
      </w:r>
      <w:r>
        <w:rPr>
          <w:sz w:val="20"/>
        </w:rPr>
        <w:t>preventing</w:t>
      </w:r>
      <w:r>
        <w:rPr>
          <w:spacing w:val="-8"/>
          <w:sz w:val="20"/>
        </w:rPr>
        <w:t> </w:t>
      </w:r>
      <w:r>
        <w:rPr>
          <w:sz w:val="20"/>
        </w:rPr>
        <w:t>her</w:t>
      </w:r>
      <w:r>
        <w:rPr>
          <w:spacing w:val="-8"/>
          <w:sz w:val="20"/>
        </w:rPr>
        <w:t> </w:t>
      </w:r>
      <w:r>
        <w:rPr>
          <w:sz w:val="20"/>
        </w:rPr>
        <w:t>from</w:t>
      </w:r>
      <w:r>
        <w:rPr>
          <w:spacing w:val="-8"/>
          <w:sz w:val="20"/>
        </w:rPr>
        <w:t> </w:t>
      </w:r>
      <w:r>
        <w:rPr>
          <w:sz w:val="20"/>
        </w:rPr>
        <w:t>teaching</w:t>
      </w:r>
    </w:p>
    <w:p>
      <w:pPr>
        <w:pStyle w:val="BodyText"/>
        <w:spacing w:before="7"/>
        <w:jc w:val="left"/>
        <w:rPr>
          <w:sz w:val="16"/>
        </w:rPr>
      </w:pPr>
      <w:r>
        <w:rPr/>
        <w:pict>
          <v:rect style="position:absolute;margin-left:51pt;margin-top:11.314151pt;width:144pt;height:.6pt;mso-position-horizontal-relative:page;mso-position-vertical-relative:paragraph;z-index:-15725056;mso-wrap-distance-left:0;mso-wrap-distance-right:0" id="docshape9" filled="true" fillcolor="#000000" stroked="false">
            <v:fill type="solid"/>
            <w10:wrap type="topAndBottom"/>
          </v:rect>
        </w:pict>
      </w:r>
    </w:p>
    <w:p>
      <w:pPr>
        <w:tabs>
          <w:tab w:pos="859" w:val="left" w:leader="none"/>
        </w:tabs>
        <w:spacing w:before="103"/>
        <w:ind w:left="139" w:right="275" w:firstLine="0"/>
        <w:jc w:val="both"/>
        <w:rPr>
          <w:sz w:val="16"/>
        </w:rPr>
      </w:pPr>
      <w:bookmarkStart w:name="_bookmark58" w:id="67"/>
      <w:bookmarkEnd w:id="67"/>
      <w:r>
        <w:rPr/>
      </w:r>
      <w:r>
        <w:rPr>
          <w:spacing w:val="-6"/>
          <w:sz w:val="16"/>
          <w:vertAlign w:val="superscript"/>
        </w:rPr>
        <w:t>50</w:t>
      </w:r>
      <w:r>
        <w:rPr>
          <w:sz w:val="16"/>
          <w:vertAlign w:val="baseline"/>
        </w:rPr>
        <w:tab/>
      </w:r>
      <w:r>
        <w:rPr>
          <w:i/>
          <w:sz w:val="16"/>
          <w:vertAlign w:val="baseline"/>
        </w:rPr>
        <w:t>Cf. </w:t>
      </w:r>
      <w:r>
        <w:rPr>
          <w:sz w:val="16"/>
          <w:vertAlign w:val="baseline"/>
        </w:rPr>
        <w:t>Certificates obtained by Sandra Pavez Pavez as a Religious Education Teacher, Catechist and Teacher of Catholic Religion and Morals (evidence file, folios 17 to 20).</w:t>
      </w:r>
    </w:p>
    <w:p>
      <w:pPr>
        <w:tabs>
          <w:tab w:pos="859" w:val="left" w:leader="none"/>
        </w:tabs>
        <w:spacing w:before="120"/>
        <w:ind w:left="139" w:right="274" w:firstLine="0"/>
        <w:jc w:val="both"/>
        <w:rPr>
          <w:sz w:val="16"/>
        </w:rPr>
      </w:pPr>
      <w:bookmarkStart w:name="_bookmark59" w:id="68"/>
      <w:bookmarkEnd w:id="68"/>
      <w:r>
        <w:rPr/>
      </w:r>
      <w:r>
        <w:rPr>
          <w:spacing w:val="-6"/>
          <w:sz w:val="16"/>
          <w:vertAlign w:val="superscript"/>
        </w:rPr>
        <w:t>51</w:t>
      </w:r>
      <w:r>
        <w:rPr>
          <w:sz w:val="16"/>
          <w:vertAlign w:val="baseline"/>
        </w:rPr>
        <w:tab/>
      </w:r>
      <w:r>
        <w:rPr>
          <w:i/>
          <w:sz w:val="16"/>
          <w:vertAlign w:val="baseline"/>
        </w:rPr>
        <w:t>Cf.</w:t>
      </w:r>
      <w:r>
        <w:rPr>
          <w:i/>
          <w:spacing w:val="-9"/>
          <w:sz w:val="16"/>
          <w:vertAlign w:val="baseline"/>
        </w:rPr>
        <w:t> </w:t>
      </w:r>
      <w:r>
        <w:rPr>
          <w:sz w:val="16"/>
          <w:vertAlign w:val="baseline"/>
        </w:rPr>
        <w:t>Resolution</w:t>
      </w:r>
      <w:r>
        <w:rPr>
          <w:spacing w:val="-7"/>
          <w:sz w:val="16"/>
          <w:vertAlign w:val="baseline"/>
        </w:rPr>
        <w:t> </w:t>
      </w:r>
      <w:r>
        <w:rPr>
          <w:sz w:val="16"/>
          <w:vertAlign w:val="baseline"/>
        </w:rPr>
        <w:t>No.</w:t>
      </w:r>
      <w:r>
        <w:rPr>
          <w:spacing w:val="-7"/>
          <w:sz w:val="16"/>
          <w:vertAlign w:val="baseline"/>
        </w:rPr>
        <w:t> </w:t>
      </w:r>
      <w:r>
        <w:rPr>
          <w:sz w:val="16"/>
          <w:vertAlign w:val="baseline"/>
        </w:rPr>
        <w:t>129,</w:t>
      </w:r>
      <w:r>
        <w:rPr>
          <w:spacing w:val="-7"/>
          <w:sz w:val="16"/>
          <w:vertAlign w:val="baseline"/>
        </w:rPr>
        <w:t> </w:t>
      </w:r>
      <w:r>
        <w:rPr>
          <w:sz w:val="16"/>
          <w:vertAlign w:val="baseline"/>
        </w:rPr>
        <w:t>confirming</w:t>
      </w:r>
      <w:r>
        <w:rPr>
          <w:spacing w:val="-5"/>
          <w:sz w:val="16"/>
          <w:vertAlign w:val="baseline"/>
        </w:rPr>
        <w:t> </w:t>
      </w:r>
      <w:r>
        <w:rPr>
          <w:sz w:val="16"/>
          <w:vertAlign w:val="baseline"/>
        </w:rPr>
        <w:t>the</w:t>
      </w:r>
      <w:r>
        <w:rPr>
          <w:spacing w:val="-6"/>
          <w:sz w:val="16"/>
          <w:vertAlign w:val="baseline"/>
        </w:rPr>
        <w:t> </w:t>
      </w:r>
      <w:r>
        <w:rPr>
          <w:sz w:val="16"/>
          <w:vertAlign w:val="baseline"/>
        </w:rPr>
        <w:t>hiring</w:t>
      </w:r>
      <w:r>
        <w:rPr>
          <w:spacing w:val="-5"/>
          <w:sz w:val="16"/>
          <w:vertAlign w:val="baseline"/>
        </w:rPr>
        <w:t> </w:t>
      </w:r>
      <w:r>
        <w:rPr>
          <w:sz w:val="16"/>
          <w:vertAlign w:val="baseline"/>
        </w:rPr>
        <w:t>of</w:t>
      </w:r>
      <w:r>
        <w:rPr>
          <w:spacing w:val="-5"/>
          <w:sz w:val="16"/>
          <w:vertAlign w:val="baseline"/>
        </w:rPr>
        <w:t> </w:t>
      </w:r>
      <w:r>
        <w:rPr>
          <w:sz w:val="16"/>
          <w:vertAlign w:val="baseline"/>
        </w:rPr>
        <w:t>Sandra</w:t>
      </w:r>
      <w:r>
        <w:rPr>
          <w:spacing w:val="-7"/>
          <w:sz w:val="16"/>
          <w:vertAlign w:val="baseline"/>
        </w:rPr>
        <w:t> </w:t>
      </w:r>
      <w:r>
        <w:rPr>
          <w:sz w:val="16"/>
          <w:vertAlign w:val="baseline"/>
        </w:rPr>
        <w:t>Pavez</w:t>
      </w:r>
      <w:r>
        <w:rPr>
          <w:spacing w:val="-6"/>
          <w:sz w:val="16"/>
          <w:vertAlign w:val="baseline"/>
        </w:rPr>
        <w:t> </w:t>
      </w:r>
      <w:r>
        <w:rPr>
          <w:sz w:val="16"/>
          <w:vertAlign w:val="baseline"/>
        </w:rPr>
        <w:t>Pavez</w:t>
      </w:r>
      <w:r>
        <w:rPr>
          <w:spacing w:val="-6"/>
          <w:sz w:val="16"/>
          <w:vertAlign w:val="baseline"/>
        </w:rPr>
        <w:t> </w:t>
      </w:r>
      <w:r>
        <w:rPr>
          <w:sz w:val="16"/>
          <w:vertAlign w:val="baseline"/>
        </w:rPr>
        <w:t>as</w:t>
      </w:r>
      <w:r>
        <w:rPr>
          <w:spacing w:val="-8"/>
          <w:sz w:val="16"/>
          <w:vertAlign w:val="baseline"/>
        </w:rPr>
        <w:t> </w:t>
      </w:r>
      <w:r>
        <w:rPr>
          <w:sz w:val="16"/>
          <w:vertAlign w:val="baseline"/>
        </w:rPr>
        <w:t>a</w:t>
      </w:r>
      <w:r>
        <w:rPr>
          <w:spacing w:val="-7"/>
          <w:sz w:val="16"/>
          <w:vertAlign w:val="baseline"/>
        </w:rPr>
        <w:t> </w:t>
      </w:r>
      <w:r>
        <w:rPr>
          <w:sz w:val="16"/>
          <w:vertAlign w:val="baseline"/>
        </w:rPr>
        <w:t>teacher</w:t>
      </w:r>
      <w:r>
        <w:rPr>
          <w:spacing w:val="-5"/>
          <w:sz w:val="16"/>
          <w:vertAlign w:val="baseline"/>
        </w:rPr>
        <w:t> </w:t>
      </w:r>
      <w:r>
        <w:rPr>
          <w:sz w:val="16"/>
          <w:vertAlign w:val="baseline"/>
        </w:rPr>
        <w:t>at</w:t>
      </w:r>
      <w:r>
        <w:rPr>
          <w:spacing w:val="-7"/>
          <w:sz w:val="16"/>
          <w:vertAlign w:val="baseline"/>
        </w:rPr>
        <w:t> </w:t>
      </w:r>
      <w:r>
        <w:rPr>
          <w:sz w:val="16"/>
          <w:vertAlign w:val="baseline"/>
        </w:rPr>
        <w:t>the</w:t>
      </w:r>
      <w:r>
        <w:rPr>
          <w:spacing w:val="-6"/>
          <w:sz w:val="16"/>
          <w:vertAlign w:val="baseline"/>
        </w:rPr>
        <w:t> </w:t>
      </w:r>
      <w:r>
        <w:rPr>
          <w:sz w:val="16"/>
          <w:vertAlign w:val="baseline"/>
        </w:rPr>
        <w:t>Cardinal</w:t>
      </w:r>
      <w:r>
        <w:rPr>
          <w:spacing w:val="-7"/>
          <w:sz w:val="16"/>
          <w:vertAlign w:val="baseline"/>
        </w:rPr>
        <w:t> </w:t>
      </w:r>
      <w:r>
        <w:rPr>
          <w:sz w:val="16"/>
          <w:vertAlign w:val="baseline"/>
        </w:rPr>
        <w:t>Antonio</w:t>
      </w:r>
      <w:r>
        <w:rPr>
          <w:spacing w:val="-5"/>
          <w:sz w:val="16"/>
          <w:vertAlign w:val="baseline"/>
        </w:rPr>
        <w:t> </w:t>
      </w:r>
      <w:r>
        <w:rPr>
          <w:sz w:val="16"/>
          <w:vertAlign w:val="baseline"/>
        </w:rPr>
        <w:t>Samoré</w:t>
      </w:r>
      <w:r>
        <w:rPr>
          <w:spacing w:val="-6"/>
          <w:sz w:val="16"/>
          <w:vertAlign w:val="baseline"/>
        </w:rPr>
        <w:t> </w:t>
      </w:r>
      <w:r>
        <w:rPr>
          <w:sz w:val="16"/>
          <w:vertAlign w:val="baseline"/>
        </w:rPr>
        <w:t>High School on April 9, 1991 (evidence file, folios 21 and 22).</w:t>
      </w:r>
    </w:p>
    <w:p>
      <w:pPr>
        <w:tabs>
          <w:tab w:pos="859" w:val="left" w:leader="none"/>
        </w:tabs>
        <w:spacing w:before="120"/>
        <w:ind w:left="139" w:right="273" w:firstLine="0"/>
        <w:jc w:val="both"/>
        <w:rPr>
          <w:sz w:val="16"/>
        </w:rPr>
      </w:pPr>
      <w:bookmarkStart w:name="_bookmark60" w:id="69"/>
      <w:bookmarkEnd w:id="69"/>
      <w:r>
        <w:rPr/>
      </w:r>
      <w:r>
        <w:rPr>
          <w:spacing w:val="-6"/>
          <w:sz w:val="16"/>
          <w:vertAlign w:val="superscript"/>
        </w:rPr>
        <w:t>52</w:t>
      </w:r>
      <w:r>
        <w:rPr>
          <w:sz w:val="16"/>
          <w:vertAlign w:val="baseline"/>
        </w:rPr>
        <w:tab/>
        <w:t>The Corporations are established by the municipalities for administration purposes. In addition, the Organic Constitutional Law of Municipalities establishes that the municipalities are part of the State and administer the communes.</w:t>
      </w:r>
    </w:p>
    <w:p>
      <w:pPr>
        <w:tabs>
          <w:tab w:pos="859" w:val="left" w:leader="none"/>
        </w:tabs>
        <w:spacing w:before="120"/>
        <w:ind w:left="139" w:right="273" w:firstLine="0"/>
        <w:jc w:val="both"/>
        <w:rPr>
          <w:sz w:val="16"/>
        </w:rPr>
      </w:pPr>
      <w:bookmarkStart w:name="_bookmark61" w:id="70"/>
      <w:bookmarkEnd w:id="70"/>
      <w:r>
        <w:rPr/>
      </w:r>
      <w:r>
        <w:rPr>
          <w:spacing w:val="-6"/>
          <w:sz w:val="16"/>
          <w:vertAlign w:val="superscript"/>
        </w:rPr>
        <w:t>53</w:t>
      </w:r>
      <w:r>
        <w:rPr>
          <w:sz w:val="16"/>
          <w:vertAlign w:val="baseline"/>
        </w:rPr>
        <w:tab/>
      </w:r>
      <w:r>
        <w:rPr>
          <w:i/>
          <w:sz w:val="16"/>
          <w:vertAlign w:val="baseline"/>
        </w:rPr>
        <w:t>Cf. </w:t>
      </w:r>
      <w:r>
        <w:rPr>
          <w:sz w:val="16"/>
          <w:vertAlign w:val="baseline"/>
        </w:rPr>
        <w:t>Authorization No. 0176/06 Certificate of Suitability of Sandra Cecilia Pavez Pavez dated April 30, 2006 (evidence file, folios 23 and 24).</w:t>
      </w:r>
    </w:p>
    <w:p>
      <w:pPr>
        <w:tabs>
          <w:tab w:pos="859" w:val="left" w:leader="none"/>
        </w:tabs>
        <w:spacing w:before="119"/>
        <w:ind w:left="139" w:right="272" w:firstLine="0"/>
        <w:jc w:val="both"/>
        <w:rPr>
          <w:sz w:val="16"/>
        </w:rPr>
      </w:pPr>
      <w:bookmarkStart w:name="_bookmark62" w:id="71"/>
      <w:bookmarkEnd w:id="71"/>
      <w:r>
        <w:rPr/>
      </w:r>
      <w:r>
        <w:rPr>
          <w:spacing w:val="-6"/>
          <w:sz w:val="16"/>
          <w:vertAlign w:val="superscript"/>
        </w:rPr>
        <w:t>54</w:t>
      </w:r>
      <w:r>
        <w:rPr>
          <w:sz w:val="16"/>
          <w:vertAlign w:val="baseline"/>
        </w:rPr>
        <w:tab/>
        <w:t>In this regard, Sandra Pavez Pavez stated during the public hearing that the Vicar had asked her if it was true that she was a lesbian, and said that this “could not be” and that if she continued this way she could lose her job as a religion teacher. He said that in order to avoid this she would have to separate and stop having a partner and that this would remain between them. </w:t>
      </w:r>
      <w:r>
        <w:rPr>
          <w:i/>
          <w:sz w:val="16"/>
          <w:vertAlign w:val="baseline"/>
        </w:rPr>
        <w:t>Cf. </w:t>
      </w:r>
      <w:r>
        <w:rPr>
          <w:sz w:val="16"/>
          <w:vertAlign w:val="baseline"/>
        </w:rPr>
        <w:t>Statement of Sandra Pavez Pavez during the public hearing.</w:t>
      </w:r>
    </w:p>
    <w:p>
      <w:pPr>
        <w:spacing w:after="0"/>
        <w:jc w:val="both"/>
        <w:rPr>
          <w:sz w:val="16"/>
        </w:rPr>
        <w:sectPr>
          <w:pgSz w:w="12240" w:h="15840"/>
          <w:pgMar w:header="0" w:footer="984" w:top="1260" w:bottom="1220" w:left="880" w:right="740"/>
        </w:sectPr>
      </w:pPr>
    </w:p>
    <w:p>
      <w:pPr>
        <w:pStyle w:val="BodyText"/>
        <w:spacing w:before="79"/>
        <w:ind w:left="139" w:right="278"/>
        <w:rPr>
          <w:sz w:val="13"/>
        </w:rPr>
      </w:pPr>
      <w:r>
        <w:rPr/>
        <w:t>Catholic religion classes in schools located in the Diocese of San Bernardo. The aforementioned communication stated that the decision was taken in accordance with the norms of canon law and that, after a review of the situation, the matter had been discussed with Ms. Pavez. It also indicated that the Mayor of San Bernardo and the Director of the Municipal Education and Health Corporation had been informed of the withdrawal of Sandra Pavez Pavez’s certificate of suitability.</w:t>
      </w:r>
      <w:hyperlink w:history="true" w:anchor="_bookmark63">
        <w:r>
          <w:rPr>
            <w:position w:val="7"/>
            <w:sz w:val="13"/>
          </w:rPr>
          <w:t>55</w:t>
        </w:r>
      </w:hyperlink>
    </w:p>
    <w:p>
      <w:pPr>
        <w:pStyle w:val="ListParagraph"/>
        <w:numPr>
          <w:ilvl w:val="0"/>
          <w:numId w:val="4"/>
        </w:numPr>
        <w:tabs>
          <w:tab w:pos="861" w:val="left" w:leader="none"/>
        </w:tabs>
        <w:spacing w:line="240" w:lineRule="auto" w:before="122" w:after="0"/>
        <w:ind w:left="140" w:right="277" w:firstLine="0"/>
        <w:jc w:val="both"/>
        <w:rPr>
          <w:sz w:val="13"/>
        </w:rPr>
      </w:pPr>
      <w:r>
        <w:rPr>
          <w:sz w:val="20"/>
        </w:rPr>
        <w:t>In the same communication, the Vicar for Education also pointed out the following: “as you know, as a priest and vicar of this diocese, I have tried to do everything possible to avoid reaching this</w:t>
      </w:r>
      <w:r>
        <w:rPr>
          <w:spacing w:val="-16"/>
          <w:sz w:val="20"/>
        </w:rPr>
        <w:t> </w:t>
      </w:r>
      <w:r>
        <w:rPr>
          <w:sz w:val="20"/>
        </w:rPr>
        <w:t>difficult</w:t>
      </w:r>
      <w:r>
        <w:rPr>
          <w:spacing w:val="-14"/>
          <w:sz w:val="20"/>
        </w:rPr>
        <w:t> </w:t>
      </w:r>
      <w:r>
        <w:rPr>
          <w:sz w:val="20"/>
        </w:rPr>
        <w:t>decision,</w:t>
      </w:r>
      <w:r>
        <w:rPr>
          <w:spacing w:val="-13"/>
          <w:sz w:val="20"/>
        </w:rPr>
        <w:t> </w:t>
      </w:r>
      <w:r>
        <w:rPr>
          <w:sz w:val="20"/>
        </w:rPr>
        <w:t>noting</w:t>
      </w:r>
      <w:r>
        <w:rPr>
          <w:spacing w:val="-15"/>
          <w:sz w:val="20"/>
        </w:rPr>
        <w:t> </w:t>
      </w:r>
      <w:r>
        <w:rPr>
          <w:sz w:val="20"/>
        </w:rPr>
        <w:t>that</w:t>
      </w:r>
      <w:r>
        <w:rPr>
          <w:spacing w:val="-15"/>
          <w:sz w:val="20"/>
        </w:rPr>
        <w:t> </w:t>
      </w:r>
      <w:r>
        <w:rPr>
          <w:sz w:val="20"/>
        </w:rPr>
        <w:t>the</w:t>
      </w:r>
      <w:r>
        <w:rPr>
          <w:spacing w:val="-14"/>
          <w:sz w:val="20"/>
        </w:rPr>
        <w:t> </w:t>
      </w:r>
      <w:r>
        <w:rPr>
          <w:sz w:val="20"/>
        </w:rPr>
        <w:t>spiritual</w:t>
      </w:r>
      <w:r>
        <w:rPr>
          <w:spacing w:val="-15"/>
          <w:sz w:val="20"/>
        </w:rPr>
        <w:t> </w:t>
      </w:r>
      <w:r>
        <w:rPr>
          <w:sz w:val="20"/>
        </w:rPr>
        <w:t>and</w:t>
      </w:r>
      <w:r>
        <w:rPr>
          <w:spacing w:val="-15"/>
          <w:sz w:val="20"/>
        </w:rPr>
        <w:t> </w:t>
      </w:r>
      <w:r>
        <w:rPr>
          <w:sz w:val="20"/>
        </w:rPr>
        <w:t>medical</w:t>
      </w:r>
      <w:r>
        <w:rPr>
          <w:spacing w:val="-14"/>
          <w:sz w:val="20"/>
        </w:rPr>
        <w:t> </w:t>
      </w:r>
      <w:r>
        <w:rPr>
          <w:sz w:val="20"/>
        </w:rPr>
        <w:t>assistance</w:t>
      </w:r>
      <w:r>
        <w:rPr>
          <w:spacing w:val="-14"/>
          <w:sz w:val="20"/>
        </w:rPr>
        <w:t> </w:t>
      </w:r>
      <w:r>
        <w:rPr>
          <w:sz w:val="20"/>
        </w:rPr>
        <w:t>offered</w:t>
      </w:r>
      <w:r>
        <w:rPr>
          <w:spacing w:val="-12"/>
          <w:sz w:val="20"/>
        </w:rPr>
        <w:t> </w:t>
      </w:r>
      <w:r>
        <w:rPr>
          <w:sz w:val="20"/>
        </w:rPr>
        <w:t>was</w:t>
      </w:r>
      <w:r>
        <w:rPr>
          <w:spacing w:val="-13"/>
          <w:sz w:val="20"/>
        </w:rPr>
        <w:t> </w:t>
      </w:r>
      <w:r>
        <w:rPr>
          <w:sz w:val="20"/>
        </w:rPr>
        <w:t>turned</w:t>
      </w:r>
      <w:r>
        <w:rPr>
          <w:spacing w:val="-12"/>
          <w:sz w:val="20"/>
        </w:rPr>
        <w:t> </w:t>
      </w:r>
      <w:r>
        <w:rPr>
          <w:sz w:val="20"/>
        </w:rPr>
        <w:t>down</w:t>
      </w:r>
      <w:r>
        <w:rPr>
          <w:spacing w:val="-14"/>
          <w:sz w:val="20"/>
        </w:rPr>
        <w:t> </w:t>
      </w:r>
      <w:r>
        <w:rPr>
          <w:sz w:val="20"/>
        </w:rPr>
        <w:t>by</w:t>
      </w:r>
      <w:r>
        <w:rPr>
          <w:spacing w:val="-15"/>
          <w:sz w:val="20"/>
        </w:rPr>
        <w:t> </w:t>
      </w:r>
      <w:r>
        <w:rPr>
          <w:sz w:val="20"/>
        </w:rPr>
        <w:t>you, which I deeply regret.”</w:t>
      </w:r>
      <w:hyperlink w:history="true" w:anchor="_bookmark64">
        <w:r>
          <w:rPr>
            <w:position w:val="7"/>
            <w:sz w:val="13"/>
          </w:rPr>
          <w:t>56</w:t>
        </w:r>
      </w:hyperlink>
    </w:p>
    <w:p>
      <w:pPr>
        <w:pStyle w:val="ListParagraph"/>
        <w:numPr>
          <w:ilvl w:val="0"/>
          <w:numId w:val="4"/>
        </w:numPr>
        <w:tabs>
          <w:tab w:pos="861" w:val="left" w:leader="none"/>
        </w:tabs>
        <w:spacing w:line="240" w:lineRule="auto" w:before="120" w:after="0"/>
        <w:ind w:left="140" w:right="276" w:hanging="1"/>
        <w:jc w:val="both"/>
        <w:rPr>
          <w:sz w:val="20"/>
        </w:rPr>
      </w:pPr>
      <w:r>
        <w:rPr>
          <w:sz w:val="20"/>
        </w:rPr>
        <w:t>Furthermore,</w:t>
      </w:r>
      <w:r>
        <w:rPr>
          <w:spacing w:val="-12"/>
          <w:sz w:val="20"/>
        </w:rPr>
        <w:t> </w:t>
      </w:r>
      <w:r>
        <w:rPr>
          <w:sz w:val="20"/>
        </w:rPr>
        <w:t>in</w:t>
      </w:r>
      <w:r>
        <w:rPr>
          <w:spacing w:val="-13"/>
          <w:sz w:val="20"/>
        </w:rPr>
        <w:t> </w:t>
      </w:r>
      <w:r>
        <w:rPr>
          <w:sz w:val="20"/>
        </w:rPr>
        <w:t>a</w:t>
      </w:r>
      <w:r>
        <w:rPr>
          <w:spacing w:val="-11"/>
          <w:sz w:val="20"/>
        </w:rPr>
        <w:t> </w:t>
      </w:r>
      <w:r>
        <w:rPr>
          <w:sz w:val="20"/>
        </w:rPr>
        <w:t>letter</w:t>
      </w:r>
      <w:r>
        <w:rPr>
          <w:spacing w:val="-10"/>
          <w:sz w:val="20"/>
        </w:rPr>
        <w:t> </w:t>
      </w:r>
      <w:r>
        <w:rPr>
          <w:sz w:val="20"/>
        </w:rPr>
        <w:t>dated</w:t>
      </w:r>
      <w:r>
        <w:rPr>
          <w:spacing w:val="-13"/>
          <w:sz w:val="20"/>
        </w:rPr>
        <w:t> </w:t>
      </w:r>
      <w:r>
        <w:rPr>
          <w:sz w:val="20"/>
        </w:rPr>
        <w:t>July</w:t>
      </w:r>
      <w:r>
        <w:rPr>
          <w:spacing w:val="-13"/>
          <w:sz w:val="20"/>
        </w:rPr>
        <w:t> </w:t>
      </w:r>
      <w:r>
        <w:rPr>
          <w:sz w:val="20"/>
        </w:rPr>
        <w:t>23,</w:t>
      </w:r>
      <w:r>
        <w:rPr>
          <w:spacing w:val="-13"/>
          <w:sz w:val="20"/>
        </w:rPr>
        <w:t> </w:t>
      </w:r>
      <w:r>
        <w:rPr>
          <w:sz w:val="20"/>
        </w:rPr>
        <w:t>2007,</w:t>
      </w:r>
      <w:r>
        <w:rPr>
          <w:spacing w:val="-13"/>
          <w:sz w:val="20"/>
        </w:rPr>
        <w:t> </w:t>
      </w:r>
      <w:r>
        <w:rPr>
          <w:sz w:val="20"/>
        </w:rPr>
        <w:t>in</w:t>
      </w:r>
      <w:r>
        <w:rPr>
          <w:spacing w:val="-10"/>
          <w:sz w:val="20"/>
        </w:rPr>
        <w:t> </w:t>
      </w:r>
      <w:r>
        <w:rPr>
          <w:sz w:val="20"/>
        </w:rPr>
        <w:t>which</w:t>
      </w:r>
      <w:r>
        <w:rPr>
          <w:spacing w:val="-13"/>
          <w:sz w:val="20"/>
        </w:rPr>
        <w:t> </w:t>
      </w:r>
      <w:r>
        <w:rPr>
          <w:sz w:val="20"/>
        </w:rPr>
        <w:t>the</w:t>
      </w:r>
      <w:r>
        <w:rPr>
          <w:spacing w:val="-12"/>
          <w:sz w:val="20"/>
        </w:rPr>
        <w:t> </w:t>
      </w:r>
      <w:r>
        <w:rPr>
          <w:sz w:val="20"/>
        </w:rPr>
        <w:t>school</w:t>
      </w:r>
      <w:r>
        <w:rPr>
          <w:spacing w:val="-11"/>
          <w:sz w:val="20"/>
        </w:rPr>
        <w:t> </w:t>
      </w:r>
      <w:r>
        <w:rPr>
          <w:sz w:val="20"/>
        </w:rPr>
        <w:t>was</w:t>
      </w:r>
      <w:r>
        <w:rPr>
          <w:spacing w:val="-12"/>
          <w:sz w:val="20"/>
        </w:rPr>
        <w:t> </w:t>
      </w:r>
      <w:r>
        <w:rPr>
          <w:sz w:val="20"/>
        </w:rPr>
        <w:t>notified</w:t>
      </w:r>
      <w:r>
        <w:rPr>
          <w:spacing w:val="-10"/>
          <w:sz w:val="20"/>
        </w:rPr>
        <w:t> </w:t>
      </w:r>
      <w:r>
        <w:rPr>
          <w:sz w:val="20"/>
        </w:rPr>
        <w:t>of</w:t>
      </w:r>
      <w:r>
        <w:rPr>
          <w:spacing w:val="-12"/>
          <w:sz w:val="20"/>
        </w:rPr>
        <w:t> </w:t>
      </w:r>
      <w:r>
        <w:rPr>
          <w:sz w:val="20"/>
        </w:rPr>
        <w:t>the</w:t>
      </w:r>
      <w:r>
        <w:rPr>
          <w:spacing w:val="-12"/>
          <w:sz w:val="20"/>
        </w:rPr>
        <w:t> </w:t>
      </w:r>
      <w:r>
        <w:rPr>
          <w:sz w:val="20"/>
        </w:rPr>
        <w:t>withdrawal of Ms. Pavez’s certificate of suitability by the Vicariate, the latter indicated that the suitability of a religious education teacher “implies three aspects that are closely related: professional suitability [,]doctrinal suitability and moral suitability.” With respect to moral suitability, the letter stated that:</w:t>
      </w:r>
    </w:p>
    <w:p>
      <w:pPr>
        <w:spacing w:line="240" w:lineRule="auto" w:before="118"/>
        <w:ind w:left="423" w:right="549" w:firstLine="0"/>
        <w:jc w:val="both"/>
        <w:rPr>
          <w:sz w:val="18"/>
        </w:rPr>
      </w:pPr>
      <w:r>
        <w:rPr>
          <w:sz w:val="18"/>
        </w:rPr>
        <w:t>[from]</w:t>
      </w:r>
      <w:r>
        <w:rPr>
          <w:spacing w:val="-16"/>
          <w:sz w:val="18"/>
        </w:rPr>
        <w:t> </w:t>
      </w:r>
      <w:r>
        <w:rPr>
          <w:sz w:val="18"/>
        </w:rPr>
        <w:t>every</w:t>
      </w:r>
      <w:r>
        <w:rPr>
          <w:spacing w:val="-16"/>
          <w:sz w:val="18"/>
        </w:rPr>
        <w:t> </w:t>
      </w:r>
      <w:r>
        <w:rPr>
          <w:sz w:val="18"/>
        </w:rPr>
        <w:t>religious</w:t>
      </w:r>
      <w:r>
        <w:rPr>
          <w:spacing w:val="-16"/>
          <w:sz w:val="18"/>
        </w:rPr>
        <w:t> </w:t>
      </w:r>
      <w:r>
        <w:rPr>
          <w:sz w:val="18"/>
        </w:rPr>
        <w:t>belief</w:t>
      </w:r>
      <w:r>
        <w:rPr>
          <w:spacing w:val="-16"/>
          <w:sz w:val="18"/>
        </w:rPr>
        <w:t> </w:t>
      </w:r>
      <w:r>
        <w:rPr>
          <w:sz w:val="18"/>
        </w:rPr>
        <w:t>there</w:t>
      </w:r>
      <w:r>
        <w:rPr>
          <w:spacing w:val="-14"/>
          <w:sz w:val="18"/>
        </w:rPr>
        <w:t> </w:t>
      </w:r>
      <w:r>
        <w:rPr>
          <w:sz w:val="18"/>
        </w:rPr>
        <w:t>follows</w:t>
      </w:r>
      <w:r>
        <w:rPr>
          <w:spacing w:val="-16"/>
          <w:sz w:val="18"/>
        </w:rPr>
        <w:t> </w:t>
      </w:r>
      <w:r>
        <w:rPr>
          <w:sz w:val="18"/>
        </w:rPr>
        <w:t>a</w:t>
      </w:r>
      <w:r>
        <w:rPr>
          <w:spacing w:val="-15"/>
          <w:sz w:val="18"/>
        </w:rPr>
        <w:t> </w:t>
      </w:r>
      <w:r>
        <w:rPr>
          <w:sz w:val="18"/>
        </w:rPr>
        <w:t>personal</w:t>
      </w:r>
      <w:r>
        <w:rPr>
          <w:spacing w:val="-14"/>
          <w:sz w:val="18"/>
        </w:rPr>
        <w:t> </w:t>
      </w:r>
      <w:r>
        <w:rPr>
          <w:sz w:val="18"/>
        </w:rPr>
        <w:t>or</w:t>
      </w:r>
      <w:r>
        <w:rPr>
          <w:spacing w:val="-15"/>
          <w:sz w:val="18"/>
        </w:rPr>
        <w:t> </w:t>
      </w:r>
      <w:r>
        <w:rPr>
          <w:sz w:val="18"/>
        </w:rPr>
        <w:t>moral</w:t>
      </w:r>
      <w:r>
        <w:rPr>
          <w:spacing w:val="-14"/>
          <w:sz w:val="18"/>
        </w:rPr>
        <w:t> </w:t>
      </w:r>
      <w:r>
        <w:rPr>
          <w:sz w:val="18"/>
        </w:rPr>
        <w:t>behavior</w:t>
      </w:r>
      <w:r>
        <w:rPr>
          <w:spacing w:val="-16"/>
          <w:sz w:val="18"/>
        </w:rPr>
        <w:t> </w:t>
      </w:r>
      <w:r>
        <w:rPr>
          <w:sz w:val="18"/>
        </w:rPr>
        <w:t>derived</w:t>
      </w:r>
      <w:r>
        <w:rPr>
          <w:spacing w:val="-15"/>
          <w:sz w:val="18"/>
        </w:rPr>
        <w:t> </w:t>
      </w:r>
      <w:r>
        <w:rPr>
          <w:sz w:val="18"/>
        </w:rPr>
        <w:t>from</w:t>
      </w:r>
      <w:r>
        <w:rPr>
          <w:spacing w:val="-15"/>
          <w:sz w:val="18"/>
        </w:rPr>
        <w:t> </w:t>
      </w:r>
      <w:r>
        <w:rPr>
          <w:sz w:val="18"/>
        </w:rPr>
        <w:t>that</w:t>
      </w:r>
      <w:r>
        <w:rPr>
          <w:spacing w:val="-14"/>
          <w:sz w:val="18"/>
        </w:rPr>
        <w:t> </w:t>
      </w:r>
      <w:r>
        <w:rPr>
          <w:sz w:val="18"/>
        </w:rPr>
        <w:t>belief.</w:t>
      </w:r>
      <w:r>
        <w:rPr>
          <w:spacing w:val="-15"/>
          <w:sz w:val="18"/>
        </w:rPr>
        <w:t> </w:t>
      </w:r>
      <w:r>
        <w:rPr>
          <w:sz w:val="18"/>
        </w:rPr>
        <w:t>The</w:t>
      </w:r>
      <w:r>
        <w:rPr>
          <w:spacing w:val="-15"/>
          <w:sz w:val="18"/>
        </w:rPr>
        <w:t> </w:t>
      </w:r>
      <w:r>
        <w:rPr>
          <w:sz w:val="18"/>
        </w:rPr>
        <w:t>teacher must adhere to the conduct required of members of that religion. It is the responsibility of the religious authority of each denomination to ensure not only that an upright doctrine is taught, but also that the teacher is consistent in this regard, at least on the most crucial points of morality; morality is not only taught by word, but above all by example and testimony. A person who lives in public contradiction with essential</w:t>
      </w:r>
      <w:r>
        <w:rPr>
          <w:spacing w:val="-1"/>
          <w:sz w:val="18"/>
        </w:rPr>
        <w:t> </w:t>
      </w:r>
      <w:r>
        <w:rPr>
          <w:sz w:val="18"/>
        </w:rPr>
        <w:t>aspects</w:t>
      </w:r>
      <w:r>
        <w:rPr>
          <w:spacing w:val="-2"/>
          <w:sz w:val="18"/>
        </w:rPr>
        <w:t> </w:t>
      </w:r>
      <w:r>
        <w:rPr>
          <w:sz w:val="18"/>
        </w:rPr>
        <w:t>of</w:t>
      </w:r>
      <w:r>
        <w:rPr>
          <w:spacing w:val="-3"/>
          <w:sz w:val="18"/>
        </w:rPr>
        <w:t> </w:t>
      </w:r>
      <w:r>
        <w:rPr>
          <w:sz w:val="18"/>
        </w:rPr>
        <w:t>the</w:t>
      </w:r>
      <w:r>
        <w:rPr>
          <w:spacing w:val="-2"/>
          <w:sz w:val="18"/>
        </w:rPr>
        <w:t> </w:t>
      </w:r>
      <w:r>
        <w:rPr>
          <w:sz w:val="18"/>
        </w:rPr>
        <w:t>Catholic</w:t>
      </w:r>
      <w:r>
        <w:rPr>
          <w:spacing w:val="-3"/>
          <w:sz w:val="18"/>
        </w:rPr>
        <w:t> </w:t>
      </w:r>
      <w:r>
        <w:rPr>
          <w:sz w:val="18"/>
        </w:rPr>
        <w:t>doctrine</w:t>
      </w:r>
      <w:r>
        <w:rPr>
          <w:spacing w:val="-2"/>
          <w:sz w:val="18"/>
        </w:rPr>
        <w:t> </w:t>
      </w:r>
      <w:r>
        <w:rPr>
          <w:sz w:val="18"/>
        </w:rPr>
        <w:t>and</w:t>
      </w:r>
      <w:r>
        <w:rPr>
          <w:spacing w:val="-2"/>
          <w:sz w:val="18"/>
        </w:rPr>
        <w:t> </w:t>
      </w:r>
      <w:r>
        <w:rPr>
          <w:sz w:val="18"/>
        </w:rPr>
        <w:t>morals</w:t>
      </w:r>
      <w:r>
        <w:rPr>
          <w:spacing w:val="-3"/>
          <w:sz w:val="18"/>
        </w:rPr>
        <w:t> </w:t>
      </w:r>
      <w:r>
        <w:rPr>
          <w:sz w:val="18"/>
        </w:rPr>
        <w:t>that</w:t>
      </w:r>
      <w:r>
        <w:rPr>
          <w:spacing w:val="-3"/>
          <w:sz w:val="18"/>
        </w:rPr>
        <w:t> </w:t>
      </w:r>
      <w:r>
        <w:rPr>
          <w:sz w:val="18"/>
        </w:rPr>
        <w:t>he</w:t>
      </w:r>
      <w:r>
        <w:rPr>
          <w:spacing w:val="-2"/>
          <w:sz w:val="18"/>
        </w:rPr>
        <w:t> </w:t>
      </w:r>
      <w:r>
        <w:rPr>
          <w:sz w:val="18"/>
        </w:rPr>
        <w:t>or</w:t>
      </w:r>
      <w:r>
        <w:rPr>
          <w:spacing w:val="-2"/>
          <w:sz w:val="18"/>
        </w:rPr>
        <w:t> </w:t>
      </w:r>
      <w:r>
        <w:rPr>
          <w:sz w:val="18"/>
        </w:rPr>
        <w:t>she</w:t>
      </w:r>
      <w:r>
        <w:rPr>
          <w:spacing w:val="-2"/>
          <w:sz w:val="18"/>
        </w:rPr>
        <w:t> </w:t>
      </w:r>
      <w:r>
        <w:rPr>
          <w:sz w:val="18"/>
        </w:rPr>
        <w:t>is</w:t>
      </w:r>
      <w:r>
        <w:rPr>
          <w:spacing w:val="-2"/>
          <w:sz w:val="18"/>
        </w:rPr>
        <w:t> </w:t>
      </w:r>
      <w:r>
        <w:rPr>
          <w:sz w:val="18"/>
        </w:rPr>
        <w:t>required</w:t>
      </w:r>
      <w:r>
        <w:rPr>
          <w:spacing w:val="-2"/>
          <w:sz w:val="18"/>
        </w:rPr>
        <w:t> </w:t>
      </w:r>
      <w:r>
        <w:rPr>
          <w:sz w:val="18"/>
        </w:rPr>
        <w:t>to</w:t>
      </w:r>
      <w:r>
        <w:rPr>
          <w:spacing w:val="-1"/>
          <w:sz w:val="18"/>
        </w:rPr>
        <w:t> </w:t>
      </w:r>
      <w:r>
        <w:rPr>
          <w:sz w:val="18"/>
        </w:rPr>
        <w:t>teach,</w:t>
      </w:r>
      <w:r>
        <w:rPr>
          <w:spacing w:val="-3"/>
          <w:sz w:val="18"/>
        </w:rPr>
        <w:t> </w:t>
      </w:r>
      <w:r>
        <w:rPr>
          <w:sz w:val="18"/>
        </w:rPr>
        <w:t>is</w:t>
      </w:r>
      <w:r>
        <w:rPr>
          <w:spacing w:val="-5"/>
          <w:sz w:val="18"/>
        </w:rPr>
        <w:t> </w:t>
      </w:r>
      <w:r>
        <w:rPr>
          <w:sz w:val="18"/>
        </w:rPr>
        <w:t>not</w:t>
      </w:r>
      <w:r>
        <w:rPr>
          <w:spacing w:val="-1"/>
          <w:sz w:val="18"/>
        </w:rPr>
        <w:t> </w:t>
      </w:r>
      <w:r>
        <w:rPr>
          <w:sz w:val="18"/>
        </w:rPr>
        <w:t>qualified</w:t>
      </w:r>
      <w:r>
        <w:rPr>
          <w:spacing w:val="-1"/>
          <w:sz w:val="18"/>
        </w:rPr>
        <w:t> </w:t>
      </w:r>
      <w:r>
        <w:rPr>
          <w:sz w:val="18"/>
        </w:rPr>
        <w:t>to transmit these teachings to the students.”</w:t>
      </w:r>
    </w:p>
    <w:p>
      <w:pPr>
        <w:spacing w:before="120"/>
        <w:ind w:left="423" w:right="0" w:firstLine="0"/>
        <w:jc w:val="left"/>
        <w:rPr>
          <w:sz w:val="18"/>
        </w:rPr>
      </w:pPr>
      <w:r>
        <w:rPr>
          <w:spacing w:val="-5"/>
          <w:sz w:val="18"/>
        </w:rPr>
        <w:t>[…]</w:t>
      </w:r>
    </w:p>
    <w:p>
      <w:pPr>
        <w:spacing w:line="247" w:lineRule="auto" w:before="119"/>
        <w:ind w:left="423" w:right="554" w:firstLine="0"/>
        <w:jc w:val="both"/>
        <w:rPr>
          <w:sz w:val="18"/>
        </w:rPr>
      </w:pPr>
      <w:r>
        <w:rPr>
          <w:sz w:val="18"/>
        </w:rPr>
        <w:t>In the case at hand, such an inconsistency has occurred. Indeed, although Professor Pavez holds a legitimately awarded diploma, and her knowledge of the contents of the Catholic doctrine may be sufficiently</w:t>
      </w:r>
      <w:r>
        <w:rPr>
          <w:spacing w:val="-1"/>
          <w:sz w:val="18"/>
        </w:rPr>
        <w:t> </w:t>
      </w:r>
      <w:r>
        <w:rPr>
          <w:sz w:val="18"/>
        </w:rPr>
        <w:t>well known to her,</w:t>
      </w:r>
      <w:r>
        <w:rPr>
          <w:spacing w:val="-1"/>
          <w:sz w:val="18"/>
        </w:rPr>
        <w:t> </w:t>
      </w:r>
      <w:r>
        <w:rPr>
          <w:sz w:val="18"/>
        </w:rPr>
        <w:t>her moral suitability</w:t>
      </w:r>
      <w:r>
        <w:rPr>
          <w:spacing w:val="-1"/>
          <w:sz w:val="18"/>
        </w:rPr>
        <w:t> </w:t>
      </w:r>
      <w:r>
        <w:rPr>
          <w:sz w:val="18"/>
        </w:rPr>
        <w:t>has suffered a serious alteration by</w:t>
      </w:r>
      <w:r>
        <w:rPr>
          <w:spacing w:val="-1"/>
          <w:sz w:val="18"/>
        </w:rPr>
        <w:t> </w:t>
      </w:r>
      <w:r>
        <w:rPr>
          <w:sz w:val="18"/>
        </w:rPr>
        <w:t>living publicly</w:t>
      </w:r>
      <w:r>
        <w:rPr>
          <w:spacing w:val="-1"/>
          <w:sz w:val="18"/>
        </w:rPr>
        <w:t> </w:t>
      </w:r>
      <w:r>
        <w:rPr>
          <w:sz w:val="18"/>
        </w:rPr>
        <w:t>as a lesbian,</w:t>
      </w:r>
      <w:r>
        <w:rPr>
          <w:spacing w:val="-2"/>
          <w:sz w:val="18"/>
        </w:rPr>
        <w:t> </w:t>
      </w:r>
      <w:r>
        <w:rPr>
          <w:sz w:val="18"/>
        </w:rPr>
        <w:t>in open contradiction with the contents</w:t>
      </w:r>
      <w:r>
        <w:rPr>
          <w:spacing w:val="-1"/>
          <w:sz w:val="18"/>
        </w:rPr>
        <w:t> </w:t>
      </w:r>
      <w:r>
        <w:rPr>
          <w:sz w:val="18"/>
        </w:rPr>
        <w:t>and teachings</w:t>
      </w:r>
      <w:r>
        <w:rPr>
          <w:spacing w:val="-1"/>
          <w:sz w:val="18"/>
        </w:rPr>
        <w:t> </w:t>
      </w:r>
      <w:r>
        <w:rPr>
          <w:sz w:val="18"/>
        </w:rPr>
        <w:t>of</w:t>
      </w:r>
      <w:r>
        <w:rPr>
          <w:spacing w:val="-2"/>
          <w:sz w:val="18"/>
        </w:rPr>
        <w:t> </w:t>
      </w:r>
      <w:r>
        <w:rPr>
          <w:sz w:val="18"/>
        </w:rPr>
        <w:t>the Catholic</w:t>
      </w:r>
      <w:r>
        <w:rPr>
          <w:spacing w:val="-1"/>
          <w:sz w:val="18"/>
        </w:rPr>
        <w:t> </w:t>
      </w:r>
      <w:r>
        <w:rPr>
          <w:sz w:val="18"/>
        </w:rPr>
        <w:t>doctrine that she was</w:t>
      </w:r>
      <w:r>
        <w:rPr>
          <w:spacing w:val="-1"/>
          <w:sz w:val="18"/>
        </w:rPr>
        <w:t> </w:t>
      </w:r>
      <w:r>
        <w:rPr>
          <w:sz w:val="18"/>
        </w:rPr>
        <w:t>called upon to teach.</w:t>
      </w:r>
      <w:hyperlink w:history="true" w:anchor="_bookmark65">
        <w:r>
          <w:rPr>
            <w:sz w:val="18"/>
            <w:vertAlign w:val="superscript"/>
          </w:rPr>
          <w:t>57</w:t>
        </w:r>
      </w:hyperlink>
    </w:p>
    <w:p>
      <w:pPr>
        <w:pStyle w:val="ListParagraph"/>
        <w:numPr>
          <w:ilvl w:val="0"/>
          <w:numId w:val="4"/>
        </w:numPr>
        <w:tabs>
          <w:tab w:pos="861" w:val="left" w:leader="none"/>
        </w:tabs>
        <w:spacing w:line="240" w:lineRule="auto" w:before="114" w:after="0"/>
        <w:ind w:left="140" w:right="275" w:hanging="1"/>
        <w:jc w:val="both"/>
        <w:rPr>
          <w:sz w:val="20"/>
        </w:rPr>
      </w:pPr>
      <w:r>
        <w:rPr>
          <w:sz w:val="20"/>
        </w:rPr>
        <w:t>As</w:t>
      </w:r>
      <w:r>
        <w:rPr>
          <w:spacing w:val="-18"/>
          <w:sz w:val="20"/>
        </w:rPr>
        <w:t> </w:t>
      </w:r>
      <w:r>
        <w:rPr>
          <w:sz w:val="20"/>
        </w:rPr>
        <w:t>a</w:t>
      </w:r>
      <w:r>
        <w:rPr>
          <w:spacing w:val="-18"/>
          <w:sz w:val="20"/>
        </w:rPr>
        <w:t> </w:t>
      </w:r>
      <w:r>
        <w:rPr>
          <w:sz w:val="20"/>
        </w:rPr>
        <w:t>consequence</w:t>
      </w:r>
      <w:r>
        <w:rPr>
          <w:spacing w:val="-16"/>
          <w:sz w:val="20"/>
        </w:rPr>
        <w:t> </w:t>
      </w:r>
      <w:r>
        <w:rPr>
          <w:sz w:val="20"/>
        </w:rPr>
        <w:t>of</w:t>
      </w:r>
      <w:r>
        <w:rPr>
          <w:spacing w:val="-18"/>
          <w:sz w:val="20"/>
        </w:rPr>
        <w:t> </w:t>
      </w:r>
      <w:r>
        <w:rPr>
          <w:sz w:val="20"/>
        </w:rPr>
        <w:t>the</w:t>
      </w:r>
      <w:r>
        <w:rPr>
          <w:spacing w:val="-14"/>
          <w:sz w:val="20"/>
        </w:rPr>
        <w:t> </w:t>
      </w:r>
      <w:r>
        <w:rPr>
          <w:sz w:val="20"/>
        </w:rPr>
        <w:t>withdrawal</w:t>
      </w:r>
      <w:r>
        <w:rPr>
          <w:spacing w:val="-18"/>
          <w:sz w:val="20"/>
        </w:rPr>
        <w:t> </w:t>
      </w:r>
      <w:r>
        <w:rPr>
          <w:sz w:val="20"/>
        </w:rPr>
        <w:t>of</w:t>
      </w:r>
      <w:r>
        <w:rPr>
          <w:spacing w:val="-18"/>
          <w:sz w:val="20"/>
        </w:rPr>
        <w:t> </w:t>
      </w:r>
      <w:r>
        <w:rPr>
          <w:sz w:val="20"/>
        </w:rPr>
        <w:t>the</w:t>
      </w:r>
      <w:r>
        <w:rPr>
          <w:spacing w:val="-16"/>
          <w:sz w:val="20"/>
        </w:rPr>
        <w:t> </w:t>
      </w:r>
      <w:r>
        <w:rPr>
          <w:sz w:val="20"/>
        </w:rPr>
        <w:t>certificate</w:t>
      </w:r>
      <w:r>
        <w:rPr>
          <w:spacing w:val="-17"/>
          <w:sz w:val="20"/>
        </w:rPr>
        <w:t> </w:t>
      </w:r>
      <w:r>
        <w:rPr>
          <w:sz w:val="20"/>
        </w:rPr>
        <w:t>of</w:t>
      </w:r>
      <w:r>
        <w:rPr>
          <w:spacing w:val="-17"/>
          <w:sz w:val="20"/>
        </w:rPr>
        <w:t> </w:t>
      </w:r>
      <w:r>
        <w:rPr>
          <w:sz w:val="20"/>
        </w:rPr>
        <w:t>suitability</w:t>
      </w:r>
      <w:r>
        <w:rPr>
          <w:spacing w:val="-18"/>
          <w:sz w:val="20"/>
        </w:rPr>
        <w:t> </w:t>
      </w:r>
      <w:r>
        <w:rPr>
          <w:sz w:val="20"/>
        </w:rPr>
        <w:t>by</w:t>
      </w:r>
      <w:r>
        <w:rPr>
          <w:spacing w:val="-18"/>
          <w:sz w:val="20"/>
        </w:rPr>
        <w:t> </w:t>
      </w:r>
      <w:r>
        <w:rPr>
          <w:sz w:val="20"/>
        </w:rPr>
        <w:t>the</w:t>
      </w:r>
      <w:r>
        <w:rPr>
          <w:spacing w:val="-14"/>
          <w:sz w:val="20"/>
        </w:rPr>
        <w:t> </w:t>
      </w:r>
      <w:r>
        <w:rPr>
          <w:sz w:val="20"/>
        </w:rPr>
        <w:t>Vicariate</w:t>
      </w:r>
      <w:r>
        <w:rPr>
          <w:spacing w:val="-17"/>
          <w:sz w:val="20"/>
        </w:rPr>
        <w:t> </w:t>
      </w:r>
      <w:r>
        <w:rPr>
          <w:sz w:val="20"/>
        </w:rPr>
        <w:t>for</w:t>
      </w:r>
      <w:r>
        <w:rPr>
          <w:spacing w:val="-17"/>
          <w:sz w:val="20"/>
        </w:rPr>
        <w:t> </w:t>
      </w:r>
      <w:r>
        <w:rPr>
          <w:sz w:val="20"/>
        </w:rPr>
        <w:t>Education of San Bernardo, Sandra Pavez Pavez was prevented from teaching Catholic religion classes in any national</w:t>
      </w:r>
      <w:r>
        <w:rPr>
          <w:spacing w:val="-12"/>
          <w:sz w:val="20"/>
        </w:rPr>
        <w:t> </w:t>
      </w:r>
      <w:r>
        <w:rPr>
          <w:sz w:val="20"/>
        </w:rPr>
        <w:t>educational</w:t>
      </w:r>
      <w:r>
        <w:rPr>
          <w:spacing w:val="-12"/>
          <w:sz w:val="20"/>
        </w:rPr>
        <w:t> </w:t>
      </w:r>
      <w:r>
        <w:rPr>
          <w:sz w:val="20"/>
        </w:rPr>
        <w:t>institution</w:t>
      </w:r>
      <w:r>
        <w:rPr>
          <w:spacing w:val="-12"/>
          <w:sz w:val="20"/>
        </w:rPr>
        <w:t> </w:t>
      </w:r>
      <w:r>
        <w:rPr>
          <w:sz w:val="20"/>
        </w:rPr>
        <w:t>and,</w:t>
      </w:r>
      <w:r>
        <w:rPr>
          <w:spacing w:val="-13"/>
          <w:sz w:val="20"/>
        </w:rPr>
        <w:t> </w:t>
      </w:r>
      <w:r>
        <w:rPr>
          <w:sz w:val="20"/>
        </w:rPr>
        <w:t>in</w:t>
      </w:r>
      <w:r>
        <w:rPr>
          <w:spacing w:val="-12"/>
          <w:sz w:val="20"/>
        </w:rPr>
        <w:t> </w:t>
      </w:r>
      <w:r>
        <w:rPr>
          <w:sz w:val="20"/>
        </w:rPr>
        <w:t>particular,</w:t>
      </w:r>
      <w:r>
        <w:rPr>
          <w:spacing w:val="-13"/>
          <w:sz w:val="20"/>
        </w:rPr>
        <w:t> </w:t>
      </w:r>
      <w:r>
        <w:rPr>
          <w:sz w:val="20"/>
        </w:rPr>
        <w:t>in</w:t>
      </w:r>
      <w:r>
        <w:rPr>
          <w:spacing w:val="-12"/>
          <w:sz w:val="20"/>
        </w:rPr>
        <w:t> </w:t>
      </w:r>
      <w:r>
        <w:rPr>
          <w:sz w:val="20"/>
        </w:rPr>
        <w:t>the</w:t>
      </w:r>
      <w:r>
        <w:rPr>
          <w:spacing w:val="-14"/>
          <w:sz w:val="20"/>
        </w:rPr>
        <w:t> </w:t>
      </w:r>
      <w:r>
        <w:rPr>
          <w:sz w:val="20"/>
        </w:rPr>
        <w:t>“Cardinal</w:t>
      </w:r>
      <w:r>
        <w:rPr>
          <w:spacing w:val="-12"/>
          <w:sz w:val="20"/>
        </w:rPr>
        <w:t> </w:t>
      </w:r>
      <w:r>
        <w:rPr>
          <w:sz w:val="20"/>
        </w:rPr>
        <w:t>Antonio</w:t>
      </w:r>
      <w:r>
        <w:rPr>
          <w:spacing w:val="-14"/>
          <w:sz w:val="20"/>
        </w:rPr>
        <w:t> </w:t>
      </w:r>
      <w:r>
        <w:rPr>
          <w:sz w:val="20"/>
        </w:rPr>
        <w:t>Samoré”</w:t>
      </w:r>
      <w:r>
        <w:rPr>
          <w:spacing w:val="-11"/>
          <w:sz w:val="20"/>
        </w:rPr>
        <w:t> </w:t>
      </w:r>
      <w:r>
        <w:rPr>
          <w:sz w:val="20"/>
        </w:rPr>
        <w:t>High</w:t>
      </w:r>
      <w:r>
        <w:rPr>
          <w:spacing w:val="-12"/>
          <w:sz w:val="20"/>
        </w:rPr>
        <w:t> </w:t>
      </w:r>
      <w:r>
        <w:rPr>
          <w:sz w:val="20"/>
        </w:rPr>
        <w:t>School</w:t>
      </w:r>
      <w:r>
        <w:rPr>
          <w:spacing w:val="-10"/>
          <w:sz w:val="20"/>
        </w:rPr>
        <w:t> </w:t>
      </w:r>
      <w:r>
        <w:rPr>
          <w:sz w:val="20"/>
        </w:rPr>
        <w:t>where she worked as a Catholic religion teacher.</w:t>
      </w:r>
    </w:p>
    <w:p>
      <w:pPr>
        <w:pStyle w:val="ListParagraph"/>
        <w:numPr>
          <w:ilvl w:val="0"/>
          <w:numId w:val="4"/>
        </w:numPr>
        <w:tabs>
          <w:tab w:pos="861" w:val="left" w:leader="none"/>
        </w:tabs>
        <w:spacing w:line="240" w:lineRule="auto" w:before="119" w:after="0"/>
        <w:ind w:left="140" w:right="276" w:firstLine="0"/>
        <w:jc w:val="both"/>
        <w:rPr>
          <w:sz w:val="20"/>
        </w:rPr>
      </w:pPr>
      <w:r>
        <w:rPr>
          <w:sz w:val="20"/>
        </w:rPr>
        <w:t>The school administration then offered her a position as acting inspector general. As of 2011, she</w:t>
      </w:r>
      <w:r>
        <w:rPr>
          <w:spacing w:val="-2"/>
          <w:sz w:val="20"/>
        </w:rPr>
        <w:t> </w:t>
      </w:r>
      <w:r>
        <w:rPr>
          <w:sz w:val="20"/>
        </w:rPr>
        <w:t>was</w:t>
      </w:r>
      <w:r>
        <w:rPr>
          <w:spacing w:val="-1"/>
          <w:sz w:val="20"/>
        </w:rPr>
        <w:t> </w:t>
      </w:r>
      <w:r>
        <w:rPr>
          <w:sz w:val="20"/>
        </w:rPr>
        <w:t>appointed to the</w:t>
      </w:r>
      <w:r>
        <w:rPr>
          <w:spacing w:val="-2"/>
          <w:sz w:val="20"/>
        </w:rPr>
        <w:t> </w:t>
      </w:r>
      <w:r>
        <w:rPr>
          <w:sz w:val="20"/>
        </w:rPr>
        <w:t>position of</w:t>
      </w:r>
      <w:r>
        <w:rPr>
          <w:spacing w:val="-1"/>
          <w:sz w:val="20"/>
        </w:rPr>
        <w:t> </w:t>
      </w:r>
      <w:r>
        <w:rPr>
          <w:sz w:val="20"/>
        </w:rPr>
        <w:t>inspector general by</w:t>
      </w:r>
      <w:r>
        <w:rPr>
          <w:spacing w:val="-1"/>
          <w:sz w:val="20"/>
        </w:rPr>
        <w:t> </w:t>
      </w:r>
      <w:r>
        <w:rPr>
          <w:sz w:val="20"/>
        </w:rPr>
        <w:t>legal mandate,</w:t>
      </w:r>
      <w:r>
        <w:rPr>
          <w:spacing w:val="-1"/>
          <w:sz w:val="20"/>
        </w:rPr>
        <w:t> </w:t>
      </w:r>
      <w:r>
        <w:rPr>
          <w:sz w:val="20"/>
        </w:rPr>
        <w:t>a</w:t>
      </w:r>
      <w:r>
        <w:rPr>
          <w:spacing w:val="-1"/>
          <w:sz w:val="20"/>
        </w:rPr>
        <w:t> </w:t>
      </w:r>
      <w:r>
        <w:rPr>
          <w:sz w:val="20"/>
        </w:rPr>
        <w:t>position did not allow</w:t>
      </w:r>
      <w:r>
        <w:rPr>
          <w:spacing w:val="-1"/>
          <w:sz w:val="20"/>
        </w:rPr>
        <w:t> </w:t>
      </w:r>
      <w:r>
        <w:rPr>
          <w:sz w:val="20"/>
        </w:rPr>
        <w:t>her to</w:t>
      </w:r>
      <w:r>
        <w:rPr>
          <w:spacing w:val="-17"/>
          <w:sz w:val="20"/>
        </w:rPr>
        <w:t> </w:t>
      </w:r>
      <w:r>
        <w:rPr>
          <w:sz w:val="20"/>
        </w:rPr>
        <w:t>teach</w:t>
      </w:r>
      <w:r>
        <w:rPr>
          <w:spacing w:val="-15"/>
          <w:sz w:val="20"/>
        </w:rPr>
        <w:t> </w:t>
      </w:r>
      <w:r>
        <w:rPr>
          <w:sz w:val="20"/>
        </w:rPr>
        <w:t>Catholic</w:t>
      </w:r>
      <w:r>
        <w:rPr>
          <w:spacing w:val="-14"/>
          <w:sz w:val="20"/>
        </w:rPr>
        <w:t> </w:t>
      </w:r>
      <w:r>
        <w:rPr>
          <w:sz w:val="20"/>
        </w:rPr>
        <w:t>religion</w:t>
      </w:r>
      <w:r>
        <w:rPr>
          <w:spacing w:val="-15"/>
          <w:sz w:val="20"/>
        </w:rPr>
        <w:t> </w:t>
      </w:r>
      <w:r>
        <w:rPr>
          <w:sz w:val="20"/>
        </w:rPr>
        <w:t>classes.</w:t>
      </w:r>
      <w:r>
        <w:rPr>
          <w:spacing w:val="-14"/>
          <w:sz w:val="20"/>
        </w:rPr>
        <w:t> </w:t>
      </w:r>
      <w:r>
        <w:rPr>
          <w:sz w:val="20"/>
        </w:rPr>
        <w:t>However,</w:t>
      </w:r>
      <w:r>
        <w:rPr>
          <w:spacing w:val="-17"/>
          <w:sz w:val="20"/>
        </w:rPr>
        <w:t> </w:t>
      </w:r>
      <w:r>
        <w:rPr>
          <w:sz w:val="20"/>
        </w:rPr>
        <w:t>her</w:t>
      </w:r>
      <w:r>
        <w:rPr>
          <w:spacing w:val="-12"/>
          <w:sz w:val="20"/>
        </w:rPr>
        <w:t> </w:t>
      </w:r>
      <w:r>
        <w:rPr>
          <w:sz w:val="20"/>
        </w:rPr>
        <w:t>employment</w:t>
      </w:r>
      <w:r>
        <w:rPr>
          <w:spacing w:val="-15"/>
          <w:sz w:val="20"/>
        </w:rPr>
        <w:t> </w:t>
      </w:r>
      <w:r>
        <w:rPr>
          <w:sz w:val="20"/>
        </w:rPr>
        <w:t>contract</w:t>
      </w:r>
      <w:r>
        <w:rPr>
          <w:spacing w:val="-15"/>
          <w:sz w:val="20"/>
        </w:rPr>
        <w:t> </w:t>
      </w:r>
      <w:r>
        <w:rPr>
          <w:sz w:val="20"/>
        </w:rPr>
        <w:t>was</w:t>
      </w:r>
      <w:r>
        <w:rPr>
          <w:spacing w:val="-17"/>
          <w:sz w:val="20"/>
        </w:rPr>
        <w:t> </w:t>
      </w:r>
      <w:r>
        <w:rPr>
          <w:sz w:val="20"/>
        </w:rPr>
        <w:t>not</w:t>
      </w:r>
      <w:r>
        <w:rPr>
          <w:spacing w:val="-16"/>
          <w:sz w:val="20"/>
        </w:rPr>
        <w:t> </w:t>
      </w:r>
      <w:r>
        <w:rPr>
          <w:sz w:val="20"/>
        </w:rPr>
        <w:t>terminated,</w:t>
      </w:r>
      <w:r>
        <w:rPr>
          <w:spacing w:val="-17"/>
          <w:sz w:val="20"/>
        </w:rPr>
        <w:t> </w:t>
      </w:r>
      <w:r>
        <w:rPr>
          <w:sz w:val="20"/>
        </w:rPr>
        <w:t>the</w:t>
      </w:r>
      <w:r>
        <w:rPr>
          <w:spacing w:val="-17"/>
          <w:sz w:val="20"/>
        </w:rPr>
        <w:t> </w:t>
      </w:r>
      <w:r>
        <w:rPr>
          <w:sz w:val="20"/>
        </w:rPr>
        <w:t>benefits she enjoyed as a teacher were maintained, and she began to receive an additional salary allowance for</w:t>
      </w:r>
      <w:r>
        <w:rPr>
          <w:spacing w:val="-17"/>
          <w:sz w:val="20"/>
        </w:rPr>
        <w:t> </w:t>
      </w:r>
      <w:r>
        <w:rPr>
          <w:sz w:val="20"/>
        </w:rPr>
        <w:t>her</w:t>
      </w:r>
      <w:r>
        <w:rPr>
          <w:spacing w:val="-17"/>
          <w:sz w:val="20"/>
        </w:rPr>
        <w:t> </w:t>
      </w:r>
      <w:r>
        <w:rPr>
          <w:sz w:val="20"/>
        </w:rPr>
        <w:t>managerial</w:t>
      </w:r>
      <w:r>
        <w:rPr>
          <w:spacing w:val="-17"/>
          <w:sz w:val="20"/>
        </w:rPr>
        <w:t> </w:t>
      </w:r>
      <w:r>
        <w:rPr>
          <w:sz w:val="20"/>
        </w:rPr>
        <w:t>duties.</w:t>
      </w:r>
      <w:r>
        <w:rPr>
          <w:spacing w:val="-18"/>
          <w:sz w:val="20"/>
        </w:rPr>
        <w:t> </w:t>
      </w:r>
      <w:r>
        <w:rPr>
          <w:sz w:val="20"/>
        </w:rPr>
        <w:t>In</w:t>
      </w:r>
      <w:r>
        <w:rPr>
          <w:spacing w:val="-14"/>
          <w:sz w:val="20"/>
        </w:rPr>
        <w:t> </w:t>
      </w:r>
      <w:r>
        <w:rPr>
          <w:sz w:val="20"/>
        </w:rPr>
        <w:t>2020,</w:t>
      </w:r>
      <w:r>
        <w:rPr>
          <w:spacing w:val="-17"/>
          <w:sz w:val="20"/>
        </w:rPr>
        <w:t> </w:t>
      </w:r>
      <w:r>
        <w:rPr>
          <w:sz w:val="20"/>
        </w:rPr>
        <w:t>Sandra</w:t>
      </w:r>
      <w:r>
        <w:rPr>
          <w:spacing w:val="-16"/>
          <w:sz w:val="20"/>
        </w:rPr>
        <w:t> </w:t>
      </w:r>
      <w:r>
        <w:rPr>
          <w:sz w:val="20"/>
        </w:rPr>
        <w:t>Pavez</w:t>
      </w:r>
      <w:r>
        <w:rPr>
          <w:spacing w:val="-17"/>
          <w:sz w:val="20"/>
        </w:rPr>
        <w:t> </w:t>
      </w:r>
      <w:r>
        <w:rPr>
          <w:sz w:val="20"/>
        </w:rPr>
        <w:t>Pavez</w:t>
      </w:r>
      <w:r>
        <w:rPr>
          <w:spacing w:val="-15"/>
          <w:sz w:val="20"/>
        </w:rPr>
        <w:t> </w:t>
      </w:r>
      <w:r>
        <w:rPr>
          <w:sz w:val="20"/>
        </w:rPr>
        <w:t>resigned</w:t>
      </w:r>
      <w:r>
        <w:rPr>
          <w:spacing w:val="-16"/>
          <w:sz w:val="20"/>
        </w:rPr>
        <w:t> </w:t>
      </w:r>
      <w:r>
        <w:rPr>
          <w:sz w:val="20"/>
        </w:rPr>
        <w:t>from</w:t>
      </w:r>
      <w:r>
        <w:rPr>
          <w:spacing w:val="-16"/>
          <w:sz w:val="20"/>
        </w:rPr>
        <w:t> </w:t>
      </w:r>
      <w:r>
        <w:rPr>
          <w:sz w:val="20"/>
        </w:rPr>
        <w:t>the</w:t>
      </w:r>
      <w:r>
        <w:rPr>
          <w:spacing w:val="-17"/>
          <w:sz w:val="20"/>
        </w:rPr>
        <w:t> </w:t>
      </w:r>
      <w:r>
        <w:rPr>
          <w:sz w:val="20"/>
        </w:rPr>
        <w:t>school</w:t>
      </w:r>
      <w:r>
        <w:rPr>
          <w:spacing w:val="-17"/>
          <w:sz w:val="20"/>
        </w:rPr>
        <w:t> </w:t>
      </w:r>
      <w:r>
        <w:rPr>
          <w:sz w:val="20"/>
        </w:rPr>
        <w:t>in</w:t>
      </w:r>
      <w:r>
        <w:rPr>
          <w:spacing w:val="-15"/>
          <w:sz w:val="20"/>
        </w:rPr>
        <w:t> </w:t>
      </w:r>
      <w:r>
        <w:rPr>
          <w:sz w:val="20"/>
        </w:rPr>
        <w:t>order</w:t>
      </w:r>
      <w:r>
        <w:rPr>
          <w:spacing w:val="-17"/>
          <w:sz w:val="20"/>
        </w:rPr>
        <w:t> </w:t>
      </w:r>
      <w:r>
        <w:rPr>
          <w:sz w:val="20"/>
        </w:rPr>
        <w:t>to</w:t>
      </w:r>
      <w:r>
        <w:rPr>
          <w:spacing w:val="-17"/>
          <w:sz w:val="20"/>
        </w:rPr>
        <w:t> </w:t>
      </w:r>
      <w:r>
        <w:rPr>
          <w:sz w:val="20"/>
        </w:rPr>
        <w:t>be</w:t>
      </w:r>
      <w:r>
        <w:rPr>
          <w:spacing w:val="-17"/>
          <w:sz w:val="20"/>
        </w:rPr>
        <w:t> </w:t>
      </w:r>
      <w:r>
        <w:rPr>
          <w:sz w:val="20"/>
        </w:rPr>
        <w:t>eligible for a retirement incentive granted by the State.</w:t>
      </w:r>
    </w:p>
    <w:p>
      <w:pPr>
        <w:pStyle w:val="ListParagraph"/>
        <w:numPr>
          <w:ilvl w:val="0"/>
          <w:numId w:val="4"/>
        </w:numPr>
        <w:tabs>
          <w:tab w:pos="861" w:val="left" w:leader="none"/>
        </w:tabs>
        <w:spacing w:line="240" w:lineRule="auto" w:before="121" w:after="0"/>
        <w:ind w:left="139" w:right="277" w:firstLine="0"/>
        <w:jc w:val="both"/>
        <w:rPr>
          <w:sz w:val="20"/>
        </w:rPr>
      </w:pPr>
      <w:r>
        <w:rPr>
          <w:sz w:val="20"/>
        </w:rPr>
        <w:t>According</w:t>
      </w:r>
      <w:r>
        <w:rPr>
          <w:spacing w:val="-11"/>
          <w:sz w:val="20"/>
        </w:rPr>
        <w:t> </w:t>
      </w:r>
      <w:r>
        <w:rPr>
          <w:sz w:val="20"/>
        </w:rPr>
        <w:t>to</w:t>
      </w:r>
      <w:r>
        <w:rPr>
          <w:spacing w:val="-12"/>
          <w:sz w:val="20"/>
        </w:rPr>
        <w:t> </w:t>
      </w:r>
      <w:r>
        <w:rPr>
          <w:sz w:val="20"/>
        </w:rPr>
        <w:t>information</w:t>
      </w:r>
      <w:r>
        <w:rPr>
          <w:spacing w:val="-10"/>
          <w:sz w:val="20"/>
        </w:rPr>
        <w:t> </w:t>
      </w:r>
      <w:r>
        <w:rPr>
          <w:sz w:val="20"/>
        </w:rPr>
        <w:t>provided</w:t>
      </w:r>
      <w:r>
        <w:rPr>
          <w:spacing w:val="-10"/>
          <w:sz w:val="20"/>
        </w:rPr>
        <w:t> </w:t>
      </w:r>
      <w:r>
        <w:rPr>
          <w:sz w:val="20"/>
        </w:rPr>
        <w:t>by</w:t>
      </w:r>
      <w:r>
        <w:rPr>
          <w:spacing w:val="-12"/>
          <w:sz w:val="20"/>
        </w:rPr>
        <w:t> </w:t>
      </w:r>
      <w:r>
        <w:rPr>
          <w:sz w:val="20"/>
        </w:rPr>
        <w:t>the</w:t>
      </w:r>
      <w:r>
        <w:rPr>
          <w:spacing w:val="-10"/>
          <w:sz w:val="20"/>
        </w:rPr>
        <w:t> </w:t>
      </w:r>
      <w:r>
        <w:rPr>
          <w:sz w:val="20"/>
        </w:rPr>
        <w:t>expert</w:t>
      </w:r>
      <w:r>
        <w:rPr>
          <w:spacing w:val="-11"/>
          <w:sz w:val="20"/>
        </w:rPr>
        <w:t> </w:t>
      </w:r>
      <w:r>
        <w:rPr>
          <w:sz w:val="20"/>
        </w:rPr>
        <w:t>witness</w:t>
      </w:r>
      <w:r>
        <w:rPr>
          <w:spacing w:val="-12"/>
          <w:sz w:val="20"/>
        </w:rPr>
        <w:t> </w:t>
      </w:r>
      <w:r>
        <w:rPr>
          <w:sz w:val="20"/>
        </w:rPr>
        <w:t>Lara</w:t>
      </w:r>
      <w:r>
        <w:rPr>
          <w:spacing w:val="-11"/>
          <w:sz w:val="20"/>
        </w:rPr>
        <w:t> </w:t>
      </w:r>
      <w:r>
        <w:rPr>
          <w:sz w:val="20"/>
        </w:rPr>
        <w:t>Arroyo</w:t>
      </w:r>
      <w:r>
        <w:rPr>
          <w:spacing w:val="-12"/>
          <w:sz w:val="20"/>
        </w:rPr>
        <w:t> </w:t>
      </w:r>
      <w:r>
        <w:rPr>
          <w:sz w:val="20"/>
        </w:rPr>
        <w:t>during</w:t>
      </w:r>
      <w:r>
        <w:rPr>
          <w:spacing w:val="-11"/>
          <w:sz w:val="20"/>
        </w:rPr>
        <w:t> </w:t>
      </w:r>
      <w:r>
        <w:rPr>
          <w:sz w:val="20"/>
        </w:rPr>
        <w:t>the</w:t>
      </w:r>
      <w:r>
        <w:rPr>
          <w:spacing w:val="-12"/>
          <w:sz w:val="20"/>
        </w:rPr>
        <w:t> </w:t>
      </w:r>
      <w:r>
        <w:rPr>
          <w:sz w:val="20"/>
        </w:rPr>
        <w:t>public</w:t>
      </w:r>
      <w:r>
        <w:rPr>
          <w:spacing w:val="-12"/>
          <w:sz w:val="20"/>
        </w:rPr>
        <w:t> </w:t>
      </w:r>
      <w:r>
        <w:rPr>
          <w:sz w:val="20"/>
        </w:rPr>
        <w:t>hearing, the position of inspector general involves teaching, supervision and administrative responsibilities in accordance with the Chilean Teachers’ Statute and “is given to teaching professionals with extensive experience so that they can perform this role.”</w:t>
      </w:r>
      <w:hyperlink w:history="true" w:anchor="_bookmark66">
        <w:r>
          <w:rPr>
            <w:position w:val="7"/>
            <w:sz w:val="13"/>
          </w:rPr>
          <w:t>58</w:t>
        </w:r>
      </w:hyperlink>
      <w:r>
        <w:rPr>
          <w:spacing w:val="33"/>
          <w:position w:val="7"/>
          <w:sz w:val="13"/>
        </w:rPr>
        <w:t> </w:t>
      </w:r>
      <w:r>
        <w:rPr>
          <w:sz w:val="20"/>
        </w:rPr>
        <w:t>Article 34c of the Chilean Teachers’ Statute states that in order to be a general inspector, a professional education background is required and, in addition,</w:t>
      </w:r>
      <w:r>
        <w:rPr>
          <w:spacing w:val="-8"/>
          <w:sz w:val="20"/>
        </w:rPr>
        <w:t> </w:t>
      </w:r>
      <w:r>
        <w:rPr>
          <w:sz w:val="20"/>
        </w:rPr>
        <w:t>the</w:t>
      </w:r>
      <w:r>
        <w:rPr>
          <w:spacing w:val="-7"/>
          <w:sz w:val="20"/>
        </w:rPr>
        <w:t> </w:t>
      </w:r>
      <w:r>
        <w:rPr>
          <w:sz w:val="20"/>
        </w:rPr>
        <w:t>individuals</w:t>
      </w:r>
      <w:r>
        <w:rPr>
          <w:spacing w:val="-7"/>
          <w:sz w:val="20"/>
        </w:rPr>
        <w:t> </w:t>
      </w:r>
      <w:r>
        <w:rPr>
          <w:sz w:val="20"/>
        </w:rPr>
        <w:t>appointed</w:t>
      </w:r>
      <w:r>
        <w:rPr>
          <w:spacing w:val="-7"/>
          <w:sz w:val="20"/>
        </w:rPr>
        <w:t> </w:t>
      </w:r>
      <w:r>
        <w:rPr>
          <w:sz w:val="20"/>
        </w:rPr>
        <w:t>to</w:t>
      </w:r>
      <w:r>
        <w:rPr>
          <w:spacing w:val="-7"/>
          <w:sz w:val="20"/>
        </w:rPr>
        <w:t> </w:t>
      </w:r>
      <w:r>
        <w:rPr>
          <w:sz w:val="20"/>
        </w:rPr>
        <w:t>this</w:t>
      </w:r>
      <w:r>
        <w:rPr>
          <w:spacing w:val="-8"/>
          <w:sz w:val="20"/>
        </w:rPr>
        <w:t> </w:t>
      </w:r>
      <w:r>
        <w:rPr>
          <w:sz w:val="20"/>
        </w:rPr>
        <w:t>position</w:t>
      </w:r>
      <w:r>
        <w:rPr>
          <w:spacing w:val="-5"/>
          <w:sz w:val="20"/>
        </w:rPr>
        <w:t> </w:t>
      </w:r>
      <w:r>
        <w:rPr>
          <w:sz w:val="20"/>
        </w:rPr>
        <w:t>must</w:t>
      </w:r>
      <w:r>
        <w:rPr>
          <w:spacing w:val="-6"/>
          <w:sz w:val="20"/>
        </w:rPr>
        <w:t> </w:t>
      </w:r>
      <w:r>
        <w:rPr>
          <w:sz w:val="20"/>
        </w:rPr>
        <w:t>belong</w:t>
      </w:r>
      <w:r>
        <w:rPr>
          <w:spacing w:val="-5"/>
          <w:sz w:val="20"/>
        </w:rPr>
        <w:t> </w:t>
      </w:r>
      <w:r>
        <w:rPr>
          <w:sz w:val="20"/>
        </w:rPr>
        <w:t>to</w:t>
      </w:r>
      <w:r>
        <w:rPr>
          <w:spacing w:val="-8"/>
          <w:sz w:val="20"/>
        </w:rPr>
        <w:t> </w:t>
      </w:r>
      <w:r>
        <w:rPr>
          <w:sz w:val="20"/>
        </w:rPr>
        <w:t>the</w:t>
      </w:r>
      <w:r>
        <w:rPr>
          <w:spacing w:val="-7"/>
          <w:sz w:val="20"/>
        </w:rPr>
        <w:t> </w:t>
      </w:r>
      <w:r>
        <w:rPr>
          <w:sz w:val="20"/>
        </w:rPr>
        <w:t>teaching</w:t>
      </w:r>
      <w:r>
        <w:rPr>
          <w:spacing w:val="-7"/>
          <w:sz w:val="20"/>
        </w:rPr>
        <w:t> </w:t>
      </w:r>
      <w:r>
        <w:rPr>
          <w:sz w:val="20"/>
        </w:rPr>
        <w:t>staff</w:t>
      </w:r>
      <w:r>
        <w:rPr>
          <w:spacing w:val="-5"/>
          <w:sz w:val="20"/>
        </w:rPr>
        <w:t> </w:t>
      </w:r>
      <w:r>
        <w:rPr>
          <w:sz w:val="20"/>
        </w:rPr>
        <w:t>of</w:t>
      </w:r>
      <w:r>
        <w:rPr>
          <w:spacing w:val="-7"/>
          <w:sz w:val="20"/>
        </w:rPr>
        <w:t> </w:t>
      </w:r>
      <w:r>
        <w:rPr>
          <w:sz w:val="20"/>
        </w:rPr>
        <w:t>the</w:t>
      </w:r>
      <w:r>
        <w:rPr>
          <w:spacing w:val="-6"/>
          <w:sz w:val="20"/>
        </w:rPr>
        <w:t> </w:t>
      </w:r>
      <w:r>
        <w:rPr>
          <w:spacing w:val="-2"/>
          <w:sz w:val="20"/>
        </w:rPr>
        <w:t>respective</w:t>
      </w:r>
    </w:p>
    <w:p>
      <w:pPr>
        <w:pStyle w:val="BodyText"/>
        <w:jc w:val="left"/>
      </w:pPr>
    </w:p>
    <w:p>
      <w:pPr>
        <w:pStyle w:val="BodyText"/>
        <w:jc w:val="left"/>
        <w:rPr>
          <w:sz w:val="14"/>
        </w:rPr>
      </w:pPr>
      <w:r>
        <w:rPr/>
        <w:pict>
          <v:rect style="position:absolute;margin-left:51pt;margin-top:9.726845pt;width:144pt;height:.599pt;mso-position-horizontal-relative:page;mso-position-vertical-relative:paragraph;z-index:-15724544;mso-wrap-distance-left:0;mso-wrap-distance-right:0" id="docshape10" filled="true" fillcolor="#000000" stroked="false">
            <v:fill type="solid"/>
            <w10:wrap type="topAndBottom"/>
          </v:rect>
        </w:pict>
      </w:r>
    </w:p>
    <w:p>
      <w:pPr>
        <w:tabs>
          <w:tab w:pos="859" w:val="left" w:leader="none"/>
        </w:tabs>
        <w:spacing w:before="103"/>
        <w:ind w:left="139" w:right="277" w:firstLine="0"/>
        <w:jc w:val="left"/>
        <w:rPr>
          <w:sz w:val="16"/>
        </w:rPr>
      </w:pPr>
      <w:bookmarkStart w:name="_bookmark63" w:id="72"/>
      <w:bookmarkEnd w:id="72"/>
      <w:r>
        <w:rPr/>
      </w:r>
      <w:r>
        <w:rPr>
          <w:spacing w:val="-6"/>
          <w:sz w:val="16"/>
          <w:vertAlign w:val="superscript"/>
        </w:rPr>
        <w:t>55</w:t>
      </w:r>
      <w:r>
        <w:rPr>
          <w:sz w:val="16"/>
          <w:vertAlign w:val="baseline"/>
        </w:rPr>
        <w:tab/>
      </w:r>
      <w:r>
        <w:rPr>
          <w:i/>
          <w:sz w:val="16"/>
          <w:vertAlign w:val="baseline"/>
        </w:rPr>
        <w:t>Cf.</w:t>
      </w:r>
      <w:r>
        <w:rPr>
          <w:i/>
          <w:spacing w:val="-4"/>
          <w:sz w:val="16"/>
          <w:vertAlign w:val="baseline"/>
        </w:rPr>
        <w:t> </w:t>
      </w:r>
      <w:r>
        <w:rPr>
          <w:sz w:val="16"/>
          <w:vertAlign w:val="baseline"/>
        </w:rPr>
        <w:t>Communication</w:t>
      </w:r>
      <w:r>
        <w:rPr>
          <w:spacing w:val="-2"/>
          <w:sz w:val="16"/>
          <w:vertAlign w:val="baseline"/>
        </w:rPr>
        <w:t> </w:t>
      </w:r>
      <w:r>
        <w:rPr>
          <w:sz w:val="16"/>
          <w:vertAlign w:val="baseline"/>
        </w:rPr>
        <w:t>addressed</w:t>
      </w:r>
      <w:r>
        <w:rPr>
          <w:spacing w:val="-3"/>
          <w:sz w:val="16"/>
          <w:vertAlign w:val="baseline"/>
        </w:rPr>
        <w:t> </w:t>
      </w:r>
      <w:r>
        <w:rPr>
          <w:sz w:val="16"/>
          <w:vertAlign w:val="baseline"/>
        </w:rPr>
        <w:t>to</w:t>
      </w:r>
      <w:r>
        <w:rPr>
          <w:spacing w:val="-3"/>
          <w:sz w:val="16"/>
          <w:vertAlign w:val="baseline"/>
        </w:rPr>
        <w:t> </w:t>
      </w:r>
      <w:r>
        <w:rPr>
          <w:sz w:val="16"/>
          <w:vertAlign w:val="baseline"/>
        </w:rPr>
        <w:t>Sandra</w:t>
      </w:r>
      <w:r>
        <w:rPr>
          <w:spacing w:val="-4"/>
          <w:sz w:val="16"/>
          <w:vertAlign w:val="baseline"/>
        </w:rPr>
        <w:t> </w:t>
      </w:r>
      <w:r>
        <w:rPr>
          <w:sz w:val="16"/>
          <w:vertAlign w:val="baseline"/>
        </w:rPr>
        <w:t>Pavez</w:t>
      </w:r>
      <w:r>
        <w:rPr>
          <w:spacing w:val="-4"/>
          <w:sz w:val="16"/>
          <w:vertAlign w:val="baseline"/>
        </w:rPr>
        <w:t> </w:t>
      </w:r>
      <w:r>
        <w:rPr>
          <w:sz w:val="16"/>
          <w:vertAlign w:val="baseline"/>
        </w:rPr>
        <w:t>Pavez</w:t>
      </w:r>
      <w:r>
        <w:rPr>
          <w:spacing w:val="-6"/>
          <w:sz w:val="16"/>
          <w:vertAlign w:val="baseline"/>
        </w:rPr>
        <w:t> </w:t>
      </w:r>
      <w:r>
        <w:rPr>
          <w:sz w:val="16"/>
          <w:vertAlign w:val="baseline"/>
        </w:rPr>
        <w:t>from</w:t>
      </w:r>
      <w:r>
        <w:rPr>
          <w:spacing w:val="-4"/>
          <w:sz w:val="16"/>
          <w:vertAlign w:val="baseline"/>
        </w:rPr>
        <w:t> </w:t>
      </w:r>
      <w:r>
        <w:rPr>
          <w:sz w:val="16"/>
          <w:vertAlign w:val="baseline"/>
        </w:rPr>
        <w:t>the</w:t>
      </w:r>
      <w:r>
        <w:rPr>
          <w:spacing w:val="-1"/>
          <w:sz w:val="16"/>
          <w:vertAlign w:val="baseline"/>
        </w:rPr>
        <w:t> </w:t>
      </w:r>
      <w:r>
        <w:rPr>
          <w:sz w:val="16"/>
          <w:vertAlign w:val="baseline"/>
        </w:rPr>
        <w:t>Vicariate</w:t>
      </w:r>
      <w:r>
        <w:rPr>
          <w:spacing w:val="-3"/>
          <w:sz w:val="16"/>
          <w:vertAlign w:val="baseline"/>
        </w:rPr>
        <w:t> </w:t>
      </w:r>
      <w:r>
        <w:rPr>
          <w:sz w:val="16"/>
          <w:vertAlign w:val="baseline"/>
        </w:rPr>
        <w:t>for</w:t>
      </w:r>
      <w:r>
        <w:rPr>
          <w:spacing w:val="-3"/>
          <w:sz w:val="16"/>
          <w:vertAlign w:val="baseline"/>
        </w:rPr>
        <w:t> </w:t>
      </w:r>
      <w:r>
        <w:rPr>
          <w:sz w:val="16"/>
          <w:vertAlign w:val="baseline"/>
        </w:rPr>
        <w:t>Education</w:t>
      </w:r>
      <w:r>
        <w:rPr>
          <w:spacing w:val="-7"/>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Diocese</w:t>
      </w:r>
      <w:r>
        <w:rPr>
          <w:spacing w:val="-3"/>
          <w:sz w:val="16"/>
          <w:vertAlign w:val="baseline"/>
        </w:rPr>
        <w:t> </w:t>
      </w:r>
      <w:r>
        <w:rPr>
          <w:sz w:val="16"/>
          <w:vertAlign w:val="baseline"/>
        </w:rPr>
        <w:t>of</w:t>
      </w:r>
      <w:r>
        <w:rPr>
          <w:spacing w:val="-2"/>
          <w:sz w:val="16"/>
          <w:vertAlign w:val="baseline"/>
        </w:rPr>
        <w:t> </w:t>
      </w:r>
      <w:r>
        <w:rPr>
          <w:sz w:val="16"/>
          <w:vertAlign w:val="baseline"/>
        </w:rPr>
        <w:t>San</w:t>
      </w:r>
      <w:r>
        <w:rPr>
          <w:spacing w:val="-5"/>
          <w:sz w:val="16"/>
          <w:vertAlign w:val="baseline"/>
        </w:rPr>
        <w:t> </w:t>
      </w:r>
      <w:r>
        <w:rPr>
          <w:sz w:val="16"/>
          <w:vertAlign w:val="baseline"/>
        </w:rPr>
        <w:t>Bernardo of July 25, 2007 (evidence file, folio 26).</w:t>
      </w:r>
    </w:p>
    <w:p>
      <w:pPr>
        <w:tabs>
          <w:tab w:pos="859" w:val="left" w:leader="none"/>
        </w:tabs>
        <w:spacing w:before="120"/>
        <w:ind w:left="139" w:right="277" w:firstLine="0"/>
        <w:jc w:val="left"/>
        <w:rPr>
          <w:sz w:val="16"/>
        </w:rPr>
      </w:pPr>
      <w:bookmarkStart w:name="_bookmark64" w:id="73"/>
      <w:bookmarkEnd w:id="73"/>
      <w:r>
        <w:rPr/>
      </w:r>
      <w:r>
        <w:rPr>
          <w:spacing w:val="-6"/>
          <w:sz w:val="16"/>
          <w:vertAlign w:val="superscript"/>
        </w:rPr>
        <w:t>56</w:t>
      </w:r>
      <w:r>
        <w:rPr>
          <w:sz w:val="16"/>
          <w:vertAlign w:val="baseline"/>
        </w:rPr>
        <w:tab/>
      </w:r>
      <w:r>
        <w:rPr>
          <w:i/>
          <w:sz w:val="16"/>
          <w:vertAlign w:val="baseline"/>
        </w:rPr>
        <w:t>Cf.</w:t>
      </w:r>
      <w:r>
        <w:rPr>
          <w:i/>
          <w:spacing w:val="-4"/>
          <w:sz w:val="16"/>
          <w:vertAlign w:val="baseline"/>
        </w:rPr>
        <w:t> </w:t>
      </w:r>
      <w:r>
        <w:rPr>
          <w:sz w:val="16"/>
          <w:vertAlign w:val="baseline"/>
        </w:rPr>
        <w:t>Communication</w:t>
      </w:r>
      <w:r>
        <w:rPr>
          <w:spacing w:val="-2"/>
          <w:sz w:val="16"/>
          <w:vertAlign w:val="baseline"/>
        </w:rPr>
        <w:t> </w:t>
      </w:r>
      <w:r>
        <w:rPr>
          <w:sz w:val="16"/>
          <w:vertAlign w:val="baseline"/>
        </w:rPr>
        <w:t>addressed</w:t>
      </w:r>
      <w:r>
        <w:rPr>
          <w:spacing w:val="-3"/>
          <w:sz w:val="16"/>
          <w:vertAlign w:val="baseline"/>
        </w:rPr>
        <w:t> </w:t>
      </w:r>
      <w:r>
        <w:rPr>
          <w:sz w:val="16"/>
          <w:vertAlign w:val="baseline"/>
        </w:rPr>
        <w:t>to</w:t>
      </w:r>
      <w:r>
        <w:rPr>
          <w:spacing w:val="-3"/>
          <w:sz w:val="16"/>
          <w:vertAlign w:val="baseline"/>
        </w:rPr>
        <w:t> </w:t>
      </w:r>
      <w:r>
        <w:rPr>
          <w:sz w:val="16"/>
          <w:vertAlign w:val="baseline"/>
        </w:rPr>
        <w:t>Sandra</w:t>
      </w:r>
      <w:r>
        <w:rPr>
          <w:spacing w:val="-4"/>
          <w:sz w:val="16"/>
          <w:vertAlign w:val="baseline"/>
        </w:rPr>
        <w:t> </w:t>
      </w:r>
      <w:r>
        <w:rPr>
          <w:sz w:val="16"/>
          <w:vertAlign w:val="baseline"/>
        </w:rPr>
        <w:t>Pavez</w:t>
      </w:r>
      <w:r>
        <w:rPr>
          <w:spacing w:val="-4"/>
          <w:sz w:val="16"/>
          <w:vertAlign w:val="baseline"/>
        </w:rPr>
        <w:t> </w:t>
      </w:r>
      <w:r>
        <w:rPr>
          <w:sz w:val="16"/>
          <w:vertAlign w:val="baseline"/>
        </w:rPr>
        <w:t>Pavez</w:t>
      </w:r>
      <w:r>
        <w:rPr>
          <w:spacing w:val="-6"/>
          <w:sz w:val="16"/>
          <w:vertAlign w:val="baseline"/>
        </w:rPr>
        <w:t> </w:t>
      </w:r>
      <w:r>
        <w:rPr>
          <w:sz w:val="16"/>
          <w:vertAlign w:val="baseline"/>
        </w:rPr>
        <w:t>from</w:t>
      </w:r>
      <w:r>
        <w:rPr>
          <w:spacing w:val="-4"/>
          <w:sz w:val="16"/>
          <w:vertAlign w:val="baseline"/>
        </w:rPr>
        <w:t> </w:t>
      </w:r>
      <w:r>
        <w:rPr>
          <w:sz w:val="16"/>
          <w:vertAlign w:val="baseline"/>
        </w:rPr>
        <w:t>the</w:t>
      </w:r>
      <w:r>
        <w:rPr>
          <w:spacing w:val="-1"/>
          <w:sz w:val="16"/>
          <w:vertAlign w:val="baseline"/>
        </w:rPr>
        <w:t> </w:t>
      </w:r>
      <w:r>
        <w:rPr>
          <w:sz w:val="16"/>
          <w:vertAlign w:val="baseline"/>
        </w:rPr>
        <w:t>Vicariate</w:t>
      </w:r>
      <w:r>
        <w:rPr>
          <w:spacing w:val="-3"/>
          <w:sz w:val="16"/>
          <w:vertAlign w:val="baseline"/>
        </w:rPr>
        <w:t> </w:t>
      </w:r>
      <w:r>
        <w:rPr>
          <w:sz w:val="16"/>
          <w:vertAlign w:val="baseline"/>
        </w:rPr>
        <w:t>for</w:t>
      </w:r>
      <w:r>
        <w:rPr>
          <w:spacing w:val="-3"/>
          <w:sz w:val="16"/>
          <w:vertAlign w:val="baseline"/>
        </w:rPr>
        <w:t> </w:t>
      </w:r>
      <w:r>
        <w:rPr>
          <w:sz w:val="16"/>
          <w:vertAlign w:val="baseline"/>
        </w:rPr>
        <w:t>Education</w:t>
      </w:r>
      <w:r>
        <w:rPr>
          <w:spacing w:val="-7"/>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Diocese</w:t>
      </w:r>
      <w:r>
        <w:rPr>
          <w:spacing w:val="-3"/>
          <w:sz w:val="16"/>
          <w:vertAlign w:val="baseline"/>
        </w:rPr>
        <w:t> </w:t>
      </w:r>
      <w:r>
        <w:rPr>
          <w:sz w:val="16"/>
          <w:vertAlign w:val="baseline"/>
        </w:rPr>
        <w:t>of</w:t>
      </w:r>
      <w:r>
        <w:rPr>
          <w:spacing w:val="-2"/>
          <w:sz w:val="16"/>
          <w:vertAlign w:val="baseline"/>
        </w:rPr>
        <w:t> </w:t>
      </w:r>
      <w:r>
        <w:rPr>
          <w:sz w:val="16"/>
          <w:vertAlign w:val="baseline"/>
        </w:rPr>
        <w:t>San</w:t>
      </w:r>
      <w:r>
        <w:rPr>
          <w:spacing w:val="-5"/>
          <w:sz w:val="16"/>
          <w:vertAlign w:val="baseline"/>
        </w:rPr>
        <w:t> </w:t>
      </w:r>
      <w:r>
        <w:rPr>
          <w:sz w:val="16"/>
          <w:vertAlign w:val="baseline"/>
        </w:rPr>
        <w:t>Bernardo of July 25, 2007 (evidence file, folio 26).</w:t>
      </w:r>
    </w:p>
    <w:p>
      <w:pPr>
        <w:tabs>
          <w:tab w:pos="859" w:val="left" w:leader="none"/>
        </w:tabs>
        <w:spacing w:before="120"/>
        <w:ind w:left="139" w:right="340" w:firstLine="0"/>
        <w:jc w:val="left"/>
        <w:rPr>
          <w:sz w:val="16"/>
        </w:rPr>
      </w:pPr>
      <w:bookmarkStart w:name="_bookmark65" w:id="74"/>
      <w:bookmarkEnd w:id="74"/>
      <w:r>
        <w:rPr/>
      </w:r>
      <w:r>
        <w:rPr>
          <w:spacing w:val="-6"/>
          <w:sz w:val="16"/>
          <w:vertAlign w:val="superscript"/>
        </w:rPr>
        <w:t>57</w:t>
      </w:r>
      <w:r>
        <w:rPr>
          <w:sz w:val="16"/>
          <w:vertAlign w:val="baseline"/>
        </w:rPr>
        <w:tab/>
      </w:r>
      <w:r>
        <w:rPr>
          <w:i/>
          <w:sz w:val="16"/>
          <w:vertAlign w:val="baseline"/>
        </w:rPr>
        <w:t>Cf. </w:t>
      </w:r>
      <w:r>
        <w:rPr>
          <w:sz w:val="16"/>
          <w:vertAlign w:val="baseline"/>
        </w:rPr>
        <w:t>Communication from the Vicariate for Education of the Diocese of San Bernardo of July 23, 2007 (evidence file, folios 520 to 524).</w:t>
      </w:r>
    </w:p>
    <w:p>
      <w:pPr>
        <w:tabs>
          <w:tab w:pos="859" w:val="left" w:leader="none"/>
        </w:tabs>
        <w:spacing w:before="120"/>
        <w:ind w:left="140" w:right="0" w:firstLine="0"/>
        <w:jc w:val="left"/>
        <w:rPr>
          <w:sz w:val="16"/>
        </w:rPr>
      </w:pPr>
      <w:bookmarkStart w:name="_bookmark66" w:id="75"/>
      <w:bookmarkEnd w:id="75"/>
      <w:r>
        <w:rPr/>
      </w:r>
      <w:r>
        <w:rPr>
          <w:spacing w:val="-5"/>
          <w:sz w:val="16"/>
          <w:vertAlign w:val="superscript"/>
        </w:rPr>
        <w:t>58</w:t>
      </w:r>
      <w:r>
        <w:rPr>
          <w:sz w:val="16"/>
          <w:vertAlign w:val="baseline"/>
        </w:rPr>
        <w:tab/>
        <w:t>Expert</w:t>
      </w:r>
      <w:r>
        <w:rPr>
          <w:spacing w:val="-9"/>
          <w:sz w:val="16"/>
          <w:vertAlign w:val="baseline"/>
        </w:rPr>
        <w:t> </w:t>
      </w:r>
      <w:r>
        <w:rPr>
          <w:sz w:val="16"/>
          <w:vertAlign w:val="baseline"/>
        </w:rPr>
        <w:t>opinion</w:t>
      </w:r>
      <w:r>
        <w:rPr>
          <w:spacing w:val="-5"/>
          <w:sz w:val="16"/>
          <w:vertAlign w:val="baseline"/>
        </w:rPr>
        <w:t> </w:t>
      </w:r>
      <w:r>
        <w:rPr>
          <w:sz w:val="16"/>
          <w:vertAlign w:val="baseline"/>
        </w:rPr>
        <w:t>of</w:t>
      </w:r>
      <w:r>
        <w:rPr>
          <w:spacing w:val="-3"/>
          <w:sz w:val="16"/>
          <w:vertAlign w:val="baseline"/>
        </w:rPr>
        <w:t> </w:t>
      </w:r>
      <w:r>
        <w:rPr>
          <w:sz w:val="16"/>
          <w:vertAlign w:val="baseline"/>
        </w:rPr>
        <w:t>José</w:t>
      </w:r>
      <w:r>
        <w:rPr>
          <w:spacing w:val="-3"/>
          <w:sz w:val="16"/>
          <w:vertAlign w:val="baseline"/>
        </w:rPr>
        <w:t> </w:t>
      </w:r>
      <w:r>
        <w:rPr>
          <w:sz w:val="16"/>
          <w:vertAlign w:val="baseline"/>
        </w:rPr>
        <w:t>Luis</w:t>
      </w:r>
      <w:r>
        <w:rPr>
          <w:spacing w:val="-2"/>
          <w:sz w:val="16"/>
          <w:vertAlign w:val="baseline"/>
        </w:rPr>
        <w:t> </w:t>
      </w:r>
      <w:r>
        <w:rPr>
          <w:sz w:val="16"/>
          <w:vertAlign w:val="baseline"/>
        </w:rPr>
        <w:t>Lara</w:t>
      </w:r>
      <w:r>
        <w:rPr>
          <w:spacing w:val="-5"/>
          <w:sz w:val="16"/>
          <w:vertAlign w:val="baseline"/>
        </w:rPr>
        <w:t> </w:t>
      </w:r>
      <w:r>
        <w:rPr>
          <w:sz w:val="16"/>
          <w:vertAlign w:val="baseline"/>
        </w:rPr>
        <w:t>during</w:t>
      </w:r>
      <w:r>
        <w:rPr>
          <w:spacing w:val="-2"/>
          <w:sz w:val="16"/>
          <w:vertAlign w:val="baseline"/>
        </w:rPr>
        <w:t> </w:t>
      </w:r>
      <w:r>
        <w:rPr>
          <w:sz w:val="16"/>
          <w:vertAlign w:val="baseline"/>
        </w:rPr>
        <w:t>the</w:t>
      </w:r>
      <w:r>
        <w:rPr>
          <w:spacing w:val="-4"/>
          <w:sz w:val="16"/>
          <w:vertAlign w:val="baseline"/>
        </w:rPr>
        <w:t> </w:t>
      </w:r>
      <w:r>
        <w:rPr>
          <w:sz w:val="16"/>
          <w:vertAlign w:val="baseline"/>
        </w:rPr>
        <w:t>public</w:t>
      </w:r>
      <w:r>
        <w:rPr>
          <w:spacing w:val="-2"/>
          <w:sz w:val="16"/>
          <w:vertAlign w:val="baseline"/>
        </w:rPr>
        <w:t> </w:t>
      </w:r>
      <w:r>
        <w:rPr>
          <w:sz w:val="16"/>
          <w:vertAlign w:val="baseline"/>
        </w:rPr>
        <w:t>hearing</w:t>
      </w:r>
      <w:r>
        <w:rPr>
          <w:spacing w:val="-4"/>
          <w:sz w:val="16"/>
          <w:vertAlign w:val="baseline"/>
        </w:rPr>
        <w:t> </w:t>
      </w:r>
      <w:r>
        <w:rPr>
          <w:sz w:val="16"/>
          <w:vertAlign w:val="baseline"/>
        </w:rPr>
        <w:t>in</w:t>
      </w:r>
      <w:r>
        <w:rPr>
          <w:spacing w:val="-4"/>
          <w:sz w:val="16"/>
          <w:vertAlign w:val="baseline"/>
        </w:rPr>
        <w:t> </w:t>
      </w:r>
      <w:r>
        <w:rPr>
          <w:sz w:val="16"/>
          <w:vertAlign w:val="baseline"/>
        </w:rPr>
        <w:t>the</w:t>
      </w:r>
      <w:r>
        <w:rPr>
          <w:spacing w:val="-2"/>
          <w:sz w:val="16"/>
          <w:vertAlign w:val="baseline"/>
        </w:rPr>
        <w:t> </w:t>
      </w:r>
      <w:r>
        <w:rPr>
          <w:sz w:val="16"/>
          <w:vertAlign w:val="baseline"/>
        </w:rPr>
        <w:t>present</w:t>
      </w:r>
      <w:r>
        <w:rPr>
          <w:spacing w:val="-3"/>
          <w:sz w:val="16"/>
          <w:vertAlign w:val="baseline"/>
        </w:rPr>
        <w:t> </w:t>
      </w:r>
      <w:r>
        <w:rPr>
          <w:spacing w:val="-2"/>
          <w:sz w:val="16"/>
          <w:vertAlign w:val="baseline"/>
        </w:rPr>
        <w:t>case.</w:t>
      </w:r>
    </w:p>
    <w:p>
      <w:pPr>
        <w:spacing w:after="0"/>
        <w:jc w:val="left"/>
        <w:rPr>
          <w:sz w:val="16"/>
        </w:rPr>
        <w:sectPr>
          <w:pgSz w:w="12240" w:h="15840"/>
          <w:pgMar w:header="0" w:footer="984" w:top="1260" w:bottom="1220" w:left="880" w:right="740"/>
        </w:sectPr>
      </w:pPr>
    </w:p>
    <w:p>
      <w:pPr>
        <w:pStyle w:val="BodyText"/>
        <w:spacing w:before="79"/>
        <w:ind w:left="140" w:right="274" w:hanging="1"/>
        <w:rPr>
          <w:sz w:val="13"/>
        </w:rPr>
      </w:pPr>
      <w:r>
        <w:rPr/>
        <w:t>municipality.</w:t>
      </w:r>
      <w:hyperlink w:history="true" w:anchor="_bookmark68">
        <w:r>
          <w:rPr>
            <w:position w:val="7"/>
            <w:sz w:val="13"/>
          </w:rPr>
          <w:t>59</w:t>
        </w:r>
      </w:hyperlink>
      <w:r>
        <w:rPr>
          <w:spacing w:val="40"/>
          <w:position w:val="7"/>
          <w:sz w:val="13"/>
        </w:rPr>
        <w:t> </w:t>
      </w:r>
      <w:r>
        <w:rPr/>
        <w:t>Furthermore, the Statute establishes that the teaching management role “is a professional</w:t>
      </w:r>
      <w:r>
        <w:rPr>
          <w:spacing w:val="-8"/>
        </w:rPr>
        <w:t> </w:t>
      </w:r>
      <w:r>
        <w:rPr/>
        <w:t>position</w:t>
      </w:r>
      <w:r>
        <w:rPr>
          <w:spacing w:val="-8"/>
        </w:rPr>
        <w:t> </w:t>
      </w:r>
      <w:r>
        <w:rPr/>
        <w:t>of</w:t>
      </w:r>
      <w:r>
        <w:rPr>
          <w:spacing w:val="-7"/>
        </w:rPr>
        <w:t> </w:t>
      </w:r>
      <w:r>
        <w:rPr/>
        <w:t>a</w:t>
      </w:r>
      <w:r>
        <w:rPr>
          <w:spacing w:val="-11"/>
        </w:rPr>
        <w:t> </w:t>
      </w:r>
      <w:r>
        <w:rPr/>
        <w:t>higher</w:t>
      </w:r>
      <w:r>
        <w:rPr>
          <w:spacing w:val="-10"/>
        </w:rPr>
        <w:t> </w:t>
      </w:r>
      <w:r>
        <w:rPr/>
        <w:t>level</w:t>
      </w:r>
      <w:r>
        <w:rPr>
          <w:spacing w:val="-11"/>
        </w:rPr>
        <w:t> </w:t>
      </w:r>
      <w:r>
        <w:rPr/>
        <w:t>that</w:t>
      </w:r>
      <w:r>
        <w:rPr>
          <w:spacing w:val="-8"/>
        </w:rPr>
        <w:t> </w:t>
      </w:r>
      <w:r>
        <w:rPr/>
        <w:t>requires</w:t>
      </w:r>
      <w:r>
        <w:rPr>
          <w:spacing w:val="-10"/>
        </w:rPr>
        <w:t> </w:t>
      </w:r>
      <w:r>
        <w:rPr/>
        <w:t>specific</w:t>
      </w:r>
      <w:r>
        <w:rPr>
          <w:spacing w:val="-10"/>
        </w:rPr>
        <w:t> </w:t>
      </w:r>
      <w:r>
        <w:rPr/>
        <w:t>training</w:t>
      </w:r>
      <w:r>
        <w:rPr>
          <w:spacing w:val="-11"/>
        </w:rPr>
        <w:t> </w:t>
      </w:r>
      <w:r>
        <w:rPr/>
        <w:t>and</w:t>
      </w:r>
      <w:r>
        <w:rPr>
          <w:spacing w:val="-5"/>
        </w:rPr>
        <w:t> </w:t>
      </w:r>
      <w:r>
        <w:rPr/>
        <w:t>teaching</w:t>
      </w:r>
      <w:r>
        <w:rPr>
          <w:spacing w:val="-8"/>
        </w:rPr>
        <w:t> </w:t>
      </w:r>
      <w:r>
        <w:rPr/>
        <w:t>experience</w:t>
      </w:r>
      <w:r>
        <w:rPr>
          <w:spacing w:val="-10"/>
        </w:rPr>
        <w:t> </w:t>
      </w:r>
      <w:r>
        <w:rPr/>
        <w:t>[...],</w:t>
      </w:r>
      <w:r>
        <w:rPr>
          <w:spacing w:val="-12"/>
        </w:rPr>
        <w:t> </w:t>
      </w:r>
      <w:r>
        <w:rPr/>
        <w:t>and involves responsibility for matters related to the management, administration, supervision and coordination of education, and entails additional direct supervision and responsibility for teaching, administrative and auxiliary staff, or minor services personnel, and for the students.”</w:t>
      </w:r>
      <w:hyperlink w:history="true" w:anchor="_bookmark69">
        <w:r>
          <w:rPr>
            <w:position w:val="7"/>
            <w:sz w:val="13"/>
          </w:rPr>
          <w:t>60</w:t>
        </w:r>
      </w:hyperlink>
    </w:p>
    <w:p>
      <w:pPr>
        <w:pStyle w:val="BodyText"/>
        <w:spacing w:before="11"/>
        <w:jc w:val="left"/>
        <w:rPr>
          <w:sz w:val="19"/>
        </w:rPr>
      </w:pPr>
    </w:p>
    <w:p>
      <w:pPr>
        <w:pStyle w:val="Heading2"/>
        <w:numPr>
          <w:ilvl w:val="0"/>
          <w:numId w:val="5"/>
        </w:numPr>
        <w:tabs>
          <w:tab w:pos="860" w:val="left" w:leader="none"/>
        </w:tabs>
        <w:spacing w:line="240" w:lineRule="auto" w:before="0" w:after="0"/>
        <w:ind w:left="859" w:right="0" w:hanging="360"/>
        <w:jc w:val="left"/>
        <w:rPr>
          <w:i/>
        </w:rPr>
      </w:pPr>
      <w:bookmarkStart w:name="C. Judicial remedies" w:id="76"/>
      <w:bookmarkEnd w:id="76"/>
      <w:r>
        <w:rPr>
          <w:i/>
        </w:rPr>
        <w:t>Jud</w:t>
      </w:r>
      <w:r>
        <w:rPr>
          <w:i/>
        </w:rPr>
        <w:t>icial</w:t>
      </w:r>
      <w:r>
        <w:rPr>
          <w:i/>
          <w:spacing w:val="-12"/>
        </w:rPr>
        <w:t> </w:t>
      </w:r>
      <w:r>
        <w:rPr>
          <w:i/>
          <w:spacing w:val="-2"/>
        </w:rPr>
        <w:t>remedies</w:t>
      </w:r>
    </w:p>
    <w:p>
      <w:pPr>
        <w:pStyle w:val="BodyText"/>
        <w:spacing w:before="8"/>
        <w:jc w:val="left"/>
        <w:rPr>
          <w:b/>
          <w:i/>
          <w:sz w:val="19"/>
        </w:rPr>
      </w:pPr>
    </w:p>
    <w:p>
      <w:pPr>
        <w:pStyle w:val="ListParagraph"/>
        <w:numPr>
          <w:ilvl w:val="0"/>
          <w:numId w:val="4"/>
        </w:numPr>
        <w:tabs>
          <w:tab w:pos="860" w:val="left" w:leader="none"/>
        </w:tabs>
        <w:spacing w:line="240" w:lineRule="auto" w:before="1" w:after="0"/>
        <w:ind w:left="139" w:right="276" w:firstLine="0"/>
        <w:jc w:val="both"/>
        <w:rPr>
          <w:sz w:val="13"/>
        </w:rPr>
      </w:pPr>
      <w:r>
        <w:rPr>
          <w:sz w:val="20"/>
        </w:rPr>
        <w:t>Sandra Pavez Pavez, the legal representative of the Homosexual Integration and Liberation Movement (</w:t>
      </w:r>
      <w:r>
        <w:rPr>
          <w:i/>
          <w:sz w:val="20"/>
        </w:rPr>
        <w:t>Movimiento de Integración y Liberación Homosexual</w:t>
      </w:r>
      <w:r>
        <w:rPr>
          <w:sz w:val="20"/>
        </w:rPr>
        <w:t>- MOVILH) and the President of the Teachers’ Association (</w:t>
      </w:r>
      <w:r>
        <w:rPr>
          <w:i/>
          <w:sz w:val="20"/>
        </w:rPr>
        <w:t>Asociación Gremial- </w:t>
      </w:r>
      <w:r>
        <w:rPr>
          <w:sz w:val="20"/>
        </w:rPr>
        <w:t>A.G.)</w:t>
      </w:r>
      <w:hyperlink w:history="true" w:anchor="_bookmark70">
        <w:r>
          <w:rPr>
            <w:position w:val="7"/>
            <w:sz w:val="13"/>
          </w:rPr>
          <w:t>61</w:t>
        </w:r>
      </w:hyperlink>
      <w:r>
        <w:rPr>
          <w:spacing w:val="32"/>
          <w:position w:val="7"/>
          <w:sz w:val="13"/>
        </w:rPr>
        <w:t> </w:t>
      </w:r>
      <w:r>
        <w:rPr>
          <w:sz w:val="20"/>
        </w:rPr>
        <w:t>filed an appeal for protection before the Court of Appeals of San Miguel, claiming that the action by the Vicariate was arbitrary and unlawful and that it breached several constitutional guarantees. In particular, they alleged that it violated the constitutional</w:t>
      </w:r>
      <w:r>
        <w:rPr>
          <w:spacing w:val="-7"/>
          <w:sz w:val="20"/>
        </w:rPr>
        <w:t> </w:t>
      </w:r>
      <w:r>
        <w:rPr>
          <w:sz w:val="20"/>
        </w:rPr>
        <w:t>guarantees</w:t>
      </w:r>
      <w:r>
        <w:rPr>
          <w:spacing w:val="-6"/>
          <w:sz w:val="20"/>
        </w:rPr>
        <w:t> </w:t>
      </w:r>
      <w:r>
        <w:rPr>
          <w:sz w:val="20"/>
        </w:rPr>
        <w:t>related</w:t>
      </w:r>
      <w:r>
        <w:rPr>
          <w:spacing w:val="-7"/>
          <w:sz w:val="20"/>
        </w:rPr>
        <w:t> </w:t>
      </w:r>
      <w:r>
        <w:rPr>
          <w:sz w:val="20"/>
        </w:rPr>
        <w:t>to</w:t>
      </w:r>
      <w:r>
        <w:rPr>
          <w:spacing w:val="-4"/>
          <w:sz w:val="20"/>
        </w:rPr>
        <w:t> </w:t>
      </w:r>
      <w:r>
        <w:rPr>
          <w:sz w:val="20"/>
        </w:rPr>
        <w:t>respect</w:t>
      </w:r>
      <w:r>
        <w:rPr>
          <w:spacing w:val="-7"/>
          <w:sz w:val="20"/>
        </w:rPr>
        <w:t> </w:t>
      </w:r>
      <w:r>
        <w:rPr>
          <w:sz w:val="20"/>
        </w:rPr>
        <w:t>for</w:t>
      </w:r>
      <w:r>
        <w:rPr>
          <w:spacing w:val="-7"/>
          <w:sz w:val="20"/>
        </w:rPr>
        <w:t> </w:t>
      </w:r>
      <w:r>
        <w:rPr>
          <w:sz w:val="20"/>
        </w:rPr>
        <w:t>and</w:t>
      </w:r>
      <w:r>
        <w:rPr>
          <w:spacing w:val="-7"/>
          <w:sz w:val="20"/>
        </w:rPr>
        <w:t> </w:t>
      </w:r>
      <w:r>
        <w:rPr>
          <w:sz w:val="20"/>
        </w:rPr>
        <w:t>protection</w:t>
      </w:r>
      <w:r>
        <w:rPr>
          <w:spacing w:val="-7"/>
          <w:sz w:val="20"/>
        </w:rPr>
        <w:t> </w:t>
      </w:r>
      <w:r>
        <w:rPr>
          <w:sz w:val="20"/>
        </w:rPr>
        <w:t>of</w:t>
      </w:r>
      <w:r>
        <w:rPr>
          <w:spacing w:val="-8"/>
          <w:sz w:val="20"/>
        </w:rPr>
        <w:t> </w:t>
      </w:r>
      <w:r>
        <w:rPr>
          <w:sz w:val="20"/>
        </w:rPr>
        <w:t>private</w:t>
      </w:r>
      <w:r>
        <w:rPr>
          <w:spacing w:val="-9"/>
          <w:sz w:val="20"/>
        </w:rPr>
        <w:t> </w:t>
      </w:r>
      <w:r>
        <w:rPr>
          <w:sz w:val="20"/>
        </w:rPr>
        <w:t>and</w:t>
      </w:r>
      <w:r>
        <w:rPr>
          <w:spacing w:val="-7"/>
          <w:sz w:val="20"/>
        </w:rPr>
        <w:t> </w:t>
      </w:r>
      <w:r>
        <w:rPr>
          <w:sz w:val="20"/>
        </w:rPr>
        <w:t>public</w:t>
      </w:r>
      <w:r>
        <w:rPr>
          <w:spacing w:val="-6"/>
          <w:sz w:val="20"/>
        </w:rPr>
        <w:t> </w:t>
      </w:r>
      <w:r>
        <w:rPr>
          <w:sz w:val="20"/>
        </w:rPr>
        <w:t>life</w:t>
      </w:r>
      <w:r>
        <w:rPr>
          <w:spacing w:val="-7"/>
          <w:sz w:val="20"/>
        </w:rPr>
        <w:t> </w:t>
      </w:r>
      <w:r>
        <w:rPr>
          <w:sz w:val="20"/>
        </w:rPr>
        <w:t>and</w:t>
      </w:r>
      <w:r>
        <w:rPr>
          <w:spacing w:val="-7"/>
          <w:sz w:val="20"/>
        </w:rPr>
        <w:t> </w:t>
      </w:r>
      <w:r>
        <w:rPr>
          <w:sz w:val="20"/>
        </w:rPr>
        <w:t>the</w:t>
      </w:r>
      <w:r>
        <w:rPr>
          <w:spacing w:val="-7"/>
          <w:sz w:val="20"/>
        </w:rPr>
        <w:t> </w:t>
      </w:r>
      <w:r>
        <w:rPr>
          <w:sz w:val="20"/>
        </w:rPr>
        <w:t>honor of persons, the right to work and its protection, and to equality before the law.</w:t>
      </w:r>
      <w:hyperlink w:history="true" w:anchor="_bookmark71">
        <w:r>
          <w:rPr>
            <w:position w:val="7"/>
            <w:sz w:val="13"/>
          </w:rPr>
          <w:t>62</w:t>
        </w:r>
      </w:hyperlink>
    </w:p>
    <w:p>
      <w:pPr>
        <w:pStyle w:val="ListParagraph"/>
        <w:numPr>
          <w:ilvl w:val="0"/>
          <w:numId w:val="4"/>
        </w:numPr>
        <w:tabs>
          <w:tab w:pos="861" w:val="left" w:leader="none"/>
        </w:tabs>
        <w:spacing w:line="240" w:lineRule="auto" w:before="119" w:after="0"/>
        <w:ind w:left="139" w:right="276" w:firstLine="0"/>
        <w:jc w:val="both"/>
        <w:rPr>
          <w:sz w:val="13"/>
        </w:rPr>
      </w:pPr>
      <w:r>
        <w:rPr>
          <w:sz w:val="20"/>
        </w:rPr>
        <w:t>On</w:t>
      </w:r>
      <w:r>
        <w:rPr>
          <w:spacing w:val="-3"/>
          <w:sz w:val="20"/>
        </w:rPr>
        <w:t> </w:t>
      </w:r>
      <w:r>
        <w:rPr>
          <w:sz w:val="20"/>
        </w:rPr>
        <w:t>November</w:t>
      </w:r>
      <w:r>
        <w:rPr>
          <w:spacing w:val="-5"/>
          <w:sz w:val="20"/>
        </w:rPr>
        <w:t> </w:t>
      </w:r>
      <w:r>
        <w:rPr>
          <w:sz w:val="20"/>
        </w:rPr>
        <w:t>27,</w:t>
      </w:r>
      <w:r>
        <w:rPr>
          <w:spacing w:val="-2"/>
          <w:sz w:val="20"/>
        </w:rPr>
        <w:t> </w:t>
      </w:r>
      <w:r>
        <w:rPr>
          <w:sz w:val="20"/>
        </w:rPr>
        <w:t>2007,</w:t>
      </w:r>
      <w:r>
        <w:rPr>
          <w:spacing w:val="-2"/>
          <w:sz w:val="20"/>
        </w:rPr>
        <w:t> </w:t>
      </w:r>
      <w:r>
        <w:rPr>
          <w:sz w:val="20"/>
        </w:rPr>
        <w:t>the</w:t>
      </w:r>
      <w:r>
        <w:rPr>
          <w:spacing w:val="-5"/>
          <w:sz w:val="20"/>
        </w:rPr>
        <w:t> </w:t>
      </w:r>
      <w:r>
        <w:rPr>
          <w:sz w:val="20"/>
        </w:rPr>
        <w:t>Court</w:t>
      </w:r>
      <w:r>
        <w:rPr>
          <w:spacing w:val="-1"/>
          <w:sz w:val="20"/>
        </w:rPr>
        <w:t> </w:t>
      </w:r>
      <w:r>
        <w:rPr>
          <w:sz w:val="20"/>
        </w:rPr>
        <w:t>of</w:t>
      </w:r>
      <w:r>
        <w:rPr>
          <w:spacing w:val="-2"/>
          <w:sz w:val="20"/>
        </w:rPr>
        <w:t> </w:t>
      </w:r>
      <w:r>
        <w:rPr>
          <w:sz w:val="20"/>
        </w:rPr>
        <w:t>Appeals</w:t>
      </w:r>
      <w:r>
        <w:rPr>
          <w:spacing w:val="-2"/>
          <w:sz w:val="20"/>
        </w:rPr>
        <w:t> </w:t>
      </w:r>
      <w:r>
        <w:rPr>
          <w:sz w:val="20"/>
        </w:rPr>
        <w:t>of</w:t>
      </w:r>
      <w:r>
        <w:rPr>
          <w:spacing w:val="-2"/>
          <w:sz w:val="20"/>
        </w:rPr>
        <w:t> </w:t>
      </w:r>
      <w:r>
        <w:rPr>
          <w:sz w:val="20"/>
        </w:rPr>
        <w:t>San</w:t>
      </w:r>
      <w:r>
        <w:rPr>
          <w:spacing w:val="-3"/>
          <w:sz w:val="20"/>
        </w:rPr>
        <w:t> </w:t>
      </w:r>
      <w:r>
        <w:rPr>
          <w:sz w:val="20"/>
        </w:rPr>
        <w:t>Miguel</w:t>
      </w:r>
      <w:r>
        <w:rPr>
          <w:spacing w:val="-3"/>
          <w:sz w:val="20"/>
        </w:rPr>
        <w:t> </w:t>
      </w:r>
      <w:r>
        <w:rPr>
          <w:sz w:val="20"/>
        </w:rPr>
        <w:t>dismissed</w:t>
      </w:r>
      <w:r>
        <w:rPr>
          <w:spacing w:val="-3"/>
          <w:sz w:val="20"/>
        </w:rPr>
        <w:t> </w:t>
      </w:r>
      <w:r>
        <w:rPr>
          <w:sz w:val="20"/>
        </w:rPr>
        <w:t>the</w:t>
      </w:r>
      <w:r>
        <w:rPr>
          <w:spacing w:val="-5"/>
          <w:sz w:val="20"/>
        </w:rPr>
        <w:t> </w:t>
      </w:r>
      <w:r>
        <w:rPr>
          <w:sz w:val="20"/>
        </w:rPr>
        <w:t>appeal,</w:t>
      </w:r>
      <w:r>
        <w:rPr>
          <w:spacing w:val="-5"/>
          <w:sz w:val="20"/>
        </w:rPr>
        <w:t> </w:t>
      </w:r>
      <w:r>
        <w:rPr>
          <w:sz w:val="20"/>
        </w:rPr>
        <w:t>considering that the action challenged could not be characterized as illegal or arbitrary. It pointed out that the legislation applicable to the case, namely, Decree 924, authorizes the religious body to grant and revoke the corresponding authorization in line with its principles, a situation that does not allow the State or any individual to interfere in any way. The Court of Appeals of San Miguel considered that “the</w:t>
      </w:r>
      <w:r>
        <w:rPr>
          <w:spacing w:val="-11"/>
          <w:sz w:val="20"/>
        </w:rPr>
        <w:t> </w:t>
      </w:r>
      <w:r>
        <w:rPr>
          <w:sz w:val="20"/>
        </w:rPr>
        <w:t>legislation</w:t>
      </w:r>
      <w:r>
        <w:rPr>
          <w:spacing w:val="-9"/>
          <w:sz w:val="20"/>
        </w:rPr>
        <w:t> </w:t>
      </w:r>
      <w:r>
        <w:rPr>
          <w:sz w:val="20"/>
        </w:rPr>
        <w:t>applicable</w:t>
      </w:r>
      <w:r>
        <w:rPr>
          <w:spacing w:val="-11"/>
          <w:sz w:val="20"/>
        </w:rPr>
        <w:t> </w:t>
      </w:r>
      <w:r>
        <w:rPr>
          <w:sz w:val="20"/>
        </w:rPr>
        <w:t>to</w:t>
      </w:r>
      <w:r>
        <w:rPr>
          <w:spacing w:val="-11"/>
          <w:sz w:val="20"/>
        </w:rPr>
        <w:t> </w:t>
      </w:r>
      <w:r>
        <w:rPr>
          <w:sz w:val="20"/>
        </w:rPr>
        <w:t>this</w:t>
      </w:r>
      <w:r>
        <w:rPr>
          <w:spacing w:val="-9"/>
          <w:sz w:val="20"/>
        </w:rPr>
        <w:t> </w:t>
      </w:r>
      <w:r>
        <w:rPr>
          <w:sz w:val="20"/>
        </w:rPr>
        <w:t>case</w:t>
      </w:r>
      <w:r>
        <w:rPr>
          <w:spacing w:val="-12"/>
          <w:sz w:val="20"/>
        </w:rPr>
        <w:t> </w:t>
      </w:r>
      <w:r>
        <w:rPr>
          <w:sz w:val="20"/>
        </w:rPr>
        <w:t>allows</w:t>
      </w:r>
      <w:r>
        <w:rPr>
          <w:spacing w:val="-11"/>
          <w:sz w:val="20"/>
        </w:rPr>
        <w:t> </w:t>
      </w:r>
      <w:r>
        <w:rPr>
          <w:sz w:val="20"/>
        </w:rPr>
        <w:t>the</w:t>
      </w:r>
      <w:r>
        <w:rPr>
          <w:spacing w:val="-9"/>
          <w:sz w:val="20"/>
        </w:rPr>
        <w:t> </w:t>
      </w:r>
      <w:r>
        <w:rPr>
          <w:sz w:val="20"/>
        </w:rPr>
        <w:t>corresponding</w:t>
      </w:r>
      <w:r>
        <w:rPr>
          <w:spacing w:val="-10"/>
          <w:sz w:val="20"/>
        </w:rPr>
        <w:t> </w:t>
      </w:r>
      <w:r>
        <w:rPr>
          <w:sz w:val="20"/>
        </w:rPr>
        <w:t>religious</w:t>
      </w:r>
      <w:r>
        <w:rPr>
          <w:spacing w:val="-9"/>
          <w:sz w:val="20"/>
        </w:rPr>
        <w:t> </w:t>
      </w:r>
      <w:r>
        <w:rPr>
          <w:sz w:val="20"/>
        </w:rPr>
        <w:t>body</w:t>
      </w:r>
      <w:r>
        <w:rPr>
          <w:spacing w:val="-10"/>
          <w:sz w:val="20"/>
        </w:rPr>
        <w:t> </w:t>
      </w:r>
      <w:r>
        <w:rPr>
          <w:sz w:val="20"/>
        </w:rPr>
        <w:t>to</w:t>
      </w:r>
      <w:r>
        <w:rPr>
          <w:spacing w:val="-11"/>
          <w:sz w:val="20"/>
        </w:rPr>
        <w:t> </w:t>
      </w:r>
      <w:r>
        <w:rPr>
          <w:sz w:val="20"/>
        </w:rPr>
        <w:t>grant</w:t>
      </w:r>
      <w:r>
        <w:rPr>
          <w:spacing w:val="-10"/>
          <w:sz w:val="20"/>
        </w:rPr>
        <w:t> </w:t>
      </w:r>
      <w:r>
        <w:rPr>
          <w:sz w:val="20"/>
        </w:rPr>
        <w:t>and</w:t>
      </w:r>
      <w:r>
        <w:rPr>
          <w:spacing w:val="-10"/>
          <w:sz w:val="20"/>
        </w:rPr>
        <w:t> </w:t>
      </w:r>
      <w:r>
        <w:rPr>
          <w:sz w:val="20"/>
        </w:rPr>
        <w:t>revoke</w:t>
      </w:r>
      <w:r>
        <w:rPr>
          <w:spacing w:val="-11"/>
          <w:sz w:val="20"/>
        </w:rPr>
        <w:t> </w:t>
      </w:r>
      <w:r>
        <w:rPr>
          <w:sz w:val="20"/>
        </w:rPr>
        <w:t>the authorization […] in accordance with its particular religious, moral and philosophical principles, a situation that will depend only on each one, with no interference from the State or any private individual, since the power rests with the creed itself, which has broad powers to establish its own rules and principles.” The aforementioned Court also ruled that the challenged action could not be characterized as illegal or arbitrary and that, therefore, the action attempted lacked the basic and fundamental</w:t>
      </w:r>
      <w:r>
        <w:rPr>
          <w:spacing w:val="-1"/>
          <w:sz w:val="20"/>
        </w:rPr>
        <w:t> </w:t>
      </w:r>
      <w:r>
        <w:rPr>
          <w:sz w:val="20"/>
        </w:rPr>
        <w:t>requirements</w:t>
      </w:r>
      <w:r>
        <w:rPr>
          <w:spacing w:val="-2"/>
          <w:sz w:val="20"/>
        </w:rPr>
        <w:t> </w:t>
      </w:r>
      <w:r>
        <w:rPr>
          <w:sz w:val="20"/>
        </w:rPr>
        <w:t>to claim</w:t>
      </w:r>
      <w:r>
        <w:rPr>
          <w:spacing w:val="-1"/>
          <w:sz w:val="20"/>
        </w:rPr>
        <w:t> </w:t>
      </w:r>
      <w:r>
        <w:rPr>
          <w:sz w:val="20"/>
        </w:rPr>
        <w:t>the</w:t>
      </w:r>
      <w:r>
        <w:rPr>
          <w:spacing w:val="-2"/>
          <w:sz w:val="20"/>
        </w:rPr>
        <w:t> </w:t>
      </w:r>
      <w:r>
        <w:rPr>
          <w:sz w:val="20"/>
        </w:rPr>
        <w:t>protection</w:t>
      </w:r>
      <w:r>
        <w:rPr>
          <w:spacing w:val="-1"/>
          <w:sz w:val="20"/>
        </w:rPr>
        <w:t> </w:t>
      </w:r>
      <w:r>
        <w:rPr>
          <w:sz w:val="20"/>
        </w:rPr>
        <w:t>sought</w:t>
      </w:r>
      <w:r>
        <w:rPr>
          <w:spacing w:val="-1"/>
          <w:sz w:val="20"/>
        </w:rPr>
        <w:t> </w:t>
      </w:r>
      <w:r>
        <w:rPr>
          <w:sz w:val="20"/>
        </w:rPr>
        <w:t>through</w:t>
      </w:r>
      <w:r>
        <w:rPr>
          <w:spacing w:val="-1"/>
          <w:sz w:val="20"/>
        </w:rPr>
        <w:t> </w:t>
      </w:r>
      <w:r>
        <w:rPr>
          <w:sz w:val="20"/>
        </w:rPr>
        <w:t>this channel.</w:t>
      </w:r>
      <w:r>
        <w:rPr>
          <w:spacing w:val="-1"/>
          <w:sz w:val="20"/>
        </w:rPr>
        <w:t> </w:t>
      </w:r>
      <w:r>
        <w:rPr>
          <w:sz w:val="20"/>
        </w:rPr>
        <w:t>The</w:t>
      </w:r>
      <w:r>
        <w:rPr>
          <w:spacing w:val="-2"/>
          <w:sz w:val="20"/>
        </w:rPr>
        <w:t> </w:t>
      </w:r>
      <w:r>
        <w:rPr>
          <w:sz w:val="20"/>
        </w:rPr>
        <w:t>Court of Appeals of</w:t>
      </w:r>
      <w:r>
        <w:rPr>
          <w:spacing w:val="-4"/>
          <w:sz w:val="20"/>
        </w:rPr>
        <w:t> </w:t>
      </w:r>
      <w:r>
        <w:rPr>
          <w:sz w:val="20"/>
        </w:rPr>
        <w:t>San</w:t>
      </w:r>
      <w:r>
        <w:rPr>
          <w:spacing w:val="-2"/>
          <w:sz w:val="20"/>
        </w:rPr>
        <w:t> </w:t>
      </w:r>
      <w:r>
        <w:rPr>
          <w:sz w:val="20"/>
        </w:rPr>
        <w:t>Miguel</w:t>
      </w:r>
      <w:r>
        <w:rPr>
          <w:spacing w:val="-3"/>
          <w:sz w:val="20"/>
        </w:rPr>
        <w:t> </w:t>
      </w:r>
      <w:r>
        <w:rPr>
          <w:sz w:val="20"/>
        </w:rPr>
        <w:t>thus</w:t>
      </w:r>
      <w:r>
        <w:rPr>
          <w:spacing w:val="-4"/>
          <w:sz w:val="20"/>
        </w:rPr>
        <w:t> </w:t>
      </w:r>
      <w:r>
        <w:rPr>
          <w:sz w:val="20"/>
        </w:rPr>
        <w:t>declared</w:t>
      </w:r>
      <w:r>
        <w:rPr>
          <w:spacing w:val="-2"/>
          <w:sz w:val="20"/>
        </w:rPr>
        <w:t> </w:t>
      </w:r>
      <w:r>
        <w:rPr>
          <w:sz w:val="20"/>
        </w:rPr>
        <w:t>the</w:t>
      </w:r>
      <w:r>
        <w:rPr>
          <w:spacing w:val="-4"/>
          <w:sz w:val="20"/>
        </w:rPr>
        <w:t> </w:t>
      </w:r>
      <w:r>
        <w:rPr>
          <w:sz w:val="20"/>
        </w:rPr>
        <w:t>appeal</w:t>
      </w:r>
      <w:r>
        <w:rPr>
          <w:spacing w:val="-3"/>
          <w:sz w:val="20"/>
        </w:rPr>
        <w:t> </w:t>
      </w:r>
      <w:r>
        <w:rPr>
          <w:sz w:val="20"/>
        </w:rPr>
        <w:t>inadmissible</w:t>
      </w:r>
      <w:r>
        <w:rPr>
          <w:spacing w:val="-4"/>
          <w:sz w:val="20"/>
        </w:rPr>
        <w:t> </w:t>
      </w:r>
      <w:r>
        <w:rPr>
          <w:sz w:val="20"/>
        </w:rPr>
        <w:t>and</w:t>
      </w:r>
      <w:r>
        <w:rPr>
          <w:spacing w:val="-3"/>
          <w:sz w:val="20"/>
        </w:rPr>
        <w:t> </w:t>
      </w:r>
      <w:r>
        <w:rPr>
          <w:sz w:val="20"/>
        </w:rPr>
        <w:t>rejected</w:t>
      </w:r>
      <w:r>
        <w:rPr>
          <w:spacing w:val="-2"/>
          <w:sz w:val="20"/>
        </w:rPr>
        <w:t> </w:t>
      </w:r>
      <w:r>
        <w:rPr>
          <w:sz w:val="20"/>
        </w:rPr>
        <w:t>it</w:t>
      </w:r>
      <w:r>
        <w:rPr>
          <w:spacing w:val="-2"/>
          <w:sz w:val="20"/>
        </w:rPr>
        <w:t> </w:t>
      </w:r>
      <w:r>
        <w:rPr>
          <w:sz w:val="20"/>
        </w:rPr>
        <w:t>“without</w:t>
      </w:r>
      <w:r>
        <w:rPr>
          <w:spacing w:val="-3"/>
          <w:sz w:val="20"/>
        </w:rPr>
        <w:t> </w:t>
      </w:r>
      <w:r>
        <w:rPr>
          <w:sz w:val="20"/>
        </w:rPr>
        <w:t>the</w:t>
      </w:r>
      <w:r>
        <w:rPr>
          <w:spacing w:val="-4"/>
          <w:sz w:val="20"/>
        </w:rPr>
        <w:t> </w:t>
      </w:r>
      <w:r>
        <w:rPr>
          <w:sz w:val="20"/>
        </w:rPr>
        <w:t>need</w:t>
      </w:r>
      <w:r>
        <w:rPr>
          <w:spacing w:val="-3"/>
          <w:sz w:val="20"/>
        </w:rPr>
        <w:t> </w:t>
      </w:r>
      <w:r>
        <w:rPr>
          <w:sz w:val="20"/>
        </w:rPr>
        <w:t>[...]</w:t>
      </w:r>
      <w:r>
        <w:rPr>
          <w:spacing w:val="-3"/>
          <w:sz w:val="20"/>
        </w:rPr>
        <w:t> </w:t>
      </w:r>
      <w:r>
        <w:rPr>
          <w:sz w:val="20"/>
        </w:rPr>
        <w:t>to</w:t>
      </w:r>
      <w:r>
        <w:rPr>
          <w:spacing w:val="-4"/>
          <w:sz w:val="20"/>
        </w:rPr>
        <w:t> </w:t>
      </w:r>
      <w:r>
        <w:rPr>
          <w:sz w:val="20"/>
        </w:rPr>
        <w:t>analyze and refer in detail to the constitutional guarantees invoked by the appellant.”</w:t>
      </w:r>
      <w:hyperlink w:history="true" w:anchor="_bookmark72">
        <w:r>
          <w:rPr>
            <w:position w:val="7"/>
            <w:sz w:val="13"/>
          </w:rPr>
          <w:t>63</w:t>
        </w:r>
      </w:hyperlink>
    </w:p>
    <w:p>
      <w:pPr>
        <w:pStyle w:val="ListParagraph"/>
        <w:numPr>
          <w:ilvl w:val="0"/>
          <w:numId w:val="4"/>
        </w:numPr>
        <w:tabs>
          <w:tab w:pos="861" w:val="left" w:leader="none"/>
        </w:tabs>
        <w:spacing w:line="240" w:lineRule="auto" w:before="121" w:after="0"/>
        <w:ind w:left="140" w:right="274" w:firstLine="0"/>
        <w:jc w:val="both"/>
        <w:rPr>
          <w:sz w:val="13"/>
        </w:rPr>
      </w:pPr>
      <w:r>
        <w:rPr>
          <w:sz w:val="20"/>
        </w:rPr>
        <w:t>In</w:t>
      </w:r>
      <w:r>
        <w:rPr>
          <w:spacing w:val="-8"/>
          <w:sz w:val="20"/>
        </w:rPr>
        <w:t> </w:t>
      </w:r>
      <w:r>
        <w:rPr>
          <w:sz w:val="20"/>
        </w:rPr>
        <w:t>response</w:t>
      </w:r>
      <w:r>
        <w:rPr>
          <w:spacing w:val="-8"/>
          <w:sz w:val="20"/>
        </w:rPr>
        <w:t> </w:t>
      </w:r>
      <w:r>
        <w:rPr>
          <w:sz w:val="20"/>
        </w:rPr>
        <w:t>to</w:t>
      </w:r>
      <w:r>
        <w:rPr>
          <w:spacing w:val="-10"/>
          <w:sz w:val="20"/>
        </w:rPr>
        <w:t> </w:t>
      </w:r>
      <w:r>
        <w:rPr>
          <w:sz w:val="20"/>
        </w:rPr>
        <w:t>this</w:t>
      </w:r>
      <w:r>
        <w:rPr>
          <w:spacing w:val="-7"/>
          <w:sz w:val="20"/>
        </w:rPr>
        <w:t> </w:t>
      </w:r>
      <w:r>
        <w:rPr>
          <w:sz w:val="20"/>
        </w:rPr>
        <w:t>ruling,</w:t>
      </w:r>
      <w:r>
        <w:rPr>
          <w:spacing w:val="-9"/>
          <w:sz w:val="20"/>
        </w:rPr>
        <w:t> </w:t>
      </w:r>
      <w:r>
        <w:rPr>
          <w:sz w:val="20"/>
        </w:rPr>
        <w:t>Sandra</w:t>
      </w:r>
      <w:r>
        <w:rPr>
          <w:spacing w:val="-6"/>
          <w:sz w:val="20"/>
        </w:rPr>
        <w:t> </w:t>
      </w:r>
      <w:r>
        <w:rPr>
          <w:sz w:val="20"/>
        </w:rPr>
        <w:t>Pavez’s</w:t>
      </w:r>
      <w:r>
        <w:rPr>
          <w:spacing w:val="-7"/>
          <w:sz w:val="20"/>
        </w:rPr>
        <w:t> </w:t>
      </w:r>
      <w:r>
        <w:rPr>
          <w:sz w:val="20"/>
        </w:rPr>
        <w:t>lawyers</w:t>
      </w:r>
      <w:r>
        <w:rPr>
          <w:spacing w:val="-7"/>
          <w:sz w:val="20"/>
        </w:rPr>
        <w:t> </w:t>
      </w:r>
      <w:r>
        <w:rPr>
          <w:sz w:val="20"/>
        </w:rPr>
        <w:t>filed</w:t>
      </w:r>
      <w:r>
        <w:rPr>
          <w:spacing w:val="-8"/>
          <w:sz w:val="20"/>
        </w:rPr>
        <w:t> </w:t>
      </w:r>
      <w:r>
        <w:rPr>
          <w:sz w:val="20"/>
        </w:rPr>
        <w:t>an</w:t>
      </w:r>
      <w:r>
        <w:rPr>
          <w:spacing w:val="-5"/>
          <w:sz w:val="20"/>
        </w:rPr>
        <w:t> </w:t>
      </w:r>
      <w:r>
        <w:rPr>
          <w:sz w:val="20"/>
        </w:rPr>
        <w:t>appeal</w:t>
      </w:r>
      <w:r>
        <w:rPr>
          <w:spacing w:val="-8"/>
          <w:sz w:val="20"/>
        </w:rPr>
        <w:t> </w:t>
      </w:r>
      <w:r>
        <w:rPr>
          <w:sz w:val="20"/>
        </w:rPr>
        <w:t>before</w:t>
      </w:r>
      <w:r>
        <w:rPr>
          <w:spacing w:val="-8"/>
          <w:sz w:val="20"/>
        </w:rPr>
        <w:t> </w:t>
      </w:r>
      <w:r>
        <w:rPr>
          <w:sz w:val="20"/>
        </w:rPr>
        <w:t>the</w:t>
      </w:r>
      <w:r>
        <w:rPr>
          <w:spacing w:val="-10"/>
          <w:sz w:val="20"/>
        </w:rPr>
        <w:t> </w:t>
      </w:r>
      <w:r>
        <w:rPr>
          <w:sz w:val="20"/>
        </w:rPr>
        <w:t>Supreme</w:t>
      </w:r>
      <w:r>
        <w:rPr>
          <w:spacing w:val="-10"/>
          <w:sz w:val="20"/>
        </w:rPr>
        <w:t> </w:t>
      </w:r>
      <w:r>
        <w:rPr>
          <w:sz w:val="20"/>
        </w:rPr>
        <w:t>Court</w:t>
      </w:r>
      <w:r>
        <w:rPr>
          <w:spacing w:val="-6"/>
          <w:sz w:val="20"/>
        </w:rPr>
        <w:t> </w:t>
      </w:r>
      <w:r>
        <w:rPr>
          <w:sz w:val="20"/>
        </w:rPr>
        <w:t>of Chile. In a decision dated April 17, 2008, the Supreme Court found that the arguments put forward by</w:t>
      </w:r>
      <w:r>
        <w:rPr>
          <w:spacing w:val="-9"/>
          <w:sz w:val="20"/>
        </w:rPr>
        <w:t> </w:t>
      </w:r>
      <w:r>
        <w:rPr>
          <w:sz w:val="20"/>
        </w:rPr>
        <w:t>the</w:t>
      </w:r>
      <w:r>
        <w:rPr>
          <w:spacing w:val="-10"/>
          <w:sz w:val="20"/>
        </w:rPr>
        <w:t> </w:t>
      </w:r>
      <w:r>
        <w:rPr>
          <w:sz w:val="20"/>
        </w:rPr>
        <w:t>appellants</w:t>
      </w:r>
      <w:r>
        <w:rPr>
          <w:spacing w:val="-10"/>
          <w:sz w:val="20"/>
        </w:rPr>
        <w:t> </w:t>
      </w:r>
      <w:r>
        <w:rPr>
          <w:sz w:val="20"/>
        </w:rPr>
        <w:t>were</w:t>
      </w:r>
      <w:r>
        <w:rPr>
          <w:spacing w:val="-8"/>
          <w:sz w:val="20"/>
        </w:rPr>
        <w:t> </w:t>
      </w:r>
      <w:r>
        <w:rPr>
          <w:sz w:val="20"/>
        </w:rPr>
        <w:t>not</w:t>
      </w:r>
      <w:r>
        <w:rPr>
          <w:spacing w:val="-8"/>
          <w:sz w:val="20"/>
        </w:rPr>
        <w:t> </w:t>
      </w:r>
      <w:r>
        <w:rPr>
          <w:sz w:val="20"/>
        </w:rPr>
        <w:t>admissible</w:t>
      </w:r>
      <w:r>
        <w:rPr>
          <w:spacing w:val="-10"/>
          <w:sz w:val="20"/>
        </w:rPr>
        <w:t> </w:t>
      </w:r>
      <w:r>
        <w:rPr>
          <w:sz w:val="20"/>
        </w:rPr>
        <w:t>and</w:t>
      </w:r>
      <w:r>
        <w:rPr>
          <w:spacing w:val="-8"/>
          <w:sz w:val="20"/>
        </w:rPr>
        <w:t> </w:t>
      </w:r>
      <w:r>
        <w:rPr>
          <w:sz w:val="20"/>
        </w:rPr>
        <w:t>confirmed</w:t>
      </w:r>
      <w:r>
        <w:rPr>
          <w:spacing w:val="-8"/>
          <w:sz w:val="20"/>
        </w:rPr>
        <w:t> </w:t>
      </w:r>
      <w:r>
        <w:rPr>
          <w:sz w:val="20"/>
        </w:rPr>
        <w:t>all</w:t>
      </w:r>
      <w:r>
        <w:rPr>
          <w:spacing w:val="-8"/>
          <w:sz w:val="20"/>
        </w:rPr>
        <w:t> </w:t>
      </w:r>
      <w:r>
        <w:rPr>
          <w:sz w:val="20"/>
        </w:rPr>
        <w:t>parts</w:t>
      </w:r>
      <w:r>
        <w:rPr>
          <w:spacing w:val="-7"/>
          <w:sz w:val="20"/>
        </w:rPr>
        <w:t> </w:t>
      </w:r>
      <w:r>
        <w:rPr>
          <w:sz w:val="20"/>
        </w:rPr>
        <w:t>of</w:t>
      </w:r>
      <w:r>
        <w:rPr>
          <w:spacing w:val="-9"/>
          <w:sz w:val="20"/>
        </w:rPr>
        <w:t> </w:t>
      </w:r>
      <w:r>
        <w:rPr>
          <w:sz w:val="20"/>
        </w:rPr>
        <w:t>the</w:t>
      </w:r>
      <w:r>
        <w:rPr>
          <w:spacing w:val="-10"/>
          <w:sz w:val="20"/>
        </w:rPr>
        <w:t> </w:t>
      </w:r>
      <w:r>
        <w:rPr>
          <w:sz w:val="20"/>
        </w:rPr>
        <w:t>judgment</w:t>
      </w:r>
      <w:r>
        <w:rPr>
          <w:spacing w:val="-8"/>
          <w:sz w:val="20"/>
        </w:rPr>
        <w:t> </w:t>
      </w:r>
      <w:r>
        <w:rPr>
          <w:sz w:val="20"/>
        </w:rPr>
        <w:t>of</w:t>
      </w:r>
      <w:r>
        <w:rPr>
          <w:spacing w:val="-9"/>
          <w:sz w:val="20"/>
        </w:rPr>
        <w:t> </w:t>
      </w:r>
      <w:r>
        <w:rPr>
          <w:sz w:val="20"/>
        </w:rPr>
        <w:t>the</w:t>
      </w:r>
      <w:r>
        <w:rPr>
          <w:spacing w:val="-10"/>
          <w:sz w:val="20"/>
        </w:rPr>
        <w:t> </w:t>
      </w:r>
      <w:r>
        <w:rPr>
          <w:sz w:val="20"/>
        </w:rPr>
        <w:t>Court</w:t>
      </w:r>
      <w:r>
        <w:rPr>
          <w:spacing w:val="-8"/>
          <w:sz w:val="20"/>
        </w:rPr>
        <w:t> </w:t>
      </w:r>
      <w:r>
        <w:rPr>
          <w:sz w:val="20"/>
        </w:rPr>
        <w:t>of</w:t>
      </w:r>
      <w:r>
        <w:rPr>
          <w:spacing w:val="-9"/>
          <w:sz w:val="20"/>
        </w:rPr>
        <w:t> </w:t>
      </w:r>
      <w:r>
        <w:rPr>
          <w:sz w:val="20"/>
        </w:rPr>
        <w:t>Appeals of San Miguel. In its ruling, the Supreme Court specifically indicated that it did not accept the “arguments submitted” and therefore ruled that “the appealed judgment is upheld.”</w:t>
      </w:r>
      <w:hyperlink w:history="true" w:anchor="_bookmark73">
        <w:r>
          <w:rPr>
            <w:position w:val="7"/>
            <w:sz w:val="13"/>
          </w:rPr>
          <w:t>64</w:t>
        </w:r>
      </w:hyperlink>
    </w:p>
    <w:p>
      <w:pPr>
        <w:pStyle w:val="BodyText"/>
        <w:spacing w:before="6"/>
        <w:jc w:val="left"/>
        <w:rPr>
          <w:sz w:val="29"/>
        </w:rPr>
      </w:pPr>
    </w:p>
    <w:p>
      <w:pPr>
        <w:pStyle w:val="Heading1"/>
        <w:ind w:left="4803" w:right="4945" w:hanging="73"/>
      </w:pPr>
      <w:bookmarkStart w:name="VI.  MERITS" w:id="77"/>
      <w:bookmarkEnd w:id="77"/>
      <w:r>
        <w:rPr>
          <w:b w:val="0"/>
        </w:rPr>
      </w:r>
      <w:bookmarkStart w:name="_bookmark67" w:id="78"/>
      <w:bookmarkEnd w:id="78"/>
      <w:r>
        <w:rPr>
          <w:b w:val="0"/>
        </w:rPr>
      </w:r>
      <w:r>
        <w:rPr>
          <w:spacing w:val="-6"/>
        </w:rPr>
        <w:t>VI </w:t>
      </w:r>
      <w:r>
        <w:rPr>
          <w:spacing w:val="-2"/>
        </w:rPr>
        <w:t>MERITS</w:t>
      </w:r>
    </w:p>
    <w:p>
      <w:pPr>
        <w:pStyle w:val="BodyText"/>
        <w:spacing w:before="9"/>
        <w:jc w:val="left"/>
        <w:rPr>
          <w:b/>
          <w:sz w:val="29"/>
        </w:rPr>
      </w:pPr>
    </w:p>
    <w:p>
      <w:pPr>
        <w:pStyle w:val="ListParagraph"/>
        <w:numPr>
          <w:ilvl w:val="0"/>
          <w:numId w:val="4"/>
        </w:numPr>
        <w:tabs>
          <w:tab w:pos="861" w:val="left" w:leader="none"/>
        </w:tabs>
        <w:spacing w:line="240" w:lineRule="auto" w:before="0" w:after="0"/>
        <w:ind w:left="140" w:right="278" w:firstLine="0"/>
        <w:jc w:val="both"/>
        <w:rPr>
          <w:sz w:val="20"/>
        </w:rPr>
      </w:pPr>
      <w:r>
        <w:rPr>
          <w:sz w:val="20"/>
        </w:rPr>
        <w:t>In</w:t>
      </w:r>
      <w:r>
        <w:rPr>
          <w:spacing w:val="-10"/>
          <w:sz w:val="20"/>
        </w:rPr>
        <w:t> </w:t>
      </w:r>
      <w:r>
        <w:rPr>
          <w:sz w:val="20"/>
        </w:rPr>
        <w:t>the</w:t>
      </w:r>
      <w:r>
        <w:rPr>
          <w:spacing w:val="-13"/>
          <w:sz w:val="20"/>
        </w:rPr>
        <w:t> </w:t>
      </w:r>
      <w:r>
        <w:rPr>
          <w:sz w:val="20"/>
        </w:rPr>
        <w:t>instant</w:t>
      </w:r>
      <w:r>
        <w:rPr>
          <w:spacing w:val="-11"/>
          <w:sz w:val="20"/>
        </w:rPr>
        <w:t> </w:t>
      </w:r>
      <w:r>
        <w:rPr>
          <w:sz w:val="20"/>
        </w:rPr>
        <w:t>case,</w:t>
      </w:r>
      <w:r>
        <w:rPr>
          <w:spacing w:val="-12"/>
          <w:sz w:val="20"/>
        </w:rPr>
        <w:t> </w:t>
      </w:r>
      <w:r>
        <w:rPr>
          <w:sz w:val="20"/>
        </w:rPr>
        <w:t>the</w:t>
      </w:r>
      <w:r>
        <w:rPr>
          <w:spacing w:val="-8"/>
          <w:sz w:val="20"/>
        </w:rPr>
        <w:t> </w:t>
      </w:r>
      <w:r>
        <w:rPr>
          <w:sz w:val="20"/>
        </w:rPr>
        <w:t>Court</w:t>
      </w:r>
      <w:r>
        <w:rPr>
          <w:spacing w:val="-10"/>
          <w:sz w:val="20"/>
        </w:rPr>
        <w:t> </w:t>
      </w:r>
      <w:r>
        <w:rPr>
          <w:sz w:val="20"/>
        </w:rPr>
        <w:t>must</w:t>
      </w:r>
      <w:r>
        <w:rPr>
          <w:spacing w:val="-11"/>
          <w:sz w:val="20"/>
        </w:rPr>
        <w:t> </w:t>
      </w:r>
      <w:r>
        <w:rPr>
          <w:sz w:val="20"/>
        </w:rPr>
        <w:t>analyze</w:t>
      </w:r>
      <w:r>
        <w:rPr>
          <w:spacing w:val="-10"/>
          <w:sz w:val="20"/>
        </w:rPr>
        <w:t> </w:t>
      </w:r>
      <w:r>
        <w:rPr>
          <w:sz w:val="20"/>
        </w:rPr>
        <w:t>the</w:t>
      </w:r>
      <w:r>
        <w:rPr>
          <w:spacing w:val="-8"/>
          <w:sz w:val="20"/>
        </w:rPr>
        <w:t> </w:t>
      </w:r>
      <w:r>
        <w:rPr>
          <w:sz w:val="20"/>
        </w:rPr>
        <w:t>scope</w:t>
      </w:r>
      <w:r>
        <w:rPr>
          <w:spacing w:val="-10"/>
          <w:sz w:val="20"/>
        </w:rPr>
        <w:t> </w:t>
      </w:r>
      <w:r>
        <w:rPr>
          <w:sz w:val="20"/>
        </w:rPr>
        <w:t>of</w:t>
      </w:r>
      <w:r>
        <w:rPr>
          <w:spacing w:val="-9"/>
          <w:sz w:val="20"/>
        </w:rPr>
        <w:t> </w:t>
      </w:r>
      <w:r>
        <w:rPr>
          <w:sz w:val="20"/>
        </w:rPr>
        <w:t>the</w:t>
      </w:r>
      <w:r>
        <w:rPr>
          <w:spacing w:val="-12"/>
          <w:sz w:val="20"/>
        </w:rPr>
        <w:t> </w:t>
      </w:r>
      <w:r>
        <w:rPr>
          <w:sz w:val="20"/>
        </w:rPr>
        <w:t>State’s</w:t>
      </w:r>
      <w:r>
        <w:rPr>
          <w:spacing w:val="-12"/>
          <w:sz w:val="20"/>
        </w:rPr>
        <w:t> </w:t>
      </w:r>
      <w:r>
        <w:rPr>
          <w:sz w:val="20"/>
        </w:rPr>
        <w:t>international</w:t>
      </w:r>
      <w:r>
        <w:rPr>
          <w:spacing w:val="-11"/>
          <w:sz w:val="20"/>
        </w:rPr>
        <w:t> </w:t>
      </w:r>
      <w:r>
        <w:rPr>
          <w:sz w:val="20"/>
        </w:rPr>
        <w:t>responsibility for the alleged violation of several rights enshrined in the Convention due to the disqualification of Sandra Pavez Pavez as a Catholic religion teacher, following the withdrawal of her certificate of suitability</w:t>
      </w:r>
      <w:r>
        <w:rPr>
          <w:spacing w:val="32"/>
          <w:sz w:val="20"/>
        </w:rPr>
        <w:t> </w:t>
      </w:r>
      <w:r>
        <w:rPr>
          <w:sz w:val="20"/>
        </w:rPr>
        <w:t>by</w:t>
      </w:r>
      <w:r>
        <w:rPr>
          <w:spacing w:val="33"/>
          <w:sz w:val="20"/>
        </w:rPr>
        <w:t> </w:t>
      </w:r>
      <w:r>
        <w:rPr>
          <w:sz w:val="20"/>
        </w:rPr>
        <w:t>the</w:t>
      </w:r>
      <w:r>
        <w:rPr>
          <w:spacing w:val="34"/>
          <w:sz w:val="20"/>
        </w:rPr>
        <w:t> </w:t>
      </w:r>
      <w:r>
        <w:rPr>
          <w:sz w:val="20"/>
        </w:rPr>
        <w:t>Vicariate</w:t>
      </w:r>
      <w:r>
        <w:rPr>
          <w:spacing w:val="32"/>
          <w:sz w:val="20"/>
        </w:rPr>
        <w:t> </w:t>
      </w:r>
      <w:r>
        <w:rPr>
          <w:sz w:val="20"/>
        </w:rPr>
        <w:t>for</w:t>
      </w:r>
      <w:r>
        <w:rPr>
          <w:spacing w:val="32"/>
          <w:sz w:val="20"/>
        </w:rPr>
        <w:t> </w:t>
      </w:r>
      <w:r>
        <w:rPr>
          <w:sz w:val="20"/>
        </w:rPr>
        <w:t>Education</w:t>
      </w:r>
      <w:r>
        <w:rPr>
          <w:spacing w:val="36"/>
          <w:sz w:val="20"/>
        </w:rPr>
        <w:t> </w:t>
      </w:r>
      <w:r>
        <w:rPr>
          <w:sz w:val="20"/>
        </w:rPr>
        <w:t>of</w:t>
      </w:r>
      <w:r>
        <w:rPr>
          <w:spacing w:val="32"/>
          <w:sz w:val="20"/>
        </w:rPr>
        <w:t> </w:t>
      </w:r>
      <w:r>
        <w:rPr>
          <w:sz w:val="20"/>
        </w:rPr>
        <w:t>the</w:t>
      </w:r>
      <w:r>
        <w:rPr>
          <w:spacing w:val="34"/>
          <w:sz w:val="20"/>
        </w:rPr>
        <w:t> </w:t>
      </w:r>
      <w:r>
        <w:rPr>
          <w:sz w:val="20"/>
        </w:rPr>
        <w:t>Diocese</w:t>
      </w:r>
      <w:r>
        <w:rPr>
          <w:spacing w:val="34"/>
          <w:sz w:val="20"/>
        </w:rPr>
        <w:t> </w:t>
      </w:r>
      <w:r>
        <w:rPr>
          <w:sz w:val="20"/>
        </w:rPr>
        <w:t>of</w:t>
      </w:r>
      <w:r>
        <w:rPr>
          <w:spacing w:val="32"/>
          <w:sz w:val="20"/>
        </w:rPr>
        <w:t> </w:t>
      </w:r>
      <w:r>
        <w:rPr>
          <w:sz w:val="20"/>
        </w:rPr>
        <w:t>San</w:t>
      </w:r>
      <w:r>
        <w:rPr>
          <w:spacing w:val="36"/>
          <w:sz w:val="20"/>
        </w:rPr>
        <w:t> </w:t>
      </w:r>
      <w:r>
        <w:rPr>
          <w:sz w:val="20"/>
        </w:rPr>
        <w:t>Bernardo,</w:t>
      </w:r>
      <w:r>
        <w:rPr>
          <w:spacing w:val="37"/>
          <w:sz w:val="20"/>
        </w:rPr>
        <w:t> </w:t>
      </w:r>
      <w:r>
        <w:rPr>
          <w:sz w:val="20"/>
        </w:rPr>
        <w:t>of</w:t>
      </w:r>
      <w:r>
        <w:rPr>
          <w:spacing w:val="34"/>
          <w:sz w:val="20"/>
        </w:rPr>
        <w:t> </w:t>
      </w:r>
      <w:r>
        <w:rPr>
          <w:sz w:val="20"/>
        </w:rPr>
        <w:t>the</w:t>
      </w:r>
      <w:r>
        <w:rPr>
          <w:spacing w:val="34"/>
          <w:sz w:val="20"/>
        </w:rPr>
        <w:t> </w:t>
      </w:r>
      <w:r>
        <w:rPr>
          <w:sz w:val="20"/>
        </w:rPr>
        <w:t>Chilean</w:t>
      </w:r>
      <w:r>
        <w:rPr>
          <w:spacing w:val="34"/>
          <w:sz w:val="20"/>
        </w:rPr>
        <w:t> </w:t>
      </w:r>
      <w:r>
        <w:rPr>
          <w:sz w:val="20"/>
        </w:rPr>
        <w:t>Catholic</w:t>
      </w:r>
    </w:p>
    <w:p>
      <w:pPr>
        <w:pStyle w:val="BodyText"/>
        <w:jc w:val="left"/>
      </w:pPr>
    </w:p>
    <w:p>
      <w:pPr>
        <w:pStyle w:val="BodyText"/>
        <w:spacing w:before="9"/>
        <w:jc w:val="left"/>
        <w:rPr>
          <w:sz w:val="10"/>
        </w:rPr>
      </w:pPr>
      <w:r>
        <w:rPr/>
        <w:pict>
          <v:rect style="position:absolute;margin-left:51pt;margin-top:7.74457pt;width:144pt;height:.6pt;mso-position-horizontal-relative:page;mso-position-vertical-relative:paragraph;z-index:-15724032;mso-wrap-distance-left:0;mso-wrap-distance-right:0" id="docshape11" filled="true" fillcolor="#000000" stroked="false">
            <v:fill type="solid"/>
            <w10:wrap type="topAndBottom"/>
          </v:rect>
        </w:pict>
      </w:r>
    </w:p>
    <w:p>
      <w:pPr>
        <w:tabs>
          <w:tab w:pos="859" w:val="left" w:leader="none"/>
        </w:tabs>
        <w:spacing w:before="103"/>
        <w:ind w:left="140" w:right="0" w:firstLine="0"/>
        <w:jc w:val="left"/>
        <w:rPr>
          <w:sz w:val="16"/>
        </w:rPr>
      </w:pPr>
      <w:bookmarkStart w:name="_bookmark68" w:id="79"/>
      <w:bookmarkEnd w:id="79"/>
      <w:r>
        <w:rPr/>
      </w:r>
      <w:r>
        <w:rPr>
          <w:spacing w:val="-5"/>
          <w:sz w:val="16"/>
          <w:vertAlign w:val="superscript"/>
        </w:rPr>
        <w:t>59</w:t>
      </w:r>
      <w:r>
        <w:rPr>
          <w:sz w:val="16"/>
          <w:vertAlign w:val="baseline"/>
        </w:rPr>
        <w:tab/>
      </w:r>
      <w:r>
        <w:rPr>
          <w:i/>
          <w:sz w:val="16"/>
          <w:vertAlign w:val="baseline"/>
        </w:rPr>
        <w:t>Cf.</w:t>
      </w:r>
      <w:r>
        <w:rPr>
          <w:i/>
          <w:spacing w:val="-3"/>
          <w:sz w:val="16"/>
          <w:vertAlign w:val="baseline"/>
        </w:rPr>
        <w:t> </w:t>
      </w:r>
      <w:r>
        <w:rPr>
          <w:sz w:val="16"/>
          <w:vertAlign w:val="baseline"/>
        </w:rPr>
        <w:t>Law</w:t>
      </w:r>
      <w:r>
        <w:rPr>
          <w:spacing w:val="-4"/>
          <w:sz w:val="16"/>
          <w:vertAlign w:val="baseline"/>
        </w:rPr>
        <w:t> </w:t>
      </w:r>
      <w:r>
        <w:rPr>
          <w:sz w:val="16"/>
          <w:vertAlign w:val="baseline"/>
        </w:rPr>
        <w:t>19.070,</w:t>
      </w:r>
      <w:r>
        <w:rPr>
          <w:spacing w:val="-3"/>
          <w:sz w:val="16"/>
          <w:vertAlign w:val="baseline"/>
        </w:rPr>
        <w:t> </w:t>
      </w:r>
      <w:r>
        <w:rPr>
          <w:sz w:val="16"/>
          <w:vertAlign w:val="baseline"/>
        </w:rPr>
        <w:t>article</w:t>
      </w:r>
      <w:r>
        <w:rPr>
          <w:spacing w:val="-3"/>
          <w:sz w:val="16"/>
          <w:vertAlign w:val="baseline"/>
        </w:rPr>
        <w:t> </w:t>
      </w:r>
      <w:r>
        <w:rPr>
          <w:spacing w:val="-4"/>
          <w:sz w:val="16"/>
          <w:vertAlign w:val="baseline"/>
        </w:rPr>
        <w:t>34.c.</w:t>
      </w:r>
    </w:p>
    <w:p>
      <w:pPr>
        <w:tabs>
          <w:tab w:pos="859" w:val="left" w:leader="none"/>
        </w:tabs>
        <w:spacing w:before="120"/>
        <w:ind w:left="140" w:right="0" w:firstLine="0"/>
        <w:jc w:val="left"/>
        <w:rPr>
          <w:sz w:val="16"/>
        </w:rPr>
      </w:pPr>
      <w:bookmarkStart w:name="_bookmark69" w:id="80"/>
      <w:bookmarkEnd w:id="80"/>
      <w:r>
        <w:rPr/>
      </w:r>
      <w:r>
        <w:rPr>
          <w:spacing w:val="-5"/>
          <w:sz w:val="16"/>
          <w:vertAlign w:val="superscript"/>
        </w:rPr>
        <w:t>60</w:t>
      </w:r>
      <w:r>
        <w:rPr>
          <w:sz w:val="16"/>
          <w:vertAlign w:val="baseline"/>
        </w:rPr>
        <w:tab/>
        <w:t>Law</w:t>
      </w:r>
      <w:r>
        <w:rPr>
          <w:spacing w:val="-5"/>
          <w:sz w:val="16"/>
          <w:vertAlign w:val="baseline"/>
        </w:rPr>
        <w:t> </w:t>
      </w:r>
      <w:r>
        <w:rPr>
          <w:sz w:val="16"/>
          <w:vertAlign w:val="baseline"/>
        </w:rPr>
        <w:t>19.070</w:t>
      </w:r>
      <w:r>
        <w:rPr>
          <w:spacing w:val="-3"/>
          <w:sz w:val="16"/>
          <w:vertAlign w:val="baseline"/>
        </w:rPr>
        <w:t> </w:t>
      </w:r>
      <w:r>
        <w:rPr>
          <w:sz w:val="16"/>
          <w:vertAlign w:val="baseline"/>
        </w:rPr>
        <w:t>article</w:t>
      </w:r>
      <w:r>
        <w:rPr>
          <w:spacing w:val="-5"/>
          <w:sz w:val="16"/>
          <w:vertAlign w:val="baseline"/>
        </w:rPr>
        <w:t> 7.</w:t>
      </w:r>
    </w:p>
    <w:p>
      <w:pPr>
        <w:tabs>
          <w:tab w:pos="859" w:val="left" w:leader="none"/>
        </w:tabs>
        <w:spacing w:before="120"/>
        <w:ind w:left="140" w:right="0" w:firstLine="0"/>
        <w:jc w:val="left"/>
        <w:rPr>
          <w:sz w:val="16"/>
        </w:rPr>
      </w:pPr>
      <w:bookmarkStart w:name="_bookmark70" w:id="81"/>
      <w:bookmarkEnd w:id="81"/>
      <w:r>
        <w:rPr/>
      </w:r>
      <w:r>
        <w:rPr>
          <w:spacing w:val="-5"/>
          <w:sz w:val="16"/>
          <w:vertAlign w:val="superscript"/>
        </w:rPr>
        <w:t>61</w:t>
      </w:r>
      <w:r>
        <w:rPr>
          <w:sz w:val="16"/>
          <w:vertAlign w:val="baseline"/>
        </w:rPr>
        <w:tab/>
        <w:t>The</w:t>
      </w:r>
      <w:r>
        <w:rPr>
          <w:spacing w:val="-7"/>
          <w:sz w:val="16"/>
          <w:vertAlign w:val="baseline"/>
        </w:rPr>
        <w:t> </w:t>
      </w:r>
      <w:r>
        <w:rPr>
          <w:sz w:val="16"/>
          <w:vertAlign w:val="baseline"/>
        </w:rPr>
        <w:t>Chilean</w:t>
      </w:r>
      <w:r>
        <w:rPr>
          <w:spacing w:val="-5"/>
          <w:sz w:val="16"/>
          <w:vertAlign w:val="baseline"/>
        </w:rPr>
        <w:t> </w:t>
      </w:r>
      <w:r>
        <w:rPr>
          <w:sz w:val="16"/>
          <w:vertAlign w:val="baseline"/>
        </w:rPr>
        <w:t>organization</w:t>
      </w:r>
      <w:r>
        <w:rPr>
          <w:spacing w:val="-6"/>
          <w:sz w:val="16"/>
          <w:vertAlign w:val="baseline"/>
        </w:rPr>
        <w:t> </w:t>
      </w:r>
      <w:r>
        <w:rPr>
          <w:sz w:val="16"/>
          <w:vertAlign w:val="baseline"/>
        </w:rPr>
        <w:t>that</w:t>
      </w:r>
      <w:r>
        <w:rPr>
          <w:spacing w:val="-8"/>
          <w:sz w:val="16"/>
          <w:vertAlign w:val="baseline"/>
        </w:rPr>
        <w:t> </w:t>
      </w:r>
      <w:r>
        <w:rPr>
          <w:sz w:val="16"/>
          <w:vertAlign w:val="baseline"/>
        </w:rPr>
        <w:t>represents</w:t>
      </w:r>
      <w:r>
        <w:rPr>
          <w:spacing w:val="-4"/>
          <w:sz w:val="16"/>
          <w:vertAlign w:val="baseline"/>
        </w:rPr>
        <w:t> </w:t>
      </w:r>
      <w:r>
        <w:rPr>
          <w:sz w:val="16"/>
          <w:vertAlign w:val="baseline"/>
        </w:rPr>
        <w:t>the</w:t>
      </w:r>
      <w:r>
        <w:rPr>
          <w:spacing w:val="-7"/>
          <w:sz w:val="16"/>
          <w:vertAlign w:val="baseline"/>
        </w:rPr>
        <w:t> </w:t>
      </w:r>
      <w:r>
        <w:rPr>
          <w:sz w:val="16"/>
          <w:vertAlign w:val="baseline"/>
        </w:rPr>
        <w:t>elementary</w:t>
      </w:r>
      <w:r>
        <w:rPr>
          <w:spacing w:val="-3"/>
          <w:sz w:val="16"/>
          <w:vertAlign w:val="baseline"/>
        </w:rPr>
        <w:t> </w:t>
      </w:r>
      <w:r>
        <w:rPr>
          <w:sz w:val="16"/>
          <w:vertAlign w:val="baseline"/>
        </w:rPr>
        <w:t>and</w:t>
      </w:r>
      <w:r>
        <w:rPr>
          <w:spacing w:val="-5"/>
          <w:sz w:val="16"/>
          <w:vertAlign w:val="baseline"/>
        </w:rPr>
        <w:t> </w:t>
      </w:r>
      <w:r>
        <w:rPr>
          <w:sz w:val="16"/>
          <w:vertAlign w:val="baseline"/>
        </w:rPr>
        <w:t>secondary</w:t>
      </w:r>
      <w:r>
        <w:rPr>
          <w:spacing w:val="-6"/>
          <w:sz w:val="16"/>
          <w:vertAlign w:val="baseline"/>
        </w:rPr>
        <w:t> </w:t>
      </w:r>
      <w:r>
        <w:rPr>
          <w:sz w:val="16"/>
          <w:vertAlign w:val="baseline"/>
        </w:rPr>
        <w:t>school</w:t>
      </w:r>
      <w:r>
        <w:rPr>
          <w:spacing w:val="-5"/>
          <w:sz w:val="16"/>
          <w:vertAlign w:val="baseline"/>
        </w:rPr>
        <w:t> </w:t>
      </w:r>
      <w:r>
        <w:rPr>
          <w:sz w:val="16"/>
          <w:vertAlign w:val="baseline"/>
        </w:rPr>
        <w:t>teachers'</w:t>
      </w:r>
      <w:r>
        <w:rPr>
          <w:spacing w:val="-9"/>
          <w:sz w:val="16"/>
          <w:vertAlign w:val="baseline"/>
        </w:rPr>
        <w:t> </w:t>
      </w:r>
      <w:r>
        <w:rPr>
          <w:spacing w:val="-2"/>
          <w:sz w:val="16"/>
          <w:vertAlign w:val="baseline"/>
        </w:rPr>
        <w:t>association.</w:t>
      </w:r>
    </w:p>
    <w:p>
      <w:pPr>
        <w:tabs>
          <w:tab w:pos="859" w:val="left" w:leader="none"/>
        </w:tabs>
        <w:spacing w:before="120"/>
        <w:ind w:left="139" w:right="340" w:firstLine="0"/>
        <w:jc w:val="left"/>
        <w:rPr>
          <w:sz w:val="16"/>
        </w:rPr>
      </w:pPr>
      <w:bookmarkStart w:name="_bookmark71" w:id="82"/>
      <w:bookmarkEnd w:id="82"/>
      <w:r>
        <w:rPr/>
      </w:r>
      <w:r>
        <w:rPr>
          <w:spacing w:val="-6"/>
          <w:sz w:val="16"/>
          <w:vertAlign w:val="superscript"/>
        </w:rPr>
        <w:t>62</w:t>
      </w:r>
      <w:r>
        <w:rPr>
          <w:sz w:val="16"/>
          <w:vertAlign w:val="baseline"/>
        </w:rPr>
        <w:tab/>
      </w:r>
      <w:r>
        <w:rPr>
          <w:i/>
          <w:sz w:val="16"/>
          <w:vertAlign w:val="baseline"/>
        </w:rPr>
        <w:t>Cf. </w:t>
      </w:r>
      <w:r>
        <w:rPr>
          <w:sz w:val="16"/>
          <w:vertAlign w:val="baseline"/>
        </w:rPr>
        <w:t>First instance judgment of the Court of Appeals of San Miguel of November 27, 2007 (evidence file, folios 263 to </w:t>
      </w:r>
      <w:r>
        <w:rPr>
          <w:spacing w:val="-2"/>
          <w:sz w:val="16"/>
          <w:vertAlign w:val="baseline"/>
        </w:rPr>
        <w:t>266).</w:t>
      </w:r>
    </w:p>
    <w:p>
      <w:pPr>
        <w:tabs>
          <w:tab w:pos="859" w:val="left" w:leader="none"/>
        </w:tabs>
        <w:spacing w:before="120"/>
        <w:ind w:left="140" w:right="0" w:firstLine="0"/>
        <w:jc w:val="left"/>
        <w:rPr>
          <w:sz w:val="16"/>
        </w:rPr>
      </w:pPr>
      <w:bookmarkStart w:name="_bookmark72" w:id="83"/>
      <w:bookmarkEnd w:id="83"/>
      <w:r>
        <w:rPr/>
      </w:r>
      <w:r>
        <w:rPr>
          <w:spacing w:val="-5"/>
          <w:sz w:val="16"/>
          <w:vertAlign w:val="superscript"/>
        </w:rPr>
        <w:t>63</w:t>
      </w:r>
      <w:r>
        <w:rPr>
          <w:sz w:val="16"/>
          <w:vertAlign w:val="baseline"/>
        </w:rPr>
        <w:tab/>
      </w:r>
      <w:r>
        <w:rPr>
          <w:i/>
          <w:sz w:val="16"/>
          <w:vertAlign w:val="baseline"/>
        </w:rPr>
        <w:t>Cf.</w:t>
      </w:r>
      <w:r>
        <w:rPr>
          <w:i/>
          <w:spacing w:val="-8"/>
          <w:sz w:val="16"/>
          <w:vertAlign w:val="baseline"/>
        </w:rPr>
        <w:t> </w:t>
      </w:r>
      <w:r>
        <w:rPr>
          <w:sz w:val="16"/>
          <w:vertAlign w:val="baseline"/>
        </w:rPr>
        <w:t>First</w:t>
      </w:r>
      <w:r>
        <w:rPr>
          <w:spacing w:val="-3"/>
          <w:sz w:val="16"/>
          <w:vertAlign w:val="baseline"/>
        </w:rPr>
        <w:t> </w:t>
      </w:r>
      <w:r>
        <w:rPr>
          <w:sz w:val="16"/>
          <w:vertAlign w:val="baseline"/>
        </w:rPr>
        <w:t>instance</w:t>
      </w:r>
      <w:r>
        <w:rPr>
          <w:spacing w:val="-2"/>
          <w:sz w:val="16"/>
          <w:vertAlign w:val="baseline"/>
        </w:rPr>
        <w:t> </w:t>
      </w:r>
      <w:r>
        <w:rPr>
          <w:sz w:val="16"/>
          <w:vertAlign w:val="baseline"/>
        </w:rPr>
        <w:t>judgment</w:t>
      </w:r>
      <w:r>
        <w:rPr>
          <w:spacing w:val="-6"/>
          <w:sz w:val="16"/>
          <w:vertAlign w:val="baseline"/>
        </w:rPr>
        <w:t> </w:t>
      </w:r>
      <w:r>
        <w:rPr>
          <w:sz w:val="16"/>
          <w:vertAlign w:val="baseline"/>
        </w:rPr>
        <w:t>of</w:t>
      </w:r>
      <w:r>
        <w:rPr>
          <w:spacing w:val="-3"/>
          <w:sz w:val="16"/>
          <w:vertAlign w:val="baseline"/>
        </w:rPr>
        <w:t> </w:t>
      </w:r>
      <w:r>
        <w:rPr>
          <w:sz w:val="16"/>
          <w:vertAlign w:val="baseline"/>
        </w:rPr>
        <w:t>the</w:t>
      </w:r>
      <w:r>
        <w:rPr>
          <w:spacing w:val="-2"/>
          <w:sz w:val="16"/>
          <w:vertAlign w:val="baseline"/>
        </w:rPr>
        <w:t> </w:t>
      </w:r>
      <w:r>
        <w:rPr>
          <w:sz w:val="16"/>
          <w:vertAlign w:val="baseline"/>
        </w:rPr>
        <w:t>Court</w:t>
      </w:r>
      <w:r>
        <w:rPr>
          <w:spacing w:val="-7"/>
          <w:sz w:val="16"/>
          <w:vertAlign w:val="baseline"/>
        </w:rPr>
        <w:t> </w:t>
      </w:r>
      <w:r>
        <w:rPr>
          <w:sz w:val="16"/>
          <w:vertAlign w:val="baseline"/>
        </w:rPr>
        <w:t>of</w:t>
      </w:r>
      <w:r>
        <w:rPr>
          <w:spacing w:val="-3"/>
          <w:sz w:val="16"/>
          <w:vertAlign w:val="baseline"/>
        </w:rPr>
        <w:t> </w:t>
      </w:r>
      <w:r>
        <w:rPr>
          <w:sz w:val="16"/>
          <w:vertAlign w:val="baseline"/>
        </w:rPr>
        <w:t>Appeals</w:t>
      </w:r>
      <w:r>
        <w:rPr>
          <w:spacing w:val="-4"/>
          <w:sz w:val="16"/>
          <w:vertAlign w:val="baseline"/>
        </w:rPr>
        <w:t> </w:t>
      </w:r>
      <w:r>
        <w:rPr>
          <w:sz w:val="16"/>
          <w:vertAlign w:val="baseline"/>
        </w:rPr>
        <w:t>of</w:t>
      </w:r>
      <w:r>
        <w:rPr>
          <w:spacing w:val="-4"/>
          <w:sz w:val="16"/>
          <w:vertAlign w:val="baseline"/>
        </w:rPr>
        <w:t> </w:t>
      </w:r>
      <w:r>
        <w:rPr>
          <w:sz w:val="16"/>
          <w:vertAlign w:val="baseline"/>
        </w:rPr>
        <w:t>San</w:t>
      </w:r>
      <w:r>
        <w:rPr>
          <w:spacing w:val="-5"/>
          <w:sz w:val="16"/>
          <w:vertAlign w:val="baseline"/>
        </w:rPr>
        <w:t> </w:t>
      </w:r>
      <w:r>
        <w:rPr>
          <w:sz w:val="16"/>
          <w:vertAlign w:val="baseline"/>
        </w:rPr>
        <w:t>Miguel</w:t>
      </w:r>
      <w:r>
        <w:rPr>
          <w:spacing w:val="-3"/>
          <w:sz w:val="16"/>
          <w:vertAlign w:val="baseline"/>
        </w:rPr>
        <w:t> </w:t>
      </w:r>
      <w:r>
        <w:rPr>
          <w:sz w:val="16"/>
          <w:vertAlign w:val="baseline"/>
        </w:rPr>
        <w:t>of</w:t>
      </w:r>
      <w:r>
        <w:rPr>
          <w:spacing w:val="-2"/>
          <w:sz w:val="16"/>
          <w:vertAlign w:val="baseline"/>
        </w:rPr>
        <w:t> </w:t>
      </w:r>
      <w:r>
        <w:rPr>
          <w:sz w:val="16"/>
          <w:vertAlign w:val="baseline"/>
        </w:rPr>
        <w:t>November</w:t>
      </w:r>
      <w:r>
        <w:rPr>
          <w:spacing w:val="-4"/>
          <w:sz w:val="16"/>
          <w:vertAlign w:val="baseline"/>
        </w:rPr>
        <w:t> </w:t>
      </w:r>
      <w:r>
        <w:rPr>
          <w:sz w:val="16"/>
          <w:vertAlign w:val="baseline"/>
        </w:rPr>
        <w:t>27,</w:t>
      </w:r>
      <w:r>
        <w:rPr>
          <w:spacing w:val="-5"/>
          <w:sz w:val="16"/>
          <w:vertAlign w:val="baseline"/>
        </w:rPr>
        <w:t> </w:t>
      </w:r>
      <w:r>
        <w:rPr>
          <w:sz w:val="16"/>
          <w:vertAlign w:val="baseline"/>
        </w:rPr>
        <w:t>2007</w:t>
      </w:r>
      <w:r>
        <w:rPr>
          <w:spacing w:val="-2"/>
          <w:sz w:val="16"/>
          <w:vertAlign w:val="baseline"/>
        </w:rPr>
        <w:t> </w:t>
      </w:r>
      <w:r>
        <w:rPr>
          <w:sz w:val="16"/>
          <w:vertAlign w:val="baseline"/>
        </w:rPr>
        <w:t>(evidence</w:t>
      </w:r>
      <w:r>
        <w:rPr>
          <w:spacing w:val="-4"/>
          <w:sz w:val="16"/>
          <w:vertAlign w:val="baseline"/>
        </w:rPr>
        <w:t> </w:t>
      </w:r>
      <w:r>
        <w:rPr>
          <w:sz w:val="16"/>
          <w:vertAlign w:val="baseline"/>
        </w:rPr>
        <w:t>file,</w:t>
      </w:r>
      <w:r>
        <w:rPr>
          <w:spacing w:val="-3"/>
          <w:sz w:val="16"/>
          <w:vertAlign w:val="baseline"/>
        </w:rPr>
        <w:t> </w:t>
      </w:r>
      <w:r>
        <w:rPr>
          <w:sz w:val="16"/>
          <w:vertAlign w:val="baseline"/>
        </w:rPr>
        <w:t>folio</w:t>
      </w:r>
      <w:r>
        <w:rPr>
          <w:spacing w:val="-4"/>
          <w:sz w:val="16"/>
          <w:vertAlign w:val="baseline"/>
        </w:rPr>
        <w:t> </w:t>
      </w:r>
      <w:r>
        <w:rPr>
          <w:spacing w:val="-2"/>
          <w:sz w:val="16"/>
          <w:vertAlign w:val="baseline"/>
        </w:rPr>
        <w:t>269).</w:t>
      </w:r>
    </w:p>
    <w:p>
      <w:pPr>
        <w:tabs>
          <w:tab w:pos="859" w:val="left" w:leader="none"/>
        </w:tabs>
        <w:spacing w:before="120"/>
        <w:ind w:left="140" w:right="0" w:firstLine="0"/>
        <w:jc w:val="left"/>
        <w:rPr>
          <w:sz w:val="16"/>
        </w:rPr>
      </w:pPr>
      <w:bookmarkStart w:name="_bookmark73" w:id="84"/>
      <w:bookmarkEnd w:id="84"/>
      <w:r>
        <w:rPr/>
      </w:r>
      <w:r>
        <w:rPr>
          <w:spacing w:val="-5"/>
          <w:sz w:val="16"/>
          <w:vertAlign w:val="superscript"/>
        </w:rPr>
        <w:t>64</w:t>
      </w:r>
      <w:r>
        <w:rPr>
          <w:sz w:val="16"/>
          <w:vertAlign w:val="baseline"/>
        </w:rPr>
        <w:tab/>
      </w:r>
      <w:r>
        <w:rPr>
          <w:i/>
          <w:sz w:val="16"/>
          <w:vertAlign w:val="baseline"/>
        </w:rPr>
        <w:t>Cf.</w:t>
      </w:r>
      <w:r>
        <w:rPr>
          <w:i/>
          <w:spacing w:val="-6"/>
          <w:sz w:val="16"/>
          <w:vertAlign w:val="baseline"/>
        </w:rPr>
        <w:t> </w:t>
      </w:r>
      <w:r>
        <w:rPr>
          <w:sz w:val="16"/>
          <w:vertAlign w:val="baseline"/>
        </w:rPr>
        <w:t>Judgment</w:t>
      </w:r>
      <w:r>
        <w:rPr>
          <w:spacing w:val="-5"/>
          <w:sz w:val="16"/>
          <w:vertAlign w:val="baseline"/>
        </w:rPr>
        <w:t> </w:t>
      </w:r>
      <w:r>
        <w:rPr>
          <w:sz w:val="16"/>
          <w:vertAlign w:val="baseline"/>
        </w:rPr>
        <w:t>of</w:t>
      </w:r>
      <w:r>
        <w:rPr>
          <w:spacing w:val="-3"/>
          <w:sz w:val="16"/>
          <w:vertAlign w:val="baseline"/>
        </w:rPr>
        <w:t> </w:t>
      </w:r>
      <w:r>
        <w:rPr>
          <w:sz w:val="16"/>
          <w:vertAlign w:val="baseline"/>
        </w:rPr>
        <w:t>the</w:t>
      </w:r>
      <w:r>
        <w:rPr>
          <w:spacing w:val="-4"/>
          <w:sz w:val="16"/>
          <w:vertAlign w:val="baseline"/>
        </w:rPr>
        <w:t> </w:t>
      </w:r>
      <w:r>
        <w:rPr>
          <w:sz w:val="16"/>
          <w:vertAlign w:val="baseline"/>
        </w:rPr>
        <w:t>Supreme</w:t>
      </w:r>
      <w:r>
        <w:rPr>
          <w:spacing w:val="-7"/>
          <w:sz w:val="16"/>
          <w:vertAlign w:val="baseline"/>
        </w:rPr>
        <w:t> </w:t>
      </w:r>
      <w:r>
        <w:rPr>
          <w:sz w:val="16"/>
          <w:vertAlign w:val="baseline"/>
        </w:rPr>
        <w:t>Court</w:t>
      </w:r>
      <w:r>
        <w:rPr>
          <w:spacing w:val="-5"/>
          <w:sz w:val="16"/>
          <w:vertAlign w:val="baseline"/>
        </w:rPr>
        <w:t> </w:t>
      </w:r>
      <w:r>
        <w:rPr>
          <w:sz w:val="16"/>
          <w:vertAlign w:val="baseline"/>
        </w:rPr>
        <w:t>of</w:t>
      </w:r>
      <w:r>
        <w:rPr>
          <w:spacing w:val="-1"/>
          <w:sz w:val="16"/>
          <w:vertAlign w:val="baseline"/>
        </w:rPr>
        <w:t> </w:t>
      </w:r>
      <w:r>
        <w:rPr>
          <w:sz w:val="16"/>
          <w:vertAlign w:val="baseline"/>
        </w:rPr>
        <w:t>Justice</w:t>
      </w:r>
      <w:r>
        <w:rPr>
          <w:spacing w:val="-4"/>
          <w:sz w:val="16"/>
          <w:vertAlign w:val="baseline"/>
        </w:rPr>
        <w:t> </w:t>
      </w:r>
      <w:r>
        <w:rPr>
          <w:sz w:val="16"/>
          <w:vertAlign w:val="baseline"/>
        </w:rPr>
        <w:t>of</w:t>
      </w:r>
      <w:r>
        <w:rPr>
          <w:spacing w:val="-3"/>
          <w:sz w:val="16"/>
          <w:vertAlign w:val="baseline"/>
        </w:rPr>
        <w:t> </w:t>
      </w:r>
      <w:r>
        <w:rPr>
          <w:sz w:val="16"/>
          <w:vertAlign w:val="baseline"/>
        </w:rPr>
        <w:t>April</w:t>
      </w:r>
      <w:r>
        <w:rPr>
          <w:spacing w:val="-3"/>
          <w:sz w:val="16"/>
          <w:vertAlign w:val="baseline"/>
        </w:rPr>
        <w:t> </w:t>
      </w:r>
      <w:r>
        <w:rPr>
          <w:sz w:val="16"/>
          <w:vertAlign w:val="baseline"/>
        </w:rPr>
        <w:t>17,</w:t>
      </w:r>
      <w:r>
        <w:rPr>
          <w:spacing w:val="-5"/>
          <w:sz w:val="16"/>
          <w:vertAlign w:val="baseline"/>
        </w:rPr>
        <w:t> </w:t>
      </w:r>
      <w:r>
        <w:rPr>
          <w:sz w:val="16"/>
          <w:vertAlign w:val="baseline"/>
        </w:rPr>
        <w:t>2008</w:t>
      </w:r>
      <w:r>
        <w:rPr>
          <w:spacing w:val="-1"/>
          <w:sz w:val="16"/>
          <w:vertAlign w:val="baseline"/>
        </w:rPr>
        <w:t> </w:t>
      </w:r>
      <w:r>
        <w:rPr>
          <w:sz w:val="16"/>
          <w:vertAlign w:val="baseline"/>
        </w:rPr>
        <w:t>(evidence</w:t>
      </w:r>
      <w:r>
        <w:rPr>
          <w:spacing w:val="-4"/>
          <w:sz w:val="16"/>
          <w:vertAlign w:val="baseline"/>
        </w:rPr>
        <w:t> </w:t>
      </w:r>
      <w:r>
        <w:rPr>
          <w:sz w:val="16"/>
          <w:vertAlign w:val="baseline"/>
        </w:rPr>
        <w:t>file,</w:t>
      </w:r>
      <w:r>
        <w:rPr>
          <w:spacing w:val="-3"/>
          <w:sz w:val="16"/>
          <w:vertAlign w:val="baseline"/>
        </w:rPr>
        <w:t> </w:t>
      </w:r>
      <w:r>
        <w:rPr>
          <w:sz w:val="16"/>
          <w:vertAlign w:val="baseline"/>
        </w:rPr>
        <w:t>folios</w:t>
      </w:r>
      <w:r>
        <w:rPr>
          <w:spacing w:val="-4"/>
          <w:sz w:val="16"/>
          <w:vertAlign w:val="baseline"/>
        </w:rPr>
        <w:t> </w:t>
      </w:r>
      <w:r>
        <w:rPr>
          <w:spacing w:val="-2"/>
          <w:sz w:val="16"/>
          <w:vertAlign w:val="baseline"/>
        </w:rPr>
        <w:t>275).</w:t>
      </w:r>
    </w:p>
    <w:p>
      <w:pPr>
        <w:spacing w:after="0"/>
        <w:jc w:val="left"/>
        <w:rPr>
          <w:sz w:val="16"/>
        </w:rPr>
        <w:sectPr>
          <w:pgSz w:w="12240" w:h="15840"/>
          <w:pgMar w:header="0" w:footer="984" w:top="1260" w:bottom="1220" w:left="880" w:right="740"/>
        </w:sectPr>
      </w:pPr>
    </w:p>
    <w:p>
      <w:pPr>
        <w:pStyle w:val="BodyText"/>
        <w:spacing w:before="79"/>
        <w:ind w:left="139" w:right="275"/>
      </w:pPr>
      <w:r>
        <w:rPr/>
        <w:t>Church.</w:t>
      </w:r>
      <w:r>
        <w:rPr>
          <w:spacing w:val="-6"/>
        </w:rPr>
        <w:t> </w:t>
      </w:r>
      <w:r>
        <w:rPr/>
        <w:t>The</w:t>
      </w:r>
      <w:r>
        <w:rPr>
          <w:spacing w:val="-7"/>
        </w:rPr>
        <w:t> </w:t>
      </w:r>
      <w:r>
        <w:rPr/>
        <w:t>Court</w:t>
      </w:r>
      <w:r>
        <w:rPr>
          <w:spacing w:val="-2"/>
        </w:rPr>
        <w:t> </w:t>
      </w:r>
      <w:r>
        <w:rPr/>
        <w:t>will</w:t>
      </w:r>
      <w:r>
        <w:rPr>
          <w:spacing w:val="-5"/>
        </w:rPr>
        <w:t> </w:t>
      </w:r>
      <w:r>
        <w:rPr/>
        <w:t>now</w:t>
      </w:r>
      <w:r>
        <w:rPr>
          <w:spacing w:val="-3"/>
        </w:rPr>
        <w:t> </w:t>
      </w:r>
      <w:r>
        <w:rPr/>
        <w:t>examine</w:t>
      </w:r>
      <w:r>
        <w:rPr>
          <w:spacing w:val="-5"/>
        </w:rPr>
        <w:t> </w:t>
      </w:r>
      <w:r>
        <w:rPr/>
        <w:t>the</w:t>
      </w:r>
      <w:r>
        <w:rPr>
          <w:spacing w:val="-7"/>
        </w:rPr>
        <w:t> </w:t>
      </w:r>
      <w:r>
        <w:rPr/>
        <w:t>arguments</w:t>
      </w:r>
      <w:r>
        <w:rPr>
          <w:spacing w:val="-6"/>
        </w:rPr>
        <w:t> </w:t>
      </w:r>
      <w:r>
        <w:rPr/>
        <w:t>on</w:t>
      </w:r>
      <w:r>
        <w:rPr>
          <w:spacing w:val="-4"/>
        </w:rPr>
        <w:t> </w:t>
      </w:r>
      <w:r>
        <w:rPr/>
        <w:t>the</w:t>
      </w:r>
      <w:r>
        <w:rPr>
          <w:spacing w:val="-5"/>
        </w:rPr>
        <w:t> </w:t>
      </w:r>
      <w:r>
        <w:rPr/>
        <w:t>merits</w:t>
      </w:r>
      <w:r>
        <w:rPr>
          <w:spacing w:val="-6"/>
        </w:rPr>
        <w:t> </w:t>
      </w:r>
      <w:r>
        <w:rPr/>
        <w:t>in</w:t>
      </w:r>
      <w:r>
        <w:rPr>
          <w:spacing w:val="-5"/>
        </w:rPr>
        <w:t> </w:t>
      </w:r>
      <w:r>
        <w:rPr/>
        <w:t>the</w:t>
      </w:r>
      <w:r>
        <w:rPr>
          <w:spacing w:val="-2"/>
        </w:rPr>
        <w:t> </w:t>
      </w:r>
      <w:r>
        <w:rPr/>
        <w:t>following</w:t>
      </w:r>
      <w:r>
        <w:rPr>
          <w:spacing w:val="-3"/>
        </w:rPr>
        <w:t> </w:t>
      </w:r>
      <w:r>
        <w:rPr/>
        <w:t>order:</w:t>
      </w:r>
      <w:r>
        <w:rPr>
          <w:spacing w:val="-5"/>
        </w:rPr>
        <w:t> </w:t>
      </w:r>
      <w:r>
        <w:rPr/>
        <w:t>a)</w:t>
      </w:r>
      <w:r>
        <w:rPr>
          <w:spacing w:val="-5"/>
        </w:rPr>
        <w:t> </w:t>
      </w:r>
      <w:r>
        <w:rPr/>
        <w:t>the</w:t>
      </w:r>
      <w:r>
        <w:rPr>
          <w:spacing w:val="-4"/>
        </w:rPr>
        <w:t> </w:t>
      </w:r>
      <w:r>
        <w:rPr/>
        <w:t>rights to equality, to access to public service, to personal liberty, to privacy and to work in relation to the obligation not to discriminate and to adopt provisions of domestic law, and b) the rights to judicial guarantees and judicial protection in relation to the obligations to respect and guarantee rights and to adopt provisions of domestic law.</w:t>
      </w:r>
    </w:p>
    <w:p>
      <w:pPr>
        <w:pStyle w:val="BodyText"/>
        <w:spacing w:before="9"/>
        <w:jc w:val="left"/>
        <w:rPr>
          <w:sz w:val="29"/>
        </w:rPr>
      </w:pPr>
    </w:p>
    <w:p>
      <w:pPr>
        <w:pStyle w:val="Heading1"/>
        <w:spacing w:line="243" w:lineRule="exact" w:before="1"/>
        <w:ind w:right="355"/>
      </w:pPr>
      <w:bookmarkStart w:name="VI.1.  RIGHTS TO EQUALITY,66F  EQUAL ACC" w:id="85"/>
      <w:bookmarkEnd w:id="85"/>
      <w:r>
        <w:rPr>
          <w:b w:val="0"/>
        </w:rPr>
      </w:r>
      <w:bookmarkStart w:name="_bookmark74" w:id="86"/>
      <w:bookmarkEnd w:id="86"/>
      <w:r>
        <w:rPr>
          <w:b w:val="0"/>
        </w:rPr>
      </w:r>
      <w:r>
        <w:rPr>
          <w:spacing w:val="-4"/>
        </w:rPr>
        <w:t>VI.1</w:t>
      </w:r>
    </w:p>
    <w:p>
      <w:pPr>
        <w:spacing w:before="0"/>
        <w:ind w:left="207" w:right="347" w:firstLine="2"/>
        <w:jc w:val="center"/>
        <w:rPr>
          <w:b/>
          <w:sz w:val="13"/>
        </w:rPr>
      </w:pPr>
      <w:r>
        <w:rPr>
          <w:b/>
          <w:sz w:val="20"/>
        </w:rPr>
        <w:t>RIGHTS TO EQUALITY,</w:t>
      </w:r>
      <w:hyperlink w:history="true" w:anchor="_bookmark76">
        <w:r>
          <w:rPr>
            <w:b/>
            <w:position w:val="7"/>
            <w:sz w:val="13"/>
          </w:rPr>
          <w:t>65</w:t>
        </w:r>
      </w:hyperlink>
      <w:r>
        <w:rPr>
          <w:b/>
          <w:spacing w:val="36"/>
          <w:position w:val="7"/>
          <w:sz w:val="13"/>
        </w:rPr>
        <w:t> </w:t>
      </w:r>
      <w:r>
        <w:rPr>
          <w:b/>
          <w:sz w:val="20"/>
        </w:rPr>
        <w:t>EQUAL ACCESS TO PUBLIC SERVICE, </w:t>
      </w:r>
      <w:hyperlink w:history="true" w:anchor="_bookmark77">
        <w:r>
          <w:rPr>
            <w:b/>
            <w:position w:val="7"/>
            <w:sz w:val="13"/>
          </w:rPr>
          <w:t>66</w:t>
        </w:r>
      </w:hyperlink>
      <w:r>
        <w:rPr>
          <w:b/>
          <w:sz w:val="20"/>
        </w:rPr>
        <w:t>PERSONAL LIBERTY,</w:t>
      </w:r>
      <w:hyperlink w:history="true" w:anchor="_bookmark78">
        <w:r>
          <w:rPr>
            <w:b/>
            <w:position w:val="7"/>
            <w:sz w:val="13"/>
          </w:rPr>
          <w:t>67</w:t>
        </w:r>
      </w:hyperlink>
      <w:r>
        <w:rPr>
          <w:b/>
          <w:position w:val="7"/>
          <w:sz w:val="13"/>
        </w:rPr>
        <w:t> </w:t>
      </w:r>
      <w:r>
        <w:rPr>
          <w:b/>
          <w:sz w:val="20"/>
        </w:rPr>
        <w:t>PRIVACY,</w:t>
      </w:r>
      <w:hyperlink w:history="true" w:anchor="_bookmark79">
        <w:r>
          <w:rPr>
            <w:b/>
            <w:position w:val="7"/>
            <w:sz w:val="13"/>
          </w:rPr>
          <w:t>68</w:t>
        </w:r>
      </w:hyperlink>
      <w:r>
        <w:rPr>
          <w:b/>
          <w:spacing w:val="20"/>
          <w:position w:val="7"/>
          <w:sz w:val="13"/>
        </w:rPr>
        <w:t> </w:t>
      </w:r>
      <w:r>
        <w:rPr>
          <w:b/>
          <w:sz w:val="20"/>
        </w:rPr>
        <w:t>AND TO</w:t>
      </w:r>
      <w:r>
        <w:rPr>
          <w:b/>
          <w:spacing w:val="-2"/>
          <w:sz w:val="20"/>
        </w:rPr>
        <w:t> </w:t>
      </w:r>
      <w:r>
        <w:rPr>
          <w:b/>
          <w:sz w:val="20"/>
        </w:rPr>
        <w:t>WORK</w:t>
      </w:r>
      <w:hyperlink w:history="true" w:anchor="_bookmark80">
        <w:r>
          <w:rPr>
            <w:b/>
            <w:position w:val="7"/>
            <w:sz w:val="13"/>
          </w:rPr>
          <w:t>69</w:t>
        </w:r>
      </w:hyperlink>
      <w:r>
        <w:rPr>
          <w:b/>
          <w:position w:val="7"/>
          <w:sz w:val="13"/>
        </w:rPr>
        <w:t> </w:t>
      </w:r>
      <w:r>
        <w:rPr>
          <w:b/>
          <w:sz w:val="20"/>
        </w:rPr>
        <w:t>IN</w:t>
      </w:r>
      <w:r>
        <w:rPr>
          <w:b/>
          <w:spacing w:val="-3"/>
          <w:sz w:val="20"/>
        </w:rPr>
        <w:t> </w:t>
      </w:r>
      <w:r>
        <w:rPr>
          <w:b/>
          <w:sz w:val="20"/>
        </w:rPr>
        <w:t>RELATION</w:t>
      </w:r>
      <w:r>
        <w:rPr>
          <w:b/>
          <w:spacing w:val="-3"/>
          <w:sz w:val="20"/>
        </w:rPr>
        <w:t> </w:t>
      </w:r>
      <w:r>
        <w:rPr>
          <w:b/>
          <w:sz w:val="20"/>
        </w:rPr>
        <w:t>TO THE</w:t>
      </w:r>
      <w:r>
        <w:rPr>
          <w:b/>
          <w:spacing w:val="-2"/>
          <w:sz w:val="20"/>
        </w:rPr>
        <w:t> </w:t>
      </w:r>
      <w:r>
        <w:rPr>
          <w:b/>
          <w:sz w:val="20"/>
        </w:rPr>
        <w:t>OBLIGATION</w:t>
      </w:r>
      <w:r>
        <w:rPr>
          <w:b/>
          <w:spacing w:val="-1"/>
          <w:sz w:val="20"/>
        </w:rPr>
        <w:t> </w:t>
      </w:r>
      <w:r>
        <w:rPr>
          <w:b/>
          <w:sz w:val="20"/>
        </w:rPr>
        <w:t>NOT</w:t>
      </w:r>
      <w:r>
        <w:rPr>
          <w:b/>
          <w:spacing w:val="-2"/>
          <w:sz w:val="20"/>
        </w:rPr>
        <w:t> </w:t>
      </w:r>
      <w:r>
        <w:rPr>
          <w:b/>
          <w:sz w:val="20"/>
        </w:rPr>
        <w:t>TO</w:t>
      </w:r>
      <w:r>
        <w:rPr>
          <w:b/>
          <w:spacing w:val="-2"/>
          <w:sz w:val="20"/>
        </w:rPr>
        <w:t> </w:t>
      </w:r>
      <w:r>
        <w:rPr>
          <w:b/>
          <w:sz w:val="20"/>
        </w:rPr>
        <w:t>DISCRIMINATE</w:t>
      </w:r>
      <w:hyperlink w:history="true" w:anchor="_bookmark81">
        <w:r>
          <w:rPr>
            <w:b/>
            <w:position w:val="7"/>
            <w:sz w:val="13"/>
          </w:rPr>
          <w:t>70</w:t>
        </w:r>
      </w:hyperlink>
      <w:r>
        <w:rPr>
          <w:b/>
          <w:position w:val="7"/>
          <w:sz w:val="13"/>
        </w:rPr>
        <w:t> </w:t>
      </w:r>
      <w:r>
        <w:rPr>
          <w:b/>
          <w:sz w:val="20"/>
        </w:rPr>
        <w:t>AND TO ADOPT PROVISIONS OF DOMESTIC LAW</w:t>
      </w:r>
      <w:hyperlink w:history="true" w:anchor="_bookmark82">
        <w:r>
          <w:rPr>
            <w:b/>
            <w:position w:val="7"/>
            <w:sz w:val="13"/>
          </w:rPr>
          <w:t>71</w:t>
        </w:r>
      </w:hyperlink>
    </w:p>
    <w:p>
      <w:pPr>
        <w:pStyle w:val="BodyText"/>
        <w:spacing w:before="7"/>
        <w:jc w:val="left"/>
        <w:rPr>
          <w:b/>
          <w:sz w:val="29"/>
        </w:rPr>
      </w:pPr>
    </w:p>
    <w:p>
      <w:pPr>
        <w:pStyle w:val="Heading2"/>
        <w:numPr>
          <w:ilvl w:val="0"/>
          <w:numId w:val="9"/>
        </w:numPr>
        <w:tabs>
          <w:tab w:pos="861" w:val="left" w:leader="none"/>
        </w:tabs>
        <w:spacing w:line="240" w:lineRule="auto" w:before="0" w:after="0"/>
        <w:ind w:left="860" w:right="0" w:hanging="362"/>
        <w:jc w:val="left"/>
        <w:rPr>
          <w:i/>
        </w:rPr>
      </w:pPr>
      <w:bookmarkStart w:name="A. Arguments of the parties and the Comm" w:id="87"/>
      <w:bookmarkEnd w:id="87"/>
      <w:r>
        <w:rPr>
          <w:b w:val="0"/>
          <w:i w:val="0"/>
        </w:rPr>
      </w:r>
      <w:bookmarkStart w:name="_bookmark75" w:id="88"/>
      <w:bookmarkEnd w:id="88"/>
      <w:r>
        <w:rPr>
          <w:i/>
        </w:rPr>
        <w:t>A</w:t>
      </w:r>
      <w:r>
        <w:rPr>
          <w:i/>
        </w:rPr>
        <w:t>rguments</w:t>
      </w:r>
      <w:r>
        <w:rPr>
          <w:i/>
          <w:spacing w:val="-6"/>
        </w:rPr>
        <w:t> </w:t>
      </w:r>
      <w:r>
        <w:rPr>
          <w:i/>
        </w:rPr>
        <w:t>of</w:t>
      </w:r>
      <w:r>
        <w:rPr>
          <w:i/>
          <w:spacing w:val="-8"/>
        </w:rPr>
        <w:t> </w:t>
      </w:r>
      <w:r>
        <w:rPr>
          <w:i/>
        </w:rPr>
        <w:t>the</w:t>
      </w:r>
      <w:r>
        <w:rPr>
          <w:i/>
          <w:spacing w:val="-6"/>
        </w:rPr>
        <w:t> </w:t>
      </w:r>
      <w:r>
        <w:rPr>
          <w:i/>
        </w:rPr>
        <w:t>parties</w:t>
      </w:r>
      <w:r>
        <w:rPr>
          <w:i/>
          <w:spacing w:val="-6"/>
        </w:rPr>
        <w:t> </w:t>
      </w:r>
      <w:r>
        <w:rPr>
          <w:i/>
        </w:rPr>
        <w:t>and</w:t>
      </w:r>
      <w:r>
        <w:rPr>
          <w:i/>
          <w:spacing w:val="-5"/>
        </w:rPr>
        <w:t> </w:t>
      </w:r>
      <w:r>
        <w:rPr>
          <w:i/>
        </w:rPr>
        <w:t>the</w:t>
      </w:r>
      <w:r>
        <w:rPr>
          <w:i/>
          <w:spacing w:val="-6"/>
        </w:rPr>
        <w:t> </w:t>
      </w:r>
      <w:r>
        <w:rPr>
          <w:i/>
          <w:spacing w:val="-2"/>
        </w:rPr>
        <w:t>Commission</w:t>
      </w:r>
    </w:p>
    <w:p>
      <w:pPr>
        <w:pStyle w:val="BodyText"/>
        <w:spacing w:before="8"/>
        <w:jc w:val="left"/>
        <w:rPr>
          <w:b/>
          <w:i/>
          <w:sz w:val="19"/>
        </w:rPr>
      </w:pPr>
    </w:p>
    <w:p>
      <w:pPr>
        <w:pStyle w:val="ListParagraph"/>
        <w:numPr>
          <w:ilvl w:val="0"/>
          <w:numId w:val="4"/>
        </w:numPr>
        <w:tabs>
          <w:tab w:pos="861" w:val="left" w:leader="none"/>
        </w:tabs>
        <w:spacing w:line="240" w:lineRule="auto" w:before="1" w:after="0"/>
        <w:ind w:left="139" w:right="274" w:firstLine="1"/>
        <w:jc w:val="both"/>
        <w:rPr>
          <w:sz w:val="20"/>
        </w:rPr>
      </w:pPr>
      <w:r>
        <w:rPr>
          <w:sz w:val="20"/>
        </w:rPr>
        <w:t>The </w:t>
      </w:r>
      <w:r>
        <w:rPr>
          <w:b/>
          <w:i/>
          <w:sz w:val="20"/>
        </w:rPr>
        <w:t>Commission </w:t>
      </w:r>
      <w:r>
        <w:rPr>
          <w:sz w:val="20"/>
        </w:rPr>
        <w:t>noted that there is no dispute that the reason for revoking Sandra Pavez Pavez’s</w:t>
      </w:r>
      <w:r>
        <w:rPr>
          <w:spacing w:val="-12"/>
          <w:sz w:val="20"/>
        </w:rPr>
        <w:t> </w:t>
      </w:r>
      <w:r>
        <w:rPr>
          <w:sz w:val="20"/>
        </w:rPr>
        <w:t>certificate</w:t>
      </w:r>
      <w:r>
        <w:rPr>
          <w:spacing w:val="-12"/>
          <w:sz w:val="20"/>
        </w:rPr>
        <w:t> </w:t>
      </w:r>
      <w:r>
        <w:rPr>
          <w:sz w:val="20"/>
        </w:rPr>
        <w:t>of</w:t>
      </w:r>
      <w:r>
        <w:rPr>
          <w:spacing w:val="-12"/>
          <w:sz w:val="20"/>
        </w:rPr>
        <w:t> </w:t>
      </w:r>
      <w:r>
        <w:rPr>
          <w:sz w:val="20"/>
        </w:rPr>
        <w:t>suitability</w:t>
      </w:r>
      <w:r>
        <w:rPr>
          <w:spacing w:val="-14"/>
          <w:sz w:val="20"/>
        </w:rPr>
        <w:t> </w:t>
      </w:r>
      <w:r>
        <w:rPr>
          <w:sz w:val="20"/>
        </w:rPr>
        <w:t>was</w:t>
      </w:r>
      <w:r>
        <w:rPr>
          <w:spacing w:val="-14"/>
          <w:sz w:val="20"/>
        </w:rPr>
        <w:t> </w:t>
      </w:r>
      <w:r>
        <w:rPr>
          <w:sz w:val="20"/>
        </w:rPr>
        <w:t>her</w:t>
      </w:r>
      <w:r>
        <w:rPr>
          <w:spacing w:val="-12"/>
          <w:sz w:val="20"/>
        </w:rPr>
        <w:t> </w:t>
      </w:r>
      <w:r>
        <w:rPr>
          <w:sz w:val="20"/>
        </w:rPr>
        <w:t>sexual</w:t>
      </w:r>
      <w:r>
        <w:rPr>
          <w:spacing w:val="-11"/>
          <w:sz w:val="20"/>
        </w:rPr>
        <w:t> </w:t>
      </w:r>
      <w:r>
        <w:rPr>
          <w:sz w:val="20"/>
        </w:rPr>
        <w:t>orientation,</w:t>
      </w:r>
      <w:r>
        <w:rPr>
          <w:spacing w:val="-12"/>
          <w:sz w:val="20"/>
        </w:rPr>
        <w:t> </w:t>
      </w:r>
      <w:r>
        <w:rPr>
          <w:sz w:val="20"/>
        </w:rPr>
        <w:t>which</w:t>
      </w:r>
      <w:r>
        <w:rPr>
          <w:spacing w:val="-13"/>
          <w:sz w:val="20"/>
        </w:rPr>
        <w:t> </w:t>
      </w:r>
      <w:r>
        <w:rPr>
          <w:sz w:val="20"/>
        </w:rPr>
        <w:t>constituted</w:t>
      </w:r>
      <w:r>
        <w:rPr>
          <w:spacing w:val="-14"/>
          <w:sz w:val="20"/>
        </w:rPr>
        <w:t> </w:t>
      </w:r>
      <w:r>
        <w:rPr>
          <w:sz w:val="20"/>
        </w:rPr>
        <w:t>a</w:t>
      </w:r>
      <w:r>
        <w:rPr>
          <w:spacing w:val="-13"/>
          <w:sz w:val="20"/>
        </w:rPr>
        <w:t> </w:t>
      </w:r>
      <w:r>
        <w:rPr>
          <w:sz w:val="20"/>
        </w:rPr>
        <w:t>difference</w:t>
      </w:r>
      <w:r>
        <w:rPr>
          <w:spacing w:val="-12"/>
          <w:sz w:val="20"/>
        </w:rPr>
        <w:t> </w:t>
      </w:r>
      <w:r>
        <w:rPr>
          <w:sz w:val="20"/>
        </w:rPr>
        <w:t>in</w:t>
      </w:r>
      <w:r>
        <w:rPr>
          <w:spacing w:val="-13"/>
          <w:sz w:val="20"/>
        </w:rPr>
        <w:t> </w:t>
      </w:r>
      <w:r>
        <w:rPr>
          <w:sz w:val="20"/>
        </w:rPr>
        <w:t>treatment based explicitly and exclusively on that very reason. There is also no dispute</w:t>
      </w:r>
      <w:r>
        <w:rPr>
          <w:spacing w:val="-1"/>
          <w:sz w:val="20"/>
        </w:rPr>
        <w:t> </w:t>
      </w:r>
      <w:r>
        <w:rPr>
          <w:sz w:val="20"/>
        </w:rPr>
        <w:t>concerning the suspect category of sexual orientation, both in case law and in accepted doctrine. In this regard, the Commission</w:t>
      </w:r>
      <w:r>
        <w:rPr>
          <w:spacing w:val="-7"/>
          <w:sz w:val="20"/>
        </w:rPr>
        <w:t> </w:t>
      </w:r>
      <w:r>
        <w:rPr>
          <w:sz w:val="20"/>
        </w:rPr>
        <w:t>recalled</w:t>
      </w:r>
      <w:r>
        <w:rPr>
          <w:spacing w:val="-7"/>
          <w:sz w:val="20"/>
        </w:rPr>
        <w:t> </w:t>
      </w:r>
      <w:r>
        <w:rPr>
          <w:sz w:val="20"/>
        </w:rPr>
        <w:t>that,</w:t>
      </w:r>
      <w:r>
        <w:rPr>
          <w:spacing w:val="-11"/>
          <w:sz w:val="20"/>
        </w:rPr>
        <w:t> </w:t>
      </w:r>
      <w:r>
        <w:rPr>
          <w:sz w:val="20"/>
        </w:rPr>
        <w:t>in</w:t>
      </w:r>
      <w:r>
        <w:rPr>
          <w:spacing w:val="-9"/>
          <w:sz w:val="20"/>
        </w:rPr>
        <w:t> </w:t>
      </w:r>
      <w:r>
        <w:rPr>
          <w:sz w:val="20"/>
        </w:rPr>
        <w:t>this</w:t>
      </w:r>
      <w:r>
        <w:rPr>
          <w:spacing w:val="-9"/>
          <w:sz w:val="20"/>
        </w:rPr>
        <w:t> </w:t>
      </w:r>
      <w:r>
        <w:rPr>
          <w:sz w:val="20"/>
        </w:rPr>
        <w:t>case,</w:t>
      </w:r>
      <w:r>
        <w:rPr>
          <w:spacing w:val="-9"/>
          <w:sz w:val="20"/>
        </w:rPr>
        <w:t> </w:t>
      </w:r>
      <w:r>
        <w:rPr>
          <w:sz w:val="20"/>
        </w:rPr>
        <w:t>there</w:t>
      </w:r>
      <w:r>
        <w:rPr>
          <w:spacing w:val="-9"/>
          <w:sz w:val="20"/>
        </w:rPr>
        <w:t> </w:t>
      </w:r>
      <w:r>
        <w:rPr>
          <w:sz w:val="20"/>
        </w:rPr>
        <w:t>was</w:t>
      </w:r>
      <w:r>
        <w:rPr>
          <w:spacing w:val="-9"/>
          <w:sz w:val="20"/>
        </w:rPr>
        <w:t> </w:t>
      </w:r>
      <w:r>
        <w:rPr>
          <w:sz w:val="20"/>
        </w:rPr>
        <w:t>a</w:t>
      </w:r>
      <w:r>
        <w:rPr>
          <w:spacing w:val="-10"/>
          <w:sz w:val="20"/>
        </w:rPr>
        <w:t> </w:t>
      </w:r>
      <w:r>
        <w:rPr>
          <w:sz w:val="20"/>
        </w:rPr>
        <w:t>difference</w:t>
      </w:r>
      <w:r>
        <w:rPr>
          <w:spacing w:val="-9"/>
          <w:sz w:val="20"/>
        </w:rPr>
        <w:t> </w:t>
      </w:r>
      <w:r>
        <w:rPr>
          <w:sz w:val="20"/>
        </w:rPr>
        <w:t>in</w:t>
      </w:r>
      <w:r>
        <w:rPr>
          <w:spacing w:val="-9"/>
          <w:sz w:val="20"/>
        </w:rPr>
        <w:t> </w:t>
      </w:r>
      <w:r>
        <w:rPr>
          <w:sz w:val="20"/>
        </w:rPr>
        <w:t>treatment</w:t>
      </w:r>
      <w:r>
        <w:rPr>
          <w:spacing w:val="-10"/>
          <w:sz w:val="20"/>
        </w:rPr>
        <w:t> </w:t>
      </w:r>
      <w:r>
        <w:rPr>
          <w:sz w:val="20"/>
        </w:rPr>
        <w:t>that</w:t>
      </w:r>
      <w:r>
        <w:rPr>
          <w:spacing w:val="-10"/>
          <w:sz w:val="20"/>
        </w:rPr>
        <w:t> </w:t>
      </w:r>
      <w:r>
        <w:rPr>
          <w:sz w:val="20"/>
        </w:rPr>
        <w:t>also</w:t>
      </w:r>
      <w:r>
        <w:rPr>
          <w:spacing w:val="-9"/>
          <w:sz w:val="20"/>
        </w:rPr>
        <w:t> </w:t>
      </w:r>
      <w:r>
        <w:rPr>
          <w:sz w:val="20"/>
        </w:rPr>
        <w:t>translates</w:t>
      </w:r>
      <w:r>
        <w:rPr>
          <w:spacing w:val="-9"/>
          <w:sz w:val="20"/>
        </w:rPr>
        <w:t> </w:t>
      </w:r>
      <w:r>
        <w:rPr>
          <w:sz w:val="20"/>
        </w:rPr>
        <w:t>into</w:t>
      </w:r>
      <w:r>
        <w:rPr>
          <w:spacing w:val="-11"/>
          <w:sz w:val="20"/>
        </w:rPr>
        <w:t> </w:t>
      </w:r>
      <w:r>
        <w:rPr>
          <w:sz w:val="20"/>
        </w:rPr>
        <w:t>an interference in private life and autonomy, which is presumed to be in conflict with the State’s international</w:t>
      </w:r>
      <w:r>
        <w:rPr>
          <w:spacing w:val="-15"/>
          <w:sz w:val="20"/>
        </w:rPr>
        <w:t> </w:t>
      </w:r>
      <w:r>
        <w:rPr>
          <w:sz w:val="20"/>
        </w:rPr>
        <w:t>obligations.</w:t>
      </w:r>
      <w:r>
        <w:rPr>
          <w:spacing w:val="-16"/>
          <w:sz w:val="20"/>
        </w:rPr>
        <w:t> </w:t>
      </w:r>
      <w:r>
        <w:rPr>
          <w:sz w:val="20"/>
        </w:rPr>
        <w:t>Thus,</w:t>
      </w:r>
      <w:r>
        <w:rPr>
          <w:spacing w:val="-16"/>
          <w:sz w:val="20"/>
        </w:rPr>
        <w:t> </w:t>
      </w:r>
      <w:r>
        <w:rPr>
          <w:sz w:val="20"/>
        </w:rPr>
        <w:t>it</w:t>
      </w:r>
      <w:r>
        <w:rPr>
          <w:spacing w:val="-14"/>
          <w:sz w:val="20"/>
        </w:rPr>
        <w:t> </w:t>
      </w:r>
      <w:r>
        <w:rPr>
          <w:sz w:val="20"/>
        </w:rPr>
        <w:t>is</w:t>
      </w:r>
      <w:r>
        <w:rPr>
          <w:spacing w:val="-16"/>
          <w:sz w:val="20"/>
        </w:rPr>
        <w:t> </w:t>
      </w:r>
      <w:r>
        <w:rPr>
          <w:sz w:val="20"/>
        </w:rPr>
        <w:t>necessary</w:t>
      </w:r>
      <w:r>
        <w:rPr>
          <w:spacing w:val="-15"/>
          <w:sz w:val="20"/>
        </w:rPr>
        <w:t> </w:t>
      </w:r>
      <w:r>
        <w:rPr>
          <w:sz w:val="20"/>
        </w:rPr>
        <w:t>to</w:t>
      </w:r>
      <w:r>
        <w:rPr>
          <w:spacing w:val="-14"/>
          <w:sz w:val="20"/>
        </w:rPr>
        <w:t> </w:t>
      </w:r>
      <w:r>
        <w:rPr>
          <w:sz w:val="20"/>
        </w:rPr>
        <w:t>determine</w:t>
      </w:r>
      <w:r>
        <w:rPr>
          <w:spacing w:val="-16"/>
          <w:sz w:val="20"/>
        </w:rPr>
        <w:t> </w:t>
      </w:r>
      <w:r>
        <w:rPr>
          <w:sz w:val="20"/>
        </w:rPr>
        <w:t>whether</w:t>
      </w:r>
      <w:r>
        <w:rPr>
          <w:spacing w:val="-16"/>
          <w:sz w:val="20"/>
        </w:rPr>
        <w:t> </w:t>
      </w:r>
      <w:r>
        <w:rPr>
          <w:sz w:val="20"/>
        </w:rPr>
        <w:t>there</w:t>
      </w:r>
      <w:r>
        <w:rPr>
          <w:spacing w:val="-16"/>
          <w:sz w:val="20"/>
        </w:rPr>
        <w:t> </w:t>
      </w:r>
      <w:r>
        <w:rPr>
          <w:sz w:val="20"/>
        </w:rPr>
        <w:t>is</w:t>
      </w:r>
      <w:r>
        <w:rPr>
          <w:spacing w:val="-16"/>
          <w:sz w:val="20"/>
        </w:rPr>
        <w:t> </w:t>
      </w:r>
      <w:r>
        <w:rPr>
          <w:sz w:val="20"/>
        </w:rPr>
        <w:t>a</w:t>
      </w:r>
      <w:r>
        <w:rPr>
          <w:spacing w:val="-15"/>
          <w:sz w:val="20"/>
        </w:rPr>
        <w:t> </w:t>
      </w:r>
      <w:r>
        <w:rPr>
          <w:sz w:val="20"/>
        </w:rPr>
        <w:t>justification</w:t>
      </w:r>
      <w:r>
        <w:rPr>
          <w:spacing w:val="-14"/>
          <w:sz w:val="20"/>
        </w:rPr>
        <w:t> </w:t>
      </w:r>
      <w:r>
        <w:rPr>
          <w:sz w:val="20"/>
        </w:rPr>
        <w:t>of</w:t>
      </w:r>
      <w:r>
        <w:rPr>
          <w:spacing w:val="-13"/>
          <w:sz w:val="20"/>
        </w:rPr>
        <w:t> </w:t>
      </w:r>
      <w:r>
        <w:rPr>
          <w:sz w:val="20"/>
        </w:rPr>
        <w:t>sufficient weight to overcome a strict scrutiny of a proportionality test.</w:t>
      </w:r>
    </w:p>
    <w:p>
      <w:pPr>
        <w:pStyle w:val="ListParagraph"/>
        <w:numPr>
          <w:ilvl w:val="0"/>
          <w:numId w:val="4"/>
        </w:numPr>
        <w:tabs>
          <w:tab w:pos="860" w:val="left" w:leader="none"/>
        </w:tabs>
        <w:spacing w:line="240" w:lineRule="auto" w:before="119" w:after="0"/>
        <w:ind w:left="138" w:right="276" w:firstLine="0"/>
        <w:jc w:val="both"/>
        <w:rPr>
          <w:sz w:val="20"/>
        </w:rPr>
      </w:pPr>
      <w:r>
        <w:rPr>
          <w:sz w:val="20"/>
        </w:rPr>
        <w:t>In</w:t>
      </w:r>
      <w:r>
        <w:rPr>
          <w:spacing w:val="-8"/>
          <w:sz w:val="20"/>
        </w:rPr>
        <w:t> </w:t>
      </w:r>
      <w:r>
        <w:rPr>
          <w:sz w:val="20"/>
        </w:rPr>
        <w:t>this</w:t>
      </w:r>
      <w:r>
        <w:rPr>
          <w:spacing w:val="-9"/>
          <w:sz w:val="20"/>
        </w:rPr>
        <w:t> </w:t>
      </w:r>
      <w:r>
        <w:rPr>
          <w:sz w:val="20"/>
        </w:rPr>
        <w:t>regard,</w:t>
      </w:r>
      <w:r>
        <w:rPr>
          <w:spacing w:val="-9"/>
          <w:sz w:val="20"/>
        </w:rPr>
        <w:t> </w:t>
      </w:r>
      <w:r>
        <w:rPr>
          <w:sz w:val="20"/>
        </w:rPr>
        <w:t>the</w:t>
      </w:r>
      <w:r>
        <w:rPr>
          <w:spacing w:val="-8"/>
          <w:sz w:val="20"/>
        </w:rPr>
        <w:t> </w:t>
      </w:r>
      <w:r>
        <w:rPr>
          <w:sz w:val="20"/>
        </w:rPr>
        <w:t>Commission</w:t>
      </w:r>
      <w:r>
        <w:rPr>
          <w:spacing w:val="-5"/>
          <w:sz w:val="20"/>
        </w:rPr>
        <w:t> </w:t>
      </w:r>
      <w:r>
        <w:rPr>
          <w:sz w:val="20"/>
        </w:rPr>
        <w:t>considered</w:t>
      </w:r>
      <w:r>
        <w:rPr>
          <w:spacing w:val="-6"/>
          <w:sz w:val="20"/>
        </w:rPr>
        <w:t> </w:t>
      </w:r>
      <w:r>
        <w:rPr>
          <w:sz w:val="20"/>
        </w:rPr>
        <w:t>that</w:t>
      </w:r>
      <w:r>
        <w:rPr>
          <w:spacing w:val="-6"/>
          <w:sz w:val="20"/>
        </w:rPr>
        <w:t> </w:t>
      </w:r>
      <w:r>
        <w:rPr>
          <w:sz w:val="20"/>
        </w:rPr>
        <w:t>the</w:t>
      </w:r>
      <w:r>
        <w:rPr>
          <w:spacing w:val="-9"/>
          <w:sz w:val="20"/>
        </w:rPr>
        <w:t> </w:t>
      </w:r>
      <w:r>
        <w:rPr>
          <w:sz w:val="20"/>
        </w:rPr>
        <w:t>contents</w:t>
      </w:r>
      <w:r>
        <w:rPr>
          <w:spacing w:val="-7"/>
          <w:sz w:val="20"/>
        </w:rPr>
        <w:t> </w:t>
      </w:r>
      <w:r>
        <w:rPr>
          <w:sz w:val="20"/>
        </w:rPr>
        <w:t>of</w:t>
      </w:r>
      <w:r>
        <w:rPr>
          <w:spacing w:val="-7"/>
          <w:sz w:val="20"/>
        </w:rPr>
        <w:t> </w:t>
      </w:r>
      <w:r>
        <w:rPr>
          <w:sz w:val="20"/>
        </w:rPr>
        <w:t>the</w:t>
      </w:r>
      <w:r>
        <w:rPr>
          <w:spacing w:val="-8"/>
          <w:sz w:val="20"/>
        </w:rPr>
        <w:t> </w:t>
      </w:r>
      <w:r>
        <w:rPr>
          <w:sz w:val="20"/>
        </w:rPr>
        <w:t>revocation</w:t>
      </w:r>
      <w:r>
        <w:rPr>
          <w:spacing w:val="-8"/>
          <w:sz w:val="20"/>
        </w:rPr>
        <w:t> </w:t>
      </w:r>
      <w:r>
        <w:rPr>
          <w:sz w:val="20"/>
        </w:rPr>
        <w:t>do</w:t>
      </w:r>
      <w:r>
        <w:rPr>
          <w:spacing w:val="-7"/>
          <w:sz w:val="20"/>
        </w:rPr>
        <w:t> </w:t>
      </w:r>
      <w:r>
        <w:rPr>
          <w:sz w:val="20"/>
        </w:rPr>
        <w:t>not</w:t>
      </w:r>
      <w:r>
        <w:rPr>
          <w:spacing w:val="-6"/>
          <w:sz w:val="20"/>
        </w:rPr>
        <w:t> </w:t>
      </w:r>
      <w:r>
        <w:rPr>
          <w:sz w:val="20"/>
        </w:rPr>
        <w:t>offer</w:t>
      </w:r>
      <w:r>
        <w:rPr>
          <w:spacing w:val="-9"/>
          <w:sz w:val="20"/>
        </w:rPr>
        <w:t> </w:t>
      </w:r>
      <w:r>
        <w:rPr>
          <w:sz w:val="20"/>
        </w:rPr>
        <w:t>any explanation to suggest a compelling need for the difference in treatment, the suitability of said difference</w:t>
      </w:r>
      <w:r>
        <w:rPr>
          <w:spacing w:val="-4"/>
          <w:sz w:val="20"/>
        </w:rPr>
        <w:t> </w:t>
      </w:r>
      <w:r>
        <w:rPr>
          <w:sz w:val="20"/>
        </w:rPr>
        <w:t>in</w:t>
      </w:r>
      <w:r>
        <w:rPr>
          <w:spacing w:val="-1"/>
          <w:sz w:val="20"/>
        </w:rPr>
        <w:t> </w:t>
      </w:r>
      <w:r>
        <w:rPr>
          <w:sz w:val="20"/>
        </w:rPr>
        <w:t>relation</w:t>
      </w:r>
      <w:r>
        <w:rPr>
          <w:spacing w:val="-2"/>
          <w:sz w:val="20"/>
        </w:rPr>
        <w:t> </w:t>
      </w:r>
      <w:r>
        <w:rPr>
          <w:sz w:val="20"/>
        </w:rPr>
        <w:t>to such</w:t>
      </w:r>
      <w:r>
        <w:rPr>
          <w:spacing w:val="-2"/>
          <w:sz w:val="20"/>
        </w:rPr>
        <w:t> </w:t>
      </w:r>
      <w:r>
        <w:rPr>
          <w:sz w:val="20"/>
        </w:rPr>
        <w:t>need,</w:t>
      </w:r>
      <w:r>
        <w:rPr>
          <w:spacing w:val="-4"/>
          <w:sz w:val="20"/>
        </w:rPr>
        <w:t> </w:t>
      </w:r>
      <w:r>
        <w:rPr>
          <w:sz w:val="20"/>
        </w:rPr>
        <w:t>nor</w:t>
      </w:r>
      <w:r>
        <w:rPr>
          <w:spacing w:val="-4"/>
          <w:sz w:val="20"/>
        </w:rPr>
        <w:t> </w:t>
      </w:r>
      <w:r>
        <w:rPr>
          <w:sz w:val="20"/>
        </w:rPr>
        <w:t>its</w:t>
      </w:r>
      <w:r>
        <w:rPr>
          <w:spacing w:val="-4"/>
          <w:sz w:val="20"/>
        </w:rPr>
        <w:t> </w:t>
      </w:r>
      <w:r>
        <w:rPr>
          <w:sz w:val="20"/>
        </w:rPr>
        <w:t>strict</w:t>
      </w:r>
      <w:r>
        <w:rPr>
          <w:spacing w:val="-1"/>
          <w:sz w:val="20"/>
        </w:rPr>
        <w:t> </w:t>
      </w:r>
      <w:r>
        <w:rPr>
          <w:sz w:val="20"/>
        </w:rPr>
        <w:t>proportionality.</w:t>
      </w:r>
      <w:r>
        <w:rPr>
          <w:spacing w:val="-1"/>
          <w:sz w:val="20"/>
        </w:rPr>
        <w:t> </w:t>
      </w:r>
      <w:r>
        <w:rPr>
          <w:sz w:val="20"/>
        </w:rPr>
        <w:t>On</w:t>
      </w:r>
      <w:r>
        <w:rPr>
          <w:spacing w:val="-2"/>
          <w:sz w:val="20"/>
        </w:rPr>
        <w:t> </w:t>
      </w:r>
      <w:r>
        <w:rPr>
          <w:sz w:val="20"/>
        </w:rPr>
        <w:t>the</w:t>
      </w:r>
      <w:r>
        <w:rPr>
          <w:spacing w:val="-2"/>
          <w:sz w:val="20"/>
        </w:rPr>
        <w:t> </w:t>
      </w:r>
      <w:r>
        <w:rPr>
          <w:sz w:val="20"/>
        </w:rPr>
        <w:t>contrary,</w:t>
      </w:r>
      <w:r>
        <w:rPr>
          <w:spacing w:val="-1"/>
          <w:sz w:val="20"/>
        </w:rPr>
        <w:t> </w:t>
      </w:r>
      <w:r>
        <w:rPr>
          <w:sz w:val="20"/>
        </w:rPr>
        <w:t>it</w:t>
      </w:r>
      <w:r>
        <w:rPr>
          <w:spacing w:val="-2"/>
          <w:sz w:val="20"/>
        </w:rPr>
        <w:t> </w:t>
      </w:r>
      <w:r>
        <w:rPr>
          <w:sz w:val="20"/>
        </w:rPr>
        <w:t>indicated</w:t>
      </w:r>
      <w:r>
        <w:rPr>
          <w:spacing w:val="-3"/>
          <w:sz w:val="20"/>
        </w:rPr>
        <w:t> </w:t>
      </w:r>
      <w:r>
        <w:rPr>
          <w:sz w:val="20"/>
        </w:rPr>
        <w:t>that</w:t>
      </w:r>
      <w:r>
        <w:rPr>
          <w:spacing w:val="-3"/>
          <w:sz w:val="20"/>
        </w:rPr>
        <w:t> </w:t>
      </w:r>
      <w:r>
        <w:rPr>
          <w:sz w:val="20"/>
        </w:rPr>
        <w:t>the revocation</w:t>
      </w:r>
      <w:r>
        <w:rPr>
          <w:spacing w:val="-5"/>
          <w:sz w:val="20"/>
        </w:rPr>
        <w:t> </w:t>
      </w:r>
      <w:r>
        <w:rPr>
          <w:sz w:val="20"/>
        </w:rPr>
        <w:t>is</w:t>
      </w:r>
      <w:r>
        <w:rPr>
          <w:spacing w:val="-7"/>
          <w:sz w:val="20"/>
        </w:rPr>
        <w:t> </w:t>
      </w:r>
      <w:r>
        <w:rPr>
          <w:sz w:val="20"/>
        </w:rPr>
        <w:t>limited</w:t>
      </w:r>
      <w:r>
        <w:rPr>
          <w:spacing w:val="-6"/>
          <w:sz w:val="20"/>
        </w:rPr>
        <w:t> </w:t>
      </w:r>
      <w:r>
        <w:rPr>
          <w:sz w:val="20"/>
        </w:rPr>
        <w:t>to</w:t>
      </w:r>
      <w:r>
        <w:rPr>
          <w:spacing w:val="-4"/>
          <w:sz w:val="20"/>
        </w:rPr>
        <w:t> </w:t>
      </w:r>
      <w:r>
        <w:rPr>
          <w:sz w:val="20"/>
        </w:rPr>
        <w:t>stating</w:t>
      </w:r>
      <w:r>
        <w:rPr>
          <w:spacing w:val="-6"/>
          <w:sz w:val="20"/>
        </w:rPr>
        <w:t> </w:t>
      </w:r>
      <w:r>
        <w:rPr>
          <w:sz w:val="20"/>
        </w:rPr>
        <w:t>explicitly</w:t>
      </w:r>
      <w:r>
        <w:rPr>
          <w:spacing w:val="-7"/>
          <w:sz w:val="20"/>
        </w:rPr>
        <w:t> </w:t>
      </w:r>
      <w:r>
        <w:rPr>
          <w:sz w:val="20"/>
        </w:rPr>
        <w:t>that</w:t>
      </w:r>
      <w:r>
        <w:rPr>
          <w:spacing w:val="-6"/>
          <w:sz w:val="20"/>
        </w:rPr>
        <w:t> </w:t>
      </w:r>
      <w:r>
        <w:rPr>
          <w:sz w:val="20"/>
        </w:rPr>
        <w:t>the</w:t>
      </w:r>
      <w:r>
        <w:rPr>
          <w:spacing w:val="-8"/>
          <w:sz w:val="20"/>
        </w:rPr>
        <w:t> </w:t>
      </w:r>
      <w:r>
        <w:rPr>
          <w:sz w:val="20"/>
        </w:rPr>
        <w:t>differentiating</w:t>
      </w:r>
      <w:r>
        <w:rPr>
          <w:spacing w:val="-6"/>
          <w:sz w:val="20"/>
        </w:rPr>
        <w:t> </w:t>
      </w:r>
      <w:r>
        <w:rPr>
          <w:sz w:val="20"/>
        </w:rPr>
        <w:t>criterion</w:t>
      </w:r>
      <w:r>
        <w:rPr>
          <w:spacing w:val="-6"/>
          <w:sz w:val="20"/>
        </w:rPr>
        <w:t> </w:t>
      </w:r>
      <w:r>
        <w:rPr>
          <w:sz w:val="20"/>
        </w:rPr>
        <w:t>was</w:t>
      </w:r>
      <w:r>
        <w:rPr>
          <w:spacing w:val="-7"/>
          <w:sz w:val="20"/>
        </w:rPr>
        <w:t> </w:t>
      </w:r>
      <w:r>
        <w:rPr>
          <w:sz w:val="20"/>
        </w:rPr>
        <w:t>the</w:t>
      </w:r>
      <w:r>
        <w:rPr>
          <w:spacing w:val="-8"/>
          <w:sz w:val="20"/>
        </w:rPr>
        <w:t> </w:t>
      </w:r>
      <w:r>
        <w:rPr>
          <w:sz w:val="20"/>
        </w:rPr>
        <w:t>sexual</w:t>
      </w:r>
      <w:r>
        <w:rPr>
          <w:spacing w:val="-6"/>
          <w:sz w:val="20"/>
        </w:rPr>
        <w:t> </w:t>
      </w:r>
      <w:r>
        <w:rPr>
          <w:sz w:val="20"/>
        </w:rPr>
        <w:t>orientation</w:t>
      </w:r>
      <w:r>
        <w:rPr>
          <w:spacing w:val="-5"/>
          <w:sz w:val="20"/>
        </w:rPr>
        <w:t> </w:t>
      </w:r>
      <w:r>
        <w:rPr>
          <w:sz w:val="20"/>
        </w:rPr>
        <w:t>of Ms.</w:t>
      </w:r>
      <w:r>
        <w:rPr>
          <w:spacing w:val="-14"/>
          <w:sz w:val="20"/>
        </w:rPr>
        <w:t> </w:t>
      </w:r>
      <w:r>
        <w:rPr>
          <w:sz w:val="20"/>
        </w:rPr>
        <w:t>Pavez</w:t>
      </w:r>
      <w:r>
        <w:rPr>
          <w:spacing w:val="-15"/>
          <w:sz w:val="20"/>
        </w:rPr>
        <w:t> </w:t>
      </w:r>
      <w:r>
        <w:rPr>
          <w:sz w:val="20"/>
        </w:rPr>
        <w:t>without</w:t>
      </w:r>
      <w:r>
        <w:rPr>
          <w:spacing w:val="-15"/>
          <w:sz w:val="20"/>
        </w:rPr>
        <w:t> </w:t>
      </w:r>
      <w:r>
        <w:rPr>
          <w:sz w:val="20"/>
        </w:rPr>
        <w:t>offering</w:t>
      </w:r>
      <w:r>
        <w:rPr>
          <w:spacing w:val="-15"/>
          <w:sz w:val="20"/>
        </w:rPr>
        <w:t> </w:t>
      </w:r>
      <w:r>
        <w:rPr>
          <w:sz w:val="20"/>
        </w:rPr>
        <w:t>any</w:t>
      </w:r>
      <w:r>
        <w:rPr>
          <w:spacing w:val="-15"/>
          <w:sz w:val="20"/>
        </w:rPr>
        <w:t> </w:t>
      </w:r>
      <w:r>
        <w:rPr>
          <w:sz w:val="20"/>
        </w:rPr>
        <w:t>reason</w:t>
      </w:r>
      <w:r>
        <w:rPr>
          <w:spacing w:val="-15"/>
          <w:sz w:val="20"/>
        </w:rPr>
        <w:t> </w:t>
      </w:r>
      <w:r>
        <w:rPr>
          <w:sz w:val="20"/>
        </w:rPr>
        <w:t>that</w:t>
      </w:r>
      <w:r>
        <w:rPr>
          <w:spacing w:val="-15"/>
          <w:sz w:val="20"/>
        </w:rPr>
        <w:t> </w:t>
      </w:r>
      <w:r>
        <w:rPr>
          <w:sz w:val="20"/>
        </w:rPr>
        <w:t>would</w:t>
      </w:r>
      <w:r>
        <w:rPr>
          <w:spacing w:val="-15"/>
          <w:sz w:val="20"/>
        </w:rPr>
        <w:t> </w:t>
      </w:r>
      <w:r>
        <w:rPr>
          <w:sz w:val="20"/>
        </w:rPr>
        <w:t>pass</w:t>
      </w:r>
      <w:r>
        <w:rPr>
          <w:spacing w:val="-16"/>
          <w:sz w:val="20"/>
        </w:rPr>
        <w:t> </w:t>
      </w:r>
      <w:r>
        <w:rPr>
          <w:sz w:val="20"/>
        </w:rPr>
        <w:t>a</w:t>
      </w:r>
      <w:r>
        <w:rPr>
          <w:spacing w:val="-13"/>
          <w:sz w:val="20"/>
        </w:rPr>
        <w:t> </w:t>
      </w:r>
      <w:r>
        <w:rPr>
          <w:sz w:val="20"/>
        </w:rPr>
        <w:t>simple</w:t>
      </w:r>
      <w:r>
        <w:rPr>
          <w:spacing w:val="-16"/>
          <w:sz w:val="20"/>
        </w:rPr>
        <w:t> </w:t>
      </w:r>
      <w:r>
        <w:rPr>
          <w:sz w:val="20"/>
        </w:rPr>
        <w:t>test</w:t>
      </w:r>
      <w:r>
        <w:rPr>
          <w:spacing w:val="-13"/>
          <w:sz w:val="20"/>
        </w:rPr>
        <w:t> </w:t>
      </w:r>
      <w:r>
        <w:rPr>
          <w:sz w:val="20"/>
        </w:rPr>
        <w:t>of</w:t>
      </w:r>
      <w:r>
        <w:rPr>
          <w:spacing w:val="-14"/>
          <w:sz w:val="20"/>
        </w:rPr>
        <w:t> </w:t>
      </w:r>
      <w:r>
        <w:rPr>
          <w:sz w:val="20"/>
        </w:rPr>
        <w:t>objectivity</w:t>
      </w:r>
      <w:r>
        <w:rPr>
          <w:spacing w:val="-16"/>
          <w:sz w:val="20"/>
        </w:rPr>
        <w:t> </w:t>
      </w:r>
      <w:r>
        <w:rPr>
          <w:sz w:val="20"/>
        </w:rPr>
        <w:t>and</w:t>
      </w:r>
      <w:r>
        <w:rPr>
          <w:spacing w:val="-13"/>
          <w:sz w:val="20"/>
        </w:rPr>
        <w:t> </w:t>
      </w:r>
      <w:r>
        <w:rPr>
          <w:sz w:val="20"/>
        </w:rPr>
        <w:t>reasonableness, much less a strict scrutiny as required in the case of such a category.</w:t>
      </w:r>
    </w:p>
    <w:p>
      <w:pPr>
        <w:pStyle w:val="ListParagraph"/>
        <w:numPr>
          <w:ilvl w:val="0"/>
          <w:numId w:val="4"/>
        </w:numPr>
        <w:tabs>
          <w:tab w:pos="859" w:val="left" w:leader="none"/>
        </w:tabs>
        <w:spacing w:line="240" w:lineRule="auto" w:before="121" w:after="0"/>
        <w:ind w:left="138" w:right="276" w:firstLine="0"/>
        <w:jc w:val="both"/>
        <w:rPr>
          <w:sz w:val="20"/>
        </w:rPr>
      </w:pPr>
      <w:r>
        <w:rPr>
          <w:sz w:val="20"/>
        </w:rPr>
        <w:t>It argued that in order to determine whether Sandra Pavez Pavez could be removed from her position as a religious education teacher, the State had the obligation to analyze various aspects in order to safeguard the rights at stake and ensure that the restriction on her rights was not disproportionate.</w:t>
      </w:r>
      <w:r>
        <w:rPr>
          <w:spacing w:val="-14"/>
          <w:sz w:val="20"/>
        </w:rPr>
        <w:t> </w:t>
      </w:r>
      <w:r>
        <w:rPr>
          <w:sz w:val="20"/>
        </w:rPr>
        <w:t>It</w:t>
      </w:r>
      <w:r>
        <w:rPr>
          <w:spacing w:val="-13"/>
          <w:sz w:val="20"/>
        </w:rPr>
        <w:t> </w:t>
      </w:r>
      <w:r>
        <w:rPr>
          <w:sz w:val="20"/>
        </w:rPr>
        <w:t>recalled</w:t>
      </w:r>
      <w:r>
        <w:rPr>
          <w:spacing w:val="-15"/>
          <w:sz w:val="20"/>
        </w:rPr>
        <w:t> </w:t>
      </w:r>
      <w:r>
        <w:rPr>
          <w:sz w:val="20"/>
        </w:rPr>
        <w:t>that</w:t>
      </w:r>
      <w:r>
        <w:rPr>
          <w:spacing w:val="-15"/>
          <w:sz w:val="20"/>
        </w:rPr>
        <w:t> </w:t>
      </w:r>
      <w:r>
        <w:rPr>
          <w:sz w:val="20"/>
        </w:rPr>
        <w:t>the</w:t>
      </w:r>
      <w:r>
        <w:rPr>
          <w:spacing w:val="-15"/>
          <w:sz w:val="20"/>
        </w:rPr>
        <w:t> </w:t>
      </w:r>
      <w:r>
        <w:rPr>
          <w:sz w:val="20"/>
        </w:rPr>
        <w:t>counterpart</w:t>
      </w:r>
      <w:r>
        <w:rPr>
          <w:spacing w:val="-13"/>
          <w:sz w:val="20"/>
        </w:rPr>
        <w:t> </w:t>
      </w:r>
      <w:r>
        <w:rPr>
          <w:sz w:val="20"/>
        </w:rPr>
        <w:t>of</w:t>
      </w:r>
      <w:r>
        <w:rPr>
          <w:spacing w:val="-12"/>
          <w:sz w:val="20"/>
        </w:rPr>
        <w:t> </w:t>
      </w:r>
      <w:r>
        <w:rPr>
          <w:sz w:val="20"/>
        </w:rPr>
        <w:t>respect</w:t>
      </w:r>
      <w:r>
        <w:rPr>
          <w:spacing w:val="-15"/>
          <w:sz w:val="20"/>
        </w:rPr>
        <w:t> </w:t>
      </w:r>
      <w:r>
        <w:rPr>
          <w:sz w:val="20"/>
        </w:rPr>
        <w:t>for</w:t>
      </w:r>
      <w:r>
        <w:rPr>
          <w:spacing w:val="-15"/>
          <w:sz w:val="20"/>
        </w:rPr>
        <w:t> </w:t>
      </w:r>
      <w:r>
        <w:rPr>
          <w:sz w:val="20"/>
        </w:rPr>
        <w:t>religious</w:t>
      </w:r>
      <w:r>
        <w:rPr>
          <w:spacing w:val="-15"/>
          <w:sz w:val="20"/>
        </w:rPr>
        <w:t> </w:t>
      </w:r>
      <w:r>
        <w:rPr>
          <w:sz w:val="20"/>
        </w:rPr>
        <w:t>autonomy</w:t>
      </w:r>
      <w:r>
        <w:rPr>
          <w:spacing w:val="-15"/>
          <w:sz w:val="20"/>
        </w:rPr>
        <w:t> </w:t>
      </w:r>
      <w:r>
        <w:rPr>
          <w:sz w:val="20"/>
        </w:rPr>
        <w:t>is</w:t>
      </w:r>
      <w:r>
        <w:rPr>
          <w:spacing w:val="-16"/>
          <w:sz w:val="20"/>
        </w:rPr>
        <w:t> </w:t>
      </w:r>
      <w:r>
        <w:rPr>
          <w:sz w:val="20"/>
        </w:rPr>
        <w:t>the</w:t>
      </w:r>
      <w:r>
        <w:rPr>
          <w:spacing w:val="-16"/>
          <w:sz w:val="20"/>
        </w:rPr>
        <w:t> </w:t>
      </w:r>
      <w:r>
        <w:rPr>
          <w:sz w:val="20"/>
        </w:rPr>
        <w:t>public</w:t>
      </w:r>
      <w:r>
        <w:rPr>
          <w:spacing w:val="-14"/>
          <w:sz w:val="20"/>
        </w:rPr>
        <w:t> </w:t>
      </w:r>
      <w:r>
        <w:rPr>
          <w:sz w:val="20"/>
        </w:rPr>
        <w:t>sphere of the State, which must be strictly governed by human rights obligations.</w:t>
      </w:r>
    </w:p>
    <w:p>
      <w:pPr>
        <w:pStyle w:val="ListParagraph"/>
        <w:numPr>
          <w:ilvl w:val="0"/>
          <w:numId w:val="4"/>
        </w:numPr>
        <w:tabs>
          <w:tab w:pos="859" w:val="left" w:leader="none"/>
        </w:tabs>
        <w:spacing w:line="240" w:lineRule="auto" w:before="119" w:after="0"/>
        <w:ind w:left="138" w:right="279" w:hanging="1"/>
        <w:jc w:val="both"/>
        <w:rPr>
          <w:sz w:val="20"/>
        </w:rPr>
      </w:pPr>
      <w:r>
        <w:rPr>
          <w:sz w:val="20"/>
        </w:rPr>
        <w:t>The Commission also indicated that the Chilean authorities were faced with a difference in treatment based on sexual orientation, which gave rise to specific obligations, such as the obligation to</w:t>
      </w:r>
      <w:r>
        <w:rPr>
          <w:spacing w:val="-10"/>
          <w:sz w:val="20"/>
        </w:rPr>
        <w:t> </w:t>
      </w:r>
      <w:r>
        <w:rPr>
          <w:sz w:val="20"/>
        </w:rPr>
        <w:t>reverse</w:t>
      </w:r>
      <w:r>
        <w:rPr>
          <w:spacing w:val="-8"/>
          <w:sz w:val="20"/>
        </w:rPr>
        <w:t> </w:t>
      </w:r>
      <w:r>
        <w:rPr>
          <w:sz w:val="20"/>
        </w:rPr>
        <w:t>existing</w:t>
      </w:r>
      <w:r>
        <w:rPr>
          <w:spacing w:val="-8"/>
          <w:sz w:val="20"/>
        </w:rPr>
        <w:t> </w:t>
      </w:r>
      <w:r>
        <w:rPr>
          <w:sz w:val="20"/>
        </w:rPr>
        <w:t>discriminatory</w:t>
      </w:r>
      <w:r>
        <w:rPr>
          <w:spacing w:val="-7"/>
          <w:sz w:val="20"/>
        </w:rPr>
        <w:t> </w:t>
      </w:r>
      <w:r>
        <w:rPr>
          <w:sz w:val="20"/>
        </w:rPr>
        <w:t>situations</w:t>
      </w:r>
      <w:r>
        <w:rPr>
          <w:spacing w:val="-9"/>
          <w:sz w:val="20"/>
        </w:rPr>
        <w:t> </w:t>
      </w:r>
      <w:r>
        <w:rPr>
          <w:sz w:val="20"/>
        </w:rPr>
        <w:t>to</w:t>
      </w:r>
      <w:r>
        <w:rPr>
          <w:spacing w:val="-7"/>
          <w:sz w:val="20"/>
        </w:rPr>
        <w:t> </w:t>
      </w:r>
      <w:r>
        <w:rPr>
          <w:sz w:val="20"/>
        </w:rPr>
        <w:t>the</w:t>
      </w:r>
      <w:r>
        <w:rPr>
          <w:spacing w:val="-10"/>
          <w:sz w:val="20"/>
        </w:rPr>
        <w:t> </w:t>
      </w:r>
      <w:r>
        <w:rPr>
          <w:sz w:val="20"/>
        </w:rPr>
        <w:t>detriment</w:t>
      </w:r>
      <w:r>
        <w:rPr>
          <w:spacing w:val="-6"/>
          <w:sz w:val="20"/>
        </w:rPr>
        <w:t> </w:t>
      </w:r>
      <w:r>
        <w:rPr>
          <w:sz w:val="20"/>
        </w:rPr>
        <w:t>of</w:t>
      </w:r>
      <w:r>
        <w:rPr>
          <w:spacing w:val="-10"/>
          <w:sz w:val="20"/>
        </w:rPr>
        <w:t> </w:t>
      </w:r>
      <w:r>
        <w:rPr>
          <w:sz w:val="20"/>
        </w:rPr>
        <w:t>a</w:t>
      </w:r>
      <w:r>
        <w:rPr>
          <w:spacing w:val="-6"/>
          <w:sz w:val="20"/>
        </w:rPr>
        <w:t> </w:t>
      </w:r>
      <w:r>
        <w:rPr>
          <w:sz w:val="20"/>
        </w:rPr>
        <w:t>certain</w:t>
      </w:r>
      <w:r>
        <w:rPr>
          <w:spacing w:val="-8"/>
          <w:sz w:val="20"/>
        </w:rPr>
        <w:t> </w:t>
      </w:r>
      <w:r>
        <w:rPr>
          <w:sz w:val="20"/>
        </w:rPr>
        <w:t>group</w:t>
      </w:r>
      <w:r>
        <w:rPr>
          <w:spacing w:val="-6"/>
          <w:sz w:val="20"/>
        </w:rPr>
        <w:t> </w:t>
      </w:r>
      <w:r>
        <w:rPr>
          <w:sz w:val="20"/>
        </w:rPr>
        <w:t>of</w:t>
      </w:r>
      <w:r>
        <w:rPr>
          <w:spacing w:val="-10"/>
          <w:sz w:val="20"/>
        </w:rPr>
        <w:t> </w:t>
      </w:r>
      <w:r>
        <w:rPr>
          <w:sz w:val="20"/>
        </w:rPr>
        <w:t>persons.</w:t>
      </w:r>
      <w:r>
        <w:rPr>
          <w:spacing w:val="-9"/>
          <w:sz w:val="20"/>
        </w:rPr>
        <w:t> </w:t>
      </w:r>
      <w:r>
        <w:rPr>
          <w:sz w:val="20"/>
        </w:rPr>
        <w:t>It</w:t>
      </w:r>
      <w:r>
        <w:rPr>
          <w:spacing w:val="-6"/>
          <w:sz w:val="20"/>
        </w:rPr>
        <w:t> </w:t>
      </w:r>
      <w:r>
        <w:rPr>
          <w:sz w:val="20"/>
        </w:rPr>
        <w:t>recalled that the State authorities did not consider these duties in relation to the right to religious freedom, though it appeared that the latter collided with the scope of protection of the right to equality.</w:t>
      </w:r>
    </w:p>
    <w:p>
      <w:pPr>
        <w:pStyle w:val="ListParagraph"/>
        <w:numPr>
          <w:ilvl w:val="0"/>
          <w:numId w:val="4"/>
        </w:numPr>
        <w:tabs>
          <w:tab w:pos="859" w:val="left" w:leader="none"/>
        </w:tabs>
        <w:spacing w:line="240" w:lineRule="auto" w:before="122" w:after="0"/>
        <w:ind w:left="138" w:right="278" w:firstLine="0"/>
        <w:jc w:val="both"/>
        <w:rPr>
          <w:sz w:val="20"/>
        </w:rPr>
      </w:pPr>
      <w:r>
        <w:rPr>
          <w:sz w:val="20"/>
        </w:rPr>
        <w:t>Regarding the attribution of the facts to the State, the Commission recalled that: a) Sandra Pavez Pavez was a teacher at a public school with the status of a public official and, therefore, she had a direct relationship with the State, and b) the power given to religious authorities to certify the suitability</w:t>
      </w:r>
      <w:r>
        <w:rPr>
          <w:spacing w:val="16"/>
          <w:sz w:val="20"/>
        </w:rPr>
        <w:t> </w:t>
      </w:r>
      <w:r>
        <w:rPr>
          <w:sz w:val="20"/>
        </w:rPr>
        <w:t>of</w:t>
      </w:r>
      <w:r>
        <w:rPr>
          <w:spacing w:val="15"/>
          <w:sz w:val="20"/>
        </w:rPr>
        <w:t> </w:t>
      </w:r>
      <w:r>
        <w:rPr>
          <w:sz w:val="20"/>
        </w:rPr>
        <w:t>persons</w:t>
      </w:r>
      <w:r>
        <w:rPr>
          <w:spacing w:val="16"/>
          <w:sz w:val="20"/>
        </w:rPr>
        <w:t> </w:t>
      </w:r>
      <w:r>
        <w:rPr>
          <w:sz w:val="20"/>
        </w:rPr>
        <w:t>is</w:t>
      </w:r>
      <w:r>
        <w:rPr>
          <w:spacing w:val="17"/>
          <w:sz w:val="20"/>
        </w:rPr>
        <w:t> </w:t>
      </w:r>
      <w:r>
        <w:rPr>
          <w:sz w:val="20"/>
        </w:rPr>
        <w:t>provided</w:t>
      </w:r>
      <w:r>
        <w:rPr>
          <w:spacing w:val="16"/>
          <w:sz w:val="20"/>
        </w:rPr>
        <w:t> </w:t>
      </w:r>
      <w:r>
        <w:rPr>
          <w:sz w:val="20"/>
        </w:rPr>
        <w:t>for</w:t>
      </w:r>
      <w:r>
        <w:rPr>
          <w:spacing w:val="15"/>
          <w:sz w:val="20"/>
        </w:rPr>
        <w:t> </w:t>
      </w:r>
      <w:r>
        <w:rPr>
          <w:sz w:val="20"/>
        </w:rPr>
        <w:t>in</w:t>
      </w:r>
      <w:r>
        <w:rPr>
          <w:spacing w:val="16"/>
          <w:sz w:val="20"/>
        </w:rPr>
        <w:t> </w:t>
      </w:r>
      <w:r>
        <w:rPr>
          <w:sz w:val="20"/>
        </w:rPr>
        <w:t>the</w:t>
      </w:r>
      <w:r>
        <w:rPr>
          <w:spacing w:val="15"/>
          <w:sz w:val="20"/>
        </w:rPr>
        <w:t> </w:t>
      </w:r>
      <w:r>
        <w:rPr>
          <w:sz w:val="20"/>
        </w:rPr>
        <w:t>legislation.</w:t>
      </w:r>
      <w:r>
        <w:rPr>
          <w:spacing w:val="16"/>
          <w:sz w:val="20"/>
        </w:rPr>
        <w:t> </w:t>
      </w:r>
      <w:r>
        <w:rPr>
          <w:sz w:val="20"/>
        </w:rPr>
        <w:t>Therefore,</w:t>
      </w:r>
      <w:r>
        <w:rPr>
          <w:spacing w:val="15"/>
          <w:sz w:val="20"/>
        </w:rPr>
        <w:t> </w:t>
      </w:r>
      <w:r>
        <w:rPr>
          <w:sz w:val="20"/>
        </w:rPr>
        <w:t>it</w:t>
      </w:r>
      <w:r>
        <w:rPr>
          <w:spacing w:val="16"/>
          <w:sz w:val="20"/>
        </w:rPr>
        <w:t> </w:t>
      </w:r>
      <w:r>
        <w:rPr>
          <w:sz w:val="20"/>
        </w:rPr>
        <w:t>was</w:t>
      </w:r>
      <w:r>
        <w:rPr>
          <w:spacing w:val="15"/>
          <w:sz w:val="20"/>
        </w:rPr>
        <w:t> </w:t>
      </w:r>
      <w:r>
        <w:rPr>
          <w:sz w:val="20"/>
        </w:rPr>
        <w:t>the</w:t>
      </w:r>
      <w:r>
        <w:rPr>
          <w:spacing w:val="15"/>
          <w:sz w:val="20"/>
        </w:rPr>
        <w:t> </w:t>
      </w:r>
      <w:r>
        <w:rPr>
          <w:sz w:val="20"/>
        </w:rPr>
        <w:t>State</w:t>
      </w:r>
      <w:r>
        <w:rPr>
          <w:spacing w:val="15"/>
          <w:sz w:val="20"/>
        </w:rPr>
        <w:t> </w:t>
      </w:r>
      <w:r>
        <w:rPr>
          <w:sz w:val="20"/>
        </w:rPr>
        <w:t>that</w:t>
      </w:r>
      <w:r>
        <w:rPr>
          <w:spacing w:val="16"/>
          <w:sz w:val="20"/>
        </w:rPr>
        <w:t> </w:t>
      </w:r>
      <w:r>
        <w:rPr>
          <w:sz w:val="20"/>
        </w:rPr>
        <w:t>delegated</w:t>
      </w:r>
      <w:r>
        <w:rPr>
          <w:spacing w:val="16"/>
          <w:sz w:val="20"/>
        </w:rPr>
        <w:t> </w:t>
      </w:r>
      <w:r>
        <w:rPr>
          <w:sz w:val="20"/>
        </w:rPr>
        <w:t>a</w:t>
      </w:r>
    </w:p>
    <w:p>
      <w:pPr>
        <w:pStyle w:val="BodyText"/>
        <w:spacing w:before="10"/>
        <w:jc w:val="left"/>
      </w:pPr>
      <w:r>
        <w:rPr/>
        <w:pict>
          <v:rect style="position:absolute;margin-left:51pt;margin-top:13.860537pt;width:144pt;height:.599pt;mso-position-horizontal-relative:page;mso-position-vertical-relative:paragraph;z-index:-15723520;mso-wrap-distance-left:0;mso-wrap-distance-right:0" id="docshape12" filled="true" fillcolor="#000000" stroked="false">
            <v:fill type="solid"/>
            <w10:wrap type="topAndBottom"/>
          </v:rect>
        </w:pict>
      </w:r>
    </w:p>
    <w:p>
      <w:pPr>
        <w:tabs>
          <w:tab w:pos="859" w:val="left" w:leader="none"/>
        </w:tabs>
        <w:spacing w:before="103"/>
        <w:ind w:left="140" w:right="0" w:firstLine="0"/>
        <w:jc w:val="left"/>
        <w:rPr>
          <w:sz w:val="16"/>
        </w:rPr>
      </w:pPr>
      <w:bookmarkStart w:name="_bookmark76" w:id="89"/>
      <w:bookmarkEnd w:id="89"/>
      <w:r>
        <w:rPr/>
      </w:r>
      <w:r>
        <w:rPr>
          <w:spacing w:val="-5"/>
          <w:sz w:val="16"/>
          <w:vertAlign w:val="superscript"/>
        </w:rPr>
        <w:t>65</w:t>
      </w:r>
      <w:r>
        <w:rPr>
          <w:sz w:val="16"/>
          <w:vertAlign w:val="baseline"/>
        </w:rPr>
        <w:tab/>
        <w:t>Article</w:t>
      </w:r>
      <w:r>
        <w:rPr>
          <w:spacing w:val="-3"/>
          <w:sz w:val="16"/>
          <w:vertAlign w:val="baseline"/>
        </w:rPr>
        <w:t> </w:t>
      </w:r>
      <w:r>
        <w:rPr>
          <w:sz w:val="16"/>
          <w:vertAlign w:val="baseline"/>
        </w:rPr>
        <w:t>24</w:t>
      </w:r>
      <w:r>
        <w:rPr>
          <w:spacing w:val="-5"/>
          <w:sz w:val="16"/>
          <w:vertAlign w:val="baseline"/>
        </w:rPr>
        <w:t> </w:t>
      </w:r>
      <w:r>
        <w:rPr>
          <w:sz w:val="16"/>
          <w:vertAlign w:val="baseline"/>
        </w:rPr>
        <w:t>of</w:t>
      </w:r>
      <w:r>
        <w:rPr>
          <w:spacing w:val="-2"/>
          <w:sz w:val="16"/>
          <w:vertAlign w:val="baseline"/>
        </w:rPr>
        <w:t> </w:t>
      </w:r>
      <w:r>
        <w:rPr>
          <w:sz w:val="16"/>
          <w:vertAlign w:val="baseline"/>
        </w:rPr>
        <w:t>the</w:t>
      </w:r>
      <w:r>
        <w:rPr>
          <w:spacing w:val="-2"/>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77" w:id="90"/>
      <w:bookmarkEnd w:id="90"/>
      <w:r>
        <w:rPr/>
      </w:r>
      <w:r>
        <w:rPr>
          <w:spacing w:val="-5"/>
          <w:sz w:val="16"/>
          <w:vertAlign w:val="superscript"/>
        </w:rPr>
        <w:t>66</w:t>
      </w:r>
      <w:r>
        <w:rPr>
          <w:sz w:val="16"/>
          <w:vertAlign w:val="baseline"/>
        </w:rPr>
        <w:tab/>
        <w:t>Article</w:t>
      </w:r>
      <w:r>
        <w:rPr>
          <w:spacing w:val="-4"/>
          <w:sz w:val="16"/>
          <w:vertAlign w:val="baseline"/>
        </w:rPr>
        <w:t> </w:t>
      </w:r>
      <w:r>
        <w:rPr>
          <w:sz w:val="16"/>
          <w:vertAlign w:val="baseline"/>
        </w:rPr>
        <w:t>23</w:t>
      </w:r>
      <w:r>
        <w:rPr>
          <w:spacing w:val="-4"/>
          <w:sz w:val="16"/>
          <w:vertAlign w:val="baseline"/>
        </w:rPr>
        <w:t> </w:t>
      </w:r>
      <w:r>
        <w:rPr>
          <w:sz w:val="16"/>
          <w:vertAlign w:val="baseline"/>
        </w:rPr>
        <w:t>(1)(c)</w:t>
      </w:r>
      <w:r>
        <w:rPr>
          <w:spacing w:val="-6"/>
          <w:sz w:val="16"/>
          <w:vertAlign w:val="baseline"/>
        </w:rPr>
        <w:t> </w:t>
      </w:r>
      <w:r>
        <w:rPr>
          <w:sz w:val="16"/>
          <w:vertAlign w:val="baseline"/>
        </w:rPr>
        <w:t>of</w:t>
      </w:r>
      <w:r>
        <w:rPr>
          <w:spacing w:val="-3"/>
          <w:sz w:val="16"/>
          <w:vertAlign w:val="baseline"/>
        </w:rPr>
        <w:t> </w:t>
      </w:r>
      <w:r>
        <w:rPr>
          <w:sz w:val="16"/>
          <w:vertAlign w:val="baseline"/>
        </w:rPr>
        <w:t>the</w:t>
      </w:r>
      <w:r>
        <w:rPr>
          <w:spacing w:val="-4"/>
          <w:sz w:val="16"/>
          <w:vertAlign w:val="baseline"/>
        </w:rPr>
        <w:t> </w:t>
      </w:r>
      <w:r>
        <w:rPr>
          <w:sz w:val="16"/>
          <w:vertAlign w:val="baseline"/>
        </w:rPr>
        <w:t>American</w:t>
      </w:r>
      <w:r>
        <w:rPr>
          <w:spacing w:val="-2"/>
          <w:sz w:val="16"/>
          <w:vertAlign w:val="baseline"/>
        </w:rPr>
        <w:t> Convention.</w:t>
      </w:r>
    </w:p>
    <w:p>
      <w:pPr>
        <w:tabs>
          <w:tab w:pos="859" w:val="left" w:leader="none"/>
        </w:tabs>
        <w:spacing w:before="120"/>
        <w:ind w:left="140" w:right="0" w:firstLine="0"/>
        <w:jc w:val="left"/>
        <w:rPr>
          <w:sz w:val="16"/>
        </w:rPr>
      </w:pPr>
      <w:bookmarkStart w:name="_bookmark78" w:id="91"/>
      <w:bookmarkEnd w:id="91"/>
      <w:r>
        <w:rPr/>
      </w:r>
      <w:r>
        <w:rPr>
          <w:spacing w:val="-5"/>
          <w:sz w:val="16"/>
          <w:vertAlign w:val="superscript"/>
        </w:rPr>
        <w:t>67</w:t>
      </w:r>
      <w:r>
        <w:rPr>
          <w:sz w:val="16"/>
          <w:vertAlign w:val="baseline"/>
        </w:rPr>
        <w:tab/>
        <w:t>Article</w:t>
      </w:r>
      <w:r>
        <w:rPr>
          <w:spacing w:val="-4"/>
          <w:sz w:val="16"/>
          <w:vertAlign w:val="baseline"/>
        </w:rPr>
        <w:t> </w:t>
      </w:r>
      <w:r>
        <w:rPr>
          <w:sz w:val="16"/>
          <w:vertAlign w:val="baseline"/>
        </w:rPr>
        <w:t>7(1)</w:t>
      </w:r>
      <w:r>
        <w:rPr>
          <w:spacing w:val="-6"/>
          <w:sz w:val="16"/>
          <w:vertAlign w:val="baseline"/>
        </w:rPr>
        <w:t> </w:t>
      </w:r>
      <w:r>
        <w:rPr>
          <w:sz w:val="16"/>
          <w:vertAlign w:val="baseline"/>
        </w:rPr>
        <w:t>of</w:t>
      </w:r>
      <w:r>
        <w:rPr>
          <w:spacing w:val="-1"/>
          <w:sz w:val="16"/>
          <w:vertAlign w:val="baseline"/>
        </w:rPr>
        <w:t> </w:t>
      </w:r>
      <w:r>
        <w:rPr>
          <w:sz w:val="16"/>
          <w:vertAlign w:val="baseline"/>
        </w:rPr>
        <w:t>the</w:t>
      </w:r>
      <w:r>
        <w:rPr>
          <w:spacing w:val="-4"/>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79" w:id="92"/>
      <w:bookmarkEnd w:id="92"/>
      <w:r>
        <w:rPr/>
      </w:r>
      <w:r>
        <w:rPr>
          <w:spacing w:val="-5"/>
          <w:sz w:val="16"/>
          <w:vertAlign w:val="superscript"/>
        </w:rPr>
        <w:t>68</w:t>
      </w:r>
      <w:r>
        <w:rPr>
          <w:sz w:val="16"/>
          <w:vertAlign w:val="baseline"/>
        </w:rPr>
        <w:tab/>
        <w:t>Article</w:t>
      </w:r>
      <w:r>
        <w:rPr>
          <w:spacing w:val="-5"/>
          <w:sz w:val="16"/>
          <w:vertAlign w:val="baseline"/>
        </w:rPr>
        <w:t> </w:t>
      </w:r>
      <w:r>
        <w:rPr>
          <w:sz w:val="16"/>
          <w:vertAlign w:val="baseline"/>
        </w:rPr>
        <w:t>11(2)</w:t>
      </w:r>
      <w:r>
        <w:rPr>
          <w:spacing w:val="-5"/>
          <w:sz w:val="16"/>
          <w:vertAlign w:val="baseline"/>
        </w:rPr>
        <w:t> </w:t>
      </w:r>
      <w:r>
        <w:rPr>
          <w:sz w:val="16"/>
          <w:vertAlign w:val="baseline"/>
        </w:rPr>
        <w:t>of</w:t>
      </w:r>
      <w:r>
        <w:rPr>
          <w:spacing w:val="-4"/>
          <w:sz w:val="16"/>
          <w:vertAlign w:val="baseline"/>
        </w:rPr>
        <w:t> </w:t>
      </w:r>
      <w:r>
        <w:rPr>
          <w:sz w:val="16"/>
          <w:vertAlign w:val="baseline"/>
        </w:rPr>
        <w:t>the</w:t>
      </w:r>
      <w:r>
        <w:rPr>
          <w:spacing w:val="-4"/>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80" w:id="93"/>
      <w:bookmarkEnd w:id="93"/>
      <w:r>
        <w:rPr/>
      </w:r>
      <w:r>
        <w:rPr>
          <w:spacing w:val="-5"/>
          <w:sz w:val="16"/>
          <w:vertAlign w:val="superscript"/>
        </w:rPr>
        <w:t>69</w:t>
      </w:r>
      <w:r>
        <w:rPr>
          <w:sz w:val="16"/>
          <w:vertAlign w:val="baseline"/>
        </w:rPr>
        <w:tab/>
        <w:t>Article</w:t>
      </w:r>
      <w:r>
        <w:rPr>
          <w:spacing w:val="-3"/>
          <w:sz w:val="16"/>
          <w:vertAlign w:val="baseline"/>
        </w:rPr>
        <w:t> </w:t>
      </w:r>
      <w:r>
        <w:rPr>
          <w:sz w:val="16"/>
          <w:vertAlign w:val="baseline"/>
        </w:rPr>
        <w:t>26</w:t>
      </w:r>
      <w:r>
        <w:rPr>
          <w:spacing w:val="-5"/>
          <w:sz w:val="16"/>
          <w:vertAlign w:val="baseline"/>
        </w:rPr>
        <w:t> </w:t>
      </w:r>
      <w:r>
        <w:rPr>
          <w:sz w:val="16"/>
          <w:vertAlign w:val="baseline"/>
        </w:rPr>
        <w:t>of</w:t>
      </w:r>
      <w:r>
        <w:rPr>
          <w:spacing w:val="-2"/>
          <w:sz w:val="16"/>
          <w:vertAlign w:val="baseline"/>
        </w:rPr>
        <w:t> </w:t>
      </w:r>
      <w:r>
        <w:rPr>
          <w:sz w:val="16"/>
          <w:vertAlign w:val="baseline"/>
        </w:rPr>
        <w:t>the</w:t>
      </w:r>
      <w:r>
        <w:rPr>
          <w:spacing w:val="-2"/>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81" w:id="94"/>
      <w:bookmarkEnd w:id="94"/>
      <w:r>
        <w:rPr/>
      </w:r>
      <w:r>
        <w:rPr>
          <w:spacing w:val="-5"/>
          <w:sz w:val="16"/>
          <w:vertAlign w:val="superscript"/>
        </w:rPr>
        <w:t>70</w:t>
      </w:r>
      <w:r>
        <w:rPr>
          <w:sz w:val="16"/>
          <w:vertAlign w:val="baseline"/>
        </w:rPr>
        <w:tab/>
        <w:t>Article</w:t>
      </w:r>
      <w:r>
        <w:rPr>
          <w:spacing w:val="-4"/>
          <w:sz w:val="16"/>
          <w:vertAlign w:val="baseline"/>
        </w:rPr>
        <w:t> </w:t>
      </w:r>
      <w:r>
        <w:rPr>
          <w:sz w:val="16"/>
          <w:vertAlign w:val="baseline"/>
        </w:rPr>
        <w:t>1(1)</w:t>
      </w:r>
      <w:r>
        <w:rPr>
          <w:spacing w:val="-6"/>
          <w:sz w:val="16"/>
          <w:vertAlign w:val="baseline"/>
        </w:rPr>
        <w:t> </w:t>
      </w:r>
      <w:r>
        <w:rPr>
          <w:sz w:val="16"/>
          <w:vertAlign w:val="baseline"/>
        </w:rPr>
        <w:t>of</w:t>
      </w:r>
      <w:r>
        <w:rPr>
          <w:spacing w:val="-1"/>
          <w:sz w:val="16"/>
          <w:vertAlign w:val="baseline"/>
        </w:rPr>
        <w:t> </w:t>
      </w:r>
      <w:r>
        <w:rPr>
          <w:sz w:val="16"/>
          <w:vertAlign w:val="baseline"/>
        </w:rPr>
        <w:t>the</w:t>
      </w:r>
      <w:r>
        <w:rPr>
          <w:spacing w:val="-4"/>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82" w:id="95"/>
      <w:bookmarkEnd w:id="95"/>
      <w:r>
        <w:rPr/>
      </w:r>
      <w:r>
        <w:rPr>
          <w:spacing w:val="-5"/>
          <w:sz w:val="16"/>
          <w:vertAlign w:val="superscript"/>
        </w:rPr>
        <w:t>71</w:t>
      </w:r>
      <w:r>
        <w:rPr>
          <w:sz w:val="16"/>
          <w:vertAlign w:val="baseline"/>
        </w:rPr>
        <w:tab/>
        <w:t>Article</w:t>
      </w:r>
      <w:r>
        <w:rPr>
          <w:spacing w:val="-4"/>
          <w:sz w:val="16"/>
          <w:vertAlign w:val="baseline"/>
        </w:rPr>
        <w:t> </w:t>
      </w:r>
      <w:r>
        <w:rPr>
          <w:sz w:val="16"/>
          <w:vertAlign w:val="baseline"/>
        </w:rPr>
        <w:t>2</w:t>
      </w:r>
      <w:r>
        <w:rPr>
          <w:spacing w:val="-3"/>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American</w:t>
      </w:r>
      <w:r>
        <w:rPr>
          <w:spacing w:val="-4"/>
          <w:sz w:val="16"/>
          <w:vertAlign w:val="baseline"/>
        </w:rPr>
        <w:t> </w:t>
      </w:r>
      <w:r>
        <w:rPr>
          <w:spacing w:val="-2"/>
          <w:sz w:val="16"/>
          <w:vertAlign w:val="baseline"/>
        </w:rPr>
        <w:t>Convention.</w:t>
      </w:r>
    </w:p>
    <w:p>
      <w:pPr>
        <w:spacing w:after="0"/>
        <w:jc w:val="left"/>
        <w:rPr>
          <w:sz w:val="16"/>
        </w:rPr>
        <w:sectPr>
          <w:pgSz w:w="12240" w:h="15840"/>
          <w:pgMar w:header="0" w:footer="984" w:top="1260" w:bottom="1220" w:left="880" w:right="740"/>
        </w:sectPr>
      </w:pPr>
    </w:p>
    <w:p>
      <w:pPr>
        <w:pStyle w:val="BodyText"/>
        <w:spacing w:before="79"/>
        <w:ind w:left="139" w:right="276"/>
      </w:pPr>
      <w:r>
        <w:rPr/>
        <w:t>component of the public authority to non-State entities, such as religious authorities, and that such delegation was made in absolute terms, without establishing safeguards to prevent it from being carried out in an arbitrary manner or in violation of fundamental rights, including the principle of equality and non-discrimination. Based on these two elements, the Commission considered that the actions</w:t>
      </w:r>
      <w:r>
        <w:rPr>
          <w:spacing w:val="-6"/>
        </w:rPr>
        <w:t> </w:t>
      </w:r>
      <w:r>
        <w:rPr/>
        <w:t>of</w:t>
      </w:r>
      <w:r>
        <w:rPr>
          <w:spacing w:val="-9"/>
        </w:rPr>
        <w:t> </w:t>
      </w:r>
      <w:r>
        <w:rPr/>
        <w:t>the</w:t>
      </w:r>
      <w:r>
        <w:rPr>
          <w:spacing w:val="-7"/>
        </w:rPr>
        <w:t> </w:t>
      </w:r>
      <w:r>
        <w:rPr/>
        <w:t>religious</w:t>
      </w:r>
      <w:r>
        <w:rPr>
          <w:spacing w:val="-9"/>
        </w:rPr>
        <w:t> </w:t>
      </w:r>
      <w:r>
        <w:rPr/>
        <w:t>authorities</w:t>
      </w:r>
      <w:r>
        <w:rPr>
          <w:spacing w:val="-9"/>
        </w:rPr>
        <w:t> </w:t>
      </w:r>
      <w:r>
        <w:rPr/>
        <w:t>in</w:t>
      </w:r>
      <w:r>
        <w:rPr>
          <w:spacing w:val="-4"/>
        </w:rPr>
        <w:t> </w:t>
      </w:r>
      <w:r>
        <w:rPr/>
        <w:t>exercise</w:t>
      </w:r>
      <w:r>
        <w:rPr>
          <w:spacing w:val="-9"/>
        </w:rPr>
        <w:t> </w:t>
      </w:r>
      <w:r>
        <w:rPr/>
        <w:t>of</w:t>
      </w:r>
      <w:r>
        <w:rPr>
          <w:spacing w:val="-6"/>
        </w:rPr>
        <w:t> </w:t>
      </w:r>
      <w:r>
        <w:rPr/>
        <w:t>the</w:t>
      </w:r>
      <w:r>
        <w:rPr>
          <w:spacing w:val="-9"/>
        </w:rPr>
        <w:t> </w:t>
      </w:r>
      <w:r>
        <w:rPr/>
        <w:t>mandate</w:t>
      </w:r>
      <w:r>
        <w:rPr>
          <w:spacing w:val="-9"/>
        </w:rPr>
        <w:t> </w:t>
      </w:r>
      <w:r>
        <w:rPr/>
        <w:t>contained</w:t>
      </w:r>
      <w:r>
        <w:rPr>
          <w:spacing w:val="-7"/>
        </w:rPr>
        <w:t> </w:t>
      </w:r>
      <w:r>
        <w:rPr/>
        <w:t>in</w:t>
      </w:r>
      <w:r>
        <w:rPr>
          <w:spacing w:val="-7"/>
        </w:rPr>
        <w:t> </w:t>
      </w:r>
      <w:r>
        <w:rPr/>
        <w:t>Decree</w:t>
      </w:r>
      <w:r>
        <w:rPr>
          <w:spacing w:val="-9"/>
        </w:rPr>
        <w:t> </w:t>
      </w:r>
      <w:r>
        <w:rPr/>
        <w:t>924</w:t>
      </w:r>
      <w:r>
        <w:rPr>
          <w:spacing w:val="-5"/>
        </w:rPr>
        <w:t> </w:t>
      </w:r>
      <w:r>
        <w:rPr/>
        <w:t>of</w:t>
      </w:r>
      <w:r>
        <w:rPr>
          <w:spacing w:val="-8"/>
        </w:rPr>
        <w:t> </w:t>
      </w:r>
      <w:r>
        <w:rPr/>
        <w:t>1983</w:t>
      </w:r>
      <w:r>
        <w:rPr>
          <w:spacing w:val="-5"/>
        </w:rPr>
        <w:t> </w:t>
      </w:r>
      <w:r>
        <w:rPr/>
        <w:t>for</w:t>
      </w:r>
      <w:r>
        <w:rPr>
          <w:spacing w:val="-9"/>
        </w:rPr>
        <w:t> </w:t>
      </w:r>
      <w:r>
        <w:rPr/>
        <w:t>the exercise of a public office, necessarily compromise the State’s international responsibility. Finally, it pointed</w:t>
      </w:r>
      <w:r>
        <w:rPr>
          <w:spacing w:val="-1"/>
        </w:rPr>
        <w:t> </w:t>
      </w:r>
      <w:r>
        <w:rPr/>
        <w:t>out</w:t>
      </w:r>
      <w:r>
        <w:rPr>
          <w:spacing w:val="-4"/>
        </w:rPr>
        <w:t> </w:t>
      </w:r>
      <w:r>
        <w:rPr/>
        <w:t>that,</w:t>
      </w:r>
      <w:r>
        <w:rPr>
          <w:spacing w:val="-2"/>
        </w:rPr>
        <w:t> </w:t>
      </w:r>
      <w:r>
        <w:rPr/>
        <w:t>upon</w:t>
      </w:r>
      <w:r>
        <w:rPr>
          <w:spacing w:val="-1"/>
        </w:rPr>
        <w:t> </w:t>
      </w:r>
      <w:r>
        <w:rPr/>
        <w:t>learning</w:t>
      </w:r>
      <w:r>
        <w:rPr>
          <w:spacing w:val="-1"/>
        </w:rPr>
        <w:t> </w:t>
      </w:r>
      <w:r>
        <w:rPr/>
        <w:t>of</w:t>
      </w:r>
      <w:r>
        <w:rPr>
          <w:spacing w:val="-2"/>
        </w:rPr>
        <w:t> </w:t>
      </w:r>
      <w:r>
        <w:rPr/>
        <w:t>a</w:t>
      </w:r>
      <w:r>
        <w:rPr>
          <w:spacing w:val="-1"/>
        </w:rPr>
        <w:t> </w:t>
      </w:r>
      <w:r>
        <w:rPr/>
        <w:t>discriminatory</w:t>
      </w:r>
      <w:r>
        <w:rPr>
          <w:spacing w:val="-2"/>
        </w:rPr>
        <w:t> </w:t>
      </w:r>
      <w:r>
        <w:rPr/>
        <w:t>act</w:t>
      </w:r>
      <w:r>
        <w:rPr>
          <w:spacing w:val="-1"/>
        </w:rPr>
        <w:t> </w:t>
      </w:r>
      <w:r>
        <w:rPr/>
        <w:t>or</w:t>
      </w:r>
      <w:r>
        <w:rPr>
          <w:spacing w:val="-3"/>
        </w:rPr>
        <w:t> </w:t>
      </w:r>
      <w:r>
        <w:rPr/>
        <w:t>an</w:t>
      </w:r>
      <w:r>
        <w:rPr>
          <w:spacing w:val="-1"/>
        </w:rPr>
        <w:t> </w:t>
      </w:r>
      <w:r>
        <w:rPr/>
        <w:t>unjustified</w:t>
      </w:r>
      <w:r>
        <w:rPr>
          <w:spacing w:val="-1"/>
        </w:rPr>
        <w:t> </w:t>
      </w:r>
      <w:r>
        <w:rPr/>
        <w:t>differentiated</w:t>
      </w:r>
      <w:r>
        <w:rPr>
          <w:spacing w:val="-1"/>
        </w:rPr>
        <w:t> </w:t>
      </w:r>
      <w:r>
        <w:rPr/>
        <w:t>treatment</w:t>
      </w:r>
      <w:r>
        <w:rPr>
          <w:spacing w:val="-3"/>
        </w:rPr>
        <w:t> </w:t>
      </w:r>
      <w:r>
        <w:rPr/>
        <w:t>by</w:t>
      </w:r>
      <w:r>
        <w:rPr>
          <w:spacing w:val="-2"/>
        </w:rPr>
        <w:t> </w:t>
      </w:r>
      <w:r>
        <w:rPr/>
        <w:t>a non-State actor, the State has a duty to protect and respond in order to put an end to such discrimination</w:t>
      </w:r>
      <w:r>
        <w:rPr>
          <w:spacing w:val="-18"/>
        </w:rPr>
        <w:t> </w:t>
      </w:r>
      <w:r>
        <w:rPr/>
        <w:t>and</w:t>
      </w:r>
      <w:r>
        <w:rPr>
          <w:spacing w:val="-18"/>
        </w:rPr>
        <w:t> </w:t>
      </w:r>
      <w:r>
        <w:rPr/>
        <w:t>provide</w:t>
      </w:r>
      <w:r>
        <w:rPr>
          <w:spacing w:val="-17"/>
        </w:rPr>
        <w:t> </w:t>
      </w:r>
      <w:r>
        <w:rPr/>
        <w:t>full</w:t>
      </w:r>
      <w:r>
        <w:rPr>
          <w:spacing w:val="-18"/>
        </w:rPr>
        <w:t> </w:t>
      </w:r>
      <w:r>
        <w:rPr/>
        <w:t>reparation.</w:t>
      </w:r>
      <w:r>
        <w:rPr>
          <w:spacing w:val="-17"/>
        </w:rPr>
        <w:t> </w:t>
      </w:r>
      <w:r>
        <w:rPr/>
        <w:t>It</w:t>
      </w:r>
      <w:r>
        <w:rPr>
          <w:spacing w:val="-18"/>
        </w:rPr>
        <w:t> </w:t>
      </w:r>
      <w:r>
        <w:rPr/>
        <w:t>is</w:t>
      </w:r>
      <w:r>
        <w:rPr>
          <w:spacing w:val="-18"/>
        </w:rPr>
        <w:t> </w:t>
      </w:r>
      <w:r>
        <w:rPr/>
        <w:t>therefore</w:t>
      </w:r>
      <w:r>
        <w:rPr>
          <w:spacing w:val="-17"/>
        </w:rPr>
        <w:t> </w:t>
      </w:r>
      <w:r>
        <w:rPr/>
        <w:t>essential</w:t>
      </w:r>
      <w:r>
        <w:rPr>
          <w:spacing w:val="-18"/>
        </w:rPr>
        <w:t> </w:t>
      </w:r>
      <w:r>
        <w:rPr/>
        <w:t>to</w:t>
      </w:r>
      <w:r>
        <w:rPr>
          <w:spacing w:val="-17"/>
        </w:rPr>
        <w:t> </w:t>
      </w:r>
      <w:r>
        <w:rPr/>
        <w:t>provide</w:t>
      </w:r>
      <w:r>
        <w:rPr>
          <w:spacing w:val="-18"/>
        </w:rPr>
        <w:t> </w:t>
      </w:r>
      <w:r>
        <w:rPr/>
        <w:t>effective</w:t>
      </w:r>
      <w:r>
        <w:rPr>
          <w:spacing w:val="-17"/>
        </w:rPr>
        <w:t> </w:t>
      </w:r>
      <w:r>
        <w:rPr/>
        <w:t>judicial</w:t>
      </w:r>
      <w:r>
        <w:rPr>
          <w:spacing w:val="-18"/>
        </w:rPr>
        <w:t> </w:t>
      </w:r>
      <w:r>
        <w:rPr/>
        <w:t>remedies to protect individuals against discriminatory acts by both the State and non-State actors.</w:t>
      </w:r>
    </w:p>
    <w:p>
      <w:pPr>
        <w:pStyle w:val="ListParagraph"/>
        <w:numPr>
          <w:ilvl w:val="0"/>
          <w:numId w:val="4"/>
        </w:numPr>
        <w:tabs>
          <w:tab w:pos="861" w:val="left" w:leader="none"/>
        </w:tabs>
        <w:spacing w:line="240" w:lineRule="auto" w:before="121" w:after="0"/>
        <w:ind w:left="140" w:right="276" w:firstLine="0"/>
        <w:jc w:val="both"/>
        <w:rPr>
          <w:sz w:val="20"/>
        </w:rPr>
      </w:pPr>
      <w:r>
        <w:rPr>
          <w:sz w:val="20"/>
        </w:rPr>
        <w:t>Consequently, the Commission concluded that the difference in treatment based on sexual orientation</w:t>
      </w:r>
      <w:r>
        <w:rPr>
          <w:spacing w:val="-14"/>
          <w:sz w:val="20"/>
        </w:rPr>
        <w:t> </w:t>
      </w:r>
      <w:r>
        <w:rPr>
          <w:sz w:val="20"/>
        </w:rPr>
        <w:t>to</w:t>
      </w:r>
      <w:r>
        <w:rPr>
          <w:spacing w:val="-14"/>
          <w:sz w:val="20"/>
        </w:rPr>
        <w:t> </w:t>
      </w:r>
      <w:r>
        <w:rPr>
          <w:sz w:val="20"/>
        </w:rPr>
        <w:t>the</w:t>
      </w:r>
      <w:r>
        <w:rPr>
          <w:spacing w:val="-14"/>
          <w:sz w:val="20"/>
        </w:rPr>
        <w:t> </w:t>
      </w:r>
      <w:r>
        <w:rPr>
          <w:sz w:val="20"/>
        </w:rPr>
        <w:t>detriment</w:t>
      </w:r>
      <w:r>
        <w:rPr>
          <w:spacing w:val="-15"/>
          <w:sz w:val="20"/>
        </w:rPr>
        <w:t> </w:t>
      </w:r>
      <w:r>
        <w:rPr>
          <w:sz w:val="20"/>
        </w:rPr>
        <w:t>of</w:t>
      </w:r>
      <w:r>
        <w:rPr>
          <w:spacing w:val="-16"/>
          <w:sz w:val="20"/>
        </w:rPr>
        <w:t> </w:t>
      </w:r>
      <w:r>
        <w:rPr>
          <w:sz w:val="20"/>
        </w:rPr>
        <w:t>Sandra</w:t>
      </w:r>
      <w:r>
        <w:rPr>
          <w:spacing w:val="-12"/>
          <w:sz w:val="20"/>
        </w:rPr>
        <w:t> </w:t>
      </w:r>
      <w:r>
        <w:rPr>
          <w:sz w:val="20"/>
        </w:rPr>
        <w:t>Pavez</w:t>
      </w:r>
      <w:r>
        <w:rPr>
          <w:spacing w:val="-12"/>
          <w:sz w:val="20"/>
        </w:rPr>
        <w:t> </w:t>
      </w:r>
      <w:r>
        <w:rPr>
          <w:sz w:val="20"/>
        </w:rPr>
        <w:t>Pavez</w:t>
      </w:r>
      <w:r>
        <w:rPr>
          <w:spacing w:val="-14"/>
          <w:sz w:val="20"/>
        </w:rPr>
        <w:t> </w:t>
      </w:r>
      <w:r>
        <w:rPr>
          <w:sz w:val="20"/>
        </w:rPr>
        <w:t>did</w:t>
      </w:r>
      <w:r>
        <w:rPr>
          <w:spacing w:val="-15"/>
          <w:sz w:val="20"/>
        </w:rPr>
        <w:t> </w:t>
      </w:r>
      <w:r>
        <w:rPr>
          <w:sz w:val="20"/>
        </w:rPr>
        <w:t>not</w:t>
      </w:r>
      <w:r>
        <w:rPr>
          <w:spacing w:val="-14"/>
          <w:sz w:val="20"/>
        </w:rPr>
        <w:t> </w:t>
      </w:r>
      <w:r>
        <w:rPr>
          <w:sz w:val="20"/>
        </w:rPr>
        <w:t>have</w:t>
      </w:r>
      <w:r>
        <w:rPr>
          <w:spacing w:val="-16"/>
          <w:sz w:val="20"/>
        </w:rPr>
        <w:t> </w:t>
      </w:r>
      <w:r>
        <w:rPr>
          <w:sz w:val="20"/>
        </w:rPr>
        <w:t>the</w:t>
      </w:r>
      <w:r>
        <w:rPr>
          <w:spacing w:val="-14"/>
          <w:sz w:val="20"/>
        </w:rPr>
        <w:t> </w:t>
      </w:r>
      <w:r>
        <w:rPr>
          <w:sz w:val="20"/>
        </w:rPr>
        <w:t>least</w:t>
      </w:r>
      <w:r>
        <w:rPr>
          <w:spacing w:val="-12"/>
          <w:sz w:val="20"/>
        </w:rPr>
        <w:t> </w:t>
      </w:r>
      <w:r>
        <w:rPr>
          <w:sz w:val="20"/>
        </w:rPr>
        <w:t>justification</w:t>
      </w:r>
      <w:r>
        <w:rPr>
          <w:spacing w:val="-14"/>
          <w:sz w:val="20"/>
        </w:rPr>
        <w:t> </w:t>
      </w:r>
      <w:r>
        <w:rPr>
          <w:sz w:val="20"/>
        </w:rPr>
        <w:t>that</w:t>
      </w:r>
      <w:r>
        <w:rPr>
          <w:spacing w:val="-12"/>
          <w:sz w:val="20"/>
        </w:rPr>
        <w:t> </w:t>
      </w:r>
      <w:r>
        <w:rPr>
          <w:sz w:val="20"/>
        </w:rPr>
        <w:t>would</w:t>
      </w:r>
      <w:r>
        <w:rPr>
          <w:spacing w:val="-12"/>
          <w:sz w:val="20"/>
        </w:rPr>
        <w:t> </w:t>
      </w:r>
      <w:r>
        <w:rPr>
          <w:sz w:val="20"/>
        </w:rPr>
        <w:t>allow for</w:t>
      </w:r>
      <w:r>
        <w:rPr>
          <w:spacing w:val="-4"/>
          <w:sz w:val="20"/>
        </w:rPr>
        <w:t> </w:t>
      </w:r>
      <w:r>
        <w:rPr>
          <w:sz w:val="20"/>
        </w:rPr>
        <w:t>an</w:t>
      </w:r>
      <w:r>
        <w:rPr>
          <w:spacing w:val="-2"/>
          <w:sz w:val="20"/>
        </w:rPr>
        <w:t> </w:t>
      </w:r>
      <w:r>
        <w:rPr>
          <w:sz w:val="20"/>
        </w:rPr>
        <w:t>analysis</w:t>
      </w:r>
      <w:r>
        <w:rPr>
          <w:spacing w:val="-4"/>
          <w:sz w:val="20"/>
        </w:rPr>
        <w:t> </w:t>
      </w:r>
      <w:r>
        <w:rPr>
          <w:sz w:val="20"/>
        </w:rPr>
        <w:t>of</w:t>
      </w:r>
      <w:r>
        <w:rPr>
          <w:spacing w:val="-4"/>
          <w:sz w:val="20"/>
        </w:rPr>
        <w:t> </w:t>
      </w:r>
      <w:r>
        <w:rPr>
          <w:sz w:val="20"/>
        </w:rPr>
        <w:t>the</w:t>
      </w:r>
      <w:r>
        <w:rPr>
          <w:spacing w:val="-2"/>
          <w:sz w:val="20"/>
        </w:rPr>
        <w:t> </w:t>
      </w:r>
      <w:r>
        <w:rPr>
          <w:sz w:val="20"/>
        </w:rPr>
        <w:t>first</w:t>
      </w:r>
      <w:r>
        <w:rPr>
          <w:spacing w:val="-3"/>
          <w:sz w:val="20"/>
        </w:rPr>
        <w:t> </w:t>
      </w:r>
      <w:r>
        <w:rPr>
          <w:sz w:val="20"/>
        </w:rPr>
        <w:t>step</w:t>
      </w:r>
      <w:r>
        <w:rPr>
          <w:spacing w:val="-3"/>
          <w:sz w:val="20"/>
        </w:rPr>
        <w:t> </w:t>
      </w:r>
      <w:r>
        <w:rPr>
          <w:sz w:val="20"/>
        </w:rPr>
        <w:t>of</w:t>
      </w:r>
      <w:r>
        <w:rPr>
          <w:spacing w:val="-4"/>
          <w:sz w:val="20"/>
        </w:rPr>
        <w:t> </w:t>
      </w:r>
      <w:r>
        <w:rPr>
          <w:sz w:val="20"/>
        </w:rPr>
        <w:t>the</w:t>
      </w:r>
      <w:r>
        <w:rPr>
          <w:spacing w:val="-4"/>
          <w:sz w:val="20"/>
        </w:rPr>
        <w:t> </w:t>
      </w:r>
      <w:r>
        <w:rPr>
          <w:sz w:val="20"/>
        </w:rPr>
        <w:t>proportionality</w:t>
      </w:r>
      <w:r>
        <w:rPr>
          <w:spacing w:val="-4"/>
          <w:sz w:val="20"/>
        </w:rPr>
        <w:t> </w:t>
      </w:r>
      <w:r>
        <w:rPr>
          <w:sz w:val="20"/>
        </w:rPr>
        <w:t>test,</w:t>
      </w:r>
      <w:r>
        <w:rPr>
          <w:spacing w:val="-4"/>
          <w:sz w:val="20"/>
        </w:rPr>
        <w:t> </w:t>
      </w:r>
      <w:r>
        <w:rPr>
          <w:sz w:val="20"/>
        </w:rPr>
        <w:t>namely,</w:t>
      </w:r>
      <w:r>
        <w:rPr>
          <w:spacing w:val="-4"/>
          <w:sz w:val="20"/>
        </w:rPr>
        <w:t> </w:t>
      </w:r>
      <w:r>
        <w:rPr>
          <w:sz w:val="20"/>
        </w:rPr>
        <w:t>the</w:t>
      </w:r>
      <w:r>
        <w:rPr>
          <w:spacing w:val="-4"/>
          <w:sz w:val="20"/>
        </w:rPr>
        <w:t> </w:t>
      </w:r>
      <w:r>
        <w:rPr>
          <w:sz w:val="20"/>
        </w:rPr>
        <w:t>legitimacy</w:t>
      </w:r>
      <w:r>
        <w:rPr>
          <w:spacing w:val="-3"/>
          <w:sz w:val="20"/>
        </w:rPr>
        <w:t> </w:t>
      </w:r>
      <w:r>
        <w:rPr>
          <w:sz w:val="20"/>
        </w:rPr>
        <w:t>of</w:t>
      </w:r>
      <w:r>
        <w:rPr>
          <w:spacing w:val="-4"/>
          <w:sz w:val="20"/>
        </w:rPr>
        <w:t> </w:t>
      </w:r>
      <w:r>
        <w:rPr>
          <w:sz w:val="20"/>
        </w:rPr>
        <w:t>the</w:t>
      </w:r>
      <w:r>
        <w:rPr>
          <w:spacing w:val="-4"/>
          <w:sz w:val="20"/>
        </w:rPr>
        <w:t> </w:t>
      </w:r>
      <w:r>
        <w:rPr>
          <w:sz w:val="20"/>
        </w:rPr>
        <w:t>purpose.</w:t>
      </w:r>
      <w:r>
        <w:rPr>
          <w:spacing w:val="-4"/>
          <w:sz w:val="20"/>
        </w:rPr>
        <w:t> </w:t>
      </w:r>
      <w:r>
        <w:rPr>
          <w:sz w:val="20"/>
        </w:rPr>
        <w:t>The latter, when it refers to the suspect categories set forth in Article 1(1) of the Convention, must be assessed strictly in terms of requiring a compelling reason. Thus, in this case, said difference in treatment does not pass the first step of the proportionality test and, therefore, it is discriminatory and violates Articles 24 and 1(1) of the Convention.</w:t>
      </w:r>
    </w:p>
    <w:p>
      <w:pPr>
        <w:pStyle w:val="ListParagraph"/>
        <w:numPr>
          <w:ilvl w:val="0"/>
          <w:numId w:val="4"/>
        </w:numPr>
        <w:tabs>
          <w:tab w:pos="861" w:val="left" w:leader="none"/>
        </w:tabs>
        <w:spacing w:line="240" w:lineRule="auto" w:before="120" w:after="0"/>
        <w:ind w:left="140" w:right="275" w:hanging="1"/>
        <w:jc w:val="both"/>
        <w:rPr>
          <w:sz w:val="20"/>
        </w:rPr>
      </w:pPr>
      <w:r>
        <w:rPr>
          <w:sz w:val="20"/>
        </w:rPr>
        <w:t>Furthermore, the Commission considered that Sandra Pavez Pavez was discriminated against for her sexual orientation in relation to her work as a teacher, and that there were no concrete and deliberate efforts to prevent such a violation. On the contrary, the State ratified and reinforced it through the decisions of its judicial authorities. It noted that the nature of Ms. Pavez’s job as a schoolteacher</w:t>
      </w:r>
      <w:r>
        <w:rPr>
          <w:spacing w:val="-14"/>
          <w:sz w:val="20"/>
        </w:rPr>
        <w:t> </w:t>
      </w:r>
      <w:r>
        <w:rPr>
          <w:sz w:val="20"/>
        </w:rPr>
        <w:t>also</w:t>
      </w:r>
      <w:r>
        <w:rPr>
          <w:spacing w:val="-14"/>
          <w:sz w:val="20"/>
        </w:rPr>
        <w:t> </w:t>
      </w:r>
      <w:r>
        <w:rPr>
          <w:sz w:val="20"/>
        </w:rPr>
        <w:t>involved</w:t>
      </w:r>
      <w:r>
        <w:rPr>
          <w:spacing w:val="-12"/>
          <w:sz w:val="20"/>
        </w:rPr>
        <w:t> </w:t>
      </w:r>
      <w:r>
        <w:rPr>
          <w:sz w:val="20"/>
        </w:rPr>
        <w:t>the</w:t>
      </w:r>
      <w:r>
        <w:rPr>
          <w:spacing w:val="-11"/>
          <w:sz w:val="20"/>
        </w:rPr>
        <w:t> </w:t>
      </w:r>
      <w:r>
        <w:rPr>
          <w:sz w:val="20"/>
        </w:rPr>
        <w:t>exercise</w:t>
      </w:r>
      <w:r>
        <w:rPr>
          <w:spacing w:val="-11"/>
          <w:sz w:val="20"/>
        </w:rPr>
        <w:t> </w:t>
      </w:r>
      <w:r>
        <w:rPr>
          <w:sz w:val="20"/>
        </w:rPr>
        <w:t>of</w:t>
      </w:r>
      <w:r>
        <w:rPr>
          <w:spacing w:val="-11"/>
          <w:sz w:val="20"/>
        </w:rPr>
        <w:t> </w:t>
      </w:r>
      <w:r>
        <w:rPr>
          <w:sz w:val="20"/>
        </w:rPr>
        <w:t>a</w:t>
      </w:r>
      <w:r>
        <w:rPr>
          <w:spacing w:val="-12"/>
          <w:sz w:val="20"/>
        </w:rPr>
        <w:t> </w:t>
      </w:r>
      <w:r>
        <w:rPr>
          <w:sz w:val="20"/>
        </w:rPr>
        <w:t>public</w:t>
      </w:r>
      <w:r>
        <w:rPr>
          <w:spacing w:val="-13"/>
          <w:sz w:val="20"/>
        </w:rPr>
        <w:t> </w:t>
      </w:r>
      <w:r>
        <w:rPr>
          <w:sz w:val="20"/>
        </w:rPr>
        <w:t>service,</w:t>
      </w:r>
      <w:r>
        <w:rPr>
          <w:spacing w:val="-13"/>
          <w:sz w:val="20"/>
        </w:rPr>
        <w:t> </w:t>
      </w:r>
      <w:r>
        <w:rPr>
          <w:sz w:val="20"/>
        </w:rPr>
        <w:t>and</w:t>
      </w:r>
      <w:r>
        <w:rPr>
          <w:spacing w:val="-12"/>
          <w:sz w:val="20"/>
        </w:rPr>
        <w:t> </w:t>
      </w:r>
      <w:r>
        <w:rPr>
          <w:sz w:val="20"/>
        </w:rPr>
        <w:t>that</w:t>
      </w:r>
      <w:r>
        <w:rPr>
          <w:spacing w:val="-12"/>
          <w:sz w:val="20"/>
        </w:rPr>
        <w:t> </w:t>
      </w:r>
      <w:r>
        <w:rPr>
          <w:sz w:val="20"/>
        </w:rPr>
        <w:t>discrimination</w:t>
      </w:r>
      <w:r>
        <w:rPr>
          <w:spacing w:val="-12"/>
          <w:sz w:val="20"/>
        </w:rPr>
        <w:t> </w:t>
      </w:r>
      <w:r>
        <w:rPr>
          <w:sz w:val="20"/>
        </w:rPr>
        <w:t>in</w:t>
      </w:r>
      <w:r>
        <w:rPr>
          <w:spacing w:val="-12"/>
          <w:sz w:val="20"/>
        </w:rPr>
        <w:t> </w:t>
      </w:r>
      <w:r>
        <w:rPr>
          <w:sz w:val="20"/>
        </w:rPr>
        <w:t>the</w:t>
      </w:r>
      <w:r>
        <w:rPr>
          <w:spacing w:val="-11"/>
          <w:sz w:val="20"/>
        </w:rPr>
        <w:t> </w:t>
      </w:r>
      <w:r>
        <w:rPr>
          <w:sz w:val="20"/>
        </w:rPr>
        <w:t>continuance of</w:t>
      </w:r>
      <w:r>
        <w:rPr>
          <w:spacing w:val="-8"/>
          <w:sz w:val="20"/>
        </w:rPr>
        <w:t> </w:t>
      </w:r>
      <w:r>
        <w:rPr>
          <w:sz w:val="20"/>
        </w:rPr>
        <w:t>this</w:t>
      </w:r>
      <w:r>
        <w:rPr>
          <w:spacing w:val="-9"/>
          <w:sz w:val="20"/>
        </w:rPr>
        <w:t> </w:t>
      </w:r>
      <w:r>
        <w:rPr>
          <w:sz w:val="20"/>
        </w:rPr>
        <w:t>work</w:t>
      </w:r>
      <w:r>
        <w:rPr>
          <w:spacing w:val="-8"/>
          <w:sz w:val="20"/>
        </w:rPr>
        <w:t> </w:t>
      </w:r>
      <w:r>
        <w:rPr>
          <w:sz w:val="20"/>
        </w:rPr>
        <w:t>performed</w:t>
      </w:r>
      <w:r>
        <w:rPr>
          <w:spacing w:val="-7"/>
          <w:sz w:val="20"/>
        </w:rPr>
        <w:t> </w:t>
      </w:r>
      <w:r>
        <w:rPr>
          <w:sz w:val="20"/>
        </w:rPr>
        <w:t>for</w:t>
      </w:r>
      <w:r>
        <w:rPr>
          <w:spacing w:val="-9"/>
          <w:sz w:val="20"/>
        </w:rPr>
        <w:t> </w:t>
      </w:r>
      <w:r>
        <w:rPr>
          <w:sz w:val="20"/>
        </w:rPr>
        <w:t>many</w:t>
      </w:r>
      <w:r>
        <w:rPr>
          <w:spacing w:val="-6"/>
          <w:sz w:val="20"/>
        </w:rPr>
        <w:t> </w:t>
      </w:r>
      <w:r>
        <w:rPr>
          <w:sz w:val="20"/>
        </w:rPr>
        <w:t>years</w:t>
      </w:r>
      <w:r>
        <w:rPr>
          <w:spacing w:val="-6"/>
          <w:sz w:val="20"/>
        </w:rPr>
        <w:t> </w:t>
      </w:r>
      <w:r>
        <w:rPr>
          <w:sz w:val="20"/>
        </w:rPr>
        <w:t>of</w:t>
      </w:r>
      <w:r>
        <w:rPr>
          <w:spacing w:val="-9"/>
          <w:sz w:val="20"/>
        </w:rPr>
        <w:t> </w:t>
      </w:r>
      <w:r>
        <w:rPr>
          <w:sz w:val="20"/>
        </w:rPr>
        <w:t>her</w:t>
      </w:r>
      <w:r>
        <w:rPr>
          <w:spacing w:val="-9"/>
          <w:sz w:val="20"/>
        </w:rPr>
        <w:t> </w:t>
      </w:r>
      <w:r>
        <w:rPr>
          <w:sz w:val="20"/>
        </w:rPr>
        <w:t>professional</w:t>
      </w:r>
      <w:r>
        <w:rPr>
          <w:spacing w:val="-7"/>
          <w:sz w:val="20"/>
        </w:rPr>
        <w:t> </w:t>
      </w:r>
      <w:r>
        <w:rPr>
          <w:sz w:val="20"/>
        </w:rPr>
        <w:t>career</w:t>
      </w:r>
      <w:r>
        <w:rPr>
          <w:spacing w:val="-7"/>
          <w:sz w:val="20"/>
        </w:rPr>
        <w:t> </w:t>
      </w:r>
      <w:r>
        <w:rPr>
          <w:sz w:val="20"/>
        </w:rPr>
        <w:t>resulted</w:t>
      </w:r>
      <w:r>
        <w:rPr>
          <w:spacing w:val="-7"/>
          <w:sz w:val="20"/>
        </w:rPr>
        <w:t> </w:t>
      </w:r>
      <w:r>
        <w:rPr>
          <w:sz w:val="20"/>
        </w:rPr>
        <w:t>in</w:t>
      </w:r>
      <w:r>
        <w:rPr>
          <w:spacing w:val="-7"/>
          <w:sz w:val="20"/>
        </w:rPr>
        <w:t> </w:t>
      </w:r>
      <w:r>
        <w:rPr>
          <w:sz w:val="20"/>
        </w:rPr>
        <w:t>the</w:t>
      </w:r>
      <w:r>
        <w:rPr>
          <w:spacing w:val="-9"/>
          <w:sz w:val="20"/>
        </w:rPr>
        <w:t> </w:t>
      </w:r>
      <w:r>
        <w:rPr>
          <w:sz w:val="20"/>
        </w:rPr>
        <w:t>violation</w:t>
      </w:r>
      <w:r>
        <w:rPr>
          <w:spacing w:val="-7"/>
          <w:sz w:val="20"/>
        </w:rPr>
        <w:t> </w:t>
      </w:r>
      <w:r>
        <w:rPr>
          <w:sz w:val="20"/>
        </w:rPr>
        <w:t>of</w:t>
      </w:r>
      <w:r>
        <w:rPr>
          <w:spacing w:val="-8"/>
          <w:sz w:val="20"/>
        </w:rPr>
        <w:t> </w:t>
      </w:r>
      <w:r>
        <w:rPr>
          <w:sz w:val="20"/>
        </w:rPr>
        <w:t>the</w:t>
      </w:r>
      <w:r>
        <w:rPr>
          <w:spacing w:val="-7"/>
          <w:sz w:val="20"/>
        </w:rPr>
        <w:t> </w:t>
      </w:r>
      <w:r>
        <w:rPr>
          <w:sz w:val="20"/>
        </w:rPr>
        <w:t>rights of access to public service under conditions of equality and to non-discrimination in the workplace, protected by Articles 23(1)(c) and 26 of the American Convention.</w:t>
      </w:r>
    </w:p>
    <w:p>
      <w:pPr>
        <w:pStyle w:val="ListParagraph"/>
        <w:numPr>
          <w:ilvl w:val="0"/>
          <w:numId w:val="4"/>
        </w:numPr>
        <w:tabs>
          <w:tab w:pos="862" w:val="left" w:leader="none"/>
        </w:tabs>
        <w:spacing w:line="240" w:lineRule="auto" w:before="120" w:after="0"/>
        <w:ind w:left="140" w:right="275" w:firstLine="0"/>
        <w:jc w:val="both"/>
        <w:rPr>
          <w:sz w:val="20"/>
        </w:rPr>
      </w:pPr>
      <w:r>
        <w:rPr>
          <w:sz w:val="20"/>
        </w:rPr>
        <w:t>Regarding the right to privacy and autonomy, the Commission concluded that both the prior inquiries</w:t>
      </w:r>
      <w:r>
        <w:rPr>
          <w:spacing w:val="-3"/>
          <w:sz w:val="20"/>
        </w:rPr>
        <w:t> </w:t>
      </w:r>
      <w:r>
        <w:rPr>
          <w:sz w:val="20"/>
        </w:rPr>
        <w:t>into</w:t>
      </w:r>
      <w:r>
        <w:rPr>
          <w:spacing w:val="-4"/>
          <w:sz w:val="20"/>
        </w:rPr>
        <w:t> </w:t>
      </w:r>
      <w:r>
        <w:rPr>
          <w:sz w:val="20"/>
        </w:rPr>
        <w:t>Sandra</w:t>
      </w:r>
      <w:r>
        <w:rPr>
          <w:spacing w:val="-3"/>
          <w:sz w:val="20"/>
        </w:rPr>
        <w:t> </w:t>
      </w:r>
      <w:r>
        <w:rPr>
          <w:sz w:val="20"/>
        </w:rPr>
        <w:t>Pavez’s</w:t>
      </w:r>
      <w:r>
        <w:rPr>
          <w:spacing w:val="-4"/>
          <w:sz w:val="20"/>
        </w:rPr>
        <w:t> </w:t>
      </w:r>
      <w:r>
        <w:rPr>
          <w:sz w:val="20"/>
        </w:rPr>
        <w:t>sexual orientation and</w:t>
      </w:r>
      <w:r>
        <w:rPr>
          <w:spacing w:val="-3"/>
          <w:sz w:val="20"/>
        </w:rPr>
        <w:t> </w:t>
      </w:r>
      <w:r>
        <w:rPr>
          <w:sz w:val="20"/>
        </w:rPr>
        <w:t>life</w:t>
      </w:r>
      <w:r>
        <w:rPr>
          <w:spacing w:val="-4"/>
          <w:sz w:val="20"/>
        </w:rPr>
        <w:t> </w:t>
      </w:r>
      <w:r>
        <w:rPr>
          <w:sz w:val="20"/>
        </w:rPr>
        <w:t>with</w:t>
      </w:r>
      <w:r>
        <w:rPr>
          <w:spacing w:val="-2"/>
          <w:sz w:val="20"/>
        </w:rPr>
        <w:t> </w:t>
      </w:r>
      <w:r>
        <w:rPr>
          <w:sz w:val="20"/>
        </w:rPr>
        <w:t>her</w:t>
      </w:r>
      <w:r>
        <w:rPr>
          <w:spacing w:val="-4"/>
          <w:sz w:val="20"/>
        </w:rPr>
        <w:t> </w:t>
      </w:r>
      <w:r>
        <w:rPr>
          <w:sz w:val="20"/>
        </w:rPr>
        <w:t>partner,</w:t>
      </w:r>
      <w:r>
        <w:rPr>
          <w:spacing w:val="-4"/>
          <w:sz w:val="20"/>
        </w:rPr>
        <w:t> </w:t>
      </w:r>
      <w:r>
        <w:rPr>
          <w:sz w:val="20"/>
        </w:rPr>
        <w:t>including</w:t>
      </w:r>
      <w:r>
        <w:rPr>
          <w:spacing w:val="-3"/>
          <w:sz w:val="20"/>
        </w:rPr>
        <w:t> </w:t>
      </w:r>
      <w:r>
        <w:rPr>
          <w:sz w:val="20"/>
        </w:rPr>
        <w:t>warnings</w:t>
      </w:r>
      <w:r>
        <w:rPr>
          <w:spacing w:val="-4"/>
          <w:sz w:val="20"/>
        </w:rPr>
        <w:t> </w:t>
      </w:r>
      <w:r>
        <w:rPr>
          <w:sz w:val="20"/>
        </w:rPr>
        <w:t>that</w:t>
      </w:r>
      <w:r>
        <w:rPr>
          <w:spacing w:val="-2"/>
          <w:sz w:val="20"/>
        </w:rPr>
        <w:t> </w:t>
      </w:r>
      <w:r>
        <w:rPr>
          <w:sz w:val="20"/>
        </w:rPr>
        <w:t>she “correct”</w:t>
      </w:r>
      <w:r>
        <w:rPr>
          <w:spacing w:val="-1"/>
          <w:sz w:val="20"/>
        </w:rPr>
        <w:t> </w:t>
      </w:r>
      <w:r>
        <w:rPr>
          <w:sz w:val="20"/>
        </w:rPr>
        <w:t>said matters, as</w:t>
      </w:r>
      <w:r>
        <w:rPr>
          <w:spacing w:val="-1"/>
          <w:sz w:val="20"/>
        </w:rPr>
        <w:t> </w:t>
      </w:r>
      <w:r>
        <w:rPr>
          <w:sz w:val="20"/>
        </w:rPr>
        <w:t>well as the withdrawal of the certificate of suitability</w:t>
      </w:r>
      <w:r>
        <w:rPr>
          <w:spacing w:val="-1"/>
          <w:sz w:val="20"/>
        </w:rPr>
        <w:t> </w:t>
      </w:r>
      <w:r>
        <w:rPr>
          <w:sz w:val="20"/>
        </w:rPr>
        <w:t>precisely on the</w:t>
      </w:r>
      <w:r>
        <w:rPr>
          <w:spacing w:val="-2"/>
          <w:sz w:val="20"/>
        </w:rPr>
        <w:t> </w:t>
      </w:r>
      <w:r>
        <w:rPr>
          <w:sz w:val="20"/>
        </w:rPr>
        <w:t>basis of</w:t>
      </w:r>
      <w:r>
        <w:rPr>
          <w:spacing w:val="-6"/>
          <w:sz w:val="20"/>
        </w:rPr>
        <w:t> </w:t>
      </w:r>
      <w:r>
        <w:rPr>
          <w:sz w:val="20"/>
        </w:rPr>
        <w:t>the</w:t>
      </w:r>
      <w:r>
        <w:rPr>
          <w:spacing w:val="-4"/>
          <w:sz w:val="20"/>
        </w:rPr>
        <w:t> </w:t>
      </w:r>
      <w:r>
        <w:rPr>
          <w:sz w:val="20"/>
        </w:rPr>
        <w:t>latter,</w:t>
      </w:r>
      <w:r>
        <w:rPr>
          <w:spacing w:val="-4"/>
          <w:sz w:val="20"/>
        </w:rPr>
        <w:t> </w:t>
      </w:r>
      <w:r>
        <w:rPr>
          <w:sz w:val="20"/>
        </w:rPr>
        <w:t>constituted</w:t>
      </w:r>
      <w:r>
        <w:rPr>
          <w:spacing w:val="-3"/>
          <w:sz w:val="20"/>
        </w:rPr>
        <w:t> </w:t>
      </w:r>
      <w:r>
        <w:rPr>
          <w:sz w:val="20"/>
        </w:rPr>
        <w:t>an</w:t>
      </w:r>
      <w:r>
        <w:rPr>
          <w:spacing w:val="-4"/>
          <w:sz w:val="20"/>
        </w:rPr>
        <w:t> </w:t>
      </w:r>
      <w:r>
        <w:rPr>
          <w:sz w:val="20"/>
        </w:rPr>
        <w:t>intrusion</w:t>
      </w:r>
      <w:r>
        <w:rPr>
          <w:spacing w:val="-4"/>
          <w:sz w:val="20"/>
        </w:rPr>
        <w:t> </w:t>
      </w:r>
      <w:r>
        <w:rPr>
          <w:sz w:val="20"/>
        </w:rPr>
        <w:t>into</w:t>
      </w:r>
      <w:r>
        <w:rPr>
          <w:spacing w:val="-7"/>
          <w:sz w:val="20"/>
        </w:rPr>
        <w:t> </w:t>
      </w:r>
      <w:r>
        <w:rPr>
          <w:sz w:val="20"/>
        </w:rPr>
        <w:t>her</w:t>
      </w:r>
      <w:r>
        <w:rPr>
          <w:spacing w:val="-4"/>
          <w:sz w:val="20"/>
        </w:rPr>
        <w:t> </w:t>
      </w:r>
      <w:r>
        <w:rPr>
          <w:sz w:val="20"/>
        </w:rPr>
        <w:t>privacy</w:t>
      </w:r>
      <w:r>
        <w:rPr>
          <w:spacing w:val="-6"/>
          <w:sz w:val="20"/>
        </w:rPr>
        <w:t> </w:t>
      </w:r>
      <w:r>
        <w:rPr>
          <w:sz w:val="20"/>
        </w:rPr>
        <w:t>and</w:t>
      </w:r>
      <w:r>
        <w:rPr>
          <w:spacing w:val="-5"/>
          <w:sz w:val="20"/>
        </w:rPr>
        <w:t> </w:t>
      </w:r>
      <w:r>
        <w:rPr>
          <w:sz w:val="20"/>
        </w:rPr>
        <w:t>autonomy.</w:t>
      </w:r>
      <w:r>
        <w:rPr>
          <w:spacing w:val="-6"/>
          <w:sz w:val="20"/>
        </w:rPr>
        <w:t> </w:t>
      </w:r>
      <w:r>
        <w:rPr>
          <w:sz w:val="20"/>
        </w:rPr>
        <w:t>Thus,</w:t>
      </w:r>
      <w:r>
        <w:rPr>
          <w:spacing w:val="-6"/>
          <w:sz w:val="20"/>
        </w:rPr>
        <w:t> </w:t>
      </w:r>
      <w:r>
        <w:rPr>
          <w:sz w:val="20"/>
        </w:rPr>
        <w:t>it</w:t>
      </w:r>
      <w:r>
        <w:rPr>
          <w:spacing w:val="-5"/>
          <w:sz w:val="20"/>
        </w:rPr>
        <w:t> </w:t>
      </w:r>
      <w:r>
        <w:rPr>
          <w:sz w:val="20"/>
        </w:rPr>
        <w:t>argued</w:t>
      </w:r>
      <w:r>
        <w:rPr>
          <w:spacing w:val="-5"/>
          <w:sz w:val="20"/>
        </w:rPr>
        <w:t> </w:t>
      </w:r>
      <w:r>
        <w:rPr>
          <w:sz w:val="20"/>
        </w:rPr>
        <w:t>that</w:t>
      </w:r>
      <w:r>
        <w:rPr>
          <w:spacing w:val="-5"/>
          <w:sz w:val="20"/>
        </w:rPr>
        <w:t> </w:t>
      </w:r>
      <w:r>
        <w:rPr>
          <w:sz w:val="20"/>
        </w:rPr>
        <w:t>in</w:t>
      </w:r>
      <w:r>
        <w:rPr>
          <w:spacing w:val="-4"/>
          <w:sz w:val="20"/>
        </w:rPr>
        <w:t> </w:t>
      </w:r>
      <w:r>
        <w:rPr>
          <w:sz w:val="20"/>
        </w:rPr>
        <w:t>this</w:t>
      </w:r>
      <w:r>
        <w:rPr>
          <w:spacing w:val="-6"/>
          <w:sz w:val="20"/>
        </w:rPr>
        <w:t> </w:t>
      </w:r>
      <w:r>
        <w:rPr>
          <w:sz w:val="20"/>
        </w:rPr>
        <w:t>case it was not possible to demonstrate a legitimate purpose that was fully applicable to this matter and, therefore, it was sufficient to establish that the intrusion into Sandra Pavez Pavez’s privacy and autonomy was arbitrary, in violation of Article 11(2) of the Convention.</w:t>
      </w:r>
    </w:p>
    <w:p>
      <w:pPr>
        <w:pStyle w:val="ListParagraph"/>
        <w:numPr>
          <w:ilvl w:val="0"/>
          <w:numId w:val="4"/>
        </w:numPr>
        <w:tabs>
          <w:tab w:pos="861" w:val="left" w:leader="none"/>
        </w:tabs>
        <w:spacing w:line="240" w:lineRule="auto" w:before="120" w:after="0"/>
        <w:ind w:left="140" w:right="273" w:firstLine="0"/>
        <w:jc w:val="both"/>
        <w:rPr>
          <w:sz w:val="20"/>
        </w:rPr>
      </w:pPr>
      <w:r>
        <w:rPr>
          <w:sz w:val="20"/>
        </w:rPr>
        <w:t>The </w:t>
      </w:r>
      <w:r>
        <w:rPr>
          <w:b/>
          <w:i/>
          <w:sz w:val="20"/>
        </w:rPr>
        <w:t>representatives </w:t>
      </w:r>
      <w:r>
        <w:rPr>
          <w:sz w:val="20"/>
        </w:rPr>
        <w:t>agreed with the Commission and added that “this is a case about religious freedom in the understanding that religion has limits: it cannot intervene in the State and cannot be a basis for discrimination.” They indicated that Sandra Pavez Pavez suffered “a dismissal based on her lesbianism with the tolerance of the State; therefore, this case does not refer to interference with the doctrine of the Catholic Church.” They added that the “background to this case is</w:t>
      </w:r>
      <w:r>
        <w:rPr>
          <w:spacing w:val="-18"/>
          <w:sz w:val="20"/>
        </w:rPr>
        <w:t> </w:t>
      </w:r>
      <w:r>
        <w:rPr>
          <w:sz w:val="20"/>
        </w:rPr>
        <w:t>that</w:t>
      </w:r>
      <w:r>
        <w:rPr>
          <w:spacing w:val="-18"/>
          <w:sz w:val="20"/>
        </w:rPr>
        <w:t> </w:t>
      </w:r>
      <w:r>
        <w:rPr>
          <w:sz w:val="20"/>
        </w:rPr>
        <w:t>of</w:t>
      </w:r>
      <w:r>
        <w:rPr>
          <w:spacing w:val="-17"/>
          <w:sz w:val="20"/>
        </w:rPr>
        <w:t> </w:t>
      </w:r>
      <w:r>
        <w:rPr>
          <w:sz w:val="20"/>
        </w:rPr>
        <w:t>a</w:t>
      </w:r>
      <w:r>
        <w:rPr>
          <w:spacing w:val="-18"/>
          <w:sz w:val="20"/>
        </w:rPr>
        <w:t> </w:t>
      </w:r>
      <w:r>
        <w:rPr>
          <w:sz w:val="20"/>
        </w:rPr>
        <w:t>democratic</w:t>
      </w:r>
      <w:r>
        <w:rPr>
          <w:spacing w:val="-17"/>
          <w:sz w:val="20"/>
        </w:rPr>
        <w:t> </w:t>
      </w:r>
      <w:r>
        <w:rPr>
          <w:sz w:val="20"/>
        </w:rPr>
        <w:t>State</w:t>
      </w:r>
      <w:r>
        <w:rPr>
          <w:spacing w:val="-18"/>
          <w:sz w:val="20"/>
        </w:rPr>
        <w:t> </w:t>
      </w:r>
      <w:r>
        <w:rPr>
          <w:sz w:val="20"/>
        </w:rPr>
        <w:t>governed</w:t>
      </w:r>
      <w:r>
        <w:rPr>
          <w:spacing w:val="-18"/>
          <w:sz w:val="20"/>
        </w:rPr>
        <w:t> </w:t>
      </w:r>
      <w:r>
        <w:rPr>
          <w:sz w:val="20"/>
        </w:rPr>
        <w:t>by</w:t>
      </w:r>
      <w:r>
        <w:rPr>
          <w:spacing w:val="-17"/>
          <w:sz w:val="20"/>
        </w:rPr>
        <w:t> </w:t>
      </w:r>
      <w:r>
        <w:rPr>
          <w:sz w:val="20"/>
        </w:rPr>
        <w:t>the</w:t>
      </w:r>
      <w:r>
        <w:rPr>
          <w:spacing w:val="-18"/>
          <w:sz w:val="20"/>
        </w:rPr>
        <w:t> </w:t>
      </w:r>
      <w:r>
        <w:rPr>
          <w:sz w:val="20"/>
        </w:rPr>
        <w:t>rule</w:t>
      </w:r>
      <w:r>
        <w:rPr>
          <w:spacing w:val="-17"/>
          <w:sz w:val="20"/>
        </w:rPr>
        <w:t> </w:t>
      </w:r>
      <w:r>
        <w:rPr>
          <w:sz w:val="20"/>
        </w:rPr>
        <w:t>of</w:t>
      </w:r>
      <w:r>
        <w:rPr>
          <w:spacing w:val="-18"/>
          <w:sz w:val="20"/>
        </w:rPr>
        <w:t> </w:t>
      </w:r>
      <w:r>
        <w:rPr>
          <w:sz w:val="20"/>
        </w:rPr>
        <w:t>law</w:t>
      </w:r>
      <w:r>
        <w:rPr>
          <w:spacing w:val="-17"/>
          <w:sz w:val="20"/>
        </w:rPr>
        <w:t> </w:t>
      </w:r>
      <w:r>
        <w:rPr>
          <w:sz w:val="20"/>
        </w:rPr>
        <w:t>that</w:t>
      </w:r>
      <w:r>
        <w:rPr>
          <w:spacing w:val="-18"/>
          <w:sz w:val="20"/>
        </w:rPr>
        <w:t> </w:t>
      </w:r>
      <w:r>
        <w:rPr>
          <w:sz w:val="20"/>
        </w:rPr>
        <w:t>allows</w:t>
      </w:r>
      <w:r>
        <w:rPr>
          <w:spacing w:val="-18"/>
          <w:sz w:val="20"/>
        </w:rPr>
        <w:t> </w:t>
      </w:r>
      <w:r>
        <w:rPr>
          <w:sz w:val="20"/>
        </w:rPr>
        <w:t>religious</w:t>
      </w:r>
      <w:r>
        <w:rPr>
          <w:spacing w:val="-17"/>
          <w:sz w:val="20"/>
        </w:rPr>
        <w:t> </w:t>
      </w:r>
      <w:r>
        <w:rPr>
          <w:sz w:val="20"/>
        </w:rPr>
        <w:t>entities</w:t>
      </w:r>
      <w:r>
        <w:rPr>
          <w:spacing w:val="-18"/>
          <w:sz w:val="20"/>
        </w:rPr>
        <w:t> </w:t>
      </w:r>
      <w:r>
        <w:rPr>
          <w:sz w:val="20"/>
        </w:rPr>
        <w:t>to</w:t>
      </w:r>
      <w:r>
        <w:rPr>
          <w:spacing w:val="-17"/>
          <w:sz w:val="20"/>
        </w:rPr>
        <w:t> </w:t>
      </w:r>
      <w:r>
        <w:rPr>
          <w:sz w:val="20"/>
        </w:rPr>
        <w:t>discriminatorily interfere in public employment matters and dismiss a person objectively qualified to teach.” They added that the acceptance that acts protected by religions have a “license to discriminate” would be tantamount to destroying the entire system of respect and guarantee of human rights.</w:t>
      </w:r>
    </w:p>
    <w:p>
      <w:pPr>
        <w:pStyle w:val="ListParagraph"/>
        <w:numPr>
          <w:ilvl w:val="0"/>
          <w:numId w:val="4"/>
        </w:numPr>
        <w:tabs>
          <w:tab w:pos="861" w:val="left" w:leader="none"/>
        </w:tabs>
        <w:spacing w:line="240" w:lineRule="auto" w:before="121" w:after="0"/>
        <w:ind w:left="139" w:right="276" w:firstLine="0"/>
        <w:jc w:val="both"/>
        <w:rPr>
          <w:sz w:val="20"/>
        </w:rPr>
      </w:pPr>
      <w:r>
        <w:rPr>
          <w:sz w:val="20"/>
        </w:rPr>
        <w:t>In its final arguments, the </w:t>
      </w:r>
      <w:r>
        <w:rPr>
          <w:b/>
          <w:i/>
          <w:sz w:val="20"/>
        </w:rPr>
        <w:t>State </w:t>
      </w:r>
      <w:r>
        <w:rPr>
          <w:sz w:val="20"/>
        </w:rPr>
        <w:t>referred to the content and scope of the right to religious freedom, which is recognized in Article 12 of the American Convention and includes, </w:t>
      </w:r>
      <w:r>
        <w:rPr>
          <w:i/>
          <w:sz w:val="20"/>
        </w:rPr>
        <w:t>inter alia</w:t>
      </w:r>
      <w:r>
        <w:rPr>
          <w:sz w:val="20"/>
        </w:rPr>
        <w:t>, the right</w:t>
      </w:r>
      <w:r>
        <w:rPr>
          <w:spacing w:val="-7"/>
          <w:sz w:val="20"/>
        </w:rPr>
        <w:t> </w:t>
      </w:r>
      <w:r>
        <w:rPr>
          <w:sz w:val="20"/>
        </w:rPr>
        <w:t>of</w:t>
      </w:r>
      <w:r>
        <w:rPr>
          <w:spacing w:val="-6"/>
          <w:sz w:val="20"/>
        </w:rPr>
        <w:t> </w:t>
      </w:r>
      <w:r>
        <w:rPr>
          <w:sz w:val="20"/>
        </w:rPr>
        <w:t>parents</w:t>
      </w:r>
      <w:r>
        <w:rPr>
          <w:spacing w:val="-6"/>
          <w:sz w:val="20"/>
        </w:rPr>
        <w:t> </w:t>
      </w:r>
      <w:r>
        <w:rPr>
          <w:sz w:val="20"/>
        </w:rPr>
        <w:t>and</w:t>
      </w:r>
      <w:r>
        <w:rPr>
          <w:spacing w:val="-7"/>
          <w:sz w:val="20"/>
        </w:rPr>
        <w:t> </w:t>
      </w:r>
      <w:r>
        <w:rPr>
          <w:sz w:val="20"/>
        </w:rPr>
        <w:t>guardians</w:t>
      </w:r>
      <w:r>
        <w:rPr>
          <w:spacing w:val="-9"/>
          <w:sz w:val="20"/>
        </w:rPr>
        <w:t> </w:t>
      </w:r>
      <w:r>
        <w:rPr>
          <w:sz w:val="20"/>
        </w:rPr>
        <w:t>to</w:t>
      </w:r>
      <w:r>
        <w:rPr>
          <w:spacing w:val="-6"/>
          <w:sz w:val="20"/>
        </w:rPr>
        <w:t> </w:t>
      </w:r>
      <w:r>
        <w:rPr>
          <w:sz w:val="20"/>
        </w:rPr>
        <w:t>ensure</w:t>
      </w:r>
      <w:r>
        <w:rPr>
          <w:spacing w:val="-7"/>
          <w:sz w:val="20"/>
        </w:rPr>
        <w:t> </w:t>
      </w:r>
      <w:r>
        <w:rPr>
          <w:sz w:val="20"/>
        </w:rPr>
        <w:t>that</w:t>
      </w:r>
      <w:r>
        <w:rPr>
          <w:spacing w:val="-7"/>
          <w:sz w:val="20"/>
        </w:rPr>
        <w:t> </w:t>
      </w:r>
      <w:r>
        <w:rPr>
          <w:sz w:val="20"/>
        </w:rPr>
        <w:t>their</w:t>
      </w:r>
      <w:r>
        <w:rPr>
          <w:spacing w:val="-7"/>
          <w:sz w:val="20"/>
        </w:rPr>
        <w:t> </w:t>
      </w:r>
      <w:r>
        <w:rPr>
          <w:sz w:val="20"/>
        </w:rPr>
        <w:t>children</w:t>
      </w:r>
      <w:r>
        <w:rPr>
          <w:spacing w:val="-7"/>
          <w:sz w:val="20"/>
        </w:rPr>
        <w:t> </w:t>
      </w:r>
      <w:r>
        <w:rPr>
          <w:sz w:val="20"/>
        </w:rPr>
        <w:t>and</w:t>
      </w:r>
      <w:r>
        <w:rPr>
          <w:spacing w:val="-5"/>
          <w:sz w:val="20"/>
        </w:rPr>
        <w:t> </w:t>
      </w:r>
      <w:r>
        <w:rPr>
          <w:sz w:val="20"/>
        </w:rPr>
        <w:t>wards</w:t>
      </w:r>
      <w:r>
        <w:rPr>
          <w:spacing w:val="-6"/>
          <w:sz w:val="20"/>
        </w:rPr>
        <w:t> </w:t>
      </w:r>
      <w:r>
        <w:rPr>
          <w:sz w:val="20"/>
        </w:rPr>
        <w:t>receive</w:t>
      </w:r>
      <w:r>
        <w:rPr>
          <w:spacing w:val="-9"/>
          <w:sz w:val="20"/>
        </w:rPr>
        <w:t> </w:t>
      </w:r>
      <w:r>
        <w:rPr>
          <w:sz w:val="20"/>
        </w:rPr>
        <w:t>a</w:t>
      </w:r>
      <w:r>
        <w:rPr>
          <w:spacing w:val="-5"/>
          <w:sz w:val="20"/>
        </w:rPr>
        <w:t> </w:t>
      </w:r>
      <w:r>
        <w:rPr>
          <w:sz w:val="20"/>
        </w:rPr>
        <w:t>religious</w:t>
      </w:r>
      <w:r>
        <w:rPr>
          <w:spacing w:val="-4"/>
          <w:sz w:val="20"/>
        </w:rPr>
        <w:t> </w:t>
      </w:r>
      <w:r>
        <w:rPr>
          <w:sz w:val="20"/>
        </w:rPr>
        <w:t>education</w:t>
      </w:r>
      <w:r>
        <w:rPr>
          <w:spacing w:val="-7"/>
          <w:sz w:val="20"/>
        </w:rPr>
        <w:t> </w:t>
      </w:r>
      <w:r>
        <w:rPr>
          <w:sz w:val="20"/>
        </w:rPr>
        <w:t>in keeping</w:t>
      </w:r>
      <w:r>
        <w:rPr>
          <w:spacing w:val="-6"/>
          <w:sz w:val="20"/>
        </w:rPr>
        <w:t> </w:t>
      </w:r>
      <w:r>
        <w:rPr>
          <w:sz w:val="20"/>
        </w:rPr>
        <w:t>with</w:t>
      </w:r>
      <w:r>
        <w:rPr>
          <w:spacing w:val="-5"/>
          <w:sz w:val="20"/>
        </w:rPr>
        <w:t> </w:t>
      </w:r>
      <w:r>
        <w:rPr>
          <w:sz w:val="20"/>
        </w:rPr>
        <w:t>their</w:t>
      </w:r>
      <w:r>
        <w:rPr>
          <w:spacing w:val="-5"/>
          <w:sz w:val="20"/>
        </w:rPr>
        <w:t> </w:t>
      </w:r>
      <w:r>
        <w:rPr>
          <w:sz w:val="20"/>
        </w:rPr>
        <w:t>own</w:t>
      </w:r>
      <w:r>
        <w:rPr>
          <w:spacing w:val="-3"/>
          <w:sz w:val="20"/>
        </w:rPr>
        <w:t> </w:t>
      </w:r>
      <w:r>
        <w:rPr>
          <w:sz w:val="20"/>
        </w:rPr>
        <w:t>convictions.</w:t>
      </w:r>
      <w:r>
        <w:rPr>
          <w:spacing w:val="-7"/>
          <w:sz w:val="20"/>
        </w:rPr>
        <w:t> </w:t>
      </w:r>
      <w:r>
        <w:rPr>
          <w:sz w:val="20"/>
        </w:rPr>
        <w:t>It</w:t>
      </w:r>
      <w:r>
        <w:rPr>
          <w:spacing w:val="-3"/>
          <w:sz w:val="20"/>
        </w:rPr>
        <w:t> </w:t>
      </w:r>
      <w:r>
        <w:rPr>
          <w:sz w:val="20"/>
        </w:rPr>
        <w:t>also</w:t>
      </w:r>
      <w:r>
        <w:rPr>
          <w:spacing w:val="-5"/>
          <w:sz w:val="20"/>
        </w:rPr>
        <w:t> </w:t>
      </w:r>
      <w:r>
        <w:rPr>
          <w:sz w:val="20"/>
        </w:rPr>
        <w:t>pointed</w:t>
      </w:r>
      <w:r>
        <w:rPr>
          <w:spacing w:val="-6"/>
          <w:sz w:val="20"/>
        </w:rPr>
        <w:t> </w:t>
      </w:r>
      <w:r>
        <w:rPr>
          <w:sz w:val="20"/>
        </w:rPr>
        <w:t>out</w:t>
      </w:r>
      <w:r>
        <w:rPr>
          <w:spacing w:val="-6"/>
          <w:sz w:val="20"/>
        </w:rPr>
        <w:t> </w:t>
      </w:r>
      <w:r>
        <w:rPr>
          <w:sz w:val="20"/>
        </w:rPr>
        <w:t>that</w:t>
      </w:r>
      <w:r>
        <w:rPr>
          <w:spacing w:val="-6"/>
          <w:sz w:val="20"/>
        </w:rPr>
        <w:t> </w:t>
      </w:r>
      <w:r>
        <w:rPr>
          <w:sz w:val="20"/>
        </w:rPr>
        <w:t>the</w:t>
      </w:r>
      <w:r>
        <w:rPr>
          <w:spacing w:val="-8"/>
          <w:sz w:val="20"/>
        </w:rPr>
        <w:t> </w:t>
      </w:r>
      <w:r>
        <w:rPr>
          <w:sz w:val="20"/>
        </w:rPr>
        <w:t>principle</w:t>
      </w:r>
      <w:r>
        <w:rPr>
          <w:spacing w:val="-8"/>
          <w:sz w:val="20"/>
        </w:rPr>
        <w:t> </w:t>
      </w:r>
      <w:r>
        <w:rPr>
          <w:sz w:val="20"/>
        </w:rPr>
        <w:t>of</w:t>
      </w:r>
      <w:r>
        <w:rPr>
          <w:spacing w:val="-4"/>
          <w:sz w:val="20"/>
        </w:rPr>
        <w:t> </w:t>
      </w:r>
      <w:r>
        <w:rPr>
          <w:sz w:val="20"/>
        </w:rPr>
        <w:t>religious</w:t>
      </w:r>
      <w:r>
        <w:rPr>
          <w:spacing w:val="-7"/>
          <w:sz w:val="20"/>
        </w:rPr>
        <w:t> </w:t>
      </w:r>
      <w:r>
        <w:rPr>
          <w:sz w:val="20"/>
        </w:rPr>
        <w:t>freedom</w:t>
      </w:r>
      <w:r>
        <w:rPr>
          <w:spacing w:val="-6"/>
          <w:sz w:val="20"/>
        </w:rPr>
        <w:t> </w:t>
      </w:r>
      <w:r>
        <w:rPr>
          <w:sz w:val="20"/>
        </w:rPr>
        <w:t>protects the right of religious communities to freely choose their teachers and that this principle has been reflected in precedents both in the universal system of human rights and in the European regional system, as well as in the comparative jurisprudence of the American States.</w:t>
      </w:r>
    </w:p>
    <w:p>
      <w:pPr>
        <w:pStyle w:val="ListParagraph"/>
        <w:numPr>
          <w:ilvl w:val="0"/>
          <w:numId w:val="4"/>
        </w:numPr>
        <w:tabs>
          <w:tab w:pos="860" w:val="left" w:leader="none"/>
        </w:tabs>
        <w:spacing w:line="240" w:lineRule="auto" w:before="120" w:after="0"/>
        <w:ind w:left="139" w:right="279" w:firstLine="0"/>
        <w:jc w:val="both"/>
        <w:rPr>
          <w:sz w:val="20"/>
        </w:rPr>
      </w:pPr>
      <w:r>
        <w:rPr>
          <w:sz w:val="20"/>
        </w:rPr>
        <w:t>In addition, it noted that in this case there are no elements that would make it possible to attribute responsibility to the State. First, with respect to the duty to adopt provisions of domestic law, it argued that Decree 924 is consistent with the Convention insofar as this norm was necessary</w:t>
      </w:r>
    </w:p>
    <w:p>
      <w:pPr>
        <w:spacing w:after="0" w:line="240" w:lineRule="auto"/>
        <w:jc w:val="both"/>
        <w:rPr>
          <w:sz w:val="20"/>
        </w:rPr>
        <w:sectPr>
          <w:pgSz w:w="12240" w:h="15840"/>
          <w:pgMar w:header="0" w:footer="984" w:top="1260" w:bottom="1220" w:left="880" w:right="740"/>
        </w:sectPr>
      </w:pPr>
    </w:p>
    <w:p>
      <w:pPr>
        <w:pStyle w:val="BodyText"/>
        <w:spacing w:before="79"/>
        <w:ind w:left="140" w:right="275" w:hanging="1"/>
        <w:rPr>
          <w:sz w:val="13"/>
        </w:rPr>
      </w:pPr>
      <w:r>
        <w:rPr/>
        <w:t>to give effect to the rights and freedoms contained in Article 12(4). However, it indicated that there are also safeguards to protect freedom of religion, including the autonomy of religious communities and the right of parents to ensure that their children receive religious education in accordance with their own convictions, within a general framework of non-discrimination.</w:t>
      </w:r>
      <w:hyperlink w:history="true" w:anchor="_bookmark83">
        <w:r>
          <w:rPr>
            <w:position w:val="7"/>
            <w:sz w:val="13"/>
          </w:rPr>
          <w:t>72</w:t>
        </w:r>
      </w:hyperlink>
    </w:p>
    <w:p>
      <w:pPr>
        <w:pStyle w:val="ListParagraph"/>
        <w:numPr>
          <w:ilvl w:val="0"/>
          <w:numId w:val="4"/>
        </w:numPr>
        <w:tabs>
          <w:tab w:pos="860" w:val="left" w:leader="none"/>
        </w:tabs>
        <w:spacing w:line="240" w:lineRule="auto" w:before="120" w:after="0"/>
        <w:ind w:left="139" w:right="274" w:firstLine="0"/>
        <w:jc w:val="both"/>
        <w:rPr>
          <w:sz w:val="20"/>
        </w:rPr>
      </w:pPr>
      <w:r>
        <w:rPr>
          <w:spacing w:val="-2"/>
          <w:sz w:val="20"/>
        </w:rPr>
        <w:t>Regarding</w:t>
      </w:r>
      <w:r>
        <w:rPr>
          <w:spacing w:val="-7"/>
          <w:sz w:val="20"/>
        </w:rPr>
        <w:t> </w:t>
      </w:r>
      <w:r>
        <w:rPr>
          <w:spacing w:val="-2"/>
          <w:sz w:val="20"/>
        </w:rPr>
        <w:t>the</w:t>
      </w:r>
      <w:r>
        <w:rPr>
          <w:spacing w:val="-10"/>
          <w:sz w:val="20"/>
        </w:rPr>
        <w:t> </w:t>
      </w:r>
      <w:r>
        <w:rPr>
          <w:spacing w:val="-2"/>
          <w:sz w:val="20"/>
        </w:rPr>
        <w:t>certificate</w:t>
      </w:r>
      <w:r>
        <w:rPr>
          <w:spacing w:val="-7"/>
          <w:sz w:val="20"/>
        </w:rPr>
        <w:t> </w:t>
      </w:r>
      <w:r>
        <w:rPr>
          <w:spacing w:val="-2"/>
          <w:sz w:val="20"/>
        </w:rPr>
        <w:t>of</w:t>
      </w:r>
      <w:r>
        <w:rPr>
          <w:spacing w:val="-9"/>
          <w:sz w:val="20"/>
        </w:rPr>
        <w:t> </w:t>
      </w:r>
      <w:r>
        <w:rPr>
          <w:spacing w:val="-2"/>
          <w:sz w:val="20"/>
        </w:rPr>
        <w:t>suitability,</w:t>
      </w:r>
      <w:r>
        <w:rPr>
          <w:spacing w:val="-9"/>
          <w:sz w:val="20"/>
        </w:rPr>
        <w:t> </w:t>
      </w:r>
      <w:r>
        <w:rPr>
          <w:spacing w:val="-2"/>
          <w:sz w:val="20"/>
        </w:rPr>
        <w:t>it</w:t>
      </w:r>
      <w:r>
        <w:rPr>
          <w:spacing w:val="-7"/>
          <w:sz w:val="20"/>
        </w:rPr>
        <w:t> </w:t>
      </w:r>
      <w:r>
        <w:rPr>
          <w:spacing w:val="-2"/>
          <w:sz w:val="20"/>
        </w:rPr>
        <w:t>indicated</w:t>
      </w:r>
      <w:r>
        <w:rPr>
          <w:spacing w:val="-7"/>
          <w:sz w:val="20"/>
        </w:rPr>
        <w:t> </w:t>
      </w:r>
      <w:r>
        <w:rPr>
          <w:spacing w:val="-2"/>
          <w:sz w:val="20"/>
        </w:rPr>
        <w:t>that</w:t>
      </w:r>
      <w:r>
        <w:rPr>
          <w:spacing w:val="-7"/>
          <w:sz w:val="20"/>
        </w:rPr>
        <w:t> </w:t>
      </w:r>
      <w:r>
        <w:rPr>
          <w:spacing w:val="-2"/>
          <w:sz w:val="20"/>
        </w:rPr>
        <w:t>this</w:t>
      </w:r>
      <w:r>
        <w:rPr>
          <w:spacing w:val="-10"/>
          <w:sz w:val="20"/>
        </w:rPr>
        <w:t> </w:t>
      </w:r>
      <w:r>
        <w:rPr>
          <w:spacing w:val="-2"/>
          <w:sz w:val="20"/>
        </w:rPr>
        <w:t>serves</w:t>
      </w:r>
      <w:r>
        <w:rPr>
          <w:spacing w:val="-6"/>
          <w:sz w:val="20"/>
        </w:rPr>
        <w:t> </w:t>
      </w:r>
      <w:r>
        <w:rPr>
          <w:spacing w:val="-2"/>
          <w:sz w:val="20"/>
        </w:rPr>
        <w:t>as</w:t>
      </w:r>
      <w:r>
        <w:rPr>
          <w:spacing w:val="-10"/>
          <w:sz w:val="20"/>
        </w:rPr>
        <w:t> </w:t>
      </w:r>
      <w:r>
        <w:rPr>
          <w:spacing w:val="-2"/>
          <w:sz w:val="20"/>
        </w:rPr>
        <w:t>a</w:t>
      </w:r>
      <w:r>
        <w:rPr>
          <w:spacing w:val="-9"/>
          <w:sz w:val="20"/>
        </w:rPr>
        <w:t> </w:t>
      </w:r>
      <w:r>
        <w:rPr>
          <w:spacing w:val="-2"/>
          <w:sz w:val="20"/>
        </w:rPr>
        <w:t>mechanism</w:t>
      </w:r>
      <w:r>
        <w:rPr>
          <w:spacing w:val="-7"/>
          <w:sz w:val="20"/>
        </w:rPr>
        <w:t> </w:t>
      </w:r>
      <w:r>
        <w:rPr>
          <w:spacing w:val="-2"/>
          <w:sz w:val="20"/>
        </w:rPr>
        <w:t>to</w:t>
      </w:r>
      <w:r>
        <w:rPr>
          <w:spacing w:val="-10"/>
          <w:sz w:val="20"/>
        </w:rPr>
        <w:t> </w:t>
      </w:r>
      <w:r>
        <w:rPr>
          <w:spacing w:val="-2"/>
          <w:sz w:val="20"/>
        </w:rPr>
        <w:t>guarantee </w:t>
      </w:r>
      <w:r>
        <w:rPr>
          <w:sz w:val="20"/>
        </w:rPr>
        <w:t>the autonomy of religious entities to pursue their basic activities, including the selection of their teachers.</w:t>
      </w:r>
      <w:r>
        <w:rPr>
          <w:spacing w:val="-9"/>
          <w:sz w:val="20"/>
        </w:rPr>
        <w:t> </w:t>
      </w:r>
      <w:r>
        <w:rPr>
          <w:sz w:val="20"/>
        </w:rPr>
        <w:t>It</w:t>
      </w:r>
      <w:r>
        <w:rPr>
          <w:spacing w:val="-8"/>
          <w:sz w:val="20"/>
        </w:rPr>
        <w:t> </w:t>
      </w:r>
      <w:r>
        <w:rPr>
          <w:sz w:val="20"/>
        </w:rPr>
        <w:t>held</w:t>
      </w:r>
      <w:r>
        <w:rPr>
          <w:spacing w:val="-8"/>
          <w:sz w:val="20"/>
        </w:rPr>
        <w:t> </w:t>
      </w:r>
      <w:r>
        <w:rPr>
          <w:sz w:val="20"/>
        </w:rPr>
        <w:t>that</w:t>
      </w:r>
      <w:r>
        <w:rPr>
          <w:spacing w:val="-8"/>
          <w:sz w:val="20"/>
        </w:rPr>
        <w:t> </w:t>
      </w:r>
      <w:r>
        <w:rPr>
          <w:sz w:val="20"/>
        </w:rPr>
        <w:t>requiring</w:t>
      </w:r>
      <w:r>
        <w:rPr>
          <w:spacing w:val="-8"/>
          <w:sz w:val="20"/>
        </w:rPr>
        <w:t> </w:t>
      </w:r>
      <w:r>
        <w:rPr>
          <w:sz w:val="20"/>
        </w:rPr>
        <w:t>this</w:t>
      </w:r>
      <w:r>
        <w:rPr>
          <w:spacing w:val="-10"/>
          <w:sz w:val="20"/>
        </w:rPr>
        <w:t> </w:t>
      </w:r>
      <w:r>
        <w:rPr>
          <w:sz w:val="20"/>
        </w:rPr>
        <w:t>particular</w:t>
      </w:r>
      <w:r>
        <w:rPr>
          <w:spacing w:val="-10"/>
          <w:sz w:val="20"/>
        </w:rPr>
        <w:t> </w:t>
      </w:r>
      <w:r>
        <w:rPr>
          <w:sz w:val="20"/>
        </w:rPr>
        <w:t>qualification</w:t>
      </w:r>
      <w:r>
        <w:rPr>
          <w:spacing w:val="-7"/>
          <w:sz w:val="20"/>
        </w:rPr>
        <w:t> </w:t>
      </w:r>
      <w:r>
        <w:rPr>
          <w:sz w:val="20"/>
        </w:rPr>
        <w:t>for</w:t>
      </w:r>
      <w:r>
        <w:rPr>
          <w:spacing w:val="-10"/>
          <w:sz w:val="20"/>
        </w:rPr>
        <w:t> </w:t>
      </w:r>
      <w:r>
        <w:rPr>
          <w:sz w:val="20"/>
        </w:rPr>
        <w:t>the</w:t>
      </w:r>
      <w:r>
        <w:rPr>
          <w:spacing w:val="-8"/>
          <w:sz w:val="20"/>
        </w:rPr>
        <w:t> </w:t>
      </w:r>
      <w:r>
        <w:rPr>
          <w:sz w:val="20"/>
        </w:rPr>
        <w:t>specific</w:t>
      </w:r>
      <w:r>
        <w:rPr>
          <w:spacing w:val="-10"/>
          <w:sz w:val="20"/>
        </w:rPr>
        <w:t> </w:t>
      </w:r>
      <w:r>
        <w:rPr>
          <w:sz w:val="20"/>
        </w:rPr>
        <w:t>function</w:t>
      </w:r>
      <w:r>
        <w:rPr>
          <w:spacing w:val="-5"/>
          <w:sz w:val="20"/>
        </w:rPr>
        <w:t> </w:t>
      </w:r>
      <w:r>
        <w:rPr>
          <w:sz w:val="20"/>
        </w:rPr>
        <w:t>of</w:t>
      </w:r>
      <w:r>
        <w:rPr>
          <w:spacing w:val="-7"/>
          <w:sz w:val="20"/>
        </w:rPr>
        <w:t> </w:t>
      </w:r>
      <w:r>
        <w:rPr>
          <w:sz w:val="20"/>
        </w:rPr>
        <w:t>representing</w:t>
      </w:r>
      <w:r>
        <w:rPr>
          <w:spacing w:val="-8"/>
          <w:sz w:val="20"/>
        </w:rPr>
        <w:t> </w:t>
      </w:r>
      <w:r>
        <w:rPr>
          <w:sz w:val="20"/>
        </w:rPr>
        <w:t>the religious community through teaching ensures that the teaching will be faithfully imparted by those who, in fact, represent that community according to its criteria. Moreover, the certificate is only a requirement to perform a specific and defined role within schools, which is to teach the subject of denominational</w:t>
      </w:r>
      <w:r>
        <w:rPr>
          <w:spacing w:val="-9"/>
          <w:sz w:val="20"/>
        </w:rPr>
        <w:t> </w:t>
      </w:r>
      <w:r>
        <w:rPr>
          <w:sz w:val="20"/>
        </w:rPr>
        <w:t>religion.</w:t>
      </w:r>
      <w:r>
        <w:rPr>
          <w:spacing w:val="-7"/>
          <w:sz w:val="20"/>
        </w:rPr>
        <w:t> </w:t>
      </w:r>
      <w:r>
        <w:rPr>
          <w:sz w:val="20"/>
        </w:rPr>
        <w:t>All</w:t>
      </w:r>
      <w:r>
        <w:rPr>
          <w:spacing w:val="-8"/>
          <w:sz w:val="20"/>
        </w:rPr>
        <w:t> </w:t>
      </w:r>
      <w:r>
        <w:rPr>
          <w:sz w:val="20"/>
        </w:rPr>
        <w:t>persons</w:t>
      </w:r>
      <w:r>
        <w:rPr>
          <w:spacing w:val="-7"/>
          <w:sz w:val="20"/>
        </w:rPr>
        <w:t> </w:t>
      </w:r>
      <w:r>
        <w:rPr>
          <w:sz w:val="20"/>
        </w:rPr>
        <w:t>who</w:t>
      </w:r>
      <w:r>
        <w:rPr>
          <w:spacing w:val="-10"/>
          <w:sz w:val="20"/>
        </w:rPr>
        <w:t> </w:t>
      </w:r>
      <w:r>
        <w:rPr>
          <w:sz w:val="20"/>
        </w:rPr>
        <w:t>hold</w:t>
      </w:r>
      <w:r>
        <w:rPr>
          <w:spacing w:val="-8"/>
          <w:sz w:val="20"/>
        </w:rPr>
        <w:t> </w:t>
      </w:r>
      <w:r>
        <w:rPr>
          <w:sz w:val="20"/>
        </w:rPr>
        <w:t>professional</w:t>
      </w:r>
      <w:r>
        <w:rPr>
          <w:spacing w:val="-8"/>
          <w:sz w:val="20"/>
        </w:rPr>
        <w:t> </w:t>
      </w:r>
      <w:r>
        <w:rPr>
          <w:sz w:val="20"/>
        </w:rPr>
        <w:t>certificates</w:t>
      </w:r>
      <w:r>
        <w:rPr>
          <w:spacing w:val="-10"/>
          <w:sz w:val="20"/>
        </w:rPr>
        <w:t> </w:t>
      </w:r>
      <w:r>
        <w:rPr>
          <w:sz w:val="20"/>
        </w:rPr>
        <w:t>in</w:t>
      </w:r>
      <w:r>
        <w:rPr>
          <w:spacing w:val="-8"/>
          <w:sz w:val="20"/>
        </w:rPr>
        <w:t> </w:t>
      </w:r>
      <w:r>
        <w:rPr>
          <w:sz w:val="20"/>
        </w:rPr>
        <w:t>education,</w:t>
      </w:r>
      <w:r>
        <w:rPr>
          <w:spacing w:val="-7"/>
          <w:sz w:val="20"/>
        </w:rPr>
        <w:t> </w:t>
      </w:r>
      <w:r>
        <w:rPr>
          <w:sz w:val="20"/>
        </w:rPr>
        <w:t>or</w:t>
      </w:r>
      <w:r>
        <w:rPr>
          <w:spacing w:val="-10"/>
          <w:sz w:val="20"/>
        </w:rPr>
        <w:t> </w:t>
      </w:r>
      <w:r>
        <w:rPr>
          <w:sz w:val="20"/>
        </w:rPr>
        <w:t>who</w:t>
      </w:r>
      <w:r>
        <w:rPr>
          <w:spacing w:val="-7"/>
          <w:sz w:val="20"/>
        </w:rPr>
        <w:t> </w:t>
      </w:r>
      <w:r>
        <w:rPr>
          <w:sz w:val="20"/>
        </w:rPr>
        <w:t>are</w:t>
      </w:r>
      <w:r>
        <w:rPr>
          <w:spacing w:val="-10"/>
          <w:sz w:val="20"/>
        </w:rPr>
        <w:t> </w:t>
      </w:r>
      <w:r>
        <w:rPr>
          <w:sz w:val="20"/>
        </w:rPr>
        <w:t>legally qualified or authorized to practice the profession, are eligible to be hired to perform teaching tasks, either in the classroom, or in management or to perform work of a technical-pedagogical nature.</w:t>
      </w:r>
      <w:hyperlink w:history="true" w:anchor="_bookmark84">
        <w:r>
          <w:rPr>
            <w:position w:val="7"/>
            <w:sz w:val="13"/>
          </w:rPr>
          <w:t>73</w:t>
        </w:r>
      </w:hyperlink>
      <w:r>
        <w:rPr>
          <w:position w:val="7"/>
          <w:sz w:val="13"/>
        </w:rPr>
        <w:t> </w:t>
      </w:r>
      <w:r>
        <w:rPr>
          <w:sz w:val="20"/>
        </w:rPr>
        <w:t>The State insisted that possession of a certificate of suitability is not a legal requirement to be hired as teaching staff and that, for the same reason, the loss of the certificate of suitability is not a legal cause for termination of employment.</w:t>
      </w:r>
    </w:p>
    <w:p>
      <w:pPr>
        <w:pStyle w:val="ListParagraph"/>
        <w:numPr>
          <w:ilvl w:val="0"/>
          <w:numId w:val="4"/>
        </w:numPr>
        <w:tabs>
          <w:tab w:pos="861" w:val="left" w:leader="none"/>
        </w:tabs>
        <w:spacing w:line="240" w:lineRule="auto" w:before="122" w:after="0"/>
        <w:ind w:left="139" w:right="276" w:firstLine="0"/>
        <w:jc w:val="both"/>
        <w:rPr>
          <w:sz w:val="13"/>
        </w:rPr>
      </w:pPr>
      <w:r>
        <w:rPr>
          <w:sz w:val="20"/>
        </w:rPr>
        <w:t>With</w:t>
      </w:r>
      <w:r>
        <w:rPr>
          <w:spacing w:val="-1"/>
          <w:sz w:val="20"/>
        </w:rPr>
        <w:t> </w:t>
      </w:r>
      <w:r>
        <w:rPr>
          <w:sz w:val="20"/>
        </w:rPr>
        <w:t>regard</w:t>
      </w:r>
      <w:r>
        <w:rPr>
          <w:spacing w:val="-1"/>
          <w:sz w:val="20"/>
        </w:rPr>
        <w:t> </w:t>
      </w:r>
      <w:r>
        <w:rPr>
          <w:sz w:val="20"/>
        </w:rPr>
        <w:t>to</w:t>
      </w:r>
      <w:r>
        <w:rPr>
          <w:spacing w:val="-3"/>
          <w:sz w:val="20"/>
        </w:rPr>
        <w:t> </w:t>
      </w:r>
      <w:r>
        <w:rPr>
          <w:sz w:val="20"/>
        </w:rPr>
        <w:t>the</w:t>
      </w:r>
      <w:r>
        <w:rPr>
          <w:spacing w:val="-3"/>
          <w:sz w:val="20"/>
        </w:rPr>
        <w:t> </w:t>
      </w:r>
      <w:r>
        <w:rPr>
          <w:sz w:val="20"/>
        </w:rPr>
        <w:t>breach</w:t>
      </w:r>
      <w:r>
        <w:rPr>
          <w:spacing w:val="-1"/>
          <w:sz w:val="20"/>
        </w:rPr>
        <w:t> </w:t>
      </w:r>
      <w:r>
        <w:rPr>
          <w:sz w:val="20"/>
        </w:rPr>
        <w:t>of</w:t>
      </w:r>
      <w:r>
        <w:rPr>
          <w:spacing w:val="-2"/>
          <w:sz w:val="20"/>
        </w:rPr>
        <w:t> </w:t>
      </w:r>
      <w:r>
        <w:rPr>
          <w:sz w:val="20"/>
        </w:rPr>
        <w:t>the</w:t>
      </w:r>
      <w:r>
        <w:rPr>
          <w:spacing w:val="-3"/>
          <w:sz w:val="20"/>
        </w:rPr>
        <w:t> </w:t>
      </w:r>
      <w:r>
        <w:rPr>
          <w:sz w:val="20"/>
        </w:rPr>
        <w:t>duty</w:t>
      </w:r>
      <w:r>
        <w:rPr>
          <w:spacing w:val="-2"/>
          <w:sz w:val="20"/>
        </w:rPr>
        <w:t> </w:t>
      </w:r>
      <w:r>
        <w:rPr>
          <w:sz w:val="20"/>
        </w:rPr>
        <w:t>of respect,</w:t>
      </w:r>
      <w:r>
        <w:rPr>
          <w:spacing w:val="-2"/>
          <w:sz w:val="20"/>
        </w:rPr>
        <w:t> </w:t>
      </w:r>
      <w:r>
        <w:rPr>
          <w:sz w:val="20"/>
        </w:rPr>
        <w:t>it</w:t>
      </w:r>
      <w:r>
        <w:rPr>
          <w:spacing w:val="-1"/>
          <w:sz w:val="20"/>
        </w:rPr>
        <w:t> </w:t>
      </w:r>
      <w:r>
        <w:rPr>
          <w:sz w:val="20"/>
        </w:rPr>
        <w:t>argued</w:t>
      </w:r>
      <w:r>
        <w:rPr>
          <w:spacing w:val="-1"/>
          <w:sz w:val="20"/>
        </w:rPr>
        <w:t> </w:t>
      </w:r>
      <w:r>
        <w:rPr>
          <w:sz w:val="20"/>
        </w:rPr>
        <w:t>that</w:t>
      </w:r>
      <w:r>
        <w:rPr>
          <w:spacing w:val="-1"/>
          <w:sz w:val="20"/>
        </w:rPr>
        <w:t> </w:t>
      </w:r>
      <w:r>
        <w:rPr>
          <w:sz w:val="20"/>
        </w:rPr>
        <w:t>Decree</w:t>
      </w:r>
      <w:r>
        <w:rPr>
          <w:spacing w:val="-3"/>
          <w:sz w:val="20"/>
        </w:rPr>
        <w:t> </w:t>
      </w:r>
      <w:r>
        <w:rPr>
          <w:sz w:val="20"/>
        </w:rPr>
        <w:t>924</w:t>
      </w:r>
      <w:r>
        <w:rPr>
          <w:spacing w:val="-1"/>
          <w:sz w:val="20"/>
        </w:rPr>
        <w:t> </w:t>
      </w:r>
      <w:r>
        <w:rPr>
          <w:sz w:val="20"/>
        </w:rPr>
        <w:t>does</w:t>
      </w:r>
      <w:r>
        <w:rPr>
          <w:spacing w:val="-2"/>
          <w:sz w:val="20"/>
        </w:rPr>
        <w:t> </w:t>
      </w:r>
      <w:r>
        <w:rPr>
          <w:sz w:val="20"/>
        </w:rPr>
        <w:t>not</w:t>
      </w:r>
      <w:r>
        <w:rPr>
          <w:spacing w:val="-1"/>
          <w:sz w:val="20"/>
        </w:rPr>
        <w:t> </w:t>
      </w:r>
      <w:r>
        <w:rPr>
          <w:sz w:val="20"/>
        </w:rPr>
        <w:t>delegate public authority to the churches as the certification of the suitability of teachers of denominational religion is not an attribution of the public authorities because that is not a mandate of the State. On the contrary, this power belongs to the religious communities or to their authorities. The State also considered</w:t>
      </w:r>
      <w:r>
        <w:rPr>
          <w:spacing w:val="-5"/>
          <w:sz w:val="20"/>
        </w:rPr>
        <w:t> </w:t>
      </w:r>
      <w:r>
        <w:rPr>
          <w:sz w:val="20"/>
        </w:rPr>
        <w:t>that</w:t>
      </w:r>
      <w:r>
        <w:rPr>
          <w:spacing w:val="-5"/>
          <w:sz w:val="20"/>
        </w:rPr>
        <w:t> </w:t>
      </w:r>
      <w:r>
        <w:rPr>
          <w:sz w:val="20"/>
        </w:rPr>
        <w:t>it</w:t>
      </w:r>
      <w:r>
        <w:rPr>
          <w:spacing w:val="-5"/>
          <w:sz w:val="20"/>
        </w:rPr>
        <w:t> </w:t>
      </w:r>
      <w:r>
        <w:rPr>
          <w:sz w:val="20"/>
        </w:rPr>
        <w:t>was</w:t>
      </w:r>
      <w:r>
        <w:rPr>
          <w:spacing w:val="-6"/>
          <w:sz w:val="20"/>
        </w:rPr>
        <w:t> </w:t>
      </w:r>
      <w:r>
        <w:rPr>
          <w:sz w:val="20"/>
        </w:rPr>
        <w:t>not</w:t>
      </w:r>
      <w:r>
        <w:rPr>
          <w:spacing w:val="-5"/>
          <w:sz w:val="20"/>
        </w:rPr>
        <w:t> </w:t>
      </w:r>
      <w:r>
        <w:rPr>
          <w:sz w:val="20"/>
        </w:rPr>
        <w:t>responsible</w:t>
      </w:r>
      <w:r>
        <w:rPr>
          <w:spacing w:val="-4"/>
          <w:sz w:val="20"/>
        </w:rPr>
        <w:t> </w:t>
      </w:r>
      <w:r>
        <w:rPr>
          <w:sz w:val="20"/>
        </w:rPr>
        <w:t>for</w:t>
      </w:r>
      <w:r>
        <w:rPr>
          <w:spacing w:val="-7"/>
          <w:sz w:val="20"/>
        </w:rPr>
        <w:t> </w:t>
      </w:r>
      <w:r>
        <w:rPr>
          <w:sz w:val="20"/>
        </w:rPr>
        <w:t>a</w:t>
      </w:r>
      <w:r>
        <w:rPr>
          <w:spacing w:val="-3"/>
          <w:sz w:val="20"/>
        </w:rPr>
        <w:t> </w:t>
      </w:r>
      <w:r>
        <w:rPr>
          <w:sz w:val="20"/>
        </w:rPr>
        <w:t>violation</w:t>
      </w:r>
      <w:r>
        <w:rPr>
          <w:spacing w:val="-4"/>
          <w:sz w:val="20"/>
        </w:rPr>
        <w:t> </w:t>
      </w:r>
      <w:r>
        <w:rPr>
          <w:sz w:val="20"/>
        </w:rPr>
        <w:t>of</w:t>
      </w:r>
      <w:r>
        <w:rPr>
          <w:spacing w:val="-4"/>
          <w:sz w:val="20"/>
        </w:rPr>
        <w:t> </w:t>
      </w:r>
      <w:r>
        <w:rPr>
          <w:sz w:val="20"/>
        </w:rPr>
        <w:t>the</w:t>
      </w:r>
      <w:r>
        <w:rPr>
          <w:spacing w:val="-7"/>
          <w:sz w:val="20"/>
        </w:rPr>
        <w:t> </w:t>
      </w:r>
      <w:r>
        <w:rPr>
          <w:sz w:val="20"/>
        </w:rPr>
        <w:t>Convention</w:t>
      </w:r>
      <w:r>
        <w:rPr>
          <w:spacing w:val="-2"/>
          <w:sz w:val="20"/>
        </w:rPr>
        <w:t> </w:t>
      </w:r>
      <w:r>
        <w:rPr>
          <w:sz w:val="20"/>
        </w:rPr>
        <w:t>due</w:t>
      </w:r>
      <w:r>
        <w:rPr>
          <w:spacing w:val="-7"/>
          <w:sz w:val="20"/>
        </w:rPr>
        <w:t> </w:t>
      </w:r>
      <w:r>
        <w:rPr>
          <w:sz w:val="20"/>
        </w:rPr>
        <w:t>to</w:t>
      </w:r>
      <w:r>
        <w:rPr>
          <w:spacing w:val="-7"/>
          <w:sz w:val="20"/>
        </w:rPr>
        <w:t> </w:t>
      </w:r>
      <w:r>
        <w:rPr>
          <w:sz w:val="20"/>
        </w:rPr>
        <w:t>a</w:t>
      </w:r>
      <w:r>
        <w:rPr>
          <w:spacing w:val="-3"/>
          <w:sz w:val="20"/>
        </w:rPr>
        <w:t> </w:t>
      </w:r>
      <w:r>
        <w:rPr>
          <w:sz w:val="20"/>
        </w:rPr>
        <w:t>breach</w:t>
      </w:r>
      <w:r>
        <w:rPr>
          <w:spacing w:val="-2"/>
          <w:sz w:val="20"/>
        </w:rPr>
        <w:t> </w:t>
      </w:r>
      <w:r>
        <w:rPr>
          <w:sz w:val="20"/>
        </w:rPr>
        <w:t>of</w:t>
      </w:r>
      <w:r>
        <w:rPr>
          <w:spacing w:val="-4"/>
          <w:sz w:val="20"/>
        </w:rPr>
        <w:t> </w:t>
      </w:r>
      <w:r>
        <w:rPr>
          <w:sz w:val="20"/>
        </w:rPr>
        <w:t>the</w:t>
      </w:r>
      <w:r>
        <w:rPr>
          <w:spacing w:val="-7"/>
          <w:sz w:val="20"/>
        </w:rPr>
        <w:t> </w:t>
      </w:r>
      <w:r>
        <w:rPr>
          <w:sz w:val="20"/>
        </w:rPr>
        <w:t>duty</w:t>
      </w:r>
      <w:r>
        <w:rPr>
          <w:spacing w:val="-6"/>
          <w:sz w:val="20"/>
        </w:rPr>
        <w:t> </w:t>
      </w:r>
      <w:r>
        <w:rPr>
          <w:sz w:val="20"/>
        </w:rPr>
        <w:t>to guarantee, or for the alleged failure to comply with the duty of protection under the argument that the judicial authorities did not take any action to safeguard the rights of the alleged victim. On this point</w:t>
      </w:r>
      <w:r>
        <w:rPr>
          <w:spacing w:val="-5"/>
          <w:sz w:val="20"/>
        </w:rPr>
        <w:t> </w:t>
      </w:r>
      <w:r>
        <w:rPr>
          <w:sz w:val="20"/>
        </w:rPr>
        <w:t>it</w:t>
      </w:r>
      <w:r>
        <w:rPr>
          <w:spacing w:val="-5"/>
          <w:sz w:val="20"/>
        </w:rPr>
        <w:t> </w:t>
      </w:r>
      <w:r>
        <w:rPr>
          <w:sz w:val="20"/>
        </w:rPr>
        <w:t>emphasized</w:t>
      </w:r>
      <w:r>
        <w:rPr>
          <w:spacing w:val="-5"/>
          <w:sz w:val="20"/>
        </w:rPr>
        <w:t> </w:t>
      </w:r>
      <w:r>
        <w:rPr>
          <w:sz w:val="20"/>
        </w:rPr>
        <w:t>that</w:t>
      </w:r>
      <w:r>
        <w:rPr>
          <w:spacing w:val="-2"/>
          <w:sz w:val="20"/>
        </w:rPr>
        <w:t> </w:t>
      </w:r>
      <w:r>
        <w:rPr>
          <w:sz w:val="20"/>
        </w:rPr>
        <w:t>the</w:t>
      </w:r>
      <w:r>
        <w:rPr>
          <w:spacing w:val="-7"/>
          <w:sz w:val="20"/>
        </w:rPr>
        <w:t> </w:t>
      </w:r>
      <w:r>
        <w:rPr>
          <w:sz w:val="20"/>
        </w:rPr>
        <w:t>State</w:t>
      </w:r>
      <w:r>
        <w:rPr>
          <w:spacing w:val="-7"/>
          <w:sz w:val="20"/>
        </w:rPr>
        <w:t> </w:t>
      </w:r>
      <w:r>
        <w:rPr>
          <w:sz w:val="20"/>
        </w:rPr>
        <w:t>had</w:t>
      </w:r>
      <w:r>
        <w:rPr>
          <w:spacing w:val="-5"/>
          <w:sz w:val="20"/>
        </w:rPr>
        <w:t> </w:t>
      </w:r>
      <w:r>
        <w:rPr>
          <w:sz w:val="20"/>
        </w:rPr>
        <w:t>adequate</w:t>
      </w:r>
      <w:r>
        <w:rPr>
          <w:spacing w:val="-4"/>
          <w:sz w:val="20"/>
        </w:rPr>
        <w:t> </w:t>
      </w:r>
      <w:r>
        <w:rPr>
          <w:sz w:val="20"/>
        </w:rPr>
        <w:t>and</w:t>
      </w:r>
      <w:r>
        <w:rPr>
          <w:spacing w:val="-5"/>
          <w:sz w:val="20"/>
        </w:rPr>
        <w:t> </w:t>
      </w:r>
      <w:r>
        <w:rPr>
          <w:sz w:val="20"/>
        </w:rPr>
        <w:t>effective</w:t>
      </w:r>
      <w:r>
        <w:rPr>
          <w:spacing w:val="-4"/>
          <w:sz w:val="20"/>
        </w:rPr>
        <w:t> </w:t>
      </w:r>
      <w:r>
        <w:rPr>
          <w:sz w:val="20"/>
        </w:rPr>
        <w:t>remedies</w:t>
      </w:r>
      <w:r>
        <w:rPr>
          <w:spacing w:val="-1"/>
          <w:sz w:val="20"/>
        </w:rPr>
        <w:t> </w:t>
      </w:r>
      <w:r>
        <w:rPr>
          <w:sz w:val="20"/>
        </w:rPr>
        <w:t>that</w:t>
      </w:r>
      <w:r>
        <w:rPr>
          <w:spacing w:val="-5"/>
          <w:sz w:val="20"/>
        </w:rPr>
        <w:t> </w:t>
      </w:r>
      <w:r>
        <w:rPr>
          <w:sz w:val="20"/>
        </w:rPr>
        <w:t>were</w:t>
      </w:r>
      <w:r>
        <w:rPr>
          <w:spacing w:val="-4"/>
          <w:sz w:val="20"/>
        </w:rPr>
        <w:t> </w:t>
      </w:r>
      <w:r>
        <w:rPr>
          <w:sz w:val="20"/>
        </w:rPr>
        <w:t>not</w:t>
      </w:r>
      <w:r>
        <w:rPr>
          <w:spacing w:val="-2"/>
          <w:sz w:val="20"/>
        </w:rPr>
        <w:t> </w:t>
      </w:r>
      <w:r>
        <w:rPr>
          <w:sz w:val="20"/>
        </w:rPr>
        <w:t>exhausted</w:t>
      </w:r>
      <w:r>
        <w:rPr>
          <w:spacing w:val="-5"/>
          <w:sz w:val="20"/>
        </w:rPr>
        <w:t> </w:t>
      </w:r>
      <w:r>
        <w:rPr>
          <w:sz w:val="20"/>
        </w:rPr>
        <w:t>and that this fact has an impact on the merits of the case.</w:t>
      </w:r>
      <w:hyperlink w:history="true" w:anchor="_bookmark85">
        <w:r>
          <w:rPr>
            <w:position w:val="7"/>
            <w:sz w:val="13"/>
          </w:rPr>
          <w:t>74</w:t>
        </w:r>
      </w:hyperlink>
    </w:p>
    <w:p>
      <w:pPr>
        <w:pStyle w:val="ListParagraph"/>
        <w:numPr>
          <w:ilvl w:val="0"/>
          <w:numId w:val="4"/>
        </w:numPr>
        <w:tabs>
          <w:tab w:pos="861" w:val="left" w:leader="none"/>
        </w:tabs>
        <w:spacing w:line="240" w:lineRule="auto" w:before="119" w:after="0"/>
        <w:ind w:left="139" w:right="276" w:firstLine="0"/>
        <w:jc w:val="both"/>
        <w:rPr>
          <w:sz w:val="20"/>
        </w:rPr>
      </w:pPr>
      <w:r>
        <w:rPr>
          <w:sz w:val="20"/>
        </w:rPr>
        <w:t>Regarding the right to equal access to public service, it noted that since 1991, Sandra Pavez Pavez</w:t>
      </w:r>
      <w:r>
        <w:rPr>
          <w:spacing w:val="-2"/>
          <w:sz w:val="20"/>
        </w:rPr>
        <w:t> </w:t>
      </w:r>
      <w:r>
        <w:rPr>
          <w:sz w:val="20"/>
        </w:rPr>
        <w:t>had</w:t>
      </w:r>
      <w:r>
        <w:rPr>
          <w:spacing w:val="-2"/>
          <w:sz w:val="20"/>
        </w:rPr>
        <w:t> </w:t>
      </w:r>
      <w:r>
        <w:rPr>
          <w:sz w:val="20"/>
        </w:rPr>
        <w:t>an</w:t>
      </w:r>
      <w:r>
        <w:rPr>
          <w:spacing w:val="-2"/>
          <w:sz w:val="20"/>
        </w:rPr>
        <w:t> </w:t>
      </w:r>
      <w:r>
        <w:rPr>
          <w:sz w:val="20"/>
        </w:rPr>
        <w:t>employment</w:t>
      </w:r>
      <w:r>
        <w:rPr>
          <w:spacing w:val="-2"/>
          <w:sz w:val="20"/>
        </w:rPr>
        <w:t> </w:t>
      </w:r>
      <w:r>
        <w:rPr>
          <w:sz w:val="20"/>
        </w:rPr>
        <w:t>contract</w:t>
      </w:r>
      <w:r>
        <w:rPr>
          <w:spacing w:val="-2"/>
          <w:sz w:val="20"/>
        </w:rPr>
        <w:t> </w:t>
      </w:r>
      <w:r>
        <w:rPr>
          <w:sz w:val="20"/>
        </w:rPr>
        <w:t>with</w:t>
      </w:r>
      <w:r>
        <w:rPr>
          <w:spacing w:val="-2"/>
          <w:sz w:val="20"/>
        </w:rPr>
        <w:t> </w:t>
      </w:r>
      <w:r>
        <w:rPr>
          <w:sz w:val="20"/>
        </w:rPr>
        <w:t>the</w:t>
      </w:r>
      <w:r>
        <w:rPr>
          <w:spacing w:val="-3"/>
          <w:sz w:val="20"/>
        </w:rPr>
        <w:t> </w:t>
      </w:r>
      <w:r>
        <w:rPr>
          <w:sz w:val="20"/>
        </w:rPr>
        <w:t>Education</w:t>
      </w:r>
      <w:r>
        <w:rPr>
          <w:spacing w:val="-2"/>
          <w:sz w:val="20"/>
        </w:rPr>
        <w:t> </w:t>
      </w:r>
      <w:r>
        <w:rPr>
          <w:sz w:val="20"/>
        </w:rPr>
        <w:t>and</w:t>
      </w:r>
      <w:r>
        <w:rPr>
          <w:spacing w:val="-2"/>
          <w:sz w:val="20"/>
        </w:rPr>
        <w:t> </w:t>
      </w:r>
      <w:r>
        <w:rPr>
          <w:sz w:val="20"/>
        </w:rPr>
        <w:t>Health</w:t>
      </w:r>
      <w:r>
        <w:rPr>
          <w:spacing w:val="-2"/>
          <w:sz w:val="20"/>
        </w:rPr>
        <w:t> </w:t>
      </w:r>
      <w:r>
        <w:rPr>
          <w:sz w:val="20"/>
        </w:rPr>
        <w:t>Corporation of</w:t>
      </w:r>
      <w:r>
        <w:rPr>
          <w:spacing w:val="-2"/>
          <w:sz w:val="20"/>
        </w:rPr>
        <w:t> </w:t>
      </w:r>
      <w:r>
        <w:rPr>
          <w:sz w:val="20"/>
        </w:rPr>
        <w:t>San</w:t>
      </w:r>
      <w:r>
        <w:rPr>
          <w:spacing w:val="-2"/>
          <w:sz w:val="20"/>
        </w:rPr>
        <w:t> </w:t>
      </w:r>
      <w:r>
        <w:rPr>
          <w:sz w:val="20"/>
        </w:rPr>
        <w:t>Bernardo;</w:t>
      </w:r>
      <w:r>
        <w:rPr>
          <w:spacing w:val="-2"/>
          <w:sz w:val="20"/>
        </w:rPr>
        <w:t> </w:t>
      </w:r>
      <w:r>
        <w:rPr>
          <w:sz w:val="20"/>
        </w:rPr>
        <w:t>that </w:t>
      </w:r>
      <w:r>
        <w:rPr>
          <w:spacing w:val="-2"/>
          <w:sz w:val="20"/>
        </w:rPr>
        <w:t>the</w:t>
      </w:r>
      <w:r>
        <w:rPr>
          <w:spacing w:val="-9"/>
          <w:sz w:val="20"/>
        </w:rPr>
        <w:t> </w:t>
      </w:r>
      <w:r>
        <w:rPr>
          <w:spacing w:val="-2"/>
          <w:sz w:val="20"/>
        </w:rPr>
        <w:t>employees</w:t>
      </w:r>
      <w:r>
        <w:rPr>
          <w:spacing w:val="-6"/>
          <w:sz w:val="20"/>
        </w:rPr>
        <w:t> </w:t>
      </w:r>
      <w:r>
        <w:rPr>
          <w:spacing w:val="-2"/>
          <w:sz w:val="20"/>
        </w:rPr>
        <w:t>of</w:t>
      </w:r>
      <w:r>
        <w:rPr>
          <w:spacing w:val="-6"/>
          <w:sz w:val="20"/>
        </w:rPr>
        <w:t> </w:t>
      </w:r>
      <w:r>
        <w:rPr>
          <w:spacing w:val="-2"/>
          <w:sz w:val="20"/>
        </w:rPr>
        <w:t>municipal</w:t>
      </w:r>
      <w:r>
        <w:rPr>
          <w:spacing w:val="-7"/>
          <w:sz w:val="20"/>
        </w:rPr>
        <w:t> </w:t>
      </w:r>
      <w:r>
        <w:rPr>
          <w:spacing w:val="-2"/>
          <w:sz w:val="20"/>
        </w:rPr>
        <w:t>corporations</w:t>
      </w:r>
      <w:r>
        <w:rPr>
          <w:spacing w:val="-9"/>
          <w:sz w:val="20"/>
        </w:rPr>
        <w:t> </w:t>
      </w:r>
      <w:r>
        <w:rPr>
          <w:spacing w:val="-2"/>
          <w:sz w:val="20"/>
        </w:rPr>
        <w:t>under</w:t>
      </w:r>
      <w:r>
        <w:rPr>
          <w:spacing w:val="-9"/>
          <w:sz w:val="20"/>
        </w:rPr>
        <w:t> </w:t>
      </w:r>
      <w:r>
        <w:rPr>
          <w:spacing w:val="-2"/>
          <w:sz w:val="20"/>
        </w:rPr>
        <w:t>private</w:t>
      </w:r>
      <w:r>
        <w:rPr>
          <w:spacing w:val="-9"/>
          <w:sz w:val="20"/>
        </w:rPr>
        <w:t> </w:t>
      </w:r>
      <w:r>
        <w:rPr>
          <w:spacing w:val="-2"/>
          <w:sz w:val="20"/>
        </w:rPr>
        <w:t>law</w:t>
      </w:r>
      <w:r>
        <w:rPr>
          <w:spacing w:val="-6"/>
          <w:sz w:val="20"/>
        </w:rPr>
        <w:t> </w:t>
      </w:r>
      <w:r>
        <w:rPr>
          <w:spacing w:val="-2"/>
          <w:sz w:val="20"/>
        </w:rPr>
        <w:t>are</w:t>
      </w:r>
      <w:r>
        <w:rPr>
          <w:spacing w:val="-9"/>
          <w:sz w:val="20"/>
        </w:rPr>
        <w:t> </w:t>
      </w:r>
      <w:r>
        <w:rPr>
          <w:spacing w:val="-2"/>
          <w:sz w:val="20"/>
        </w:rPr>
        <w:t>not</w:t>
      </w:r>
      <w:r>
        <w:rPr>
          <w:spacing w:val="-7"/>
          <w:sz w:val="20"/>
        </w:rPr>
        <w:t> </w:t>
      </w:r>
      <w:r>
        <w:rPr>
          <w:spacing w:val="-2"/>
          <w:sz w:val="20"/>
        </w:rPr>
        <w:t>public</w:t>
      </w:r>
      <w:r>
        <w:rPr>
          <w:spacing w:val="-6"/>
          <w:sz w:val="20"/>
        </w:rPr>
        <w:t> </w:t>
      </w:r>
      <w:r>
        <w:rPr>
          <w:spacing w:val="-2"/>
          <w:sz w:val="20"/>
        </w:rPr>
        <w:t>servants;</w:t>
      </w:r>
      <w:r>
        <w:rPr>
          <w:spacing w:val="-7"/>
          <w:sz w:val="20"/>
        </w:rPr>
        <w:t> </w:t>
      </w:r>
      <w:r>
        <w:rPr>
          <w:spacing w:val="-2"/>
          <w:sz w:val="20"/>
        </w:rPr>
        <w:t>and</w:t>
      </w:r>
      <w:r>
        <w:rPr>
          <w:spacing w:val="-7"/>
          <w:sz w:val="20"/>
        </w:rPr>
        <w:t> </w:t>
      </w:r>
      <w:r>
        <w:rPr>
          <w:spacing w:val="-2"/>
          <w:sz w:val="20"/>
        </w:rPr>
        <w:t>that,</w:t>
      </w:r>
      <w:r>
        <w:rPr>
          <w:spacing w:val="-9"/>
          <w:sz w:val="20"/>
        </w:rPr>
        <w:t> </w:t>
      </w:r>
      <w:r>
        <w:rPr>
          <w:spacing w:val="-2"/>
          <w:sz w:val="20"/>
        </w:rPr>
        <w:t>therefore, </w:t>
      </w:r>
      <w:r>
        <w:rPr>
          <w:sz w:val="20"/>
        </w:rPr>
        <w:t>they</w:t>
      </w:r>
      <w:r>
        <w:rPr>
          <w:spacing w:val="-12"/>
          <w:sz w:val="20"/>
        </w:rPr>
        <w:t> </w:t>
      </w:r>
      <w:r>
        <w:rPr>
          <w:sz w:val="20"/>
        </w:rPr>
        <w:t>are</w:t>
      </w:r>
      <w:r>
        <w:rPr>
          <w:spacing w:val="-10"/>
          <w:sz w:val="20"/>
        </w:rPr>
        <w:t> </w:t>
      </w:r>
      <w:r>
        <w:rPr>
          <w:sz w:val="20"/>
        </w:rPr>
        <w:t>not</w:t>
      </w:r>
      <w:r>
        <w:rPr>
          <w:spacing w:val="-9"/>
          <w:sz w:val="20"/>
        </w:rPr>
        <w:t> </w:t>
      </w:r>
      <w:r>
        <w:rPr>
          <w:sz w:val="20"/>
        </w:rPr>
        <w:t>entitled</w:t>
      </w:r>
      <w:r>
        <w:rPr>
          <w:spacing w:val="-11"/>
          <w:sz w:val="20"/>
        </w:rPr>
        <w:t> </w:t>
      </w:r>
      <w:r>
        <w:rPr>
          <w:sz w:val="20"/>
        </w:rPr>
        <w:t>to</w:t>
      </w:r>
      <w:r>
        <w:rPr>
          <w:spacing w:val="-13"/>
          <w:sz w:val="20"/>
        </w:rPr>
        <w:t> </w:t>
      </w:r>
      <w:r>
        <w:rPr>
          <w:sz w:val="20"/>
        </w:rPr>
        <w:t>the</w:t>
      </w:r>
      <w:r>
        <w:rPr>
          <w:spacing w:val="-13"/>
          <w:sz w:val="20"/>
        </w:rPr>
        <w:t> </w:t>
      </w:r>
      <w:r>
        <w:rPr>
          <w:sz w:val="20"/>
        </w:rPr>
        <w:t>right</w:t>
      </w:r>
      <w:r>
        <w:rPr>
          <w:spacing w:val="-11"/>
          <w:sz w:val="20"/>
        </w:rPr>
        <w:t> </w:t>
      </w:r>
      <w:r>
        <w:rPr>
          <w:sz w:val="20"/>
        </w:rPr>
        <w:t>to</w:t>
      </w:r>
      <w:r>
        <w:rPr>
          <w:spacing w:val="-13"/>
          <w:sz w:val="20"/>
        </w:rPr>
        <w:t> </w:t>
      </w:r>
      <w:r>
        <w:rPr>
          <w:sz w:val="20"/>
        </w:rPr>
        <w:t>job</w:t>
      </w:r>
      <w:r>
        <w:rPr>
          <w:spacing w:val="-9"/>
          <w:sz w:val="20"/>
        </w:rPr>
        <w:t> </w:t>
      </w:r>
      <w:r>
        <w:rPr>
          <w:sz w:val="20"/>
        </w:rPr>
        <w:t>stability</w:t>
      </w:r>
      <w:r>
        <w:rPr>
          <w:spacing w:val="-12"/>
          <w:sz w:val="20"/>
        </w:rPr>
        <w:t> </w:t>
      </w:r>
      <w:r>
        <w:rPr>
          <w:sz w:val="20"/>
        </w:rPr>
        <w:t>in</w:t>
      </w:r>
      <w:r>
        <w:rPr>
          <w:spacing w:val="-11"/>
          <w:sz w:val="20"/>
        </w:rPr>
        <w:t> </w:t>
      </w:r>
      <w:r>
        <w:rPr>
          <w:sz w:val="20"/>
        </w:rPr>
        <w:t>public</w:t>
      </w:r>
      <w:r>
        <w:rPr>
          <w:spacing w:val="-12"/>
          <w:sz w:val="20"/>
        </w:rPr>
        <w:t> </w:t>
      </w:r>
      <w:r>
        <w:rPr>
          <w:sz w:val="20"/>
        </w:rPr>
        <w:t>service.</w:t>
      </w:r>
      <w:hyperlink w:history="true" w:anchor="_bookmark86">
        <w:r>
          <w:rPr>
            <w:position w:val="7"/>
            <w:sz w:val="13"/>
          </w:rPr>
          <w:t>75</w:t>
        </w:r>
      </w:hyperlink>
      <w:r>
        <w:rPr>
          <w:spacing w:val="12"/>
          <w:position w:val="7"/>
          <w:sz w:val="13"/>
        </w:rPr>
        <w:t> </w:t>
      </w:r>
      <w:r>
        <w:rPr>
          <w:sz w:val="20"/>
        </w:rPr>
        <w:t>The</w:t>
      </w:r>
      <w:r>
        <w:rPr>
          <w:spacing w:val="-10"/>
          <w:sz w:val="20"/>
        </w:rPr>
        <w:t> </w:t>
      </w:r>
      <w:r>
        <w:rPr>
          <w:sz w:val="20"/>
        </w:rPr>
        <w:t>State</w:t>
      </w:r>
      <w:r>
        <w:rPr>
          <w:spacing w:val="-13"/>
          <w:sz w:val="20"/>
        </w:rPr>
        <w:t> </w:t>
      </w:r>
      <w:r>
        <w:rPr>
          <w:sz w:val="20"/>
        </w:rPr>
        <w:t>indicated,</w:t>
      </w:r>
      <w:r>
        <w:rPr>
          <w:spacing w:val="-12"/>
          <w:sz w:val="20"/>
        </w:rPr>
        <w:t> </w:t>
      </w:r>
      <w:r>
        <w:rPr>
          <w:sz w:val="20"/>
        </w:rPr>
        <w:t>therefore,</w:t>
      </w:r>
      <w:r>
        <w:rPr>
          <w:spacing w:val="-12"/>
          <w:sz w:val="20"/>
        </w:rPr>
        <w:t> </w:t>
      </w:r>
      <w:r>
        <w:rPr>
          <w:sz w:val="20"/>
        </w:rPr>
        <w:t>that Sandra</w:t>
      </w:r>
      <w:r>
        <w:rPr>
          <w:spacing w:val="-11"/>
          <w:sz w:val="20"/>
        </w:rPr>
        <w:t> </w:t>
      </w:r>
      <w:r>
        <w:rPr>
          <w:sz w:val="20"/>
        </w:rPr>
        <w:t>Pavez</w:t>
      </w:r>
      <w:r>
        <w:rPr>
          <w:spacing w:val="-10"/>
          <w:sz w:val="20"/>
        </w:rPr>
        <w:t> </w:t>
      </w:r>
      <w:r>
        <w:rPr>
          <w:sz w:val="20"/>
        </w:rPr>
        <w:t>Pavez,</w:t>
      </w:r>
      <w:r>
        <w:rPr>
          <w:spacing w:val="-12"/>
          <w:sz w:val="20"/>
        </w:rPr>
        <w:t> </w:t>
      </w:r>
      <w:r>
        <w:rPr>
          <w:sz w:val="20"/>
        </w:rPr>
        <w:t>as</w:t>
      </w:r>
      <w:r>
        <w:rPr>
          <w:spacing w:val="-12"/>
          <w:sz w:val="20"/>
        </w:rPr>
        <w:t> </w:t>
      </w:r>
      <w:r>
        <w:rPr>
          <w:sz w:val="20"/>
        </w:rPr>
        <w:t>well</w:t>
      </w:r>
      <w:r>
        <w:rPr>
          <w:spacing w:val="-11"/>
          <w:sz w:val="20"/>
        </w:rPr>
        <w:t> </w:t>
      </w:r>
      <w:r>
        <w:rPr>
          <w:sz w:val="20"/>
        </w:rPr>
        <w:t>as</w:t>
      </w:r>
      <w:r>
        <w:rPr>
          <w:spacing w:val="-12"/>
          <w:sz w:val="20"/>
        </w:rPr>
        <w:t> </w:t>
      </w:r>
      <w:r>
        <w:rPr>
          <w:sz w:val="20"/>
        </w:rPr>
        <w:t>the</w:t>
      </w:r>
      <w:r>
        <w:rPr>
          <w:spacing w:val="-12"/>
          <w:sz w:val="20"/>
        </w:rPr>
        <w:t> </w:t>
      </w:r>
      <w:r>
        <w:rPr>
          <w:sz w:val="20"/>
        </w:rPr>
        <w:t>other</w:t>
      </w:r>
      <w:r>
        <w:rPr>
          <w:spacing w:val="-12"/>
          <w:sz w:val="20"/>
        </w:rPr>
        <w:t> </w:t>
      </w:r>
      <w:r>
        <w:rPr>
          <w:sz w:val="20"/>
        </w:rPr>
        <w:t>teachers</w:t>
      </w:r>
      <w:r>
        <w:rPr>
          <w:spacing w:val="-12"/>
          <w:sz w:val="20"/>
        </w:rPr>
        <w:t> </w:t>
      </w:r>
      <w:r>
        <w:rPr>
          <w:sz w:val="20"/>
        </w:rPr>
        <w:t>and</w:t>
      </w:r>
      <w:r>
        <w:rPr>
          <w:spacing w:val="-11"/>
          <w:sz w:val="20"/>
        </w:rPr>
        <w:t> </w:t>
      </w:r>
      <w:r>
        <w:rPr>
          <w:sz w:val="20"/>
        </w:rPr>
        <w:t>educational</w:t>
      </w:r>
      <w:r>
        <w:rPr>
          <w:spacing w:val="-11"/>
          <w:sz w:val="20"/>
        </w:rPr>
        <w:t> </w:t>
      </w:r>
      <w:r>
        <w:rPr>
          <w:sz w:val="20"/>
        </w:rPr>
        <w:t>personnel</w:t>
      </w:r>
      <w:r>
        <w:rPr>
          <w:spacing w:val="-11"/>
          <w:sz w:val="20"/>
        </w:rPr>
        <w:t> </w:t>
      </w:r>
      <w:r>
        <w:rPr>
          <w:sz w:val="20"/>
        </w:rPr>
        <w:t>employed</w:t>
      </w:r>
      <w:r>
        <w:rPr>
          <w:spacing w:val="-11"/>
          <w:sz w:val="20"/>
        </w:rPr>
        <w:t> </w:t>
      </w:r>
      <w:r>
        <w:rPr>
          <w:sz w:val="20"/>
        </w:rPr>
        <w:t>by</w:t>
      </w:r>
      <w:r>
        <w:rPr>
          <w:spacing w:val="-12"/>
          <w:sz w:val="20"/>
        </w:rPr>
        <w:t> </w:t>
      </w:r>
      <w:r>
        <w:rPr>
          <w:sz w:val="20"/>
        </w:rPr>
        <w:t>private</w:t>
      </w:r>
      <w:r>
        <w:rPr>
          <w:spacing w:val="-12"/>
          <w:sz w:val="20"/>
        </w:rPr>
        <w:t> </w:t>
      </w:r>
      <w:r>
        <w:rPr>
          <w:sz w:val="20"/>
        </w:rPr>
        <w:t>law corporations, were</w:t>
      </w:r>
      <w:r>
        <w:rPr>
          <w:spacing w:val="-3"/>
          <w:sz w:val="20"/>
        </w:rPr>
        <w:t> </w:t>
      </w:r>
      <w:r>
        <w:rPr>
          <w:sz w:val="20"/>
        </w:rPr>
        <w:t>not public</w:t>
      </w:r>
      <w:r>
        <w:rPr>
          <w:spacing w:val="-2"/>
          <w:sz w:val="20"/>
        </w:rPr>
        <w:t> </w:t>
      </w:r>
      <w:r>
        <w:rPr>
          <w:sz w:val="20"/>
        </w:rPr>
        <w:t>servants</w:t>
      </w:r>
      <w:r>
        <w:rPr>
          <w:spacing w:val="-2"/>
          <w:sz w:val="20"/>
        </w:rPr>
        <w:t> </w:t>
      </w:r>
      <w:r>
        <w:rPr>
          <w:sz w:val="20"/>
        </w:rPr>
        <w:t>and, therefore,</w:t>
      </w:r>
      <w:r>
        <w:rPr>
          <w:spacing w:val="-2"/>
          <w:sz w:val="20"/>
        </w:rPr>
        <w:t> </w:t>
      </w:r>
      <w:r>
        <w:rPr>
          <w:sz w:val="20"/>
        </w:rPr>
        <w:t>Article</w:t>
      </w:r>
      <w:r>
        <w:rPr>
          <w:spacing w:val="-3"/>
          <w:sz w:val="20"/>
        </w:rPr>
        <w:t> </w:t>
      </w:r>
      <w:r>
        <w:rPr>
          <w:sz w:val="20"/>
        </w:rPr>
        <w:t>23(1)(c) of</w:t>
      </w:r>
      <w:r>
        <w:rPr>
          <w:spacing w:val="-2"/>
          <w:sz w:val="20"/>
        </w:rPr>
        <w:t> </w:t>
      </w:r>
      <w:r>
        <w:rPr>
          <w:sz w:val="20"/>
        </w:rPr>
        <w:t>the American</w:t>
      </w:r>
      <w:r>
        <w:rPr>
          <w:spacing w:val="-1"/>
          <w:sz w:val="20"/>
        </w:rPr>
        <w:t> </w:t>
      </w:r>
      <w:r>
        <w:rPr>
          <w:sz w:val="20"/>
        </w:rPr>
        <w:t>Convention</w:t>
      </w:r>
      <w:r>
        <w:rPr>
          <w:spacing w:val="-1"/>
          <w:sz w:val="20"/>
        </w:rPr>
        <w:t> </w:t>
      </w:r>
      <w:r>
        <w:rPr>
          <w:sz w:val="20"/>
        </w:rPr>
        <w:t>is not applicable in the instant case.</w:t>
      </w:r>
    </w:p>
    <w:p>
      <w:pPr>
        <w:pStyle w:val="ListParagraph"/>
        <w:numPr>
          <w:ilvl w:val="0"/>
          <w:numId w:val="4"/>
        </w:numPr>
        <w:tabs>
          <w:tab w:pos="860" w:val="left" w:leader="none"/>
        </w:tabs>
        <w:spacing w:line="240" w:lineRule="auto" w:before="120" w:after="0"/>
        <w:ind w:left="139" w:right="279" w:firstLine="0"/>
        <w:jc w:val="both"/>
        <w:rPr>
          <w:sz w:val="20"/>
        </w:rPr>
      </w:pPr>
      <w:r>
        <w:rPr>
          <w:sz w:val="20"/>
        </w:rPr>
        <w:t>The State also pointed out that, even if Sandra Pavez’s job were to be classified as a public position, the facts of the case are such that the right in question is not affected, since the right contained in the Convention protects public officials, or potential public officials, from being discriminated</w:t>
      </w:r>
      <w:r>
        <w:rPr>
          <w:spacing w:val="65"/>
          <w:sz w:val="20"/>
        </w:rPr>
        <w:t> </w:t>
      </w:r>
      <w:r>
        <w:rPr>
          <w:sz w:val="20"/>
        </w:rPr>
        <w:t>against</w:t>
      </w:r>
      <w:r>
        <w:rPr>
          <w:spacing w:val="65"/>
          <w:sz w:val="20"/>
        </w:rPr>
        <w:t> </w:t>
      </w:r>
      <w:r>
        <w:rPr>
          <w:sz w:val="20"/>
        </w:rPr>
        <w:t>in</w:t>
      </w:r>
      <w:r>
        <w:rPr>
          <w:spacing w:val="64"/>
          <w:sz w:val="20"/>
        </w:rPr>
        <w:t> </w:t>
      </w:r>
      <w:r>
        <w:rPr>
          <w:sz w:val="20"/>
        </w:rPr>
        <w:t>the</w:t>
      </w:r>
      <w:r>
        <w:rPr>
          <w:spacing w:val="62"/>
          <w:sz w:val="20"/>
        </w:rPr>
        <w:t> </w:t>
      </w:r>
      <w:r>
        <w:rPr>
          <w:sz w:val="20"/>
        </w:rPr>
        <w:t>processes</w:t>
      </w:r>
      <w:r>
        <w:rPr>
          <w:spacing w:val="67"/>
          <w:sz w:val="20"/>
        </w:rPr>
        <w:t> </w:t>
      </w:r>
      <w:r>
        <w:rPr>
          <w:sz w:val="20"/>
        </w:rPr>
        <w:t>of</w:t>
      </w:r>
      <w:r>
        <w:rPr>
          <w:spacing w:val="65"/>
          <w:sz w:val="20"/>
        </w:rPr>
        <w:t> </w:t>
      </w:r>
      <w:r>
        <w:rPr>
          <w:sz w:val="20"/>
        </w:rPr>
        <w:t>appointment,</w:t>
      </w:r>
      <w:r>
        <w:rPr>
          <w:spacing w:val="62"/>
          <w:sz w:val="20"/>
        </w:rPr>
        <w:t> </w:t>
      </w:r>
      <w:r>
        <w:rPr>
          <w:sz w:val="20"/>
        </w:rPr>
        <w:t>promotion,</w:t>
      </w:r>
      <w:r>
        <w:rPr>
          <w:spacing w:val="65"/>
          <w:sz w:val="20"/>
        </w:rPr>
        <w:t> </w:t>
      </w:r>
      <w:r>
        <w:rPr>
          <w:sz w:val="20"/>
        </w:rPr>
        <w:t>suspension</w:t>
      </w:r>
      <w:r>
        <w:rPr>
          <w:spacing w:val="68"/>
          <w:sz w:val="20"/>
        </w:rPr>
        <w:t> </w:t>
      </w:r>
      <w:r>
        <w:rPr>
          <w:sz w:val="20"/>
        </w:rPr>
        <w:t>or</w:t>
      </w:r>
      <w:r>
        <w:rPr>
          <w:spacing w:val="64"/>
          <w:sz w:val="20"/>
        </w:rPr>
        <w:t> </w:t>
      </w:r>
      <w:r>
        <w:rPr>
          <w:sz w:val="20"/>
        </w:rPr>
        <w:t>dismissal.</w:t>
      </w:r>
      <w:r>
        <w:rPr>
          <w:spacing w:val="62"/>
          <w:sz w:val="20"/>
        </w:rPr>
        <w:t> </w:t>
      </w:r>
      <w:r>
        <w:rPr>
          <w:sz w:val="20"/>
        </w:rPr>
        <w:t>It</w:t>
      </w:r>
    </w:p>
    <w:p>
      <w:pPr>
        <w:pStyle w:val="BodyText"/>
        <w:jc w:val="left"/>
      </w:pPr>
    </w:p>
    <w:p>
      <w:pPr>
        <w:pStyle w:val="BodyText"/>
        <w:spacing w:before="7"/>
        <w:jc w:val="left"/>
        <w:rPr>
          <w:sz w:val="21"/>
        </w:rPr>
      </w:pPr>
      <w:r>
        <w:rPr/>
        <w:pict>
          <v:rect style="position:absolute;margin-left:51pt;margin-top:14.328149pt;width:144pt;height:.599pt;mso-position-horizontal-relative:page;mso-position-vertical-relative:paragraph;z-index:-15723008;mso-wrap-distance-left:0;mso-wrap-distance-right:0" id="docshape13" filled="true" fillcolor="#000000" stroked="false">
            <v:fill type="solid"/>
            <w10:wrap type="topAndBottom"/>
          </v:rect>
        </w:pict>
      </w:r>
    </w:p>
    <w:p>
      <w:pPr>
        <w:tabs>
          <w:tab w:pos="859" w:val="left" w:leader="none"/>
        </w:tabs>
        <w:spacing w:before="103"/>
        <w:ind w:left="139" w:right="273" w:firstLine="0"/>
        <w:jc w:val="both"/>
        <w:rPr>
          <w:sz w:val="16"/>
        </w:rPr>
      </w:pPr>
      <w:bookmarkStart w:name="_bookmark83" w:id="96"/>
      <w:bookmarkEnd w:id="96"/>
      <w:r>
        <w:rPr/>
      </w:r>
      <w:r>
        <w:rPr>
          <w:spacing w:val="-6"/>
          <w:sz w:val="16"/>
          <w:vertAlign w:val="superscript"/>
        </w:rPr>
        <w:t>72</w:t>
      </w:r>
      <w:r>
        <w:rPr>
          <w:sz w:val="16"/>
          <w:vertAlign w:val="baseline"/>
        </w:rPr>
        <w:tab/>
        <w:t>The State insisted that religion classes are optional for students and their families in all the country’s educational establishments, even if they have an institutional religious education program, that religion classes are not evaluated with a numerical grade, and that a student’s performance in this subject does not affect his or her promotion to the next grade or education level.</w:t>
      </w:r>
    </w:p>
    <w:p>
      <w:pPr>
        <w:tabs>
          <w:tab w:pos="859" w:val="left" w:leader="none"/>
        </w:tabs>
        <w:spacing w:before="120"/>
        <w:ind w:left="139" w:right="273" w:firstLine="0"/>
        <w:jc w:val="both"/>
        <w:rPr>
          <w:sz w:val="16"/>
        </w:rPr>
      </w:pPr>
      <w:bookmarkStart w:name="_bookmark84" w:id="97"/>
      <w:bookmarkEnd w:id="97"/>
      <w:r>
        <w:rPr/>
      </w:r>
      <w:r>
        <w:rPr>
          <w:spacing w:val="-6"/>
          <w:sz w:val="16"/>
          <w:vertAlign w:val="superscript"/>
        </w:rPr>
        <w:t>73</w:t>
      </w:r>
      <w:r>
        <w:rPr>
          <w:sz w:val="16"/>
          <w:vertAlign w:val="baseline"/>
        </w:rPr>
        <w:tab/>
        <w:t>It also recalled that the</w:t>
      </w:r>
      <w:r>
        <w:rPr>
          <w:spacing w:val="-1"/>
          <w:sz w:val="16"/>
          <w:vertAlign w:val="baseline"/>
        </w:rPr>
        <w:t> </w:t>
      </w:r>
      <w:r>
        <w:rPr>
          <w:sz w:val="16"/>
          <w:vertAlign w:val="baseline"/>
        </w:rPr>
        <w:t>lack of a</w:t>
      </w:r>
      <w:r>
        <w:rPr>
          <w:spacing w:val="-2"/>
          <w:sz w:val="16"/>
          <w:vertAlign w:val="baseline"/>
        </w:rPr>
        <w:t> </w:t>
      </w:r>
      <w:r>
        <w:rPr>
          <w:sz w:val="16"/>
          <w:vertAlign w:val="baseline"/>
        </w:rPr>
        <w:t>certificate</w:t>
      </w:r>
      <w:r>
        <w:rPr>
          <w:spacing w:val="-1"/>
          <w:sz w:val="16"/>
          <w:vertAlign w:val="baseline"/>
        </w:rPr>
        <w:t> </w:t>
      </w:r>
      <w:r>
        <w:rPr>
          <w:sz w:val="16"/>
          <w:vertAlign w:val="baseline"/>
        </w:rPr>
        <w:t>of suitability does not alter this</w:t>
      </w:r>
      <w:r>
        <w:rPr>
          <w:spacing w:val="-1"/>
          <w:sz w:val="16"/>
          <w:vertAlign w:val="baseline"/>
        </w:rPr>
        <w:t> </w:t>
      </w:r>
      <w:r>
        <w:rPr>
          <w:sz w:val="16"/>
          <w:vertAlign w:val="baseline"/>
        </w:rPr>
        <w:t>fact, and that education</w:t>
      </w:r>
      <w:r>
        <w:rPr>
          <w:spacing w:val="-2"/>
          <w:sz w:val="16"/>
          <w:vertAlign w:val="baseline"/>
        </w:rPr>
        <w:t> </w:t>
      </w:r>
      <w:r>
        <w:rPr>
          <w:sz w:val="16"/>
          <w:vertAlign w:val="baseline"/>
        </w:rPr>
        <w:t>professionals are eligible</w:t>
      </w:r>
      <w:r>
        <w:rPr>
          <w:spacing w:val="-2"/>
          <w:sz w:val="16"/>
          <w:vertAlign w:val="baseline"/>
        </w:rPr>
        <w:t> </w:t>
      </w:r>
      <w:r>
        <w:rPr>
          <w:sz w:val="16"/>
          <w:vertAlign w:val="baseline"/>
        </w:rPr>
        <w:t>to</w:t>
      </w:r>
      <w:r>
        <w:rPr>
          <w:spacing w:val="-4"/>
          <w:sz w:val="16"/>
          <w:vertAlign w:val="baseline"/>
        </w:rPr>
        <w:t> </w:t>
      </w:r>
      <w:r>
        <w:rPr>
          <w:sz w:val="16"/>
          <w:vertAlign w:val="baseline"/>
        </w:rPr>
        <w:t>teach</w:t>
      </w:r>
      <w:r>
        <w:rPr>
          <w:spacing w:val="-6"/>
          <w:sz w:val="16"/>
          <w:vertAlign w:val="baseline"/>
        </w:rPr>
        <w:t> </w:t>
      </w:r>
      <w:r>
        <w:rPr>
          <w:sz w:val="16"/>
          <w:vertAlign w:val="baseline"/>
        </w:rPr>
        <w:t>any</w:t>
      </w:r>
      <w:r>
        <w:rPr>
          <w:spacing w:val="-4"/>
          <w:sz w:val="16"/>
          <w:vertAlign w:val="baseline"/>
        </w:rPr>
        <w:t> </w:t>
      </w:r>
      <w:r>
        <w:rPr>
          <w:sz w:val="16"/>
          <w:vertAlign w:val="baseline"/>
        </w:rPr>
        <w:t>other</w:t>
      </w:r>
      <w:r>
        <w:rPr>
          <w:spacing w:val="-4"/>
          <w:sz w:val="16"/>
          <w:vertAlign w:val="baseline"/>
        </w:rPr>
        <w:t> </w:t>
      </w:r>
      <w:r>
        <w:rPr>
          <w:sz w:val="16"/>
          <w:vertAlign w:val="baseline"/>
        </w:rPr>
        <w:t>subject</w:t>
      </w:r>
      <w:r>
        <w:rPr>
          <w:spacing w:val="-4"/>
          <w:sz w:val="16"/>
          <w:vertAlign w:val="baseline"/>
        </w:rPr>
        <w:t> </w:t>
      </w:r>
      <w:r>
        <w:rPr>
          <w:sz w:val="16"/>
          <w:vertAlign w:val="baseline"/>
        </w:rPr>
        <w:t>in</w:t>
      </w:r>
      <w:r>
        <w:rPr>
          <w:spacing w:val="-3"/>
          <w:sz w:val="16"/>
          <w:vertAlign w:val="baseline"/>
        </w:rPr>
        <w:t> </w:t>
      </w:r>
      <w:r>
        <w:rPr>
          <w:sz w:val="16"/>
          <w:vertAlign w:val="baseline"/>
        </w:rPr>
        <w:t>the</w:t>
      </w:r>
      <w:r>
        <w:rPr>
          <w:spacing w:val="-5"/>
          <w:sz w:val="16"/>
          <w:vertAlign w:val="baseline"/>
        </w:rPr>
        <w:t> </w:t>
      </w:r>
      <w:r>
        <w:rPr>
          <w:sz w:val="16"/>
          <w:vertAlign w:val="baseline"/>
        </w:rPr>
        <w:t>classroom,</w:t>
      </w:r>
      <w:r>
        <w:rPr>
          <w:spacing w:val="-6"/>
          <w:sz w:val="16"/>
          <w:vertAlign w:val="baseline"/>
        </w:rPr>
        <w:t> </w:t>
      </w:r>
      <w:r>
        <w:rPr>
          <w:sz w:val="16"/>
          <w:vertAlign w:val="baseline"/>
        </w:rPr>
        <w:t>or</w:t>
      </w:r>
      <w:r>
        <w:rPr>
          <w:spacing w:val="-2"/>
          <w:sz w:val="16"/>
          <w:vertAlign w:val="baseline"/>
        </w:rPr>
        <w:t> </w:t>
      </w:r>
      <w:r>
        <w:rPr>
          <w:sz w:val="16"/>
          <w:vertAlign w:val="baseline"/>
        </w:rPr>
        <w:t>to</w:t>
      </w:r>
      <w:r>
        <w:rPr>
          <w:spacing w:val="-2"/>
          <w:sz w:val="16"/>
          <w:vertAlign w:val="baseline"/>
        </w:rPr>
        <w:t> </w:t>
      </w:r>
      <w:r>
        <w:rPr>
          <w:sz w:val="16"/>
          <w:vertAlign w:val="baseline"/>
        </w:rPr>
        <w:t>teach</w:t>
      </w:r>
      <w:r>
        <w:rPr>
          <w:spacing w:val="-3"/>
          <w:sz w:val="16"/>
          <w:vertAlign w:val="baseline"/>
        </w:rPr>
        <w:t> </w:t>
      </w:r>
      <w:r>
        <w:rPr>
          <w:sz w:val="16"/>
          <w:vertAlign w:val="baseline"/>
        </w:rPr>
        <w:t>religion</w:t>
      </w:r>
      <w:r>
        <w:rPr>
          <w:spacing w:val="-6"/>
          <w:sz w:val="16"/>
          <w:vertAlign w:val="baseline"/>
        </w:rPr>
        <w:t> </w:t>
      </w:r>
      <w:r>
        <w:rPr>
          <w:sz w:val="16"/>
          <w:vertAlign w:val="baseline"/>
        </w:rPr>
        <w:t>classes</w:t>
      </w:r>
      <w:r>
        <w:rPr>
          <w:spacing w:val="-7"/>
          <w:sz w:val="16"/>
          <w:vertAlign w:val="baseline"/>
        </w:rPr>
        <w:t> </w:t>
      </w:r>
      <w:r>
        <w:rPr>
          <w:sz w:val="16"/>
          <w:vertAlign w:val="baseline"/>
        </w:rPr>
        <w:t>on</w:t>
      </w:r>
      <w:r>
        <w:rPr>
          <w:spacing w:val="-6"/>
          <w:sz w:val="16"/>
          <w:vertAlign w:val="baseline"/>
        </w:rPr>
        <w:t> </w:t>
      </w:r>
      <w:r>
        <w:rPr>
          <w:sz w:val="16"/>
          <w:vertAlign w:val="baseline"/>
        </w:rPr>
        <w:t>behalf</w:t>
      </w:r>
      <w:r>
        <w:rPr>
          <w:spacing w:val="-6"/>
          <w:sz w:val="16"/>
          <w:vertAlign w:val="baseline"/>
        </w:rPr>
        <w:t> </w:t>
      </w:r>
      <w:r>
        <w:rPr>
          <w:sz w:val="16"/>
          <w:vertAlign w:val="baseline"/>
        </w:rPr>
        <w:t>of</w:t>
      </w:r>
      <w:r>
        <w:rPr>
          <w:spacing w:val="-4"/>
          <w:sz w:val="16"/>
          <w:vertAlign w:val="baseline"/>
        </w:rPr>
        <w:t> </w:t>
      </w:r>
      <w:r>
        <w:rPr>
          <w:sz w:val="16"/>
          <w:vertAlign w:val="baseline"/>
        </w:rPr>
        <w:t>other</w:t>
      </w:r>
      <w:r>
        <w:rPr>
          <w:spacing w:val="-4"/>
          <w:sz w:val="16"/>
          <w:vertAlign w:val="baseline"/>
        </w:rPr>
        <w:t> </w:t>
      </w:r>
      <w:r>
        <w:rPr>
          <w:sz w:val="16"/>
          <w:vertAlign w:val="baseline"/>
        </w:rPr>
        <w:t>churches</w:t>
      </w:r>
      <w:r>
        <w:rPr>
          <w:spacing w:val="-5"/>
          <w:sz w:val="16"/>
          <w:vertAlign w:val="baseline"/>
        </w:rPr>
        <w:t> </w:t>
      </w:r>
      <w:r>
        <w:rPr>
          <w:sz w:val="16"/>
          <w:vertAlign w:val="baseline"/>
        </w:rPr>
        <w:t>or</w:t>
      </w:r>
      <w:r>
        <w:rPr>
          <w:spacing w:val="-6"/>
          <w:sz w:val="16"/>
          <w:vertAlign w:val="baseline"/>
        </w:rPr>
        <w:t> </w:t>
      </w:r>
      <w:r>
        <w:rPr>
          <w:sz w:val="16"/>
          <w:vertAlign w:val="baseline"/>
        </w:rPr>
        <w:t>religious</w:t>
      </w:r>
      <w:r>
        <w:rPr>
          <w:spacing w:val="-7"/>
          <w:sz w:val="16"/>
          <w:vertAlign w:val="baseline"/>
        </w:rPr>
        <w:t> </w:t>
      </w:r>
      <w:r>
        <w:rPr>
          <w:sz w:val="16"/>
          <w:vertAlign w:val="baseline"/>
        </w:rPr>
        <w:t>entities that are willing to issue a certificate of suitability.</w:t>
      </w:r>
    </w:p>
    <w:p>
      <w:pPr>
        <w:tabs>
          <w:tab w:pos="859" w:val="left" w:leader="none"/>
        </w:tabs>
        <w:spacing w:before="119"/>
        <w:ind w:left="139" w:right="272" w:firstLine="0"/>
        <w:jc w:val="both"/>
        <w:rPr>
          <w:sz w:val="16"/>
        </w:rPr>
      </w:pPr>
      <w:bookmarkStart w:name="_bookmark85" w:id="98"/>
      <w:bookmarkEnd w:id="98"/>
      <w:r>
        <w:rPr/>
      </w:r>
      <w:r>
        <w:rPr>
          <w:spacing w:val="-6"/>
          <w:sz w:val="16"/>
          <w:vertAlign w:val="superscript"/>
        </w:rPr>
        <w:t>74</w:t>
      </w:r>
      <w:r>
        <w:rPr>
          <w:sz w:val="16"/>
          <w:vertAlign w:val="baseline"/>
        </w:rPr>
        <w:tab/>
        <w:t>It argued, specifically with regard to the alleged discrimination to which Sandra Pavez Pavez had been subjected, as well</w:t>
      </w:r>
      <w:r>
        <w:rPr>
          <w:spacing w:val="-6"/>
          <w:sz w:val="16"/>
          <w:vertAlign w:val="baseline"/>
        </w:rPr>
        <w:t> </w:t>
      </w:r>
      <w:r>
        <w:rPr>
          <w:sz w:val="16"/>
          <w:vertAlign w:val="baseline"/>
        </w:rPr>
        <w:t>as</w:t>
      </w:r>
      <w:r>
        <w:rPr>
          <w:spacing w:val="-5"/>
          <w:sz w:val="16"/>
          <w:vertAlign w:val="baseline"/>
        </w:rPr>
        <w:t> </w:t>
      </w:r>
      <w:r>
        <w:rPr>
          <w:sz w:val="16"/>
          <w:vertAlign w:val="baseline"/>
        </w:rPr>
        <w:t>the</w:t>
      </w:r>
      <w:r>
        <w:rPr>
          <w:spacing w:val="-5"/>
          <w:sz w:val="16"/>
          <w:vertAlign w:val="baseline"/>
        </w:rPr>
        <w:t> </w:t>
      </w:r>
      <w:r>
        <w:rPr>
          <w:sz w:val="16"/>
          <w:vertAlign w:val="baseline"/>
        </w:rPr>
        <w:t>alleged</w:t>
      </w:r>
      <w:r>
        <w:rPr>
          <w:spacing w:val="-7"/>
          <w:sz w:val="16"/>
          <w:vertAlign w:val="baseline"/>
        </w:rPr>
        <w:t> </w:t>
      </w:r>
      <w:r>
        <w:rPr>
          <w:sz w:val="16"/>
          <w:vertAlign w:val="baseline"/>
        </w:rPr>
        <w:t>violation</w:t>
      </w:r>
      <w:r>
        <w:rPr>
          <w:spacing w:val="-6"/>
          <w:sz w:val="16"/>
          <w:vertAlign w:val="baseline"/>
        </w:rPr>
        <w:t> </w:t>
      </w:r>
      <w:r>
        <w:rPr>
          <w:sz w:val="16"/>
          <w:vertAlign w:val="baseline"/>
        </w:rPr>
        <w:t>of</w:t>
      </w:r>
      <w:r>
        <w:rPr>
          <w:spacing w:val="-6"/>
          <w:sz w:val="16"/>
          <w:vertAlign w:val="baseline"/>
        </w:rPr>
        <w:t> </w:t>
      </w:r>
      <w:r>
        <w:rPr>
          <w:sz w:val="16"/>
          <w:vertAlign w:val="baseline"/>
        </w:rPr>
        <w:t>the</w:t>
      </w:r>
      <w:r>
        <w:rPr>
          <w:spacing w:val="-5"/>
          <w:sz w:val="16"/>
          <w:vertAlign w:val="baseline"/>
        </w:rPr>
        <w:t> </w:t>
      </w:r>
      <w:r>
        <w:rPr>
          <w:sz w:val="16"/>
          <w:vertAlign w:val="baseline"/>
        </w:rPr>
        <w:t>right</w:t>
      </w:r>
      <w:r>
        <w:rPr>
          <w:spacing w:val="-6"/>
          <w:sz w:val="16"/>
          <w:vertAlign w:val="baseline"/>
        </w:rPr>
        <w:t> </w:t>
      </w:r>
      <w:r>
        <w:rPr>
          <w:sz w:val="16"/>
          <w:vertAlign w:val="baseline"/>
        </w:rPr>
        <w:t>to</w:t>
      </w:r>
      <w:r>
        <w:rPr>
          <w:spacing w:val="-7"/>
          <w:sz w:val="16"/>
          <w:vertAlign w:val="baseline"/>
        </w:rPr>
        <w:t> </w:t>
      </w:r>
      <w:r>
        <w:rPr>
          <w:sz w:val="16"/>
          <w:vertAlign w:val="baseline"/>
        </w:rPr>
        <w:t>work</w:t>
      </w:r>
      <w:r>
        <w:rPr>
          <w:spacing w:val="-4"/>
          <w:sz w:val="16"/>
          <w:vertAlign w:val="baseline"/>
        </w:rPr>
        <w:t> </w:t>
      </w:r>
      <w:r>
        <w:rPr>
          <w:sz w:val="16"/>
          <w:vertAlign w:val="baseline"/>
        </w:rPr>
        <w:t>and</w:t>
      </w:r>
      <w:r>
        <w:rPr>
          <w:spacing w:val="-4"/>
          <w:sz w:val="16"/>
          <w:vertAlign w:val="baseline"/>
        </w:rPr>
        <w:t> </w:t>
      </w:r>
      <w:r>
        <w:rPr>
          <w:sz w:val="16"/>
          <w:vertAlign w:val="baseline"/>
        </w:rPr>
        <w:t>access</w:t>
      </w:r>
      <w:r>
        <w:rPr>
          <w:spacing w:val="-5"/>
          <w:sz w:val="16"/>
          <w:vertAlign w:val="baseline"/>
        </w:rPr>
        <w:t> </w:t>
      </w:r>
      <w:r>
        <w:rPr>
          <w:sz w:val="16"/>
          <w:vertAlign w:val="baseline"/>
        </w:rPr>
        <w:t>to</w:t>
      </w:r>
      <w:r>
        <w:rPr>
          <w:spacing w:val="-4"/>
          <w:sz w:val="16"/>
          <w:vertAlign w:val="baseline"/>
        </w:rPr>
        <w:t> </w:t>
      </w:r>
      <w:r>
        <w:rPr>
          <w:sz w:val="16"/>
          <w:vertAlign w:val="baseline"/>
        </w:rPr>
        <w:t>public</w:t>
      </w:r>
      <w:r>
        <w:rPr>
          <w:spacing w:val="-5"/>
          <w:sz w:val="16"/>
          <w:vertAlign w:val="baseline"/>
        </w:rPr>
        <w:t> </w:t>
      </w:r>
      <w:r>
        <w:rPr>
          <w:sz w:val="16"/>
          <w:vertAlign w:val="baseline"/>
        </w:rPr>
        <w:t>service,</w:t>
      </w:r>
      <w:r>
        <w:rPr>
          <w:spacing w:val="-6"/>
          <w:sz w:val="16"/>
          <w:vertAlign w:val="baseline"/>
        </w:rPr>
        <w:t> </w:t>
      </w:r>
      <w:r>
        <w:rPr>
          <w:sz w:val="16"/>
          <w:vertAlign w:val="baseline"/>
        </w:rPr>
        <w:t>that</w:t>
      </w:r>
      <w:r>
        <w:rPr>
          <w:spacing w:val="-6"/>
          <w:sz w:val="16"/>
          <w:vertAlign w:val="baseline"/>
        </w:rPr>
        <w:t> </w:t>
      </w:r>
      <w:r>
        <w:rPr>
          <w:sz w:val="16"/>
          <w:vertAlign w:val="baseline"/>
        </w:rPr>
        <w:t>an</w:t>
      </w:r>
      <w:r>
        <w:rPr>
          <w:spacing w:val="-6"/>
          <w:sz w:val="16"/>
          <w:vertAlign w:val="baseline"/>
        </w:rPr>
        <w:t> </w:t>
      </w:r>
      <w:r>
        <w:rPr>
          <w:sz w:val="16"/>
          <w:vertAlign w:val="baseline"/>
        </w:rPr>
        <w:t>appeal</w:t>
      </w:r>
      <w:r>
        <w:rPr>
          <w:spacing w:val="-6"/>
          <w:sz w:val="16"/>
          <w:vertAlign w:val="baseline"/>
        </w:rPr>
        <w:t> </w:t>
      </w:r>
      <w:r>
        <w:rPr>
          <w:sz w:val="16"/>
          <w:vertAlign w:val="baseline"/>
        </w:rPr>
        <w:t>for</w:t>
      </w:r>
      <w:r>
        <w:rPr>
          <w:spacing w:val="-4"/>
          <w:sz w:val="16"/>
          <w:vertAlign w:val="baseline"/>
        </w:rPr>
        <w:t> </w:t>
      </w:r>
      <w:r>
        <w:rPr>
          <w:sz w:val="16"/>
          <w:vertAlign w:val="baseline"/>
        </w:rPr>
        <w:t>protection</w:t>
      </w:r>
      <w:r>
        <w:rPr>
          <w:spacing w:val="-6"/>
          <w:sz w:val="16"/>
          <w:vertAlign w:val="baseline"/>
        </w:rPr>
        <w:t> </w:t>
      </w:r>
      <w:r>
        <w:rPr>
          <w:sz w:val="16"/>
          <w:vertAlign w:val="baseline"/>
        </w:rPr>
        <w:t>was</w:t>
      </w:r>
      <w:r>
        <w:rPr>
          <w:spacing w:val="-7"/>
          <w:sz w:val="16"/>
          <w:vertAlign w:val="baseline"/>
        </w:rPr>
        <w:t> </w:t>
      </w:r>
      <w:r>
        <w:rPr>
          <w:sz w:val="16"/>
          <w:vertAlign w:val="baseline"/>
        </w:rPr>
        <w:t>filed</w:t>
      </w:r>
      <w:r>
        <w:rPr>
          <w:spacing w:val="-7"/>
          <w:sz w:val="16"/>
          <w:vertAlign w:val="baseline"/>
        </w:rPr>
        <w:t> </w:t>
      </w:r>
      <w:r>
        <w:rPr>
          <w:sz w:val="16"/>
          <w:vertAlign w:val="baseline"/>
        </w:rPr>
        <w:t>against</w:t>
      </w:r>
      <w:r>
        <w:rPr>
          <w:spacing w:val="-6"/>
          <w:sz w:val="16"/>
          <w:vertAlign w:val="baseline"/>
        </w:rPr>
        <w:t> </w:t>
      </w:r>
      <w:r>
        <w:rPr>
          <w:sz w:val="16"/>
          <w:vertAlign w:val="baseline"/>
        </w:rPr>
        <w:t>the Vicar</w:t>
      </w:r>
      <w:r>
        <w:rPr>
          <w:spacing w:val="-10"/>
          <w:sz w:val="16"/>
          <w:vertAlign w:val="baseline"/>
        </w:rPr>
        <w:t> </w:t>
      </w:r>
      <w:r>
        <w:rPr>
          <w:sz w:val="16"/>
          <w:vertAlign w:val="baseline"/>
        </w:rPr>
        <w:t>for</w:t>
      </w:r>
      <w:r>
        <w:rPr>
          <w:spacing w:val="-7"/>
          <w:sz w:val="16"/>
          <w:vertAlign w:val="baseline"/>
        </w:rPr>
        <w:t> </w:t>
      </w:r>
      <w:r>
        <w:rPr>
          <w:sz w:val="16"/>
          <w:vertAlign w:val="baseline"/>
        </w:rPr>
        <w:t>Education</w:t>
      </w:r>
      <w:r>
        <w:rPr>
          <w:spacing w:val="-9"/>
          <w:sz w:val="16"/>
          <w:vertAlign w:val="baseline"/>
        </w:rPr>
        <w:t> </w:t>
      </w:r>
      <w:r>
        <w:rPr>
          <w:sz w:val="16"/>
          <w:vertAlign w:val="baseline"/>
        </w:rPr>
        <w:t>and</w:t>
      </w:r>
      <w:r>
        <w:rPr>
          <w:spacing w:val="-10"/>
          <w:sz w:val="16"/>
          <w:vertAlign w:val="baseline"/>
        </w:rPr>
        <w:t> </w:t>
      </w:r>
      <w:r>
        <w:rPr>
          <w:sz w:val="16"/>
          <w:vertAlign w:val="baseline"/>
        </w:rPr>
        <w:t>not</w:t>
      </w:r>
      <w:r>
        <w:rPr>
          <w:spacing w:val="-9"/>
          <w:sz w:val="16"/>
          <w:vertAlign w:val="baseline"/>
        </w:rPr>
        <w:t> </w:t>
      </w:r>
      <w:r>
        <w:rPr>
          <w:sz w:val="16"/>
          <w:vertAlign w:val="baseline"/>
        </w:rPr>
        <w:t>against</w:t>
      </w:r>
      <w:r>
        <w:rPr>
          <w:spacing w:val="-9"/>
          <w:sz w:val="16"/>
          <w:vertAlign w:val="baseline"/>
        </w:rPr>
        <w:t> </w:t>
      </w:r>
      <w:r>
        <w:rPr>
          <w:sz w:val="16"/>
          <w:vertAlign w:val="baseline"/>
        </w:rPr>
        <w:t>a</w:t>
      </w:r>
      <w:r>
        <w:rPr>
          <w:spacing w:val="-9"/>
          <w:sz w:val="16"/>
          <w:vertAlign w:val="baseline"/>
        </w:rPr>
        <w:t> </w:t>
      </w:r>
      <w:r>
        <w:rPr>
          <w:sz w:val="16"/>
          <w:vertAlign w:val="baseline"/>
        </w:rPr>
        <w:t>public</w:t>
      </w:r>
      <w:r>
        <w:rPr>
          <w:spacing w:val="-8"/>
          <w:sz w:val="16"/>
          <w:vertAlign w:val="baseline"/>
        </w:rPr>
        <w:t> </w:t>
      </w:r>
      <w:r>
        <w:rPr>
          <w:sz w:val="16"/>
          <w:vertAlign w:val="baseline"/>
        </w:rPr>
        <w:t>authority</w:t>
      </w:r>
      <w:r>
        <w:rPr>
          <w:spacing w:val="-10"/>
          <w:sz w:val="16"/>
          <w:vertAlign w:val="baseline"/>
        </w:rPr>
        <w:t> </w:t>
      </w:r>
      <w:r>
        <w:rPr>
          <w:sz w:val="16"/>
          <w:vertAlign w:val="baseline"/>
        </w:rPr>
        <w:t>or</w:t>
      </w:r>
      <w:r>
        <w:rPr>
          <w:spacing w:val="-7"/>
          <w:sz w:val="16"/>
          <w:vertAlign w:val="baseline"/>
        </w:rPr>
        <w:t> </w:t>
      </w:r>
      <w:r>
        <w:rPr>
          <w:sz w:val="16"/>
          <w:vertAlign w:val="baseline"/>
        </w:rPr>
        <w:t>the</w:t>
      </w:r>
      <w:r>
        <w:rPr>
          <w:spacing w:val="-13"/>
          <w:sz w:val="16"/>
          <w:vertAlign w:val="baseline"/>
        </w:rPr>
        <w:t> </w:t>
      </w:r>
      <w:r>
        <w:rPr>
          <w:sz w:val="16"/>
          <w:vertAlign w:val="baseline"/>
        </w:rPr>
        <w:t>educational</w:t>
      </w:r>
      <w:r>
        <w:rPr>
          <w:spacing w:val="-9"/>
          <w:sz w:val="16"/>
          <w:vertAlign w:val="baseline"/>
        </w:rPr>
        <w:t> </w:t>
      </w:r>
      <w:r>
        <w:rPr>
          <w:sz w:val="16"/>
          <w:vertAlign w:val="baseline"/>
        </w:rPr>
        <w:t>establishment.</w:t>
      </w:r>
      <w:r>
        <w:rPr>
          <w:spacing w:val="-12"/>
          <w:sz w:val="16"/>
          <w:vertAlign w:val="baseline"/>
        </w:rPr>
        <w:t> </w:t>
      </w:r>
      <w:r>
        <w:rPr>
          <w:sz w:val="16"/>
          <w:vertAlign w:val="baseline"/>
        </w:rPr>
        <w:t>Moreover,</w:t>
      </w:r>
      <w:r>
        <w:rPr>
          <w:spacing w:val="-9"/>
          <w:sz w:val="16"/>
          <w:vertAlign w:val="baseline"/>
        </w:rPr>
        <w:t> </w:t>
      </w:r>
      <w:r>
        <w:rPr>
          <w:sz w:val="16"/>
          <w:vertAlign w:val="baseline"/>
        </w:rPr>
        <w:t>it</w:t>
      </w:r>
      <w:r>
        <w:rPr>
          <w:spacing w:val="-9"/>
          <w:sz w:val="16"/>
          <w:vertAlign w:val="baseline"/>
        </w:rPr>
        <w:t> </w:t>
      </w:r>
      <w:r>
        <w:rPr>
          <w:sz w:val="16"/>
          <w:vertAlign w:val="baseline"/>
        </w:rPr>
        <w:t>considered</w:t>
      </w:r>
      <w:r>
        <w:rPr>
          <w:spacing w:val="-10"/>
          <w:sz w:val="16"/>
          <w:vertAlign w:val="baseline"/>
        </w:rPr>
        <w:t> </w:t>
      </w:r>
      <w:r>
        <w:rPr>
          <w:sz w:val="16"/>
          <w:vertAlign w:val="baseline"/>
        </w:rPr>
        <w:t>that</w:t>
      </w:r>
      <w:r>
        <w:rPr>
          <w:spacing w:val="-9"/>
          <w:sz w:val="16"/>
          <w:vertAlign w:val="baseline"/>
        </w:rPr>
        <w:t> </w:t>
      </w:r>
      <w:r>
        <w:rPr>
          <w:sz w:val="16"/>
          <w:vertAlign w:val="baseline"/>
        </w:rPr>
        <w:t>the</w:t>
      </w:r>
      <w:r>
        <w:rPr>
          <w:spacing w:val="-8"/>
          <w:sz w:val="16"/>
          <w:vertAlign w:val="baseline"/>
        </w:rPr>
        <w:t> </w:t>
      </w:r>
      <w:r>
        <w:rPr>
          <w:sz w:val="16"/>
          <w:vertAlign w:val="baseline"/>
        </w:rPr>
        <w:t>judicial decisions handed down</w:t>
      </w:r>
      <w:r>
        <w:rPr>
          <w:spacing w:val="-1"/>
          <w:sz w:val="16"/>
          <w:vertAlign w:val="baseline"/>
        </w:rPr>
        <w:t> </w:t>
      </w:r>
      <w:r>
        <w:rPr>
          <w:sz w:val="16"/>
          <w:vertAlign w:val="baseline"/>
        </w:rPr>
        <w:t>at</w:t>
      </w:r>
      <w:r>
        <w:rPr>
          <w:spacing w:val="-1"/>
          <w:sz w:val="16"/>
          <w:vertAlign w:val="baseline"/>
        </w:rPr>
        <w:t> </w:t>
      </w:r>
      <w:r>
        <w:rPr>
          <w:sz w:val="16"/>
          <w:vertAlign w:val="baseline"/>
        </w:rPr>
        <w:t>the domestic level</w:t>
      </w:r>
      <w:r>
        <w:rPr>
          <w:spacing w:val="-1"/>
          <w:sz w:val="16"/>
          <w:vertAlign w:val="baseline"/>
        </w:rPr>
        <w:t> </w:t>
      </w:r>
      <w:r>
        <w:rPr>
          <w:sz w:val="16"/>
          <w:vertAlign w:val="baseline"/>
        </w:rPr>
        <w:t>did not</w:t>
      </w:r>
      <w:r>
        <w:rPr>
          <w:spacing w:val="-1"/>
          <w:sz w:val="16"/>
          <w:vertAlign w:val="baseline"/>
        </w:rPr>
        <w:t> </w:t>
      </w:r>
      <w:r>
        <w:rPr>
          <w:sz w:val="16"/>
          <w:vertAlign w:val="baseline"/>
        </w:rPr>
        <w:t>represent a</w:t>
      </w:r>
      <w:r>
        <w:rPr>
          <w:spacing w:val="-1"/>
          <w:sz w:val="16"/>
          <w:vertAlign w:val="baseline"/>
        </w:rPr>
        <w:t> </w:t>
      </w:r>
      <w:r>
        <w:rPr>
          <w:sz w:val="16"/>
          <w:vertAlign w:val="baseline"/>
        </w:rPr>
        <w:t>breach</w:t>
      </w:r>
      <w:r>
        <w:rPr>
          <w:spacing w:val="-1"/>
          <w:sz w:val="16"/>
          <w:vertAlign w:val="baseline"/>
        </w:rPr>
        <w:t> </w:t>
      </w:r>
      <w:r>
        <w:rPr>
          <w:sz w:val="16"/>
          <w:vertAlign w:val="baseline"/>
        </w:rPr>
        <w:t>of the State's duty to</w:t>
      </w:r>
      <w:r>
        <w:rPr>
          <w:spacing w:val="-2"/>
          <w:sz w:val="16"/>
          <w:vertAlign w:val="baseline"/>
        </w:rPr>
        <w:t> </w:t>
      </w:r>
      <w:r>
        <w:rPr>
          <w:sz w:val="16"/>
          <w:vertAlign w:val="baseline"/>
        </w:rPr>
        <w:t>protect.</w:t>
      </w:r>
      <w:r>
        <w:rPr>
          <w:spacing w:val="-1"/>
          <w:sz w:val="16"/>
          <w:vertAlign w:val="baseline"/>
        </w:rPr>
        <w:t> </w:t>
      </w:r>
      <w:r>
        <w:rPr>
          <w:sz w:val="16"/>
          <w:vertAlign w:val="baseline"/>
        </w:rPr>
        <w:t>It</w:t>
      </w:r>
      <w:r>
        <w:rPr>
          <w:spacing w:val="-1"/>
          <w:sz w:val="16"/>
          <w:vertAlign w:val="baseline"/>
        </w:rPr>
        <w:t> </w:t>
      </w:r>
      <w:r>
        <w:rPr>
          <w:sz w:val="16"/>
          <w:vertAlign w:val="baseline"/>
        </w:rPr>
        <w:t>recalled that</w:t>
      </w:r>
      <w:r>
        <w:rPr>
          <w:spacing w:val="-1"/>
          <w:sz w:val="16"/>
          <w:vertAlign w:val="baseline"/>
        </w:rPr>
        <w:t> </w:t>
      </w:r>
      <w:r>
        <w:rPr>
          <w:sz w:val="16"/>
          <w:vertAlign w:val="baseline"/>
        </w:rPr>
        <w:t>a ruling dismissing</w:t>
      </w:r>
      <w:r>
        <w:rPr>
          <w:spacing w:val="-5"/>
          <w:sz w:val="16"/>
          <w:vertAlign w:val="baseline"/>
        </w:rPr>
        <w:t> </w:t>
      </w:r>
      <w:r>
        <w:rPr>
          <w:sz w:val="16"/>
          <w:vertAlign w:val="baseline"/>
        </w:rPr>
        <w:t>the</w:t>
      </w:r>
      <w:r>
        <w:rPr>
          <w:spacing w:val="-6"/>
          <w:sz w:val="16"/>
          <w:vertAlign w:val="baseline"/>
        </w:rPr>
        <w:t> </w:t>
      </w:r>
      <w:r>
        <w:rPr>
          <w:sz w:val="16"/>
          <w:vertAlign w:val="baseline"/>
        </w:rPr>
        <w:t>claims</w:t>
      </w:r>
      <w:r>
        <w:rPr>
          <w:spacing w:val="-6"/>
          <w:sz w:val="16"/>
          <w:vertAlign w:val="baseline"/>
        </w:rPr>
        <w:t> </w:t>
      </w:r>
      <w:r>
        <w:rPr>
          <w:sz w:val="16"/>
          <w:vertAlign w:val="baseline"/>
        </w:rPr>
        <w:t>was</w:t>
      </w:r>
      <w:r>
        <w:rPr>
          <w:spacing w:val="-6"/>
          <w:sz w:val="16"/>
          <w:vertAlign w:val="baseline"/>
        </w:rPr>
        <w:t> </w:t>
      </w:r>
      <w:r>
        <w:rPr>
          <w:sz w:val="16"/>
          <w:vertAlign w:val="baseline"/>
        </w:rPr>
        <w:t>not</w:t>
      </w:r>
      <w:r>
        <w:rPr>
          <w:spacing w:val="-7"/>
          <w:sz w:val="16"/>
          <w:vertAlign w:val="baseline"/>
        </w:rPr>
        <w:t> </w:t>
      </w:r>
      <w:r>
        <w:rPr>
          <w:sz w:val="16"/>
          <w:vertAlign w:val="baseline"/>
        </w:rPr>
        <w:t>in</w:t>
      </w:r>
      <w:r>
        <w:rPr>
          <w:spacing w:val="-4"/>
          <w:sz w:val="16"/>
          <w:vertAlign w:val="baseline"/>
        </w:rPr>
        <w:t> </w:t>
      </w:r>
      <w:r>
        <w:rPr>
          <w:sz w:val="16"/>
          <w:vertAlign w:val="baseline"/>
        </w:rPr>
        <w:t>itself</w:t>
      </w:r>
      <w:r>
        <w:rPr>
          <w:spacing w:val="-5"/>
          <w:sz w:val="16"/>
          <w:vertAlign w:val="baseline"/>
        </w:rPr>
        <w:t> </w:t>
      </w:r>
      <w:r>
        <w:rPr>
          <w:sz w:val="16"/>
          <w:vertAlign w:val="baseline"/>
        </w:rPr>
        <w:t>a</w:t>
      </w:r>
      <w:r>
        <w:rPr>
          <w:spacing w:val="-7"/>
          <w:sz w:val="16"/>
          <w:vertAlign w:val="baseline"/>
        </w:rPr>
        <w:t> </w:t>
      </w:r>
      <w:r>
        <w:rPr>
          <w:sz w:val="16"/>
          <w:vertAlign w:val="baseline"/>
        </w:rPr>
        <w:t>reason</w:t>
      </w:r>
      <w:r>
        <w:rPr>
          <w:spacing w:val="-7"/>
          <w:sz w:val="16"/>
          <w:vertAlign w:val="baseline"/>
        </w:rPr>
        <w:t> </w:t>
      </w:r>
      <w:r>
        <w:rPr>
          <w:sz w:val="16"/>
          <w:vertAlign w:val="baseline"/>
        </w:rPr>
        <w:t>to</w:t>
      </w:r>
      <w:r>
        <w:rPr>
          <w:spacing w:val="-5"/>
          <w:sz w:val="16"/>
          <w:vertAlign w:val="baseline"/>
        </w:rPr>
        <w:t> </w:t>
      </w:r>
      <w:r>
        <w:rPr>
          <w:sz w:val="16"/>
          <w:vertAlign w:val="baseline"/>
        </w:rPr>
        <w:t>attribute</w:t>
      </w:r>
      <w:r>
        <w:rPr>
          <w:spacing w:val="-6"/>
          <w:sz w:val="16"/>
          <w:vertAlign w:val="baseline"/>
        </w:rPr>
        <w:t> </w:t>
      </w:r>
      <w:r>
        <w:rPr>
          <w:sz w:val="16"/>
          <w:vertAlign w:val="baseline"/>
        </w:rPr>
        <w:t>international</w:t>
      </w:r>
      <w:r>
        <w:rPr>
          <w:spacing w:val="-4"/>
          <w:sz w:val="16"/>
          <w:vertAlign w:val="baseline"/>
        </w:rPr>
        <w:t> </w:t>
      </w:r>
      <w:r>
        <w:rPr>
          <w:sz w:val="16"/>
          <w:vertAlign w:val="baseline"/>
        </w:rPr>
        <w:t>responsibility</w:t>
      </w:r>
      <w:r>
        <w:rPr>
          <w:spacing w:val="-3"/>
          <w:sz w:val="16"/>
          <w:vertAlign w:val="baseline"/>
        </w:rPr>
        <w:t> </w:t>
      </w:r>
      <w:r>
        <w:rPr>
          <w:sz w:val="16"/>
          <w:vertAlign w:val="baseline"/>
        </w:rPr>
        <w:t>to</w:t>
      </w:r>
      <w:r>
        <w:rPr>
          <w:spacing w:val="-5"/>
          <w:sz w:val="16"/>
          <w:vertAlign w:val="baseline"/>
        </w:rPr>
        <w:t> </w:t>
      </w:r>
      <w:r>
        <w:rPr>
          <w:sz w:val="16"/>
          <w:vertAlign w:val="baseline"/>
        </w:rPr>
        <w:t>the</w:t>
      </w:r>
      <w:r>
        <w:rPr>
          <w:spacing w:val="-6"/>
          <w:sz w:val="16"/>
          <w:vertAlign w:val="baseline"/>
        </w:rPr>
        <w:t> </w:t>
      </w:r>
      <w:r>
        <w:rPr>
          <w:sz w:val="16"/>
          <w:vertAlign w:val="baseline"/>
        </w:rPr>
        <w:t>State</w:t>
      </w:r>
      <w:r>
        <w:rPr>
          <w:spacing w:val="-3"/>
          <w:sz w:val="16"/>
          <w:vertAlign w:val="baseline"/>
        </w:rPr>
        <w:t> </w:t>
      </w:r>
      <w:r>
        <w:rPr>
          <w:sz w:val="16"/>
          <w:vertAlign w:val="baseline"/>
        </w:rPr>
        <w:t>and</w:t>
      </w:r>
      <w:r>
        <w:rPr>
          <w:spacing w:val="-5"/>
          <w:sz w:val="16"/>
          <w:vertAlign w:val="baseline"/>
        </w:rPr>
        <w:t> </w:t>
      </w:r>
      <w:r>
        <w:rPr>
          <w:sz w:val="16"/>
          <w:vertAlign w:val="baseline"/>
        </w:rPr>
        <w:t>that,</w:t>
      </w:r>
      <w:r>
        <w:rPr>
          <w:spacing w:val="-7"/>
          <w:sz w:val="16"/>
          <w:vertAlign w:val="baseline"/>
        </w:rPr>
        <w:t> </w:t>
      </w:r>
      <w:r>
        <w:rPr>
          <w:sz w:val="16"/>
          <w:vertAlign w:val="baseline"/>
        </w:rPr>
        <w:t>furthermore,</w:t>
      </w:r>
      <w:r>
        <w:rPr>
          <w:spacing w:val="-4"/>
          <w:sz w:val="16"/>
          <w:vertAlign w:val="baseline"/>
        </w:rPr>
        <w:t> </w:t>
      </w:r>
      <w:r>
        <w:rPr>
          <w:sz w:val="16"/>
          <w:vertAlign w:val="baseline"/>
        </w:rPr>
        <w:t>such decisions were not in breach of the duty to state grounds.</w:t>
      </w:r>
    </w:p>
    <w:p>
      <w:pPr>
        <w:tabs>
          <w:tab w:pos="859" w:val="left" w:leader="none"/>
        </w:tabs>
        <w:spacing w:before="120"/>
        <w:ind w:left="139" w:right="276" w:firstLine="0"/>
        <w:jc w:val="both"/>
        <w:rPr>
          <w:sz w:val="16"/>
        </w:rPr>
      </w:pPr>
      <w:bookmarkStart w:name="_bookmark86" w:id="99"/>
      <w:bookmarkEnd w:id="99"/>
      <w:r>
        <w:rPr/>
      </w:r>
      <w:r>
        <w:rPr>
          <w:spacing w:val="-6"/>
          <w:sz w:val="16"/>
          <w:vertAlign w:val="superscript"/>
        </w:rPr>
        <w:t>75</w:t>
      </w:r>
      <w:r>
        <w:rPr>
          <w:sz w:val="16"/>
          <w:vertAlign w:val="baseline"/>
        </w:rPr>
        <w:tab/>
        <w:t>It</w:t>
      </w:r>
      <w:r>
        <w:rPr>
          <w:spacing w:val="-2"/>
          <w:sz w:val="16"/>
          <w:vertAlign w:val="baseline"/>
        </w:rPr>
        <w:t> </w:t>
      </w:r>
      <w:r>
        <w:rPr>
          <w:sz w:val="16"/>
          <w:vertAlign w:val="baseline"/>
        </w:rPr>
        <w:t>recalled</w:t>
      </w:r>
      <w:r>
        <w:rPr>
          <w:spacing w:val="-3"/>
          <w:sz w:val="16"/>
          <w:vertAlign w:val="baseline"/>
        </w:rPr>
        <w:t> </w:t>
      </w:r>
      <w:r>
        <w:rPr>
          <w:sz w:val="16"/>
          <w:vertAlign w:val="baseline"/>
        </w:rPr>
        <w:t>that</w:t>
      </w:r>
      <w:r>
        <w:rPr>
          <w:spacing w:val="-2"/>
          <w:sz w:val="16"/>
          <w:vertAlign w:val="baseline"/>
        </w:rPr>
        <w:t> </w:t>
      </w:r>
      <w:r>
        <w:rPr>
          <w:sz w:val="16"/>
          <w:vertAlign w:val="baseline"/>
        </w:rPr>
        <w:t>the</w:t>
      </w:r>
      <w:r>
        <w:rPr>
          <w:spacing w:val="-3"/>
          <w:sz w:val="16"/>
          <w:vertAlign w:val="baseline"/>
        </w:rPr>
        <w:t> </w:t>
      </w:r>
      <w:r>
        <w:rPr>
          <w:sz w:val="16"/>
          <w:vertAlign w:val="baseline"/>
        </w:rPr>
        <w:t>teachers</w:t>
      </w:r>
      <w:r>
        <w:rPr>
          <w:spacing w:val="-6"/>
          <w:sz w:val="16"/>
          <w:vertAlign w:val="baseline"/>
        </w:rPr>
        <w:t> </w:t>
      </w:r>
      <w:r>
        <w:rPr>
          <w:sz w:val="16"/>
          <w:vertAlign w:val="baseline"/>
        </w:rPr>
        <w:t>or</w:t>
      </w:r>
      <w:r>
        <w:rPr>
          <w:spacing w:val="-3"/>
          <w:sz w:val="16"/>
          <w:vertAlign w:val="baseline"/>
        </w:rPr>
        <w:t> </w:t>
      </w:r>
      <w:r>
        <w:rPr>
          <w:sz w:val="16"/>
          <w:vertAlign w:val="baseline"/>
        </w:rPr>
        <w:t>personnel</w:t>
      </w:r>
      <w:r>
        <w:rPr>
          <w:spacing w:val="-4"/>
          <w:sz w:val="16"/>
          <w:vertAlign w:val="baseline"/>
        </w:rPr>
        <w:t> </w:t>
      </w:r>
      <w:r>
        <w:rPr>
          <w:sz w:val="16"/>
          <w:vertAlign w:val="baseline"/>
        </w:rPr>
        <w:t>who</w:t>
      </w:r>
      <w:r>
        <w:rPr>
          <w:spacing w:val="-5"/>
          <w:sz w:val="16"/>
          <w:vertAlign w:val="baseline"/>
        </w:rPr>
        <w:t> </w:t>
      </w:r>
      <w:r>
        <w:rPr>
          <w:sz w:val="16"/>
          <w:vertAlign w:val="baseline"/>
        </w:rPr>
        <w:t>work</w:t>
      </w:r>
      <w:r>
        <w:rPr>
          <w:spacing w:val="-3"/>
          <w:sz w:val="16"/>
          <w:vertAlign w:val="baseline"/>
        </w:rPr>
        <w:t> </w:t>
      </w:r>
      <w:r>
        <w:rPr>
          <w:sz w:val="16"/>
          <w:vertAlign w:val="baseline"/>
        </w:rPr>
        <w:t>in</w:t>
      </w:r>
      <w:r>
        <w:rPr>
          <w:spacing w:val="-4"/>
          <w:sz w:val="16"/>
          <w:vertAlign w:val="baseline"/>
        </w:rPr>
        <w:t> </w:t>
      </w:r>
      <w:r>
        <w:rPr>
          <w:sz w:val="16"/>
          <w:vertAlign w:val="baseline"/>
        </w:rPr>
        <w:t>schools</w:t>
      </w:r>
      <w:r>
        <w:rPr>
          <w:spacing w:val="-3"/>
          <w:sz w:val="16"/>
          <w:vertAlign w:val="baseline"/>
        </w:rPr>
        <w:t> </w:t>
      </w:r>
      <w:r>
        <w:rPr>
          <w:sz w:val="16"/>
          <w:vertAlign w:val="baseline"/>
        </w:rPr>
        <w:t>could</w:t>
      </w:r>
      <w:r>
        <w:rPr>
          <w:spacing w:val="-3"/>
          <w:sz w:val="16"/>
          <w:vertAlign w:val="baseline"/>
        </w:rPr>
        <w:t> </w:t>
      </w:r>
      <w:r>
        <w:rPr>
          <w:sz w:val="16"/>
          <w:vertAlign w:val="baseline"/>
        </w:rPr>
        <w:t>not</w:t>
      </w:r>
      <w:r>
        <w:rPr>
          <w:spacing w:val="-5"/>
          <w:sz w:val="16"/>
          <w:vertAlign w:val="baseline"/>
        </w:rPr>
        <w:t> </w:t>
      </w:r>
      <w:r>
        <w:rPr>
          <w:sz w:val="16"/>
          <w:vertAlign w:val="baseline"/>
        </w:rPr>
        <w:t>be</w:t>
      </w:r>
      <w:r>
        <w:rPr>
          <w:spacing w:val="-3"/>
          <w:sz w:val="16"/>
          <w:vertAlign w:val="baseline"/>
        </w:rPr>
        <w:t> </w:t>
      </w:r>
      <w:r>
        <w:rPr>
          <w:sz w:val="16"/>
          <w:vertAlign w:val="baseline"/>
        </w:rPr>
        <w:t>classified</w:t>
      </w:r>
      <w:r>
        <w:rPr>
          <w:spacing w:val="-3"/>
          <w:sz w:val="16"/>
          <w:vertAlign w:val="baseline"/>
        </w:rPr>
        <w:t> </w:t>
      </w:r>
      <w:r>
        <w:rPr>
          <w:sz w:val="16"/>
          <w:vertAlign w:val="baseline"/>
        </w:rPr>
        <w:t>as</w:t>
      </w:r>
      <w:r>
        <w:rPr>
          <w:spacing w:val="-3"/>
          <w:sz w:val="16"/>
          <w:vertAlign w:val="baseline"/>
        </w:rPr>
        <w:t> </w:t>
      </w:r>
      <w:r>
        <w:rPr>
          <w:sz w:val="16"/>
          <w:vertAlign w:val="baseline"/>
        </w:rPr>
        <w:t>public</w:t>
      </w:r>
      <w:r>
        <w:rPr>
          <w:spacing w:val="-1"/>
          <w:sz w:val="16"/>
          <w:vertAlign w:val="baseline"/>
        </w:rPr>
        <w:t> </w:t>
      </w:r>
      <w:r>
        <w:rPr>
          <w:sz w:val="16"/>
          <w:vertAlign w:val="baseline"/>
        </w:rPr>
        <w:t>officials,</w:t>
      </w:r>
      <w:r>
        <w:rPr>
          <w:spacing w:val="-2"/>
          <w:sz w:val="16"/>
          <w:vertAlign w:val="baseline"/>
        </w:rPr>
        <w:t> </w:t>
      </w:r>
      <w:r>
        <w:rPr>
          <w:sz w:val="16"/>
          <w:vertAlign w:val="baseline"/>
        </w:rPr>
        <w:t>since</w:t>
      </w:r>
      <w:r>
        <w:rPr>
          <w:spacing w:val="-3"/>
          <w:sz w:val="16"/>
          <w:vertAlign w:val="baseline"/>
        </w:rPr>
        <w:t> </w:t>
      </w:r>
      <w:r>
        <w:rPr>
          <w:sz w:val="16"/>
          <w:vertAlign w:val="baseline"/>
        </w:rPr>
        <w:t>they</w:t>
      </w:r>
      <w:r>
        <w:rPr>
          <w:spacing w:val="-3"/>
          <w:sz w:val="16"/>
          <w:vertAlign w:val="baseline"/>
        </w:rPr>
        <w:t> </w:t>
      </w:r>
      <w:r>
        <w:rPr>
          <w:sz w:val="16"/>
          <w:vertAlign w:val="baseline"/>
        </w:rPr>
        <w:t>are not public servants under Chilean administrative law.</w:t>
      </w:r>
    </w:p>
    <w:p>
      <w:pPr>
        <w:spacing w:after="0"/>
        <w:jc w:val="both"/>
        <w:rPr>
          <w:sz w:val="16"/>
        </w:rPr>
        <w:sectPr>
          <w:pgSz w:w="12240" w:h="15840"/>
          <w:pgMar w:header="0" w:footer="984" w:top="1260" w:bottom="1220" w:left="880" w:right="740"/>
        </w:sectPr>
      </w:pPr>
    </w:p>
    <w:p>
      <w:pPr>
        <w:pStyle w:val="BodyText"/>
        <w:spacing w:before="79"/>
        <w:ind w:left="139" w:right="274"/>
      </w:pPr>
      <w:r>
        <w:rPr/>
        <w:t>understood that, in this case, Sandra Pavez Pavez was not prevented from obtaining a promotion,</w:t>
      </w:r>
      <w:hyperlink w:history="true" w:anchor="_bookmark87">
        <w:r>
          <w:rPr>
            <w:position w:val="7"/>
            <w:sz w:val="13"/>
          </w:rPr>
          <w:t>76</w:t>
        </w:r>
      </w:hyperlink>
      <w:r>
        <w:rPr>
          <w:position w:val="7"/>
          <w:sz w:val="13"/>
        </w:rPr>
        <w:t> </w:t>
      </w:r>
      <w:r>
        <w:rPr/>
        <w:t>nor did she suffer a measure that implied dismissal or suspension from her teaching duties, nor has she been legally prevented from exercising her professional functions in accordance with her professional teaching qualifications, neither in the public nor the private sector.</w:t>
      </w:r>
      <w:hyperlink w:history="true" w:anchor="_bookmark88">
        <w:r>
          <w:rPr>
            <w:position w:val="7"/>
            <w:sz w:val="13"/>
          </w:rPr>
          <w:t>77</w:t>
        </w:r>
      </w:hyperlink>
      <w:r>
        <w:rPr>
          <w:spacing w:val="31"/>
          <w:position w:val="7"/>
          <w:sz w:val="13"/>
        </w:rPr>
        <w:t> </w:t>
      </w:r>
      <w:r>
        <w:rPr/>
        <w:t>The State recalled that,</w:t>
      </w:r>
      <w:r>
        <w:rPr>
          <w:spacing w:val="-4"/>
        </w:rPr>
        <w:t> </w:t>
      </w:r>
      <w:r>
        <w:rPr/>
        <w:t>in</w:t>
      </w:r>
      <w:r>
        <w:rPr>
          <w:spacing w:val="-2"/>
        </w:rPr>
        <w:t> </w:t>
      </w:r>
      <w:r>
        <w:rPr/>
        <w:t>2007,</w:t>
      </w:r>
      <w:r>
        <w:rPr>
          <w:spacing w:val="-1"/>
        </w:rPr>
        <w:t> </w:t>
      </w:r>
      <w:r>
        <w:rPr/>
        <w:t>when the</w:t>
      </w:r>
      <w:r>
        <w:rPr>
          <w:spacing w:val="-2"/>
        </w:rPr>
        <w:t> </w:t>
      </w:r>
      <w:r>
        <w:rPr/>
        <w:t>certificate of</w:t>
      </w:r>
      <w:r>
        <w:rPr>
          <w:spacing w:val="-1"/>
        </w:rPr>
        <w:t> </w:t>
      </w:r>
      <w:r>
        <w:rPr/>
        <w:t>suitability</w:t>
      </w:r>
      <w:r>
        <w:rPr>
          <w:spacing w:val="-1"/>
        </w:rPr>
        <w:t> </w:t>
      </w:r>
      <w:r>
        <w:rPr/>
        <w:t>was</w:t>
      </w:r>
      <w:r>
        <w:rPr>
          <w:spacing w:val="-1"/>
        </w:rPr>
        <w:t> </w:t>
      </w:r>
      <w:r>
        <w:rPr/>
        <w:t>revoked,</w:t>
      </w:r>
      <w:r>
        <w:rPr>
          <w:spacing w:val="-4"/>
        </w:rPr>
        <w:t> </w:t>
      </w:r>
      <w:r>
        <w:rPr/>
        <w:t>the</w:t>
      </w:r>
      <w:r>
        <w:rPr>
          <w:spacing w:val="-2"/>
        </w:rPr>
        <w:t> </w:t>
      </w:r>
      <w:r>
        <w:rPr/>
        <w:t>contract remained</w:t>
      </w:r>
      <w:r>
        <w:rPr>
          <w:spacing w:val="-3"/>
        </w:rPr>
        <w:t> </w:t>
      </w:r>
      <w:r>
        <w:rPr/>
        <w:t>in force,</w:t>
      </w:r>
      <w:r>
        <w:rPr>
          <w:spacing w:val="-1"/>
        </w:rPr>
        <w:t> </w:t>
      </w:r>
      <w:r>
        <w:rPr/>
        <w:t>and</w:t>
      </w:r>
      <w:r>
        <w:rPr>
          <w:spacing w:val="-3"/>
        </w:rPr>
        <w:t> </w:t>
      </w:r>
      <w:r>
        <w:rPr/>
        <w:t>the only</w:t>
      </w:r>
      <w:r>
        <w:rPr>
          <w:spacing w:val="-18"/>
        </w:rPr>
        <w:t> </w:t>
      </w:r>
      <w:r>
        <w:rPr/>
        <w:t>practical</w:t>
      </w:r>
      <w:r>
        <w:rPr>
          <w:spacing w:val="-17"/>
        </w:rPr>
        <w:t> </w:t>
      </w:r>
      <w:r>
        <w:rPr/>
        <w:t>consequence</w:t>
      </w:r>
      <w:r>
        <w:rPr>
          <w:spacing w:val="-17"/>
        </w:rPr>
        <w:t> </w:t>
      </w:r>
      <w:r>
        <w:rPr/>
        <w:t>of</w:t>
      </w:r>
      <w:r>
        <w:rPr>
          <w:spacing w:val="-16"/>
        </w:rPr>
        <w:t> </w:t>
      </w:r>
      <w:r>
        <w:rPr/>
        <w:t>the</w:t>
      </w:r>
      <w:r>
        <w:rPr>
          <w:spacing w:val="-17"/>
        </w:rPr>
        <w:t> </w:t>
      </w:r>
      <w:r>
        <w:rPr/>
        <w:t>revocation</w:t>
      </w:r>
      <w:r>
        <w:rPr>
          <w:spacing w:val="-15"/>
        </w:rPr>
        <w:t> </w:t>
      </w:r>
      <w:r>
        <w:rPr/>
        <w:t>was</w:t>
      </w:r>
      <w:r>
        <w:rPr>
          <w:spacing w:val="-17"/>
        </w:rPr>
        <w:t> </w:t>
      </w:r>
      <w:r>
        <w:rPr/>
        <w:t>the</w:t>
      </w:r>
      <w:r>
        <w:rPr>
          <w:spacing w:val="-17"/>
        </w:rPr>
        <w:t> </w:t>
      </w:r>
      <w:r>
        <w:rPr/>
        <w:t>reassignment</w:t>
      </w:r>
      <w:r>
        <w:rPr>
          <w:spacing w:val="-15"/>
        </w:rPr>
        <w:t> </w:t>
      </w:r>
      <w:r>
        <w:rPr/>
        <w:t>of</w:t>
      </w:r>
      <w:r>
        <w:rPr>
          <w:spacing w:val="-17"/>
        </w:rPr>
        <w:t> </w:t>
      </w:r>
      <w:r>
        <w:rPr/>
        <w:t>Ms.</w:t>
      </w:r>
      <w:r>
        <w:rPr>
          <w:spacing w:val="-17"/>
        </w:rPr>
        <w:t> </w:t>
      </w:r>
      <w:r>
        <w:rPr/>
        <w:t>Pavez’s</w:t>
      </w:r>
      <w:r>
        <w:rPr>
          <w:spacing w:val="-17"/>
        </w:rPr>
        <w:t> </w:t>
      </w:r>
      <w:r>
        <w:rPr/>
        <w:t>duties</w:t>
      </w:r>
      <w:r>
        <w:rPr>
          <w:spacing w:val="-17"/>
        </w:rPr>
        <w:t> </w:t>
      </w:r>
      <w:r>
        <w:rPr/>
        <w:t>from</w:t>
      </w:r>
      <w:r>
        <w:rPr>
          <w:spacing w:val="-18"/>
        </w:rPr>
        <w:t> </w:t>
      </w:r>
      <w:r>
        <w:rPr/>
        <w:t>teaching the Catholic religion to working as a general inspector.</w:t>
      </w:r>
      <w:hyperlink w:history="true" w:anchor="_bookmark89">
        <w:r>
          <w:rPr>
            <w:position w:val="7"/>
            <w:sz w:val="13"/>
          </w:rPr>
          <w:t>78</w:t>
        </w:r>
      </w:hyperlink>
      <w:r>
        <w:rPr>
          <w:spacing w:val="40"/>
          <w:position w:val="7"/>
          <w:sz w:val="13"/>
        </w:rPr>
        <w:t> </w:t>
      </w:r>
      <w:r>
        <w:rPr/>
        <w:t>The State argued that her access to and tenure</w:t>
      </w:r>
      <w:r>
        <w:rPr>
          <w:spacing w:val="-16"/>
        </w:rPr>
        <w:t> </w:t>
      </w:r>
      <w:r>
        <w:rPr/>
        <w:t>in</w:t>
      </w:r>
      <w:r>
        <w:rPr>
          <w:spacing w:val="-17"/>
        </w:rPr>
        <w:t> </w:t>
      </w:r>
      <w:r>
        <w:rPr/>
        <w:t>public</w:t>
      </w:r>
      <w:r>
        <w:rPr>
          <w:spacing w:val="-15"/>
        </w:rPr>
        <w:t> </w:t>
      </w:r>
      <w:r>
        <w:rPr/>
        <w:t>service</w:t>
      </w:r>
      <w:r>
        <w:rPr>
          <w:spacing w:val="-16"/>
        </w:rPr>
        <w:t> </w:t>
      </w:r>
      <w:r>
        <w:rPr/>
        <w:t>were</w:t>
      </w:r>
      <w:r>
        <w:rPr>
          <w:spacing w:val="-16"/>
        </w:rPr>
        <w:t> </w:t>
      </w:r>
      <w:r>
        <w:rPr/>
        <w:t>not</w:t>
      </w:r>
      <w:r>
        <w:rPr>
          <w:spacing w:val="-14"/>
        </w:rPr>
        <w:t> </w:t>
      </w:r>
      <w:r>
        <w:rPr/>
        <w:t>affected,</w:t>
      </w:r>
      <w:r>
        <w:rPr>
          <w:spacing w:val="-16"/>
        </w:rPr>
        <w:t> </w:t>
      </w:r>
      <w:r>
        <w:rPr/>
        <w:t>and</w:t>
      </w:r>
      <w:r>
        <w:rPr>
          <w:spacing w:val="-17"/>
        </w:rPr>
        <w:t> </w:t>
      </w:r>
      <w:r>
        <w:rPr/>
        <w:t>there</w:t>
      </w:r>
      <w:r>
        <w:rPr>
          <w:spacing w:val="-16"/>
        </w:rPr>
        <w:t> </w:t>
      </w:r>
      <w:r>
        <w:rPr/>
        <w:t>was</w:t>
      </w:r>
      <w:r>
        <w:rPr>
          <w:spacing w:val="-16"/>
        </w:rPr>
        <w:t> </w:t>
      </w:r>
      <w:r>
        <w:rPr/>
        <w:t>not</w:t>
      </w:r>
      <w:r>
        <w:rPr>
          <w:spacing w:val="-14"/>
        </w:rPr>
        <w:t> </w:t>
      </w:r>
      <w:r>
        <w:rPr/>
        <w:t>even</w:t>
      </w:r>
      <w:r>
        <w:rPr>
          <w:spacing w:val="-14"/>
        </w:rPr>
        <w:t> </w:t>
      </w:r>
      <w:r>
        <w:rPr/>
        <w:t>a</w:t>
      </w:r>
      <w:r>
        <w:rPr>
          <w:spacing w:val="-17"/>
        </w:rPr>
        <w:t> </w:t>
      </w:r>
      <w:r>
        <w:rPr/>
        <w:t>modification</w:t>
      </w:r>
      <w:r>
        <w:rPr>
          <w:spacing w:val="-14"/>
        </w:rPr>
        <w:t> </w:t>
      </w:r>
      <w:r>
        <w:rPr/>
        <w:t>of</w:t>
      </w:r>
      <w:r>
        <w:rPr>
          <w:spacing w:val="-15"/>
        </w:rPr>
        <w:t> </w:t>
      </w:r>
      <w:r>
        <w:rPr/>
        <w:t>duties</w:t>
      </w:r>
      <w:r>
        <w:rPr>
          <w:spacing w:val="-16"/>
        </w:rPr>
        <w:t> </w:t>
      </w:r>
      <w:r>
        <w:rPr/>
        <w:t>not</w:t>
      </w:r>
      <w:r>
        <w:rPr>
          <w:spacing w:val="-15"/>
        </w:rPr>
        <w:t> </w:t>
      </w:r>
      <w:r>
        <w:rPr/>
        <w:t>included in the employment contract. Consequently, the actions of the educational corporation in reassigning the</w:t>
      </w:r>
      <w:r>
        <w:rPr>
          <w:spacing w:val="-2"/>
        </w:rPr>
        <w:t> </w:t>
      </w:r>
      <w:r>
        <w:rPr/>
        <w:t>alleged victim’s functions</w:t>
      </w:r>
      <w:r>
        <w:rPr>
          <w:spacing w:val="-2"/>
        </w:rPr>
        <w:t> </w:t>
      </w:r>
      <w:r>
        <w:rPr/>
        <w:t>are</w:t>
      </w:r>
      <w:r>
        <w:rPr>
          <w:spacing w:val="-2"/>
        </w:rPr>
        <w:t> </w:t>
      </w:r>
      <w:r>
        <w:rPr/>
        <w:t>not</w:t>
      </w:r>
      <w:r>
        <w:rPr>
          <w:spacing w:val="-1"/>
        </w:rPr>
        <w:t> </w:t>
      </w:r>
      <w:r>
        <w:rPr/>
        <w:t>within</w:t>
      </w:r>
      <w:r>
        <w:rPr>
          <w:spacing w:val="-1"/>
        </w:rPr>
        <w:t> </w:t>
      </w:r>
      <w:r>
        <w:rPr/>
        <w:t>the scope of</w:t>
      </w:r>
      <w:r>
        <w:rPr>
          <w:spacing w:val="-2"/>
        </w:rPr>
        <w:t> </w:t>
      </w:r>
      <w:r>
        <w:rPr/>
        <w:t>protection of</w:t>
      </w:r>
      <w:r>
        <w:rPr>
          <w:spacing w:val="-2"/>
        </w:rPr>
        <w:t> </w:t>
      </w:r>
      <w:r>
        <w:rPr/>
        <w:t>Article</w:t>
      </w:r>
      <w:r>
        <w:rPr>
          <w:spacing w:val="-2"/>
        </w:rPr>
        <w:t> </w:t>
      </w:r>
      <w:r>
        <w:rPr/>
        <w:t>23(1)(c);</w:t>
      </w:r>
      <w:r>
        <w:rPr>
          <w:spacing w:val="-1"/>
        </w:rPr>
        <w:t> </w:t>
      </w:r>
      <w:r>
        <w:rPr/>
        <w:t>thus,</w:t>
      </w:r>
      <w:r>
        <w:rPr>
          <w:spacing w:val="-2"/>
        </w:rPr>
        <w:t> </w:t>
      </w:r>
      <w:r>
        <w:rPr/>
        <w:t>it</w:t>
      </w:r>
      <w:r>
        <w:rPr>
          <w:spacing w:val="-1"/>
        </w:rPr>
        <w:t> </w:t>
      </w:r>
      <w:r>
        <w:rPr/>
        <w:t>is</w:t>
      </w:r>
      <w:r>
        <w:rPr>
          <w:spacing w:val="-2"/>
        </w:rPr>
        <w:t> </w:t>
      </w:r>
      <w:r>
        <w:rPr/>
        <w:t>not possible to conclude that this right has been violated.</w:t>
      </w:r>
    </w:p>
    <w:p>
      <w:pPr>
        <w:pStyle w:val="ListParagraph"/>
        <w:numPr>
          <w:ilvl w:val="0"/>
          <w:numId w:val="4"/>
        </w:numPr>
        <w:tabs>
          <w:tab w:pos="930" w:val="left" w:leader="none"/>
        </w:tabs>
        <w:spacing w:line="240" w:lineRule="auto" w:before="120" w:after="0"/>
        <w:ind w:left="139" w:right="275" w:firstLine="0"/>
        <w:jc w:val="both"/>
        <w:rPr>
          <w:sz w:val="20"/>
        </w:rPr>
      </w:pPr>
      <w:r>
        <w:rPr>
          <w:sz w:val="20"/>
        </w:rPr>
        <w:t>Regarding Article 26 of the Convention, it indicated that this article is not applicable to the present case since the right to work is a guarantee of the inter-American system that is only enforceable</w:t>
      </w:r>
      <w:r>
        <w:rPr>
          <w:spacing w:val="-8"/>
          <w:sz w:val="20"/>
        </w:rPr>
        <w:t> </w:t>
      </w:r>
      <w:r>
        <w:rPr>
          <w:sz w:val="20"/>
        </w:rPr>
        <w:t>in</w:t>
      </w:r>
      <w:r>
        <w:rPr>
          <w:spacing w:val="-8"/>
          <w:sz w:val="20"/>
        </w:rPr>
        <w:t> </w:t>
      </w:r>
      <w:r>
        <w:rPr>
          <w:sz w:val="20"/>
        </w:rPr>
        <w:t>those</w:t>
      </w:r>
      <w:r>
        <w:rPr>
          <w:spacing w:val="-10"/>
          <w:sz w:val="20"/>
        </w:rPr>
        <w:t> </w:t>
      </w:r>
      <w:r>
        <w:rPr>
          <w:sz w:val="20"/>
        </w:rPr>
        <w:t>States</w:t>
      </w:r>
      <w:r>
        <w:rPr>
          <w:spacing w:val="-10"/>
          <w:sz w:val="20"/>
        </w:rPr>
        <w:t> </w:t>
      </w:r>
      <w:r>
        <w:rPr>
          <w:sz w:val="20"/>
        </w:rPr>
        <w:t>that</w:t>
      </w:r>
      <w:r>
        <w:rPr>
          <w:spacing w:val="-9"/>
          <w:sz w:val="20"/>
        </w:rPr>
        <w:t> </w:t>
      </w:r>
      <w:r>
        <w:rPr>
          <w:sz w:val="20"/>
        </w:rPr>
        <w:t>have</w:t>
      </w:r>
      <w:r>
        <w:rPr>
          <w:spacing w:val="-10"/>
          <w:sz w:val="20"/>
        </w:rPr>
        <w:t> </w:t>
      </w:r>
      <w:r>
        <w:rPr>
          <w:sz w:val="20"/>
        </w:rPr>
        <w:t>ratified</w:t>
      </w:r>
      <w:r>
        <w:rPr>
          <w:spacing w:val="-9"/>
          <w:sz w:val="20"/>
        </w:rPr>
        <w:t> </w:t>
      </w:r>
      <w:r>
        <w:rPr>
          <w:sz w:val="20"/>
        </w:rPr>
        <w:t>the</w:t>
      </w:r>
      <w:r>
        <w:rPr>
          <w:spacing w:val="-10"/>
          <w:sz w:val="20"/>
        </w:rPr>
        <w:t> </w:t>
      </w:r>
      <w:r>
        <w:rPr>
          <w:sz w:val="20"/>
        </w:rPr>
        <w:t>Protocol</w:t>
      </w:r>
      <w:r>
        <w:rPr>
          <w:spacing w:val="-9"/>
          <w:sz w:val="20"/>
        </w:rPr>
        <w:t> </w:t>
      </w:r>
      <w:r>
        <w:rPr>
          <w:sz w:val="20"/>
        </w:rPr>
        <w:t>of</w:t>
      </w:r>
      <w:r>
        <w:rPr>
          <w:spacing w:val="-10"/>
          <w:sz w:val="20"/>
        </w:rPr>
        <w:t> </w:t>
      </w:r>
      <w:r>
        <w:rPr>
          <w:sz w:val="20"/>
        </w:rPr>
        <w:t>San</w:t>
      </w:r>
      <w:r>
        <w:rPr>
          <w:spacing w:val="-8"/>
          <w:sz w:val="20"/>
        </w:rPr>
        <w:t> </w:t>
      </w:r>
      <w:r>
        <w:rPr>
          <w:sz w:val="20"/>
        </w:rPr>
        <w:t>Salvador</w:t>
      </w:r>
      <w:r>
        <w:rPr>
          <w:spacing w:val="-10"/>
          <w:sz w:val="20"/>
        </w:rPr>
        <w:t> </w:t>
      </w:r>
      <w:r>
        <w:rPr>
          <w:sz w:val="20"/>
        </w:rPr>
        <w:t>and</w:t>
      </w:r>
      <w:r>
        <w:rPr>
          <w:spacing w:val="-9"/>
          <w:sz w:val="20"/>
        </w:rPr>
        <w:t> </w:t>
      </w:r>
      <w:r>
        <w:rPr>
          <w:sz w:val="20"/>
        </w:rPr>
        <w:t>that,</w:t>
      </w:r>
      <w:r>
        <w:rPr>
          <w:spacing w:val="-10"/>
          <w:sz w:val="20"/>
        </w:rPr>
        <w:t> </w:t>
      </w:r>
      <w:r>
        <w:rPr>
          <w:sz w:val="20"/>
        </w:rPr>
        <w:t>to</w:t>
      </w:r>
      <w:r>
        <w:rPr>
          <w:spacing w:val="-10"/>
          <w:sz w:val="20"/>
        </w:rPr>
        <w:t> </w:t>
      </w:r>
      <w:r>
        <w:rPr>
          <w:sz w:val="20"/>
        </w:rPr>
        <w:t>date,</w:t>
      </w:r>
      <w:r>
        <w:rPr>
          <w:spacing w:val="-10"/>
          <w:sz w:val="20"/>
        </w:rPr>
        <w:t> </w:t>
      </w:r>
      <w:r>
        <w:rPr>
          <w:sz w:val="20"/>
        </w:rPr>
        <w:t>Chile</w:t>
      </w:r>
      <w:r>
        <w:rPr>
          <w:spacing w:val="-10"/>
          <w:sz w:val="20"/>
        </w:rPr>
        <w:t> </w:t>
      </w:r>
      <w:r>
        <w:rPr>
          <w:sz w:val="20"/>
        </w:rPr>
        <w:t>has not ratified this instrument. Therefore, the rights recognized therein, including the right to work, do not entail obligations for the Chilean State. Furthermore, it argued that none of the components of the right to work recognized by this Court in its case law (free choice or acceptance of employment, job security, and equitable and satisfactory working conditions) have been affected, since Ms. Pavez had continuity in her job and was legally authorized to exercise the profession of educator, in accordance</w:t>
      </w:r>
      <w:r>
        <w:rPr>
          <w:spacing w:val="-1"/>
          <w:sz w:val="20"/>
        </w:rPr>
        <w:t> </w:t>
      </w:r>
      <w:r>
        <w:rPr>
          <w:sz w:val="20"/>
        </w:rPr>
        <w:t>with her qualifications;</w:t>
      </w:r>
      <w:hyperlink w:history="true" w:anchor="_bookmark90">
        <w:r>
          <w:rPr>
            <w:position w:val="7"/>
            <w:sz w:val="13"/>
          </w:rPr>
          <w:t>79</w:t>
        </w:r>
      </w:hyperlink>
      <w:r>
        <w:rPr>
          <w:spacing w:val="23"/>
          <w:position w:val="7"/>
          <w:sz w:val="13"/>
        </w:rPr>
        <w:t> </w:t>
      </w:r>
      <w:r>
        <w:rPr>
          <w:sz w:val="20"/>
        </w:rPr>
        <w:t>the</w:t>
      </w:r>
      <w:r>
        <w:rPr>
          <w:spacing w:val="-1"/>
          <w:sz w:val="20"/>
        </w:rPr>
        <w:t> </w:t>
      </w:r>
      <w:r>
        <w:rPr>
          <w:sz w:val="20"/>
        </w:rPr>
        <w:t>claim of a vocation to specifically</w:t>
      </w:r>
      <w:r>
        <w:rPr>
          <w:spacing w:val="-1"/>
          <w:sz w:val="20"/>
        </w:rPr>
        <w:t> </w:t>
      </w:r>
      <w:r>
        <w:rPr>
          <w:sz w:val="20"/>
        </w:rPr>
        <w:t>teach the Catholic religion does not constitute an obligation for the State, and the reassignment of her duties in no way constituted a real, objective and unlawful demotion.</w:t>
      </w:r>
    </w:p>
    <w:p>
      <w:pPr>
        <w:pStyle w:val="ListParagraph"/>
        <w:numPr>
          <w:ilvl w:val="0"/>
          <w:numId w:val="4"/>
        </w:numPr>
        <w:tabs>
          <w:tab w:pos="861" w:val="left" w:leader="none"/>
        </w:tabs>
        <w:spacing w:line="240" w:lineRule="auto" w:before="120" w:after="0"/>
        <w:ind w:left="140" w:right="275" w:hanging="1"/>
        <w:jc w:val="both"/>
        <w:rPr>
          <w:sz w:val="20"/>
        </w:rPr>
      </w:pPr>
      <w:r>
        <w:rPr>
          <w:sz w:val="20"/>
        </w:rPr>
        <w:t>In addition, the State argued that, even if it were considered that the reassignment of duties caused</w:t>
      </w:r>
      <w:r>
        <w:rPr>
          <w:spacing w:val="-10"/>
          <w:sz w:val="20"/>
        </w:rPr>
        <w:t> </w:t>
      </w:r>
      <w:r>
        <w:rPr>
          <w:sz w:val="20"/>
        </w:rPr>
        <w:t>some</w:t>
      </w:r>
      <w:r>
        <w:rPr>
          <w:spacing w:val="-11"/>
          <w:sz w:val="20"/>
        </w:rPr>
        <w:t> </w:t>
      </w:r>
      <w:r>
        <w:rPr>
          <w:sz w:val="20"/>
        </w:rPr>
        <w:t>type</w:t>
      </w:r>
      <w:r>
        <w:rPr>
          <w:spacing w:val="-11"/>
          <w:sz w:val="20"/>
        </w:rPr>
        <w:t> </w:t>
      </w:r>
      <w:r>
        <w:rPr>
          <w:sz w:val="20"/>
        </w:rPr>
        <w:t>of</w:t>
      </w:r>
      <w:r>
        <w:rPr>
          <w:spacing w:val="-11"/>
          <w:sz w:val="20"/>
        </w:rPr>
        <w:t> </w:t>
      </w:r>
      <w:r>
        <w:rPr>
          <w:sz w:val="20"/>
        </w:rPr>
        <w:t>impact</w:t>
      </w:r>
      <w:r>
        <w:rPr>
          <w:spacing w:val="-12"/>
          <w:sz w:val="20"/>
        </w:rPr>
        <w:t> </w:t>
      </w:r>
      <w:r>
        <w:rPr>
          <w:sz w:val="20"/>
        </w:rPr>
        <w:t>on</w:t>
      </w:r>
      <w:r>
        <w:rPr>
          <w:spacing w:val="-10"/>
          <w:sz w:val="20"/>
        </w:rPr>
        <w:t> </w:t>
      </w:r>
      <w:r>
        <w:rPr>
          <w:sz w:val="20"/>
        </w:rPr>
        <w:t>Sandra</w:t>
      </w:r>
      <w:r>
        <w:rPr>
          <w:spacing w:val="-10"/>
          <w:sz w:val="20"/>
        </w:rPr>
        <w:t> </w:t>
      </w:r>
      <w:r>
        <w:rPr>
          <w:sz w:val="20"/>
        </w:rPr>
        <w:t>Pavez</w:t>
      </w:r>
      <w:r>
        <w:rPr>
          <w:spacing w:val="-12"/>
          <w:sz w:val="20"/>
        </w:rPr>
        <w:t> </w:t>
      </w:r>
      <w:r>
        <w:rPr>
          <w:sz w:val="20"/>
        </w:rPr>
        <w:t>Pavez’s</w:t>
      </w:r>
      <w:r>
        <w:rPr>
          <w:spacing w:val="-11"/>
          <w:sz w:val="20"/>
        </w:rPr>
        <w:t> </w:t>
      </w:r>
      <w:r>
        <w:rPr>
          <w:sz w:val="20"/>
        </w:rPr>
        <w:t>right</w:t>
      </w:r>
      <w:r>
        <w:rPr>
          <w:spacing w:val="-12"/>
          <w:sz w:val="20"/>
        </w:rPr>
        <w:t> </w:t>
      </w:r>
      <w:r>
        <w:rPr>
          <w:sz w:val="20"/>
        </w:rPr>
        <w:t>to</w:t>
      </w:r>
      <w:r>
        <w:rPr>
          <w:spacing w:val="-11"/>
          <w:sz w:val="20"/>
        </w:rPr>
        <w:t> </w:t>
      </w:r>
      <w:r>
        <w:rPr>
          <w:sz w:val="20"/>
        </w:rPr>
        <w:t>work,</w:t>
      </w:r>
      <w:r>
        <w:rPr>
          <w:spacing w:val="-13"/>
          <w:sz w:val="20"/>
        </w:rPr>
        <w:t> </w:t>
      </w:r>
      <w:r>
        <w:rPr>
          <w:sz w:val="20"/>
        </w:rPr>
        <w:t>it</w:t>
      </w:r>
      <w:r>
        <w:rPr>
          <w:spacing w:val="-8"/>
          <w:sz w:val="20"/>
        </w:rPr>
        <w:t> </w:t>
      </w:r>
      <w:r>
        <w:rPr>
          <w:sz w:val="20"/>
        </w:rPr>
        <w:t>will</w:t>
      </w:r>
      <w:r>
        <w:rPr>
          <w:spacing w:val="-12"/>
          <w:sz w:val="20"/>
        </w:rPr>
        <w:t> </w:t>
      </w:r>
      <w:r>
        <w:rPr>
          <w:sz w:val="20"/>
        </w:rPr>
        <w:t>be</w:t>
      </w:r>
      <w:r>
        <w:rPr>
          <w:spacing w:val="-12"/>
          <w:sz w:val="20"/>
        </w:rPr>
        <w:t> </w:t>
      </w:r>
      <w:r>
        <w:rPr>
          <w:sz w:val="20"/>
        </w:rPr>
        <w:t>demonstrated</w:t>
      </w:r>
      <w:r>
        <w:rPr>
          <w:spacing w:val="-11"/>
          <w:sz w:val="20"/>
        </w:rPr>
        <w:t> </w:t>
      </w:r>
      <w:r>
        <w:rPr>
          <w:sz w:val="20"/>
        </w:rPr>
        <w:t>below</w:t>
      </w:r>
      <w:r>
        <w:rPr>
          <w:spacing w:val="-13"/>
          <w:sz w:val="20"/>
        </w:rPr>
        <w:t> </w:t>
      </w:r>
      <w:r>
        <w:rPr>
          <w:sz w:val="20"/>
        </w:rPr>
        <w:t>that this alleged impact would be fully proportional in compliance with the strict proportionality test. On this</w:t>
      </w:r>
      <w:r>
        <w:rPr>
          <w:spacing w:val="-11"/>
          <w:sz w:val="20"/>
        </w:rPr>
        <w:t> </w:t>
      </w:r>
      <w:r>
        <w:rPr>
          <w:sz w:val="20"/>
        </w:rPr>
        <w:t>point,</w:t>
      </w:r>
      <w:r>
        <w:rPr>
          <w:spacing w:val="-11"/>
          <w:sz w:val="20"/>
        </w:rPr>
        <w:t> </w:t>
      </w:r>
      <w:r>
        <w:rPr>
          <w:sz w:val="20"/>
        </w:rPr>
        <w:t>the</w:t>
      </w:r>
      <w:r>
        <w:rPr>
          <w:spacing w:val="-9"/>
          <w:sz w:val="20"/>
        </w:rPr>
        <w:t> </w:t>
      </w:r>
      <w:r>
        <w:rPr>
          <w:sz w:val="20"/>
        </w:rPr>
        <w:t>State</w:t>
      </w:r>
      <w:r>
        <w:rPr>
          <w:spacing w:val="-12"/>
          <w:sz w:val="20"/>
        </w:rPr>
        <w:t> </w:t>
      </w:r>
      <w:r>
        <w:rPr>
          <w:sz w:val="20"/>
        </w:rPr>
        <w:t>argued</w:t>
      </w:r>
      <w:r>
        <w:rPr>
          <w:spacing w:val="-10"/>
          <w:sz w:val="20"/>
        </w:rPr>
        <w:t> </w:t>
      </w:r>
      <w:r>
        <w:rPr>
          <w:sz w:val="20"/>
        </w:rPr>
        <w:t>that</w:t>
      </w:r>
      <w:r>
        <w:rPr>
          <w:spacing w:val="-10"/>
          <w:sz w:val="20"/>
        </w:rPr>
        <w:t> </w:t>
      </w:r>
      <w:r>
        <w:rPr>
          <w:sz w:val="20"/>
        </w:rPr>
        <w:t>the</w:t>
      </w:r>
      <w:r>
        <w:rPr>
          <w:spacing w:val="-9"/>
          <w:sz w:val="20"/>
        </w:rPr>
        <w:t> </w:t>
      </w:r>
      <w:r>
        <w:rPr>
          <w:sz w:val="20"/>
        </w:rPr>
        <w:t>specific</w:t>
      </w:r>
      <w:r>
        <w:rPr>
          <w:spacing w:val="-9"/>
          <w:sz w:val="20"/>
        </w:rPr>
        <w:t> </w:t>
      </w:r>
      <w:r>
        <w:rPr>
          <w:sz w:val="20"/>
        </w:rPr>
        <w:t>case</w:t>
      </w:r>
      <w:r>
        <w:rPr>
          <w:spacing w:val="-9"/>
          <w:sz w:val="20"/>
        </w:rPr>
        <w:t> </w:t>
      </w:r>
      <w:r>
        <w:rPr>
          <w:sz w:val="20"/>
        </w:rPr>
        <w:t>requires</w:t>
      </w:r>
      <w:r>
        <w:rPr>
          <w:spacing w:val="-9"/>
          <w:sz w:val="20"/>
        </w:rPr>
        <w:t> </w:t>
      </w:r>
      <w:r>
        <w:rPr>
          <w:sz w:val="20"/>
        </w:rPr>
        <w:t>a</w:t>
      </w:r>
      <w:r>
        <w:rPr>
          <w:spacing w:val="-10"/>
          <w:sz w:val="20"/>
        </w:rPr>
        <w:t> </w:t>
      </w:r>
      <w:r>
        <w:rPr>
          <w:sz w:val="20"/>
        </w:rPr>
        <w:t>weighing</w:t>
      </w:r>
      <w:r>
        <w:rPr>
          <w:spacing w:val="-10"/>
          <w:sz w:val="20"/>
        </w:rPr>
        <w:t> </w:t>
      </w:r>
      <w:r>
        <w:rPr>
          <w:sz w:val="20"/>
        </w:rPr>
        <w:t>of</w:t>
      </w:r>
      <w:r>
        <w:rPr>
          <w:spacing w:val="-8"/>
          <w:sz w:val="20"/>
        </w:rPr>
        <w:t> </w:t>
      </w:r>
      <w:r>
        <w:rPr>
          <w:sz w:val="20"/>
        </w:rPr>
        <w:t>rights</w:t>
      </w:r>
      <w:r>
        <w:rPr>
          <w:spacing w:val="-11"/>
          <w:sz w:val="20"/>
        </w:rPr>
        <w:t> </w:t>
      </w:r>
      <w:r>
        <w:rPr>
          <w:sz w:val="20"/>
        </w:rPr>
        <w:t>that</w:t>
      </w:r>
      <w:r>
        <w:rPr>
          <w:spacing w:val="-10"/>
          <w:sz w:val="20"/>
        </w:rPr>
        <w:t> </w:t>
      </w:r>
      <w:r>
        <w:rPr>
          <w:sz w:val="20"/>
        </w:rPr>
        <w:t>takes</w:t>
      </w:r>
      <w:r>
        <w:rPr>
          <w:spacing w:val="-9"/>
          <w:sz w:val="20"/>
        </w:rPr>
        <w:t> </w:t>
      </w:r>
      <w:r>
        <w:rPr>
          <w:sz w:val="20"/>
        </w:rPr>
        <w:t>into</w:t>
      </w:r>
      <w:r>
        <w:rPr>
          <w:spacing w:val="-11"/>
          <w:sz w:val="20"/>
        </w:rPr>
        <w:t> </w:t>
      </w:r>
      <w:r>
        <w:rPr>
          <w:sz w:val="20"/>
        </w:rPr>
        <w:t>account all the</w:t>
      </w:r>
      <w:r>
        <w:rPr>
          <w:spacing w:val="-2"/>
          <w:sz w:val="20"/>
        </w:rPr>
        <w:t> </w:t>
      </w:r>
      <w:r>
        <w:rPr>
          <w:sz w:val="20"/>
        </w:rPr>
        <w:t>interests</w:t>
      </w:r>
      <w:r>
        <w:rPr>
          <w:spacing w:val="-1"/>
          <w:sz w:val="20"/>
        </w:rPr>
        <w:t> </w:t>
      </w:r>
      <w:r>
        <w:rPr>
          <w:sz w:val="20"/>
        </w:rPr>
        <w:t>involved (the</w:t>
      </w:r>
      <w:r>
        <w:rPr>
          <w:spacing w:val="-2"/>
          <w:sz w:val="20"/>
        </w:rPr>
        <w:t> </w:t>
      </w:r>
      <w:r>
        <w:rPr>
          <w:sz w:val="20"/>
        </w:rPr>
        <w:t>rights of</w:t>
      </w:r>
      <w:r>
        <w:rPr>
          <w:spacing w:val="-1"/>
          <w:sz w:val="20"/>
        </w:rPr>
        <w:t> </w:t>
      </w:r>
      <w:r>
        <w:rPr>
          <w:sz w:val="20"/>
        </w:rPr>
        <w:t>the</w:t>
      </w:r>
      <w:r>
        <w:rPr>
          <w:spacing w:val="-2"/>
          <w:sz w:val="20"/>
        </w:rPr>
        <w:t> </w:t>
      </w:r>
      <w:r>
        <w:rPr>
          <w:sz w:val="20"/>
        </w:rPr>
        <w:t>teacher</w:t>
      </w:r>
      <w:r>
        <w:rPr>
          <w:spacing w:val="-2"/>
          <w:sz w:val="20"/>
        </w:rPr>
        <w:t> </w:t>
      </w:r>
      <w:r>
        <w:rPr>
          <w:sz w:val="20"/>
        </w:rPr>
        <w:t>Sandra</w:t>
      </w:r>
      <w:r>
        <w:rPr>
          <w:spacing w:val="-1"/>
          <w:sz w:val="20"/>
        </w:rPr>
        <w:t> </w:t>
      </w:r>
      <w:r>
        <w:rPr>
          <w:sz w:val="20"/>
        </w:rPr>
        <w:t>Pavez and, on the other hand,</w:t>
      </w:r>
      <w:r>
        <w:rPr>
          <w:spacing w:val="-1"/>
          <w:sz w:val="20"/>
        </w:rPr>
        <w:t> </w:t>
      </w:r>
      <w:r>
        <w:rPr>
          <w:sz w:val="20"/>
        </w:rPr>
        <w:t>freedom of religion</w:t>
      </w:r>
      <w:r>
        <w:rPr>
          <w:spacing w:val="-7"/>
          <w:sz w:val="20"/>
        </w:rPr>
        <w:t> </w:t>
      </w:r>
      <w:r>
        <w:rPr>
          <w:sz w:val="20"/>
        </w:rPr>
        <w:t>of</w:t>
      </w:r>
      <w:r>
        <w:rPr>
          <w:spacing w:val="-11"/>
          <w:sz w:val="20"/>
        </w:rPr>
        <w:t> </w:t>
      </w:r>
      <w:r>
        <w:rPr>
          <w:sz w:val="20"/>
        </w:rPr>
        <w:t>the</w:t>
      </w:r>
      <w:r>
        <w:rPr>
          <w:spacing w:val="-11"/>
          <w:sz w:val="20"/>
        </w:rPr>
        <w:t> </w:t>
      </w:r>
      <w:r>
        <w:rPr>
          <w:sz w:val="20"/>
        </w:rPr>
        <w:t>Catholic</w:t>
      </w:r>
      <w:r>
        <w:rPr>
          <w:spacing w:val="-11"/>
          <w:sz w:val="20"/>
        </w:rPr>
        <w:t> </w:t>
      </w:r>
      <w:r>
        <w:rPr>
          <w:sz w:val="20"/>
        </w:rPr>
        <w:t>community</w:t>
      </w:r>
      <w:r>
        <w:rPr>
          <w:spacing w:val="-11"/>
          <w:sz w:val="20"/>
        </w:rPr>
        <w:t> </w:t>
      </w:r>
      <w:r>
        <w:rPr>
          <w:sz w:val="20"/>
        </w:rPr>
        <w:t>and</w:t>
      </w:r>
      <w:r>
        <w:rPr>
          <w:spacing w:val="-10"/>
          <w:sz w:val="20"/>
        </w:rPr>
        <w:t> </w:t>
      </w:r>
      <w:r>
        <w:rPr>
          <w:sz w:val="20"/>
        </w:rPr>
        <w:t>the</w:t>
      </w:r>
      <w:r>
        <w:rPr>
          <w:spacing w:val="-11"/>
          <w:sz w:val="20"/>
        </w:rPr>
        <w:t> </w:t>
      </w:r>
      <w:r>
        <w:rPr>
          <w:sz w:val="20"/>
        </w:rPr>
        <w:t>children</w:t>
      </w:r>
      <w:r>
        <w:rPr>
          <w:spacing w:val="-9"/>
          <w:sz w:val="20"/>
        </w:rPr>
        <w:t> </w:t>
      </w:r>
      <w:r>
        <w:rPr>
          <w:sz w:val="20"/>
        </w:rPr>
        <w:t>and</w:t>
      </w:r>
      <w:r>
        <w:rPr>
          <w:spacing w:val="-10"/>
          <w:sz w:val="20"/>
        </w:rPr>
        <w:t> </w:t>
      </w:r>
      <w:r>
        <w:rPr>
          <w:sz w:val="20"/>
        </w:rPr>
        <w:t>parents</w:t>
      </w:r>
      <w:r>
        <w:rPr>
          <w:spacing w:val="-11"/>
          <w:sz w:val="20"/>
        </w:rPr>
        <w:t> </w:t>
      </w:r>
      <w:r>
        <w:rPr>
          <w:sz w:val="20"/>
        </w:rPr>
        <w:t>who</w:t>
      </w:r>
      <w:r>
        <w:rPr>
          <w:spacing w:val="-11"/>
          <w:sz w:val="20"/>
        </w:rPr>
        <w:t> </w:t>
      </w:r>
      <w:r>
        <w:rPr>
          <w:sz w:val="20"/>
        </w:rPr>
        <w:t>are</w:t>
      </w:r>
      <w:r>
        <w:rPr>
          <w:spacing w:val="-9"/>
          <w:sz w:val="20"/>
        </w:rPr>
        <w:t> </w:t>
      </w:r>
      <w:r>
        <w:rPr>
          <w:sz w:val="20"/>
        </w:rPr>
        <w:t>part</w:t>
      </w:r>
      <w:r>
        <w:rPr>
          <w:spacing w:val="-10"/>
          <w:sz w:val="20"/>
        </w:rPr>
        <w:t> </w:t>
      </w:r>
      <w:r>
        <w:rPr>
          <w:sz w:val="20"/>
        </w:rPr>
        <w:t>of</w:t>
      </w:r>
      <w:r>
        <w:rPr>
          <w:spacing w:val="-11"/>
          <w:sz w:val="20"/>
        </w:rPr>
        <w:t> </w:t>
      </w:r>
      <w:r>
        <w:rPr>
          <w:sz w:val="20"/>
        </w:rPr>
        <w:t>it).</w:t>
      </w:r>
      <w:r>
        <w:rPr>
          <w:spacing w:val="-11"/>
          <w:sz w:val="20"/>
        </w:rPr>
        <w:t> </w:t>
      </w:r>
      <w:r>
        <w:rPr>
          <w:sz w:val="20"/>
        </w:rPr>
        <w:t>It</w:t>
      </w:r>
      <w:r>
        <w:rPr>
          <w:spacing w:val="-10"/>
          <w:sz w:val="20"/>
        </w:rPr>
        <w:t> </w:t>
      </w:r>
      <w:r>
        <w:rPr>
          <w:sz w:val="20"/>
        </w:rPr>
        <w:t>pointed</w:t>
      </w:r>
      <w:r>
        <w:rPr>
          <w:spacing w:val="-10"/>
          <w:sz w:val="20"/>
        </w:rPr>
        <w:t> </w:t>
      </w:r>
      <w:r>
        <w:rPr>
          <w:sz w:val="20"/>
        </w:rPr>
        <w:t>out</w:t>
      </w:r>
      <w:r>
        <w:rPr>
          <w:spacing w:val="-7"/>
          <w:sz w:val="20"/>
        </w:rPr>
        <w:t> </w:t>
      </w:r>
      <w:r>
        <w:rPr>
          <w:sz w:val="20"/>
        </w:rPr>
        <w:t>that the</w:t>
      </w:r>
      <w:r>
        <w:rPr>
          <w:spacing w:val="-16"/>
          <w:sz w:val="20"/>
        </w:rPr>
        <w:t> </w:t>
      </w:r>
      <w:r>
        <w:rPr>
          <w:sz w:val="20"/>
        </w:rPr>
        <w:t>withdrawal</w:t>
      </w:r>
      <w:r>
        <w:rPr>
          <w:spacing w:val="-12"/>
          <w:sz w:val="20"/>
        </w:rPr>
        <w:t> </w:t>
      </w:r>
      <w:r>
        <w:rPr>
          <w:sz w:val="20"/>
        </w:rPr>
        <w:t>of</w:t>
      </w:r>
      <w:r>
        <w:rPr>
          <w:spacing w:val="-16"/>
          <w:sz w:val="20"/>
        </w:rPr>
        <w:t> </w:t>
      </w:r>
      <w:r>
        <w:rPr>
          <w:sz w:val="20"/>
        </w:rPr>
        <w:t>the</w:t>
      </w:r>
      <w:r>
        <w:rPr>
          <w:spacing w:val="-16"/>
          <w:sz w:val="20"/>
        </w:rPr>
        <w:t> </w:t>
      </w:r>
      <w:r>
        <w:rPr>
          <w:sz w:val="20"/>
        </w:rPr>
        <w:t>certificate</w:t>
      </w:r>
      <w:r>
        <w:rPr>
          <w:spacing w:val="-14"/>
          <w:sz w:val="20"/>
        </w:rPr>
        <w:t> </w:t>
      </w:r>
      <w:r>
        <w:rPr>
          <w:sz w:val="20"/>
        </w:rPr>
        <w:t>of</w:t>
      </w:r>
      <w:r>
        <w:rPr>
          <w:spacing w:val="-16"/>
          <w:sz w:val="20"/>
        </w:rPr>
        <w:t> </w:t>
      </w:r>
      <w:r>
        <w:rPr>
          <w:sz w:val="20"/>
        </w:rPr>
        <w:t>suitability:</w:t>
      </w:r>
      <w:r>
        <w:rPr>
          <w:spacing w:val="-14"/>
          <w:sz w:val="20"/>
        </w:rPr>
        <w:t> </w:t>
      </w:r>
      <w:r>
        <w:rPr>
          <w:sz w:val="20"/>
        </w:rPr>
        <w:t>a)</w:t>
      </w:r>
      <w:r>
        <w:rPr>
          <w:spacing w:val="-12"/>
          <w:sz w:val="20"/>
        </w:rPr>
        <w:t> </w:t>
      </w:r>
      <w:r>
        <w:rPr>
          <w:sz w:val="20"/>
        </w:rPr>
        <w:t>pursued</w:t>
      </w:r>
      <w:r>
        <w:rPr>
          <w:spacing w:val="-12"/>
          <w:sz w:val="20"/>
        </w:rPr>
        <w:t> </w:t>
      </w:r>
      <w:r>
        <w:rPr>
          <w:sz w:val="20"/>
        </w:rPr>
        <w:t>a</w:t>
      </w:r>
      <w:r>
        <w:rPr>
          <w:spacing w:val="-15"/>
          <w:sz w:val="20"/>
        </w:rPr>
        <w:t> </w:t>
      </w:r>
      <w:r>
        <w:rPr>
          <w:sz w:val="20"/>
        </w:rPr>
        <w:t>legitimate</w:t>
      </w:r>
      <w:r>
        <w:rPr>
          <w:spacing w:val="-16"/>
          <w:sz w:val="20"/>
        </w:rPr>
        <w:t> </w:t>
      </w:r>
      <w:r>
        <w:rPr>
          <w:sz w:val="20"/>
        </w:rPr>
        <w:t>and</w:t>
      </w:r>
      <w:r>
        <w:rPr>
          <w:spacing w:val="-15"/>
          <w:sz w:val="20"/>
        </w:rPr>
        <w:t> </w:t>
      </w:r>
      <w:r>
        <w:rPr>
          <w:sz w:val="20"/>
        </w:rPr>
        <w:t>compelling</w:t>
      </w:r>
      <w:r>
        <w:rPr>
          <w:spacing w:val="-14"/>
          <w:sz w:val="20"/>
        </w:rPr>
        <w:t> </w:t>
      </w:r>
      <w:r>
        <w:rPr>
          <w:sz w:val="20"/>
        </w:rPr>
        <w:t>purpose,</w:t>
      </w:r>
      <w:r>
        <w:rPr>
          <w:spacing w:val="-16"/>
          <w:sz w:val="20"/>
        </w:rPr>
        <w:t> </w:t>
      </w:r>
      <w:r>
        <w:rPr>
          <w:sz w:val="20"/>
        </w:rPr>
        <w:t>namely the</w:t>
      </w:r>
      <w:r>
        <w:rPr>
          <w:spacing w:val="5"/>
          <w:sz w:val="20"/>
        </w:rPr>
        <w:t> </w:t>
      </w:r>
      <w:r>
        <w:rPr>
          <w:sz w:val="20"/>
        </w:rPr>
        <w:t>realization</w:t>
      </w:r>
      <w:r>
        <w:rPr>
          <w:spacing w:val="7"/>
          <w:sz w:val="20"/>
        </w:rPr>
        <w:t> </w:t>
      </w:r>
      <w:r>
        <w:rPr>
          <w:sz w:val="20"/>
        </w:rPr>
        <w:t>of</w:t>
      </w:r>
      <w:r>
        <w:rPr>
          <w:spacing w:val="5"/>
          <w:sz w:val="20"/>
        </w:rPr>
        <w:t> </w:t>
      </w:r>
      <w:r>
        <w:rPr>
          <w:sz w:val="20"/>
        </w:rPr>
        <w:t>the</w:t>
      </w:r>
      <w:r>
        <w:rPr>
          <w:spacing w:val="5"/>
          <w:sz w:val="20"/>
        </w:rPr>
        <w:t> </w:t>
      </w:r>
      <w:r>
        <w:rPr>
          <w:sz w:val="20"/>
        </w:rPr>
        <w:t>right</w:t>
      </w:r>
      <w:r>
        <w:rPr>
          <w:spacing w:val="7"/>
          <w:sz w:val="20"/>
        </w:rPr>
        <w:t> </w:t>
      </w:r>
      <w:r>
        <w:rPr>
          <w:sz w:val="20"/>
        </w:rPr>
        <w:t>to</w:t>
      </w:r>
      <w:r>
        <w:rPr>
          <w:spacing w:val="6"/>
          <w:sz w:val="20"/>
        </w:rPr>
        <w:t> </w:t>
      </w:r>
      <w:r>
        <w:rPr>
          <w:sz w:val="20"/>
        </w:rPr>
        <w:t>religious</w:t>
      </w:r>
      <w:r>
        <w:rPr>
          <w:spacing w:val="5"/>
          <w:sz w:val="20"/>
        </w:rPr>
        <w:t> </w:t>
      </w:r>
      <w:r>
        <w:rPr>
          <w:sz w:val="20"/>
        </w:rPr>
        <w:t>freedom</w:t>
      </w:r>
      <w:r>
        <w:rPr>
          <w:spacing w:val="7"/>
          <w:sz w:val="20"/>
        </w:rPr>
        <w:t> </w:t>
      </w:r>
      <w:r>
        <w:rPr>
          <w:sz w:val="20"/>
        </w:rPr>
        <w:t>enshrined</w:t>
      </w:r>
      <w:r>
        <w:rPr>
          <w:spacing w:val="6"/>
          <w:sz w:val="20"/>
        </w:rPr>
        <w:t> </w:t>
      </w:r>
      <w:r>
        <w:rPr>
          <w:sz w:val="20"/>
        </w:rPr>
        <w:t>in</w:t>
      </w:r>
      <w:r>
        <w:rPr>
          <w:spacing w:val="7"/>
          <w:sz w:val="20"/>
        </w:rPr>
        <w:t> </w:t>
      </w:r>
      <w:r>
        <w:rPr>
          <w:sz w:val="20"/>
        </w:rPr>
        <w:t>Article</w:t>
      </w:r>
      <w:r>
        <w:rPr>
          <w:spacing w:val="5"/>
          <w:sz w:val="20"/>
        </w:rPr>
        <w:t> </w:t>
      </w:r>
      <w:r>
        <w:rPr>
          <w:sz w:val="20"/>
        </w:rPr>
        <w:t>12</w:t>
      </w:r>
      <w:r>
        <w:rPr>
          <w:spacing w:val="7"/>
          <w:sz w:val="20"/>
        </w:rPr>
        <w:t> </w:t>
      </w:r>
      <w:r>
        <w:rPr>
          <w:sz w:val="20"/>
        </w:rPr>
        <w:t>of</w:t>
      </w:r>
      <w:r>
        <w:rPr>
          <w:spacing w:val="6"/>
          <w:sz w:val="20"/>
        </w:rPr>
        <w:t> </w:t>
      </w:r>
      <w:r>
        <w:rPr>
          <w:sz w:val="20"/>
        </w:rPr>
        <w:t>the</w:t>
      </w:r>
      <w:r>
        <w:rPr>
          <w:spacing w:val="5"/>
          <w:sz w:val="20"/>
        </w:rPr>
        <w:t> </w:t>
      </w:r>
      <w:r>
        <w:rPr>
          <w:sz w:val="20"/>
        </w:rPr>
        <w:t>American</w:t>
      </w:r>
      <w:r>
        <w:rPr>
          <w:spacing w:val="7"/>
          <w:sz w:val="20"/>
        </w:rPr>
        <w:t> </w:t>
      </w:r>
      <w:r>
        <w:rPr>
          <w:spacing w:val="-2"/>
          <w:sz w:val="20"/>
        </w:rPr>
        <w:t>Convention;</w:t>
      </w:r>
    </w:p>
    <w:p>
      <w:pPr>
        <w:pStyle w:val="BodyText"/>
        <w:spacing w:before="2"/>
        <w:ind w:left="139" w:right="279" w:firstLine="1"/>
      </w:pPr>
      <w:r>
        <w:rPr/>
        <w:t>b) it was suitable to fulfill that purpose;</w:t>
      </w:r>
      <w:hyperlink w:history="true" w:anchor="_bookmark91">
        <w:r>
          <w:rPr>
            <w:position w:val="7"/>
            <w:sz w:val="13"/>
          </w:rPr>
          <w:t>80</w:t>
        </w:r>
      </w:hyperlink>
      <w:r>
        <w:rPr>
          <w:spacing w:val="35"/>
          <w:position w:val="7"/>
          <w:sz w:val="13"/>
        </w:rPr>
        <w:t> </w:t>
      </w:r>
      <w:r>
        <w:rPr/>
        <w:t>c) it was necessary since there were no alternatives that would have allowed the right to freedom of religion to be realized to the same degree, affecting to a lesser extent the</w:t>
      </w:r>
      <w:r>
        <w:rPr>
          <w:spacing w:val="-2"/>
        </w:rPr>
        <w:t> </w:t>
      </w:r>
      <w:r>
        <w:rPr/>
        <w:t>interests of Ms.</w:t>
      </w:r>
      <w:r>
        <w:rPr>
          <w:spacing w:val="-1"/>
        </w:rPr>
        <w:t> </w:t>
      </w:r>
      <w:r>
        <w:rPr/>
        <w:t>Pavez Pavez, and d) it was strictly proportional because the</w:t>
      </w:r>
      <w:r>
        <w:rPr>
          <w:spacing w:val="-2"/>
        </w:rPr>
        <w:t> </w:t>
      </w:r>
      <w:r>
        <w:rPr/>
        <w:t>impact</w:t>
      </w:r>
    </w:p>
    <w:p>
      <w:pPr>
        <w:pStyle w:val="BodyText"/>
        <w:spacing w:before="2"/>
        <w:jc w:val="left"/>
        <w:rPr>
          <w:sz w:val="15"/>
        </w:rPr>
      </w:pPr>
      <w:r>
        <w:rPr/>
        <w:pict>
          <v:rect style="position:absolute;margin-left:51pt;margin-top:10.451429pt;width:144pt;height:.599pt;mso-position-horizontal-relative:page;mso-position-vertical-relative:paragraph;z-index:-15722496;mso-wrap-distance-left:0;mso-wrap-distance-right:0" id="docshape14" filled="true" fillcolor="#000000" stroked="false">
            <v:fill type="solid"/>
            <w10:wrap type="topAndBottom"/>
          </v:rect>
        </w:pict>
      </w:r>
    </w:p>
    <w:p>
      <w:pPr>
        <w:tabs>
          <w:tab w:pos="859" w:val="left" w:leader="none"/>
        </w:tabs>
        <w:spacing w:before="103"/>
        <w:ind w:left="139" w:right="274" w:firstLine="0"/>
        <w:jc w:val="both"/>
        <w:rPr>
          <w:sz w:val="16"/>
        </w:rPr>
      </w:pPr>
      <w:bookmarkStart w:name="_bookmark87" w:id="100"/>
      <w:bookmarkEnd w:id="100"/>
      <w:r>
        <w:rPr/>
      </w:r>
      <w:r>
        <w:rPr>
          <w:spacing w:val="-6"/>
          <w:sz w:val="16"/>
          <w:vertAlign w:val="superscript"/>
        </w:rPr>
        <w:t>76</w:t>
      </w:r>
      <w:r>
        <w:rPr>
          <w:sz w:val="16"/>
          <w:vertAlign w:val="baseline"/>
        </w:rPr>
        <w:tab/>
        <w:t>It emphasized that, in fact, she was promoted to a management position of higher rank which, like all promotions, entails greater responsibilities, hierarchy and remuneration.</w:t>
      </w:r>
    </w:p>
    <w:p>
      <w:pPr>
        <w:tabs>
          <w:tab w:pos="859" w:val="left" w:leader="none"/>
        </w:tabs>
        <w:spacing w:before="122"/>
        <w:ind w:left="139" w:right="275" w:firstLine="0"/>
        <w:jc w:val="both"/>
        <w:rPr>
          <w:sz w:val="16"/>
        </w:rPr>
      </w:pPr>
      <w:bookmarkStart w:name="_bookmark88" w:id="101"/>
      <w:bookmarkEnd w:id="101"/>
      <w:r>
        <w:rPr/>
      </w:r>
      <w:r>
        <w:rPr>
          <w:spacing w:val="-6"/>
          <w:sz w:val="16"/>
          <w:vertAlign w:val="superscript"/>
        </w:rPr>
        <w:t>77</w:t>
      </w:r>
      <w:r>
        <w:rPr>
          <w:sz w:val="16"/>
          <w:vertAlign w:val="baseline"/>
        </w:rPr>
        <w:tab/>
        <w:t>Her lack of a certificate of suitability to teach Catholic religious education did not disqualify her from classroom teaching,</w:t>
      </w:r>
      <w:r>
        <w:rPr>
          <w:spacing w:val="-9"/>
          <w:sz w:val="16"/>
          <w:vertAlign w:val="baseline"/>
        </w:rPr>
        <w:t> </w:t>
      </w:r>
      <w:r>
        <w:rPr>
          <w:sz w:val="16"/>
          <w:vertAlign w:val="baseline"/>
        </w:rPr>
        <w:t>technical-pedagogical</w:t>
      </w:r>
      <w:r>
        <w:rPr>
          <w:spacing w:val="-9"/>
          <w:sz w:val="16"/>
          <w:vertAlign w:val="baseline"/>
        </w:rPr>
        <w:t> </w:t>
      </w:r>
      <w:r>
        <w:rPr>
          <w:sz w:val="16"/>
          <w:vertAlign w:val="baseline"/>
        </w:rPr>
        <w:t>support</w:t>
      </w:r>
      <w:r>
        <w:rPr>
          <w:spacing w:val="-12"/>
          <w:sz w:val="16"/>
          <w:vertAlign w:val="baseline"/>
        </w:rPr>
        <w:t> </w:t>
      </w:r>
      <w:r>
        <w:rPr>
          <w:sz w:val="16"/>
          <w:vertAlign w:val="baseline"/>
        </w:rPr>
        <w:t>or</w:t>
      </w:r>
      <w:r>
        <w:rPr>
          <w:spacing w:val="-7"/>
          <w:sz w:val="16"/>
          <w:vertAlign w:val="baseline"/>
        </w:rPr>
        <w:t> </w:t>
      </w:r>
      <w:r>
        <w:rPr>
          <w:sz w:val="16"/>
          <w:vertAlign w:val="baseline"/>
        </w:rPr>
        <w:t>supervision</w:t>
      </w:r>
      <w:r>
        <w:rPr>
          <w:spacing w:val="-12"/>
          <w:sz w:val="16"/>
          <w:vertAlign w:val="baseline"/>
        </w:rPr>
        <w:t> </w:t>
      </w:r>
      <w:r>
        <w:rPr>
          <w:sz w:val="16"/>
          <w:vertAlign w:val="baseline"/>
        </w:rPr>
        <w:t>of</w:t>
      </w:r>
      <w:r>
        <w:rPr>
          <w:spacing w:val="-7"/>
          <w:sz w:val="16"/>
          <w:vertAlign w:val="baseline"/>
        </w:rPr>
        <w:t> </w:t>
      </w:r>
      <w:r>
        <w:rPr>
          <w:sz w:val="16"/>
          <w:vertAlign w:val="baseline"/>
        </w:rPr>
        <w:t>teachers.</w:t>
      </w:r>
      <w:r>
        <w:rPr>
          <w:spacing w:val="-9"/>
          <w:sz w:val="16"/>
          <w:vertAlign w:val="baseline"/>
        </w:rPr>
        <w:t> </w:t>
      </w:r>
      <w:r>
        <w:rPr>
          <w:sz w:val="16"/>
          <w:vertAlign w:val="baseline"/>
        </w:rPr>
        <w:t>It</w:t>
      </w:r>
      <w:r>
        <w:rPr>
          <w:spacing w:val="-12"/>
          <w:sz w:val="16"/>
          <w:vertAlign w:val="baseline"/>
        </w:rPr>
        <w:t> </w:t>
      </w:r>
      <w:r>
        <w:rPr>
          <w:sz w:val="16"/>
          <w:vertAlign w:val="baseline"/>
        </w:rPr>
        <w:t>also</w:t>
      </w:r>
      <w:r>
        <w:rPr>
          <w:spacing w:val="-10"/>
          <w:sz w:val="16"/>
          <w:vertAlign w:val="baseline"/>
        </w:rPr>
        <w:t> </w:t>
      </w:r>
      <w:r>
        <w:rPr>
          <w:sz w:val="16"/>
          <w:vertAlign w:val="baseline"/>
        </w:rPr>
        <w:t>pointed</w:t>
      </w:r>
      <w:r>
        <w:rPr>
          <w:spacing w:val="-10"/>
          <w:sz w:val="16"/>
          <w:vertAlign w:val="baseline"/>
        </w:rPr>
        <w:t> </w:t>
      </w:r>
      <w:r>
        <w:rPr>
          <w:sz w:val="16"/>
          <w:vertAlign w:val="baseline"/>
        </w:rPr>
        <w:t>out</w:t>
      </w:r>
      <w:r>
        <w:rPr>
          <w:spacing w:val="-9"/>
          <w:sz w:val="16"/>
          <w:vertAlign w:val="baseline"/>
        </w:rPr>
        <w:t> </w:t>
      </w:r>
      <w:r>
        <w:rPr>
          <w:sz w:val="16"/>
          <w:vertAlign w:val="baseline"/>
        </w:rPr>
        <w:t>that</w:t>
      </w:r>
      <w:r>
        <w:rPr>
          <w:spacing w:val="-9"/>
          <w:sz w:val="16"/>
          <w:vertAlign w:val="baseline"/>
        </w:rPr>
        <w:t> </w:t>
      </w:r>
      <w:r>
        <w:rPr>
          <w:sz w:val="16"/>
          <w:vertAlign w:val="baseline"/>
        </w:rPr>
        <w:t>Sandra</w:t>
      </w:r>
      <w:r>
        <w:rPr>
          <w:spacing w:val="-11"/>
          <w:sz w:val="16"/>
          <w:vertAlign w:val="baseline"/>
        </w:rPr>
        <w:t> </w:t>
      </w:r>
      <w:r>
        <w:rPr>
          <w:sz w:val="16"/>
          <w:vertAlign w:val="baseline"/>
        </w:rPr>
        <w:t>Pavez</w:t>
      </w:r>
      <w:r>
        <w:rPr>
          <w:spacing w:val="-9"/>
          <w:sz w:val="16"/>
          <w:vertAlign w:val="baseline"/>
        </w:rPr>
        <w:t> </w:t>
      </w:r>
      <w:r>
        <w:rPr>
          <w:sz w:val="16"/>
          <w:vertAlign w:val="baseline"/>
        </w:rPr>
        <w:t>Pavez</w:t>
      </w:r>
      <w:r>
        <w:rPr>
          <w:spacing w:val="-9"/>
          <w:sz w:val="16"/>
          <w:vertAlign w:val="baseline"/>
        </w:rPr>
        <w:t> </w:t>
      </w:r>
      <w:r>
        <w:rPr>
          <w:sz w:val="16"/>
          <w:vertAlign w:val="baseline"/>
        </w:rPr>
        <w:t>could</w:t>
      </w:r>
      <w:r>
        <w:rPr>
          <w:spacing w:val="-8"/>
          <w:sz w:val="16"/>
          <w:vertAlign w:val="baseline"/>
        </w:rPr>
        <w:t> </w:t>
      </w:r>
      <w:r>
        <w:rPr>
          <w:sz w:val="16"/>
          <w:vertAlign w:val="baseline"/>
        </w:rPr>
        <w:t>teach</w:t>
      </w:r>
      <w:r>
        <w:rPr>
          <w:spacing w:val="-9"/>
          <w:sz w:val="16"/>
          <w:vertAlign w:val="baseline"/>
        </w:rPr>
        <w:t> </w:t>
      </w:r>
      <w:r>
        <w:rPr>
          <w:sz w:val="16"/>
          <w:vertAlign w:val="baseline"/>
        </w:rPr>
        <w:t>any other subject of the basic education curriculum, including religious education on behalf of any other religious community that wished to certify her for this purpose.</w:t>
      </w:r>
    </w:p>
    <w:p>
      <w:pPr>
        <w:tabs>
          <w:tab w:pos="859" w:val="left" w:leader="none"/>
        </w:tabs>
        <w:spacing w:before="120"/>
        <w:ind w:left="139" w:right="274" w:firstLine="0"/>
        <w:jc w:val="both"/>
        <w:rPr>
          <w:sz w:val="16"/>
        </w:rPr>
      </w:pPr>
      <w:bookmarkStart w:name="_bookmark89" w:id="102"/>
      <w:bookmarkEnd w:id="102"/>
      <w:r>
        <w:rPr/>
      </w:r>
      <w:r>
        <w:rPr>
          <w:spacing w:val="-6"/>
          <w:sz w:val="16"/>
          <w:vertAlign w:val="superscript"/>
        </w:rPr>
        <w:t>78</w:t>
      </w:r>
      <w:r>
        <w:rPr>
          <w:sz w:val="16"/>
          <w:vertAlign w:val="baseline"/>
        </w:rPr>
        <w:tab/>
        <w:t>It</w:t>
      </w:r>
      <w:r>
        <w:rPr>
          <w:spacing w:val="-7"/>
          <w:sz w:val="16"/>
          <w:vertAlign w:val="baseline"/>
        </w:rPr>
        <w:t> </w:t>
      </w:r>
      <w:r>
        <w:rPr>
          <w:sz w:val="16"/>
          <w:vertAlign w:val="baseline"/>
        </w:rPr>
        <w:t>added</w:t>
      </w:r>
      <w:r>
        <w:rPr>
          <w:spacing w:val="-8"/>
          <w:sz w:val="16"/>
          <w:vertAlign w:val="baseline"/>
        </w:rPr>
        <w:t> </w:t>
      </w:r>
      <w:r>
        <w:rPr>
          <w:sz w:val="16"/>
          <w:vertAlign w:val="baseline"/>
        </w:rPr>
        <w:t>that</w:t>
      </w:r>
      <w:r>
        <w:rPr>
          <w:spacing w:val="-7"/>
          <w:sz w:val="16"/>
          <w:vertAlign w:val="baseline"/>
        </w:rPr>
        <w:t> </w:t>
      </w:r>
      <w:r>
        <w:rPr>
          <w:sz w:val="16"/>
          <w:vertAlign w:val="baseline"/>
        </w:rPr>
        <w:t>this</w:t>
      </w:r>
      <w:r>
        <w:rPr>
          <w:spacing w:val="-6"/>
          <w:sz w:val="16"/>
          <w:vertAlign w:val="baseline"/>
        </w:rPr>
        <w:t> </w:t>
      </w:r>
      <w:r>
        <w:rPr>
          <w:sz w:val="16"/>
          <w:vertAlign w:val="baseline"/>
        </w:rPr>
        <w:t>consequence,</w:t>
      </w:r>
      <w:r>
        <w:rPr>
          <w:spacing w:val="-7"/>
          <w:sz w:val="16"/>
          <w:vertAlign w:val="baseline"/>
        </w:rPr>
        <w:t> </w:t>
      </w:r>
      <w:r>
        <w:rPr>
          <w:sz w:val="16"/>
          <w:vertAlign w:val="baseline"/>
        </w:rPr>
        <w:t>which</w:t>
      </w:r>
      <w:r>
        <w:rPr>
          <w:spacing w:val="-9"/>
          <w:sz w:val="16"/>
          <w:vertAlign w:val="baseline"/>
        </w:rPr>
        <w:t> </w:t>
      </w:r>
      <w:r>
        <w:rPr>
          <w:sz w:val="16"/>
          <w:vertAlign w:val="baseline"/>
        </w:rPr>
        <w:t>was</w:t>
      </w:r>
      <w:r>
        <w:rPr>
          <w:spacing w:val="-11"/>
          <w:sz w:val="16"/>
          <w:vertAlign w:val="baseline"/>
        </w:rPr>
        <w:t> </w:t>
      </w:r>
      <w:r>
        <w:rPr>
          <w:sz w:val="16"/>
          <w:vertAlign w:val="baseline"/>
        </w:rPr>
        <w:t>decided</w:t>
      </w:r>
      <w:r>
        <w:rPr>
          <w:spacing w:val="-8"/>
          <w:sz w:val="16"/>
          <w:vertAlign w:val="baseline"/>
        </w:rPr>
        <w:t> </w:t>
      </w:r>
      <w:r>
        <w:rPr>
          <w:sz w:val="16"/>
          <w:vertAlign w:val="baseline"/>
        </w:rPr>
        <w:t>by</w:t>
      </w:r>
      <w:r>
        <w:rPr>
          <w:spacing w:val="-8"/>
          <w:sz w:val="16"/>
          <w:vertAlign w:val="baseline"/>
        </w:rPr>
        <w:t> </w:t>
      </w:r>
      <w:r>
        <w:rPr>
          <w:sz w:val="16"/>
          <w:vertAlign w:val="baseline"/>
        </w:rPr>
        <w:t>the</w:t>
      </w:r>
      <w:r>
        <w:rPr>
          <w:spacing w:val="-6"/>
          <w:sz w:val="16"/>
          <w:vertAlign w:val="baseline"/>
        </w:rPr>
        <w:t> </w:t>
      </w:r>
      <w:r>
        <w:rPr>
          <w:sz w:val="16"/>
          <w:vertAlign w:val="baseline"/>
        </w:rPr>
        <w:t>employer,</w:t>
      </w:r>
      <w:r>
        <w:rPr>
          <w:spacing w:val="-9"/>
          <w:sz w:val="16"/>
          <w:vertAlign w:val="baseline"/>
        </w:rPr>
        <w:t> </w:t>
      </w:r>
      <w:r>
        <w:rPr>
          <w:sz w:val="16"/>
          <w:vertAlign w:val="baseline"/>
        </w:rPr>
        <w:t>was</w:t>
      </w:r>
      <w:r>
        <w:rPr>
          <w:spacing w:val="-8"/>
          <w:sz w:val="16"/>
          <w:vertAlign w:val="baseline"/>
        </w:rPr>
        <w:t> </w:t>
      </w:r>
      <w:r>
        <w:rPr>
          <w:sz w:val="16"/>
          <w:vertAlign w:val="baseline"/>
        </w:rPr>
        <w:t>accepted</w:t>
      </w:r>
      <w:r>
        <w:rPr>
          <w:spacing w:val="-8"/>
          <w:sz w:val="16"/>
          <w:vertAlign w:val="baseline"/>
        </w:rPr>
        <w:t> </w:t>
      </w:r>
      <w:r>
        <w:rPr>
          <w:sz w:val="16"/>
          <w:vertAlign w:val="baseline"/>
        </w:rPr>
        <w:t>by</w:t>
      </w:r>
      <w:r>
        <w:rPr>
          <w:spacing w:val="-8"/>
          <w:sz w:val="16"/>
          <w:vertAlign w:val="baseline"/>
        </w:rPr>
        <w:t> </w:t>
      </w:r>
      <w:r>
        <w:rPr>
          <w:sz w:val="16"/>
          <w:vertAlign w:val="baseline"/>
        </w:rPr>
        <w:t>Ms.</w:t>
      </w:r>
      <w:r>
        <w:rPr>
          <w:spacing w:val="-7"/>
          <w:sz w:val="16"/>
          <w:vertAlign w:val="baseline"/>
        </w:rPr>
        <w:t> </w:t>
      </w:r>
      <w:r>
        <w:rPr>
          <w:sz w:val="16"/>
          <w:vertAlign w:val="baseline"/>
        </w:rPr>
        <w:t>Pavez</w:t>
      </w:r>
      <w:r>
        <w:rPr>
          <w:spacing w:val="-9"/>
          <w:sz w:val="16"/>
          <w:vertAlign w:val="baseline"/>
        </w:rPr>
        <w:t> </w:t>
      </w:r>
      <w:r>
        <w:rPr>
          <w:sz w:val="16"/>
          <w:vertAlign w:val="baseline"/>
        </w:rPr>
        <w:t>Pavez,</w:t>
      </w:r>
      <w:r>
        <w:rPr>
          <w:spacing w:val="-7"/>
          <w:sz w:val="16"/>
          <w:vertAlign w:val="baseline"/>
        </w:rPr>
        <w:t> </w:t>
      </w:r>
      <w:r>
        <w:rPr>
          <w:sz w:val="16"/>
          <w:vertAlign w:val="baseline"/>
        </w:rPr>
        <w:t>and</w:t>
      </w:r>
      <w:r>
        <w:rPr>
          <w:spacing w:val="-8"/>
          <w:sz w:val="16"/>
          <w:vertAlign w:val="baseline"/>
        </w:rPr>
        <w:t> </w:t>
      </w:r>
      <w:r>
        <w:rPr>
          <w:sz w:val="16"/>
          <w:vertAlign w:val="baseline"/>
        </w:rPr>
        <w:t>that</w:t>
      </w:r>
      <w:r>
        <w:rPr>
          <w:spacing w:val="-7"/>
          <w:sz w:val="16"/>
          <w:vertAlign w:val="baseline"/>
        </w:rPr>
        <w:t> </w:t>
      </w:r>
      <w:r>
        <w:rPr>
          <w:sz w:val="16"/>
          <w:vertAlign w:val="baseline"/>
        </w:rPr>
        <w:t>there is no record in the file of any claim by her against the State or her employer for the reassignment of duties. It further argued that it is clear from Sandra Pavez Pavez's employment contract that the purpose of the contract was not to hire a Catholic religion</w:t>
      </w:r>
      <w:r>
        <w:rPr>
          <w:spacing w:val="-2"/>
          <w:sz w:val="16"/>
          <w:vertAlign w:val="baseline"/>
        </w:rPr>
        <w:t> </w:t>
      </w:r>
      <w:r>
        <w:rPr>
          <w:sz w:val="16"/>
          <w:vertAlign w:val="baseline"/>
        </w:rPr>
        <w:t>teacher but</w:t>
      </w:r>
      <w:r>
        <w:rPr>
          <w:spacing w:val="-2"/>
          <w:sz w:val="16"/>
          <w:vertAlign w:val="baseline"/>
        </w:rPr>
        <w:t> </w:t>
      </w:r>
      <w:r>
        <w:rPr>
          <w:sz w:val="16"/>
          <w:vertAlign w:val="baseline"/>
        </w:rPr>
        <w:t>a</w:t>
      </w:r>
      <w:r>
        <w:rPr>
          <w:spacing w:val="-2"/>
          <w:sz w:val="16"/>
          <w:vertAlign w:val="baseline"/>
        </w:rPr>
        <w:t> </w:t>
      </w:r>
      <w:r>
        <w:rPr>
          <w:sz w:val="16"/>
          <w:vertAlign w:val="baseline"/>
        </w:rPr>
        <w:t>teacher</w:t>
      </w:r>
      <w:r>
        <w:rPr>
          <w:spacing w:val="-3"/>
          <w:sz w:val="16"/>
          <w:vertAlign w:val="baseline"/>
        </w:rPr>
        <w:t> </w:t>
      </w:r>
      <w:r>
        <w:rPr>
          <w:sz w:val="16"/>
          <w:vertAlign w:val="baseline"/>
        </w:rPr>
        <w:t>to join the</w:t>
      </w:r>
      <w:r>
        <w:rPr>
          <w:spacing w:val="-3"/>
          <w:sz w:val="16"/>
          <w:vertAlign w:val="baseline"/>
        </w:rPr>
        <w:t> </w:t>
      </w:r>
      <w:r>
        <w:rPr>
          <w:sz w:val="16"/>
          <w:vertAlign w:val="baseline"/>
        </w:rPr>
        <w:t>staff</w:t>
      </w:r>
      <w:r>
        <w:rPr>
          <w:spacing w:val="-2"/>
          <w:sz w:val="16"/>
          <w:vertAlign w:val="baseline"/>
        </w:rPr>
        <w:t> </w:t>
      </w:r>
      <w:r>
        <w:rPr>
          <w:sz w:val="16"/>
          <w:vertAlign w:val="baseline"/>
        </w:rPr>
        <w:t>of the</w:t>
      </w:r>
      <w:r>
        <w:rPr>
          <w:spacing w:val="-1"/>
          <w:sz w:val="16"/>
          <w:vertAlign w:val="baseline"/>
        </w:rPr>
        <w:t> </w:t>
      </w:r>
      <w:r>
        <w:rPr>
          <w:sz w:val="16"/>
          <w:vertAlign w:val="baseline"/>
        </w:rPr>
        <w:t>Cardinal Samoré</w:t>
      </w:r>
      <w:r>
        <w:rPr>
          <w:spacing w:val="-1"/>
          <w:sz w:val="16"/>
          <w:vertAlign w:val="baseline"/>
        </w:rPr>
        <w:t> </w:t>
      </w:r>
      <w:r>
        <w:rPr>
          <w:sz w:val="16"/>
          <w:vertAlign w:val="baseline"/>
        </w:rPr>
        <w:t>High</w:t>
      </w:r>
      <w:r>
        <w:rPr>
          <w:spacing w:val="-2"/>
          <w:sz w:val="16"/>
          <w:vertAlign w:val="baseline"/>
        </w:rPr>
        <w:t> </w:t>
      </w:r>
      <w:r>
        <w:rPr>
          <w:sz w:val="16"/>
          <w:vertAlign w:val="baseline"/>
        </w:rPr>
        <w:t>School,</w:t>
      </w:r>
      <w:r>
        <w:rPr>
          <w:spacing w:val="-2"/>
          <w:sz w:val="16"/>
          <w:vertAlign w:val="baseline"/>
        </w:rPr>
        <w:t> </w:t>
      </w:r>
      <w:r>
        <w:rPr>
          <w:sz w:val="16"/>
          <w:vertAlign w:val="baseline"/>
        </w:rPr>
        <w:t>and that it is</w:t>
      </w:r>
      <w:r>
        <w:rPr>
          <w:spacing w:val="-1"/>
          <w:sz w:val="16"/>
          <w:vertAlign w:val="baseline"/>
        </w:rPr>
        <w:t> </w:t>
      </w:r>
      <w:r>
        <w:rPr>
          <w:sz w:val="16"/>
          <w:vertAlign w:val="baseline"/>
        </w:rPr>
        <w:t>a</w:t>
      </w:r>
      <w:r>
        <w:rPr>
          <w:spacing w:val="-4"/>
          <w:sz w:val="16"/>
          <w:vertAlign w:val="baseline"/>
        </w:rPr>
        <w:t> </w:t>
      </w:r>
      <w:r>
        <w:rPr>
          <w:sz w:val="16"/>
          <w:vertAlign w:val="baseline"/>
        </w:rPr>
        <w:t>generic</w:t>
      </w:r>
      <w:r>
        <w:rPr>
          <w:spacing w:val="-1"/>
          <w:sz w:val="16"/>
          <w:vertAlign w:val="baseline"/>
        </w:rPr>
        <w:t> </w:t>
      </w:r>
      <w:r>
        <w:rPr>
          <w:sz w:val="16"/>
          <w:vertAlign w:val="baseline"/>
        </w:rPr>
        <w:t>teaching position in the staff. It recalled that according to Chilean law and to Ms. Pavez's own employment contract, the employer has the power to</w:t>
      </w:r>
      <w:r>
        <w:rPr>
          <w:spacing w:val="-5"/>
          <w:sz w:val="16"/>
          <w:vertAlign w:val="baseline"/>
        </w:rPr>
        <w:t> </w:t>
      </w:r>
      <w:r>
        <w:rPr>
          <w:sz w:val="16"/>
          <w:vertAlign w:val="baseline"/>
        </w:rPr>
        <w:t>modify</w:t>
      </w:r>
      <w:r>
        <w:rPr>
          <w:spacing w:val="-5"/>
          <w:sz w:val="16"/>
          <w:vertAlign w:val="baseline"/>
        </w:rPr>
        <w:t> </w:t>
      </w:r>
      <w:r>
        <w:rPr>
          <w:sz w:val="16"/>
          <w:vertAlign w:val="baseline"/>
        </w:rPr>
        <w:t>the</w:t>
      </w:r>
      <w:r>
        <w:rPr>
          <w:spacing w:val="-6"/>
          <w:sz w:val="16"/>
          <w:vertAlign w:val="baseline"/>
        </w:rPr>
        <w:t> </w:t>
      </w:r>
      <w:r>
        <w:rPr>
          <w:sz w:val="16"/>
          <w:vertAlign w:val="baseline"/>
        </w:rPr>
        <w:t>tasks</w:t>
      </w:r>
      <w:r>
        <w:rPr>
          <w:spacing w:val="-8"/>
          <w:sz w:val="16"/>
          <w:vertAlign w:val="baseline"/>
        </w:rPr>
        <w:t> </w:t>
      </w:r>
      <w:r>
        <w:rPr>
          <w:sz w:val="16"/>
          <w:vertAlign w:val="baseline"/>
        </w:rPr>
        <w:t>performed</w:t>
      </w:r>
      <w:r>
        <w:rPr>
          <w:spacing w:val="-8"/>
          <w:sz w:val="16"/>
          <w:vertAlign w:val="baseline"/>
        </w:rPr>
        <w:t> </w:t>
      </w:r>
      <w:r>
        <w:rPr>
          <w:sz w:val="16"/>
          <w:vertAlign w:val="baseline"/>
        </w:rPr>
        <w:t>by</w:t>
      </w:r>
      <w:r>
        <w:rPr>
          <w:spacing w:val="-5"/>
          <w:sz w:val="16"/>
          <w:vertAlign w:val="baseline"/>
        </w:rPr>
        <w:t> </w:t>
      </w:r>
      <w:r>
        <w:rPr>
          <w:sz w:val="16"/>
          <w:vertAlign w:val="baseline"/>
        </w:rPr>
        <w:t>the</w:t>
      </w:r>
      <w:r>
        <w:rPr>
          <w:spacing w:val="-6"/>
          <w:sz w:val="16"/>
          <w:vertAlign w:val="baseline"/>
        </w:rPr>
        <w:t> </w:t>
      </w:r>
      <w:r>
        <w:rPr>
          <w:sz w:val="16"/>
          <w:vertAlign w:val="baseline"/>
        </w:rPr>
        <w:t>employee,</w:t>
      </w:r>
      <w:r>
        <w:rPr>
          <w:spacing w:val="-7"/>
          <w:sz w:val="16"/>
          <w:vertAlign w:val="baseline"/>
        </w:rPr>
        <w:t> </w:t>
      </w:r>
      <w:r>
        <w:rPr>
          <w:sz w:val="16"/>
          <w:vertAlign w:val="baseline"/>
        </w:rPr>
        <w:t>unilaterally,</w:t>
      </w:r>
      <w:r>
        <w:rPr>
          <w:spacing w:val="-7"/>
          <w:sz w:val="16"/>
          <w:vertAlign w:val="baseline"/>
        </w:rPr>
        <w:t> </w:t>
      </w:r>
      <w:r>
        <w:rPr>
          <w:sz w:val="16"/>
          <w:vertAlign w:val="baseline"/>
        </w:rPr>
        <w:t>provided</w:t>
      </w:r>
      <w:r>
        <w:rPr>
          <w:spacing w:val="-5"/>
          <w:sz w:val="16"/>
          <w:vertAlign w:val="baseline"/>
        </w:rPr>
        <w:t> </w:t>
      </w:r>
      <w:r>
        <w:rPr>
          <w:sz w:val="16"/>
          <w:vertAlign w:val="baseline"/>
        </w:rPr>
        <w:t>that</w:t>
      </w:r>
      <w:r>
        <w:rPr>
          <w:spacing w:val="-7"/>
          <w:sz w:val="16"/>
          <w:vertAlign w:val="baseline"/>
        </w:rPr>
        <w:t> </w:t>
      </w:r>
      <w:r>
        <w:rPr>
          <w:sz w:val="16"/>
          <w:vertAlign w:val="baseline"/>
        </w:rPr>
        <w:t>these</w:t>
      </w:r>
      <w:r>
        <w:rPr>
          <w:spacing w:val="-6"/>
          <w:sz w:val="16"/>
          <w:vertAlign w:val="baseline"/>
        </w:rPr>
        <w:t> </w:t>
      </w:r>
      <w:r>
        <w:rPr>
          <w:sz w:val="16"/>
          <w:vertAlign w:val="baseline"/>
        </w:rPr>
        <w:t>do</w:t>
      </w:r>
      <w:r>
        <w:rPr>
          <w:spacing w:val="-5"/>
          <w:sz w:val="16"/>
          <w:vertAlign w:val="baseline"/>
        </w:rPr>
        <w:t> </w:t>
      </w:r>
      <w:r>
        <w:rPr>
          <w:sz w:val="16"/>
          <w:vertAlign w:val="baseline"/>
        </w:rPr>
        <w:t>not</w:t>
      </w:r>
      <w:r>
        <w:rPr>
          <w:spacing w:val="-7"/>
          <w:sz w:val="16"/>
          <w:vertAlign w:val="baseline"/>
        </w:rPr>
        <w:t> </w:t>
      </w:r>
      <w:r>
        <w:rPr>
          <w:sz w:val="16"/>
          <w:vertAlign w:val="baseline"/>
        </w:rPr>
        <w:t>constitute</w:t>
      </w:r>
      <w:r>
        <w:rPr>
          <w:spacing w:val="-6"/>
          <w:sz w:val="16"/>
          <w:vertAlign w:val="baseline"/>
        </w:rPr>
        <w:t> </w:t>
      </w:r>
      <w:r>
        <w:rPr>
          <w:sz w:val="16"/>
          <w:vertAlign w:val="baseline"/>
        </w:rPr>
        <w:t>deterioration</w:t>
      </w:r>
      <w:r>
        <w:rPr>
          <w:spacing w:val="-7"/>
          <w:sz w:val="16"/>
          <w:vertAlign w:val="baseline"/>
        </w:rPr>
        <w:t> </w:t>
      </w:r>
      <w:r>
        <w:rPr>
          <w:sz w:val="16"/>
          <w:vertAlign w:val="baseline"/>
        </w:rPr>
        <w:t>in</w:t>
      </w:r>
      <w:r>
        <w:rPr>
          <w:spacing w:val="-7"/>
          <w:sz w:val="16"/>
          <w:vertAlign w:val="baseline"/>
        </w:rPr>
        <w:t> </w:t>
      </w:r>
      <w:r>
        <w:rPr>
          <w:sz w:val="16"/>
          <w:vertAlign w:val="baseline"/>
        </w:rPr>
        <w:t>her</w:t>
      </w:r>
      <w:r>
        <w:rPr>
          <w:spacing w:val="-7"/>
          <w:sz w:val="16"/>
          <w:vertAlign w:val="baseline"/>
        </w:rPr>
        <w:t> </w:t>
      </w:r>
      <w:r>
        <w:rPr>
          <w:sz w:val="16"/>
          <w:vertAlign w:val="baseline"/>
        </w:rPr>
        <w:t>working conditions, and that even if Ms. Pavez Pavez</w:t>
      </w:r>
      <w:r>
        <w:rPr>
          <w:spacing w:val="-1"/>
          <w:sz w:val="16"/>
          <w:vertAlign w:val="baseline"/>
        </w:rPr>
        <w:t> </w:t>
      </w:r>
      <w:r>
        <w:rPr>
          <w:sz w:val="16"/>
          <w:vertAlign w:val="baseline"/>
        </w:rPr>
        <w:t>were to be considered as a</w:t>
      </w:r>
      <w:r>
        <w:rPr>
          <w:spacing w:val="-1"/>
          <w:sz w:val="16"/>
          <w:vertAlign w:val="baseline"/>
        </w:rPr>
        <w:t> </w:t>
      </w:r>
      <w:r>
        <w:rPr>
          <w:sz w:val="16"/>
          <w:vertAlign w:val="baseline"/>
        </w:rPr>
        <w:t>public servant, this power of </w:t>
      </w:r>
      <w:r>
        <w:rPr>
          <w:i/>
          <w:sz w:val="16"/>
          <w:vertAlign w:val="baseline"/>
        </w:rPr>
        <w:t>ius variandi </w:t>
      </w:r>
      <w:r>
        <w:rPr>
          <w:sz w:val="16"/>
          <w:vertAlign w:val="baseline"/>
        </w:rPr>
        <w:t>also applies to public employment.</w:t>
      </w:r>
    </w:p>
    <w:p>
      <w:pPr>
        <w:tabs>
          <w:tab w:pos="859" w:val="left" w:leader="none"/>
        </w:tabs>
        <w:spacing w:before="119"/>
        <w:ind w:left="139" w:right="274" w:firstLine="0"/>
        <w:jc w:val="both"/>
        <w:rPr>
          <w:sz w:val="16"/>
        </w:rPr>
      </w:pPr>
      <w:bookmarkStart w:name="_bookmark90" w:id="103"/>
      <w:bookmarkEnd w:id="103"/>
      <w:r>
        <w:rPr/>
      </w:r>
      <w:r>
        <w:rPr>
          <w:spacing w:val="-6"/>
          <w:sz w:val="16"/>
          <w:vertAlign w:val="superscript"/>
        </w:rPr>
        <w:t>79</w:t>
      </w:r>
      <w:r>
        <w:rPr>
          <w:sz w:val="16"/>
          <w:vertAlign w:val="baseline"/>
        </w:rPr>
        <w:tab/>
        <w:t>The State recalled that the position of inspector general is, </w:t>
      </w:r>
      <w:r>
        <w:rPr>
          <w:i/>
          <w:sz w:val="16"/>
          <w:vertAlign w:val="baseline"/>
        </w:rPr>
        <w:t>per se</w:t>
      </w:r>
      <w:r>
        <w:rPr>
          <w:sz w:val="16"/>
          <w:vertAlign w:val="baseline"/>
        </w:rPr>
        <w:t>, a teaching position, that Ms. Pavez’s appointment as inspector general required</w:t>
      </w:r>
      <w:r>
        <w:rPr>
          <w:spacing w:val="-1"/>
          <w:sz w:val="16"/>
          <w:vertAlign w:val="baseline"/>
        </w:rPr>
        <w:t> </w:t>
      </w:r>
      <w:r>
        <w:rPr>
          <w:sz w:val="16"/>
          <w:vertAlign w:val="baseline"/>
        </w:rPr>
        <w:t>her to be a teacher, a</w:t>
      </w:r>
      <w:r>
        <w:rPr>
          <w:spacing w:val="-2"/>
          <w:sz w:val="16"/>
          <w:vertAlign w:val="baseline"/>
        </w:rPr>
        <w:t> </w:t>
      </w:r>
      <w:r>
        <w:rPr>
          <w:sz w:val="16"/>
          <w:vertAlign w:val="baseline"/>
        </w:rPr>
        <w:t>professional in education, and that the loss of the certificate</w:t>
      </w:r>
      <w:r>
        <w:rPr>
          <w:spacing w:val="-1"/>
          <w:sz w:val="16"/>
          <w:vertAlign w:val="baseline"/>
        </w:rPr>
        <w:t> </w:t>
      </w:r>
      <w:r>
        <w:rPr>
          <w:sz w:val="16"/>
          <w:vertAlign w:val="baseline"/>
        </w:rPr>
        <w:t>of suitability did not imply a loss of employment or of her status as a teacher. It added that Chilean law does not contemplate a legal disqualification that would</w:t>
      </w:r>
      <w:r>
        <w:rPr>
          <w:spacing w:val="-1"/>
          <w:sz w:val="16"/>
          <w:vertAlign w:val="baseline"/>
        </w:rPr>
        <w:t> </w:t>
      </w:r>
      <w:r>
        <w:rPr>
          <w:sz w:val="16"/>
          <w:vertAlign w:val="baseline"/>
        </w:rPr>
        <w:t>prevent</w:t>
      </w:r>
      <w:r>
        <w:rPr>
          <w:spacing w:val="-2"/>
          <w:sz w:val="16"/>
          <w:vertAlign w:val="baseline"/>
        </w:rPr>
        <w:t> </w:t>
      </w:r>
      <w:r>
        <w:rPr>
          <w:sz w:val="16"/>
          <w:vertAlign w:val="baseline"/>
        </w:rPr>
        <w:t>Ms.</w:t>
      </w:r>
      <w:r>
        <w:rPr>
          <w:spacing w:val="-2"/>
          <w:sz w:val="16"/>
          <w:vertAlign w:val="baseline"/>
        </w:rPr>
        <w:t> </w:t>
      </w:r>
      <w:r>
        <w:rPr>
          <w:sz w:val="16"/>
          <w:vertAlign w:val="baseline"/>
        </w:rPr>
        <w:t>Pavez</w:t>
      </w:r>
      <w:r>
        <w:rPr>
          <w:spacing w:val="-2"/>
          <w:sz w:val="16"/>
          <w:vertAlign w:val="baseline"/>
        </w:rPr>
        <w:t> </w:t>
      </w:r>
      <w:r>
        <w:rPr>
          <w:sz w:val="16"/>
          <w:vertAlign w:val="baseline"/>
        </w:rPr>
        <w:t>Pavez</w:t>
      </w:r>
      <w:r>
        <w:rPr>
          <w:spacing w:val="-3"/>
          <w:sz w:val="16"/>
          <w:vertAlign w:val="baseline"/>
        </w:rPr>
        <w:t> </w:t>
      </w:r>
      <w:r>
        <w:rPr>
          <w:sz w:val="16"/>
          <w:vertAlign w:val="baseline"/>
        </w:rPr>
        <w:t>from</w:t>
      </w:r>
      <w:r>
        <w:rPr>
          <w:spacing w:val="-2"/>
          <w:sz w:val="16"/>
          <w:vertAlign w:val="baseline"/>
        </w:rPr>
        <w:t> </w:t>
      </w:r>
      <w:r>
        <w:rPr>
          <w:sz w:val="16"/>
          <w:vertAlign w:val="baseline"/>
        </w:rPr>
        <w:t>working as an</w:t>
      </w:r>
      <w:r>
        <w:rPr>
          <w:spacing w:val="-2"/>
          <w:sz w:val="16"/>
          <w:vertAlign w:val="baseline"/>
        </w:rPr>
        <w:t> </w:t>
      </w:r>
      <w:r>
        <w:rPr>
          <w:sz w:val="16"/>
          <w:vertAlign w:val="baseline"/>
        </w:rPr>
        <w:t>educator in any of the teaching functions</w:t>
      </w:r>
      <w:r>
        <w:rPr>
          <w:spacing w:val="-1"/>
          <w:sz w:val="16"/>
          <w:vertAlign w:val="baseline"/>
        </w:rPr>
        <w:t> </w:t>
      </w:r>
      <w:r>
        <w:rPr>
          <w:sz w:val="16"/>
          <w:vertAlign w:val="baseline"/>
        </w:rPr>
        <w:t>described</w:t>
      </w:r>
      <w:r>
        <w:rPr>
          <w:spacing w:val="-1"/>
          <w:sz w:val="16"/>
          <w:vertAlign w:val="baseline"/>
        </w:rPr>
        <w:t> </w:t>
      </w:r>
      <w:r>
        <w:rPr>
          <w:sz w:val="16"/>
          <w:vertAlign w:val="baseline"/>
        </w:rPr>
        <w:t>in the Teachers' Statute. Furthermore, she continued to be entitled to the benefits and prerogatives of teachers in Chile.</w:t>
      </w:r>
    </w:p>
    <w:p>
      <w:pPr>
        <w:tabs>
          <w:tab w:pos="859" w:val="left" w:leader="none"/>
        </w:tabs>
        <w:spacing w:before="120"/>
        <w:ind w:left="139" w:right="275" w:firstLine="0"/>
        <w:jc w:val="both"/>
        <w:rPr>
          <w:sz w:val="16"/>
        </w:rPr>
      </w:pPr>
      <w:bookmarkStart w:name="_bookmark91" w:id="104"/>
      <w:bookmarkEnd w:id="104"/>
      <w:r>
        <w:rPr/>
      </w:r>
      <w:r>
        <w:rPr>
          <w:spacing w:val="-6"/>
          <w:sz w:val="16"/>
          <w:vertAlign w:val="superscript"/>
        </w:rPr>
        <w:t>80</w:t>
      </w:r>
      <w:r>
        <w:rPr>
          <w:sz w:val="16"/>
          <w:vertAlign w:val="baseline"/>
        </w:rPr>
        <w:tab/>
        <w:t>It considered that removing from denominational religion classes those teachers who no longer enjoy the confidence of their religious authorities is appropriate to avoid imposing denominational religion teachers.</w:t>
      </w:r>
    </w:p>
    <w:p>
      <w:pPr>
        <w:spacing w:after="0"/>
        <w:jc w:val="both"/>
        <w:rPr>
          <w:sz w:val="16"/>
        </w:rPr>
        <w:sectPr>
          <w:pgSz w:w="12240" w:h="15840"/>
          <w:pgMar w:header="0" w:footer="984" w:top="1260" w:bottom="1220" w:left="880" w:right="740"/>
        </w:sectPr>
      </w:pPr>
    </w:p>
    <w:p>
      <w:pPr>
        <w:pStyle w:val="BodyText"/>
        <w:spacing w:before="79"/>
        <w:ind w:left="139" w:right="275"/>
      </w:pPr>
      <w:r>
        <w:rPr/>
        <w:t>on</w:t>
      </w:r>
      <w:r>
        <w:rPr>
          <w:spacing w:val="-5"/>
        </w:rPr>
        <w:t> </w:t>
      </w:r>
      <w:r>
        <w:rPr/>
        <w:t>Sandra</w:t>
      </w:r>
      <w:r>
        <w:rPr>
          <w:spacing w:val="-3"/>
        </w:rPr>
        <w:t> </w:t>
      </w:r>
      <w:r>
        <w:rPr/>
        <w:t>Pavez’s</w:t>
      </w:r>
      <w:r>
        <w:rPr>
          <w:spacing w:val="-4"/>
        </w:rPr>
        <w:t> </w:t>
      </w:r>
      <w:r>
        <w:rPr/>
        <w:t>rights</w:t>
      </w:r>
      <w:r>
        <w:rPr>
          <w:spacing w:val="-6"/>
        </w:rPr>
        <w:t> </w:t>
      </w:r>
      <w:r>
        <w:rPr/>
        <w:t>was</w:t>
      </w:r>
      <w:r>
        <w:rPr>
          <w:spacing w:val="-6"/>
        </w:rPr>
        <w:t> </w:t>
      </w:r>
      <w:r>
        <w:rPr/>
        <w:t>less</w:t>
      </w:r>
      <w:r>
        <w:rPr>
          <w:spacing w:val="-6"/>
        </w:rPr>
        <w:t> </w:t>
      </w:r>
      <w:r>
        <w:rPr/>
        <w:t>than</w:t>
      </w:r>
      <w:r>
        <w:rPr>
          <w:spacing w:val="-5"/>
        </w:rPr>
        <w:t> </w:t>
      </w:r>
      <w:r>
        <w:rPr/>
        <w:t>the</w:t>
      </w:r>
      <w:r>
        <w:rPr>
          <w:spacing w:val="-6"/>
        </w:rPr>
        <w:t> </w:t>
      </w:r>
      <w:r>
        <w:rPr/>
        <w:t>interference</w:t>
      </w:r>
      <w:r>
        <w:rPr>
          <w:spacing w:val="-6"/>
        </w:rPr>
        <w:t> </w:t>
      </w:r>
      <w:r>
        <w:rPr/>
        <w:t>that</w:t>
      </w:r>
      <w:r>
        <w:rPr>
          <w:spacing w:val="-5"/>
        </w:rPr>
        <w:t> </w:t>
      </w:r>
      <w:r>
        <w:rPr/>
        <w:t>a</w:t>
      </w:r>
      <w:r>
        <w:rPr>
          <w:spacing w:val="-3"/>
        </w:rPr>
        <w:t> </w:t>
      </w:r>
      <w:r>
        <w:rPr/>
        <w:t>different</w:t>
      </w:r>
      <w:r>
        <w:rPr>
          <w:spacing w:val="-2"/>
        </w:rPr>
        <w:t> </w:t>
      </w:r>
      <w:r>
        <w:rPr/>
        <w:t>action</w:t>
      </w:r>
      <w:r>
        <w:rPr>
          <w:spacing w:val="-2"/>
        </w:rPr>
        <w:t> </w:t>
      </w:r>
      <w:r>
        <w:rPr/>
        <w:t>would</w:t>
      </w:r>
      <w:r>
        <w:rPr>
          <w:spacing w:val="-5"/>
        </w:rPr>
        <w:t> </w:t>
      </w:r>
      <w:r>
        <w:rPr/>
        <w:t>have</w:t>
      </w:r>
      <w:r>
        <w:rPr>
          <w:spacing w:val="-6"/>
        </w:rPr>
        <w:t> </w:t>
      </w:r>
      <w:r>
        <w:rPr/>
        <w:t>had on</w:t>
      </w:r>
      <w:r>
        <w:rPr>
          <w:spacing w:val="-4"/>
        </w:rPr>
        <w:t> </w:t>
      </w:r>
      <w:r>
        <w:rPr/>
        <w:t>the right</w:t>
      </w:r>
      <w:r>
        <w:rPr>
          <w:spacing w:val="-8"/>
        </w:rPr>
        <w:t> </w:t>
      </w:r>
      <w:r>
        <w:rPr/>
        <w:t>to</w:t>
      </w:r>
      <w:r>
        <w:rPr>
          <w:spacing w:val="-10"/>
        </w:rPr>
        <w:t> </w:t>
      </w:r>
      <w:r>
        <w:rPr/>
        <w:t>freedom</w:t>
      </w:r>
      <w:r>
        <w:rPr>
          <w:spacing w:val="-6"/>
        </w:rPr>
        <w:t> </w:t>
      </w:r>
      <w:r>
        <w:rPr/>
        <w:t>of</w:t>
      </w:r>
      <w:r>
        <w:rPr>
          <w:spacing w:val="-7"/>
        </w:rPr>
        <w:t> </w:t>
      </w:r>
      <w:r>
        <w:rPr/>
        <w:t>religion</w:t>
      </w:r>
      <w:r>
        <w:rPr>
          <w:spacing w:val="-8"/>
        </w:rPr>
        <w:t> </w:t>
      </w:r>
      <w:r>
        <w:rPr/>
        <w:t>of</w:t>
      </w:r>
      <w:r>
        <w:rPr>
          <w:spacing w:val="-9"/>
        </w:rPr>
        <w:t> </w:t>
      </w:r>
      <w:r>
        <w:rPr/>
        <w:t>the</w:t>
      </w:r>
      <w:r>
        <w:rPr>
          <w:spacing w:val="-10"/>
        </w:rPr>
        <w:t> </w:t>
      </w:r>
      <w:r>
        <w:rPr/>
        <w:t>Catholic</w:t>
      </w:r>
      <w:r>
        <w:rPr>
          <w:spacing w:val="-7"/>
        </w:rPr>
        <w:t> </w:t>
      </w:r>
      <w:r>
        <w:rPr/>
        <w:t>community,</w:t>
      </w:r>
      <w:r>
        <w:rPr>
          <w:spacing w:val="-9"/>
        </w:rPr>
        <w:t> </w:t>
      </w:r>
      <w:r>
        <w:rPr/>
        <w:t>its</w:t>
      </w:r>
      <w:r>
        <w:rPr>
          <w:spacing w:val="-10"/>
        </w:rPr>
        <w:t> </w:t>
      </w:r>
      <w:r>
        <w:rPr/>
        <w:t>members</w:t>
      </w:r>
      <w:r>
        <w:rPr>
          <w:spacing w:val="-7"/>
        </w:rPr>
        <w:t> </w:t>
      </w:r>
      <w:r>
        <w:rPr/>
        <w:t>and</w:t>
      </w:r>
      <w:r>
        <w:rPr>
          <w:spacing w:val="-8"/>
        </w:rPr>
        <w:t> </w:t>
      </w:r>
      <w:r>
        <w:rPr/>
        <w:t>the</w:t>
      </w:r>
      <w:r>
        <w:rPr>
          <w:spacing w:val="-10"/>
        </w:rPr>
        <w:t> </w:t>
      </w:r>
      <w:r>
        <w:rPr/>
        <w:t>children</w:t>
      </w:r>
      <w:r>
        <w:rPr>
          <w:spacing w:val="-8"/>
        </w:rPr>
        <w:t> </w:t>
      </w:r>
      <w:r>
        <w:rPr/>
        <w:t>and</w:t>
      </w:r>
      <w:r>
        <w:rPr>
          <w:spacing w:val="-8"/>
        </w:rPr>
        <w:t> </w:t>
      </w:r>
      <w:r>
        <w:rPr/>
        <w:t>parents</w:t>
      </w:r>
      <w:r>
        <w:rPr>
          <w:spacing w:val="-7"/>
        </w:rPr>
        <w:t> </w:t>
      </w:r>
      <w:r>
        <w:rPr/>
        <w:t>who benefit from</w:t>
      </w:r>
      <w:r>
        <w:rPr>
          <w:spacing w:val="-3"/>
        </w:rPr>
        <w:t> </w:t>
      </w:r>
      <w:r>
        <w:rPr/>
        <w:t>denominational</w:t>
      </w:r>
      <w:r>
        <w:rPr>
          <w:spacing w:val="-3"/>
        </w:rPr>
        <w:t> </w:t>
      </w:r>
      <w:r>
        <w:rPr/>
        <w:t>religious</w:t>
      </w:r>
      <w:r>
        <w:rPr>
          <w:spacing w:val="-1"/>
        </w:rPr>
        <w:t> </w:t>
      </w:r>
      <w:r>
        <w:rPr/>
        <w:t>education.</w:t>
      </w:r>
      <w:hyperlink w:history="true" w:anchor="_bookmark93">
        <w:r>
          <w:rPr>
            <w:position w:val="7"/>
            <w:sz w:val="13"/>
          </w:rPr>
          <w:t>81</w:t>
        </w:r>
      </w:hyperlink>
      <w:r>
        <w:rPr>
          <w:spacing w:val="20"/>
          <w:position w:val="7"/>
          <w:sz w:val="13"/>
        </w:rPr>
        <w:t> </w:t>
      </w:r>
      <w:r>
        <w:rPr/>
        <w:t>In</w:t>
      </w:r>
      <w:r>
        <w:rPr>
          <w:spacing w:val="-2"/>
        </w:rPr>
        <w:t> </w:t>
      </w:r>
      <w:r>
        <w:rPr/>
        <w:t>addition,</w:t>
      </w:r>
      <w:r>
        <w:rPr>
          <w:spacing w:val="-4"/>
        </w:rPr>
        <w:t> </w:t>
      </w:r>
      <w:r>
        <w:rPr/>
        <w:t>it referred to</w:t>
      </w:r>
      <w:r>
        <w:rPr>
          <w:spacing w:val="-4"/>
        </w:rPr>
        <w:t> </w:t>
      </w:r>
      <w:r>
        <w:rPr/>
        <w:t>the</w:t>
      </w:r>
      <w:r>
        <w:rPr>
          <w:spacing w:val="-4"/>
        </w:rPr>
        <w:t> </w:t>
      </w:r>
      <w:r>
        <w:rPr/>
        <w:t>ministerial exception according to which the right to non-discrimination in employment applies differently to religious communities by virtue of the separation between churches and the State, and that this provision applies to the circumstances of the specific case.</w:t>
      </w:r>
    </w:p>
    <w:p>
      <w:pPr>
        <w:pStyle w:val="ListParagraph"/>
        <w:numPr>
          <w:ilvl w:val="0"/>
          <w:numId w:val="4"/>
        </w:numPr>
        <w:tabs>
          <w:tab w:pos="860" w:val="left" w:leader="none"/>
        </w:tabs>
        <w:spacing w:line="240" w:lineRule="auto" w:before="121" w:after="0"/>
        <w:ind w:left="139" w:right="277" w:hanging="1"/>
        <w:jc w:val="both"/>
        <w:rPr>
          <w:sz w:val="20"/>
        </w:rPr>
      </w:pPr>
      <w:r>
        <w:rPr>
          <w:sz w:val="20"/>
        </w:rPr>
        <w:t>Regarding the right to equality and non-discrimination, the State argued that there had been no</w:t>
      </w:r>
      <w:r>
        <w:rPr>
          <w:spacing w:val="-2"/>
          <w:sz w:val="20"/>
        </w:rPr>
        <w:t> </w:t>
      </w:r>
      <w:r>
        <w:rPr>
          <w:sz w:val="20"/>
        </w:rPr>
        <w:t>violation because</w:t>
      </w:r>
      <w:r>
        <w:rPr>
          <w:spacing w:val="-2"/>
          <w:sz w:val="20"/>
        </w:rPr>
        <w:t> </w:t>
      </w:r>
      <w:r>
        <w:rPr>
          <w:sz w:val="20"/>
        </w:rPr>
        <w:t>there</w:t>
      </w:r>
      <w:r>
        <w:rPr>
          <w:spacing w:val="-2"/>
          <w:sz w:val="20"/>
        </w:rPr>
        <w:t> </w:t>
      </w:r>
      <w:r>
        <w:rPr>
          <w:sz w:val="20"/>
        </w:rPr>
        <w:t>was</w:t>
      </w:r>
      <w:r>
        <w:rPr>
          <w:spacing w:val="-1"/>
          <w:sz w:val="20"/>
        </w:rPr>
        <w:t> </w:t>
      </w:r>
      <w:r>
        <w:rPr>
          <w:sz w:val="20"/>
        </w:rPr>
        <w:t>no</w:t>
      </w:r>
      <w:r>
        <w:rPr>
          <w:spacing w:val="-2"/>
          <w:sz w:val="20"/>
        </w:rPr>
        <w:t> </w:t>
      </w:r>
      <w:r>
        <w:rPr>
          <w:sz w:val="20"/>
        </w:rPr>
        <w:t>difference</w:t>
      </w:r>
      <w:r>
        <w:rPr>
          <w:spacing w:val="-2"/>
          <w:sz w:val="20"/>
        </w:rPr>
        <w:t> </w:t>
      </w:r>
      <w:r>
        <w:rPr>
          <w:sz w:val="20"/>
        </w:rPr>
        <w:t>in treatment based on a suspect category,</w:t>
      </w:r>
      <w:r>
        <w:rPr>
          <w:spacing w:val="-1"/>
          <w:sz w:val="20"/>
        </w:rPr>
        <w:t> </w:t>
      </w:r>
      <w:r>
        <w:rPr>
          <w:sz w:val="20"/>
        </w:rPr>
        <w:t>inasmuch as Supreme Decree No 924 does not expressly or implicitly contemplate differentiated treatment based on sexual orientation. It asserted that the requirement of the certificate of suitability and the reassignment of duties did not constitute differentiated treatment, that the withdrawal of said certificate by the Vicariate was based on religious requirements of consistency of conduct or way of life as part of the criterion of suitability, and that the decision of the national judge was based on respect for religious freedom.</w:t>
      </w:r>
    </w:p>
    <w:p>
      <w:pPr>
        <w:pStyle w:val="ListParagraph"/>
        <w:numPr>
          <w:ilvl w:val="0"/>
          <w:numId w:val="4"/>
        </w:numPr>
        <w:tabs>
          <w:tab w:pos="861" w:val="left" w:leader="none"/>
        </w:tabs>
        <w:spacing w:line="240" w:lineRule="auto" w:before="120" w:after="0"/>
        <w:ind w:left="139" w:right="275" w:firstLine="0"/>
        <w:jc w:val="both"/>
        <w:rPr>
          <w:sz w:val="20"/>
        </w:rPr>
      </w:pPr>
      <w:r>
        <w:rPr>
          <w:sz w:val="20"/>
        </w:rPr>
        <w:t>With</w:t>
      </w:r>
      <w:r>
        <w:rPr>
          <w:spacing w:val="-6"/>
          <w:sz w:val="20"/>
        </w:rPr>
        <w:t> </w:t>
      </w:r>
      <w:r>
        <w:rPr>
          <w:sz w:val="20"/>
        </w:rPr>
        <w:t>respect</w:t>
      </w:r>
      <w:r>
        <w:rPr>
          <w:spacing w:val="-4"/>
          <w:sz w:val="20"/>
        </w:rPr>
        <w:t> </w:t>
      </w:r>
      <w:r>
        <w:rPr>
          <w:sz w:val="20"/>
        </w:rPr>
        <w:t>to</w:t>
      </w:r>
      <w:r>
        <w:rPr>
          <w:spacing w:val="-6"/>
          <w:sz w:val="20"/>
        </w:rPr>
        <w:t> </w:t>
      </w:r>
      <w:r>
        <w:rPr>
          <w:sz w:val="20"/>
        </w:rPr>
        <w:t>the</w:t>
      </w:r>
      <w:r>
        <w:rPr>
          <w:spacing w:val="-4"/>
          <w:sz w:val="20"/>
        </w:rPr>
        <w:t> </w:t>
      </w:r>
      <w:r>
        <w:rPr>
          <w:sz w:val="20"/>
        </w:rPr>
        <w:t>right</w:t>
      </w:r>
      <w:r>
        <w:rPr>
          <w:spacing w:val="-6"/>
          <w:sz w:val="20"/>
        </w:rPr>
        <w:t> </w:t>
      </w:r>
      <w:r>
        <w:rPr>
          <w:sz w:val="20"/>
        </w:rPr>
        <w:t>to</w:t>
      </w:r>
      <w:r>
        <w:rPr>
          <w:spacing w:val="-6"/>
          <w:sz w:val="20"/>
        </w:rPr>
        <w:t> </w:t>
      </w:r>
      <w:r>
        <w:rPr>
          <w:sz w:val="20"/>
        </w:rPr>
        <w:t>honor,</w:t>
      </w:r>
      <w:r>
        <w:rPr>
          <w:spacing w:val="-7"/>
          <w:sz w:val="20"/>
        </w:rPr>
        <w:t> </w:t>
      </w:r>
      <w:r>
        <w:rPr>
          <w:sz w:val="20"/>
        </w:rPr>
        <w:t>the</w:t>
      </w:r>
      <w:r>
        <w:rPr>
          <w:spacing w:val="-8"/>
          <w:sz w:val="20"/>
        </w:rPr>
        <w:t> </w:t>
      </w:r>
      <w:r>
        <w:rPr>
          <w:sz w:val="20"/>
        </w:rPr>
        <w:t>State</w:t>
      </w:r>
      <w:r>
        <w:rPr>
          <w:spacing w:val="-8"/>
          <w:sz w:val="20"/>
        </w:rPr>
        <w:t> </w:t>
      </w:r>
      <w:r>
        <w:rPr>
          <w:sz w:val="20"/>
        </w:rPr>
        <w:t>indicated</w:t>
      </w:r>
      <w:r>
        <w:rPr>
          <w:spacing w:val="-4"/>
          <w:sz w:val="20"/>
        </w:rPr>
        <w:t> </w:t>
      </w:r>
      <w:r>
        <w:rPr>
          <w:sz w:val="20"/>
        </w:rPr>
        <w:t>that</w:t>
      </w:r>
      <w:r>
        <w:rPr>
          <w:spacing w:val="-7"/>
          <w:sz w:val="20"/>
        </w:rPr>
        <w:t> </w:t>
      </w:r>
      <w:r>
        <w:rPr>
          <w:sz w:val="20"/>
        </w:rPr>
        <w:t>it</w:t>
      </w:r>
      <w:r>
        <w:rPr>
          <w:spacing w:val="-6"/>
          <w:sz w:val="20"/>
        </w:rPr>
        <w:t> </w:t>
      </w:r>
      <w:r>
        <w:rPr>
          <w:sz w:val="20"/>
        </w:rPr>
        <w:t>did</w:t>
      </w:r>
      <w:r>
        <w:rPr>
          <w:spacing w:val="-4"/>
          <w:sz w:val="20"/>
        </w:rPr>
        <w:t> </w:t>
      </w:r>
      <w:r>
        <w:rPr>
          <w:sz w:val="20"/>
        </w:rPr>
        <w:t>not</w:t>
      </w:r>
      <w:r>
        <w:rPr>
          <w:spacing w:val="-4"/>
          <w:sz w:val="20"/>
        </w:rPr>
        <w:t> </w:t>
      </w:r>
      <w:r>
        <w:rPr>
          <w:sz w:val="20"/>
        </w:rPr>
        <w:t>delegate</w:t>
      </w:r>
      <w:r>
        <w:rPr>
          <w:spacing w:val="-6"/>
          <w:sz w:val="20"/>
        </w:rPr>
        <w:t> </w:t>
      </w:r>
      <w:r>
        <w:rPr>
          <w:sz w:val="20"/>
        </w:rPr>
        <w:t>public</w:t>
      </w:r>
      <w:r>
        <w:rPr>
          <w:spacing w:val="-8"/>
          <w:sz w:val="20"/>
        </w:rPr>
        <w:t> </w:t>
      </w:r>
      <w:r>
        <w:rPr>
          <w:sz w:val="20"/>
        </w:rPr>
        <w:t>powers</w:t>
      </w:r>
      <w:r>
        <w:rPr>
          <w:spacing w:val="-5"/>
          <w:sz w:val="20"/>
        </w:rPr>
        <w:t> </w:t>
      </w:r>
      <w:r>
        <w:rPr>
          <w:sz w:val="20"/>
        </w:rPr>
        <w:t>to the ecclesiastical authorities or allow “prior inquiries” into the private life of Ms. Pavez. It added that she</w:t>
      </w:r>
      <w:r>
        <w:rPr>
          <w:spacing w:val="-7"/>
          <w:sz w:val="20"/>
        </w:rPr>
        <w:t> </w:t>
      </w:r>
      <w:r>
        <w:rPr>
          <w:sz w:val="20"/>
        </w:rPr>
        <w:t>was</w:t>
      </w:r>
      <w:r>
        <w:rPr>
          <w:spacing w:val="-6"/>
          <w:sz w:val="20"/>
        </w:rPr>
        <w:t> </w:t>
      </w:r>
      <w:r>
        <w:rPr>
          <w:sz w:val="20"/>
        </w:rPr>
        <w:t>fully</w:t>
      </w:r>
      <w:r>
        <w:rPr>
          <w:spacing w:val="-6"/>
          <w:sz w:val="20"/>
        </w:rPr>
        <w:t> </w:t>
      </w:r>
      <w:r>
        <w:rPr>
          <w:sz w:val="20"/>
        </w:rPr>
        <w:t>aware</w:t>
      </w:r>
      <w:r>
        <w:rPr>
          <w:spacing w:val="-6"/>
          <w:sz w:val="20"/>
        </w:rPr>
        <w:t> </w:t>
      </w:r>
      <w:r>
        <w:rPr>
          <w:sz w:val="20"/>
        </w:rPr>
        <w:t>that</w:t>
      </w:r>
      <w:r>
        <w:rPr>
          <w:spacing w:val="-5"/>
          <w:sz w:val="20"/>
        </w:rPr>
        <w:t> </w:t>
      </w:r>
      <w:r>
        <w:rPr>
          <w:sz w:val="20"/>
        </w:rPr>
        <w:t>the</w:t>
      </w:r>
      <w:r>
        <w:rPr>
          <w:spacing w:val="-7"/>
          <w:sz w:val="20"/>
        </w:rPr>
        <w:t> </w:t>
      </w:r>
      <w:r>
        <w:rPr>
          <w:sz w:val="20"/>
        </w:rPr>
        <w:t>Catholic</w:t>
      </w:r>
      <w:r>
        <w:rPr>
          <w:spacing w:val="-6"/>
          <w:sz w:val="20"/>
        </w:rPr>
        <w:t> </w:t>
      </w:r>
      <w:r>
        <w:rPr>
          <w:sz w:val="20"/>
        </w:rPr>
        <w:t>Church,</w:t>
      </w:r>
      <w:r>
        <w:rPr>
          <w:spacing w:val="-6"/>
          <w:sz w:val="20"/>
        </w:rPr>
        <w:t> </w:t>
      </w:r>
      <w:r>
        <w:rPr>
          <w:sz w:val="20"/>
        </w:rPr>
        <w:t>in</w:t>
      </w:r>
      <w:r>
        <w:rPr>
          <w:spacing w:val="-5"/>
          <w:sz w:val="20"/>
        </w:rPr>
        <w:t> </w:t>
      </w:r>
      <w:r>
        <w:rPr>
          <w:sz w:val="20"/>
        </w:rPr>
        <w:t>exercise</w:t>
      </w:r>
      <w:r>
        <w:rPr>
          <w:spacing w:val="-7"/>
          <w:sz w:val="20"/>
        </w:rPr>
        <w:t> </w:t>
      </w:r>
      <w:r>
        <w:rPr>
          <w:sz w:val="20"/>
        </w:rPr>
        <w:t>of</w:t>
      </w:r>
      <w:r>
        <w:rPr>
          <w:spacing w:val="-6"/>
          <w:sz w:val="20"/>
        </w:rPr>
        <w:t> </w:t>
      </w:r>
      <w:r>
        <w:rPr>
          <w:sz w:val="20"/>
        </w:rPr>
        <w:t>its</w:t>
      </w:r>
      <w:r>
        <w:rPr>
          <w:spacing w:val="-6"/>
          <w:sz w:val="20"/>
        </w:rPr>
        <w:t> </w:t>
      </w:r>
      <w:r>
        <w:rPr>
          <w:sz w:val="20"/>
        </w:rPr>
        <w:t>rights</w:t>
      </w:r>
      <w:r>
        <w:rPr>
          <w:spacing w:val="-6"/>
          <w:sz w:val="20"/>
        </w:rPr>
        <w:t> </w:t>
      </w:r>
      <w:r>
        <w:rPr>
          <w:sz w:val="20"/>
        </w:rPr>
        <w:t>as</w:t>
      </w:r>
      <w:r>
        <w:rPr>
          <w:spacing w:val="-6"/>
          <w:sz w:val="20"/>
        </w:rPr>
        <w:t> </w:t>
      </w:r>
      <w:r>
        <w:rPr>
          <w:sz w:val="20"/>
        </w:rPr>
        <w:t>a</w:t>
      </w:r>
      <w:r>
        <w:rPr>
          <w:spacing w:val="-8"/>
          <w:sz w:val="20"/>
        </w:rPr>
        <w:t> </w:t>
      </w:r>
      <w:r>
        <w:rPr>
          <w:sz w:val="20"/>
        </w:rPr>
        <w:t>religious</w:t>
      </w:r>
      <w:r>
        <w:rPr>
          <w:spacing w:val="-4"/>
          <w:sz w:val="20"/>
        </w:rPr>
        <w:t> </w:t>
      </w:r>
      <w:r>
        <w:rPr>
          <w:sz w:val="20"/>
        </w:rPr>
        <w:t>community,</w:t>
      </w:r>
      <w:r>
        <w:rPr>
          <w:spacing w:val="-4"/>
          <w:sz w:val="20"/>
        </w:rPr>
        <w:t> </w:t>
      </w:r>
      <w:r>
        <w:rPr>
          <w:sz w:val="20"/>
        </w:rPr>
        <w:t>would pay</w:t>
      </w:r>
      <w:r>
        <w:rPr>
          <w:spacing w:val="-15"/>
          <w:sz w:val="20"/>
        </w:rPr>
        <w:t> </w:t>
      </w:r>
      <w:r>
        <w:rPr>
          <w:sz w:val="20"/>
        </w:rPr>
        <w:t>attention</w:t>
      </w:r>
      <w:r>
        <w:rPr>
          <w:spacing w:val="-14"/>
          <w:sz w:val="20"/>
        </w:rPr>
        <w:t> </w:t>
      </w:r>
      <w:r>
        <w:rPr>
          <w:sz w:val="20"/>
        </w:rPr>
        <w:t>to</w:t>
      </w:r>
      <w:r>
        <w:rPr>
          <w:spacing w:val="-16"/>
          <w:sz w:val="20"/>
        </w:rPr>
        <w:t> </w:t>
      </w:r>
      <w:r>
        <w:rPr>
          <w:sz w:val="20"/>
        </w:rPr>
        <w:t>certain</w:t>
      </w:r>
      <w:r>
        <w:rPr>
          <w:spacing w:val="-12"/>
          <w:sz w:val="20"/>
        </w:rPr>
        <w:t> </w:t>
      </w:r>
      <w:r>
        <w:rPr>
          <w:sz w:val="20"/>
        </w:rPr>
        <w:t>aspects</w:t>
      </w:r>
      <w:r>
        <w:rPr>
          <w:spacing w:val="-13"/>
          <w:sz w:val="20"/>
        </w:rPr>
        <w:t> </w:t>
      </w:r>
      <w:r>
        <w:rPr>
          <w:sz w:val="20"/>
        </w:rPr>
        <w:t>related</w:t>
      </w:r>
      <w:r>
        <w:rPr>
          <w:spacing w:val="-15"/>
          <w:sz w:val="20"/>
        </w:rPr>
        <w:t> </w:t>
      </w:r>
      <w:r>
        <w:rPr>
          <w:sz w:val="20"/>
        </w:rPr>
        <w:t>to</w:t>
      </w:r>
      <w:r>
        <w:rPr>
          <w:spacing w:val="-14"/>
          <w:sz w:val="20"/>
        </w:rPr>
        <w:t> </w:t>
      </w:r>
      <w:r>
        <w:rPr>
          <w:sz w:val="20"/>
        </w:rPr>
        <w:t>her</w:t>
      </w:r>
      <w:r>
        <w:rPr>
          <w:spacing w:val="-16"/>
          <w:sz w:val="20"/>
        </w:rPr>
        <w:t> </w:t>
      </w:r>
      <w:r>
        <w:rPr>
          <w:sz w:val="20"/>
        </w:rPr>
        <w:t>personal</w:t>
      </w:r>
      <w:r>
        <w:rPr>
          <w:spacing w:val="-15"/>
          <w:sz w:val="20"/>
        </w:rPr>
        <w:t> </w:t>
      </w:r>
      <w:r>
        <w:rPr>
          <w:sz w:val="20"/>
        </w:rPr>
        <w:t>life</w:t>
      </w:r>
      <w:r>
        <w:rPr>
          <w:spacing w:val="-16"/>
          <w:sz w:val="20"/>
        </w:rPr>
        <w:t> </w:t>
      </w:r>
      <w:r>
        <w:rPr>
          <w:sz w:val="20"/>
        </w:rPr>
        <w:t>in</w:t>
      </w:r>
      <w:r>
        <w:rPr>
          <w:spacing w:val="-12"/>
          <w:sz w:val="20"/>
        </w:rPr>
        <w:t> </w:t>
      </w:r>
      <w:r>
        <w:rPr>
          <w:sz w:val="20"/>
        </w:rPr>
        <w:t>order</w:t>
      </w:r>
      <w:r>
        <w:rPr>
          <w:spacing w:val="-16"/>
          <w:sz w:val="20"/>
        </w:rPr>
        <w:t> </w:t>
      </w:r>
      <w:r>
        <w:rPr>
          <w:sz w:val="20"/>
        </w:rPr>
        <w:t>to</w:t>
      </w:r>
      <w:r>
        <w:rPr>
          <w:spacing w:val="-14"/>
          <w:sz w:val="20"/>
        </w:rPr>
        <w:t> </w:t>
      </w:r>
      <w:r>
        <w:rPr>
          <w:sz w:val="20"/>
        </w:rPr>
        <w:t>issue</w:t>
      </w:r>
      <w:r>
        <w:rPr>
          <w:spacing w:val="-16"/>
          <w:sz w:val="20"/>
        </w:rPr>
        <w:t> </w:t>
      </w:r>
      <w:r>
        <w:rPr>
          <w:sz w:val="20"/>
        </w:rPr>
        <w:t>the</w:t>
      </w:r>
      <w:r>
        <w:rPr>
          <w:spacing w:val="-14"/>
          <w:sz w:val="20"/>
        </w:rPr>
        <w:t> </w:t>
      </w:r>
      <w:r>
        <w:rPr>
          <w:sz w:val="20"/>
        </w:rPr>
        <w:t>certificate</w:t>
      </w:r>
      <w:r>
        <w:rPr>
          <w:spacing w:val="-14"/>
          <w:sz w:val="20"/>
        </w:rPr>
        <w:t> </w:t>
      </w:r>
      <w:r>
        <w:rPr>
          <w:sz w:val="20"/>
        </w:rPr>
        <w:t>of</w:t>
      </w:r>
      <w:r>
        <w:rPr>
          <w:spacing w:val="-16"/>
          <w:sz w:val="20"/>
        </w:rPr>
        <w:t> </w:t>
      </w:r>
      <w:r>
        <w:rPr>
          <w:sz w:val="20"/>
        </w:rPr>
        <w:t>suitability and</w:t>
      </w:r>
      <w:r>
        <w:rPr>
          <w:spacing w:val="-7"/>
          <w:sz w:val="20"/>
        </w:rPr>
        <w:t> </w:t>
      </w:r>
      <w:r>
        <w:rPr>
          <w:sz w:val="20"/>
        </w:rPr>
        <w:t>that</w:t>
      </w:r>
      <w:r>
        <w:rPr>
          <w:spacing w:val="-7"/>
          <w:sz w:val="20"/>
        </w:rPr>
        <w:t> </w:t>
      </w:r>
      <w:r>
        <w:rPr>
          <w:sz w:val="20"/>
        </w:rPr>
        <w:t>Ms.</w:t>
      </w:r>
      <w:r>
        <w:rPr>
          <w:spacing w:val="-8"/>
          <w:sz w:val="20"/>
        </w:rPr>
        <w:t> </w:t>
      </w:r>
      <w:r>
        <w:rPr>
          <w:sz w:val="20"/>
        </w:rPr>
        <w:t>Pavez’</w:t>
      </w:r>
      <w:r>
        <w:rPr>
          <w:spacing w:val="-6"/>
          <w:sz w:val="20"/>
        </w:rPr>
        <w:t> </w:t>
      </w:r>
      <w:r>
        <w:rPr>
          <w:sz w:val="20"/>
        </w:rPr>
        <w:t>private</w:t>
      </w:r>
      <w:r>
        <w:rPr>
          <w:spacing w:val="-9"/>
          <w:sz w:val="20"/>
        </w:rPr>
        <w:t> </w:t>
      </w:r>
      <w:r>
        <w:rPr>
          <w:sz w:val="20"/>
        </w:rPr>
        <w:t>life</w:t>
      </w:r>
      <w:r>
        <w:rPr>
          <w:spacing w:val="-7"/>
          <w:sz w:val="20"/>
        </w:rPr>
        <w:t> </w:t>
      </w:r>
      <w:r>
        <w:rPr>
          <w:sz w:val="20"/>
        </w:rPr>
        <w:t>was</w:t>
      </w:r>
      <w:r>
        <w:rPr>
          <w:spacing w:val="-6"/>
          <w:sz w:val="20"/>
        </w:rPr>
        <w:t> </w:t>
      </w:r>
      <w:r>
        <w:rPr>
          <w:sz w:val="20"/>
        </w:rPr>
        <w:t>made</w:t>
      </w:r>
      <w:r>
        <w:rPr>
          <w:spacing w:val="-9"/>
          <w:sz w:val="20"/>
        </w:rPr>
        <w:t> </w:t>
      </w:r>
      <w:r>
        <w:rPr>
          <w:sz w:val="20"/>
        </w:rPr>
        <w:t>public</w:t>
      </w:r>
      <w:r>
        <w:rPr>
          <w:spacing w:val="-6"/>
          <w:sz w:val="20"/>
        </w:rPr>
        <w:t> </w:t>
      </w:r>
      <w:r>
        <w:rPr>
          <w:sz w:val="20"/>
        </w:rPr>
        <w:t>prior</w:t>
      </w:r>
      <w:r>
        <w:rPr>
          <w:spacing w:val="-9"/>
          <w:sz w:val="20"/>
        </w:rPr>
        <w:t> </w:t>
      </w:r>
      <w:r>
        <w:rPr>
          <w:sz w:val="20"/>
        </w:rPr>
        <w:t>to</w:t>
      </w:r>
      <w:r>
        <w:rPr>
          <w:spacing w:val="-7"/>
          <w:sz w:val="20"/>
        </w:rPr>
        <w:t> </w:t>
      </w:r>
      <w:r>
        <w:rPr>
          <w:sz w:val="20"/>
        </w:rPr>
        <w:t>the</w:t>
      </w:r>
      <w:r>
        <w:rPr>
          <w:spacing w:val="-7"/>
          <w:sz w:val="20"/>
        </w:rPr>
        <w:t> </w:t>
      </w:r>
      <w:r>
        <w:rPr>
          <w:sz w:val="20"/>
        </w:rPr>
        <w:t>revocation</w:t>
      </w:r>
      <w:r>
        <w:rPr>
          <w:spacing w:val="-5"/>
          <w:sz w:val="20"/>
        </w:rPr>
        <w:t> </w:t>
      </w:r>
      <w:r>
        <w:rPr>
          <w:sz w:val="20"/>
        </w:rPr>
        <w:t>of</w:t>
      </w:r>
      <w:r>
        <w:rPr>
          <w:spacing w:val="-8"/>
          <w:sz w:val="20"/>
        </w:rPr>
        <w:t> </w:t>
      </w:r>
      <w:r>
        <w:rPr>
          <w:sz w:val="20"/>
        </w:rPr>
        <w:t>her</w:t>
      </w:r>
      <w:r>
        <w:rPr>
          <w:spacing w:val="-7"/>
          <w:sz w:val="20"/>
        </w:rPr>
        <w:t> </w:t>
      </w:r>
      <w:r>
        <w:rPr>
          <w:sz w:val="20"/>
        </w:rPr>
        <w:t>certificate</w:t>
      </w:r>
      <w:r>
        <w:rPr>
          <w:spacing w:val="-7"/>
          <w:sz w:val="20"/>
        </w:rPr>
        <w:t> </w:t>
      </w:r>
      <w:r>
        <w:rPr>
          <w:sz w:val="20"/>
        </w:rPr>
        <w:t>of</w:t>
      </w:r>
      <w:r>
        <w:rPr>
          <w:spacing w:val="-6"/>
          <w:sz w:val="20"/>
        </w:rPr>
        <w:t> </w:t>
      </w:r>
      <w:r>
        <w:rPr>
          <w:sz w:val="20"/>
        </w:rPr>
        <w:t>suitability.</w:t>
      </w:r>
    </w:p>
    <w:p>
      <w:pPr>
        <w:pStyle w:val="BodyText"/>
        <w:spacing w:before="10"/>
        <w:jc w:val="left"/>
        <w:rPr>
          <w:sz w:val="19"/>
        </w:rPr>
      </w:pPr>
    </w:p>
    <w:p>
      <w:pPr>
        <w:pStyle w:val="Heading2"/>
        <w:numPr>
          <w:ilvl w:val="0"/>
          <w:numId w:val="9"/>
        </w:numPr>
        <w:tabs>
          <w:tab w:pos="860" w:val="left" w:leader="none"/>
        </w:tabs>
        <w:spacing w:line="240" w:lineRule="auto" w:before="1" w:after="0"/>
        <w:ind w:left="859" w:right="0" w:hanging="361"/>
        <w:jc w:val="left"/>
        <w:rPr>
          <w:i/>
        </w:rPr>
      </w:pPr>
      <w:bookmarkStart w:name="B. Considerations of the Court" w:id="105"/>
      <w:bookmarkEnd w:id="105"/>
      <w:r>
        <w:rPr>
          <w:b w:val="0"/>
          <w:i w:val="0"/>
        </w:rPr>
      </w:r>
      <w:bookmarkStart w:name="_bookmark92" w:id="106"/>
      <w:bookmarkEnd w:id="106"/>
      <w:r>
        <w:rPr>
          <w:i/>
        </w:rPr>
        <w:t>C</w:t>
      </w:r>
      <w:r>
        <w:rPr>
          <w:i/>
        </w:rPr>
        <w:t>onsiderations</w:t>
      </w:r>
      <w:r>
        <w:rPr>
          <w:i/>
          <w:spacing w:val="-9"/>
        </w:rPr>
        <w:t> </w:t>
      </w:r>
      <w:r>
        <w:rPr>
          <w:i/>
        </w:rPr>
        <w:t>of</w:t>
      </w:r>
      <w:r>
        <w:rPr>
          <w:i/>
          <w:spacing w:val="-8"/>
        </w:rPr>
        <w:t> </w:t>
      </w:r>
      <w:r>
        <w:rPr>
          <w:i/>
        </w:rPr>
        <w:t>the</w:t>
      </w:r>
      <w:r>
        <w:rPr>
          <w:i/>
          <w:spacing w:val="-7"/>
        </w:rPr>
        <w:t> </w:t>
      </w:r>
      <w:r>
        <w:rPr>
          <w:i/>
          <w:spacing w:val="-4"/>
        </w:rPr>
        <w:t>Court</w:t>
      </w:r>
    </w:p>
    <w:p>
      <w:pPr>
        <w:pStyle w:val="BodyText"/>
        <w:spacing w:before="8"/>
        <w:jc w:val="left"/>
        <w:rPr>
          <w:b/>
          <w:i/>
          <w:sz w:val="19"/>
        </w:rPr>
      </w:pPr>
    </w:p>
    <w:p>
      <w:pPr>
        <w:pStyle w:val="ListParagraph"/>
        <w:numPr>
          <w:ilvl w:val="0"/>
          <w:numId w:val="4"/>
        </w:numPr>
        <w:tabs>
          <w:tab w:pos="861" w:val="left" w:leader="none"/>
        </w:tabs>
        <w:spacing w:line="240" w:lineRule="auto" w:before="0" w:after="0"/>
        <w:ind w:left="138" w:right="274" w:firstLine="1"/>
        <w:jc w:val="both"/>
        <w:rPr>
          <w:sz w:val="20"/>
        </w:rPr>
      </w:pPr>
      <w:r>
        <w:rPr>
          <w:sz w:val="20"/>
        </w:rPr>
        <w:t>The</w:t>
      </w:r>
      <w:r>
        <w:rPr>
          <w:spacing w:val="-4"/>
          <w:sz w:val="20"/>
        </w:rPr>
        <w:t> </w:t>
      </w:r>
      <w:r>
        <w:rPr>
          <w:sz w:val="20"/>
        </w:rPr>
        <w:t>Commission</w:t>
      </w:r>
      <w:r>
        <w:rPr>
          <w:spacing w:val="-2"/>
          <w:sz w:val="20"/>
        </w:rPr>
        <w:t> </w:t>
      </w:r>
      <w:r>
        <w:rPr>
          <w:sz w:val="20"/>
        </w:rPr>
        <w:t>and</w:t>
      </w:r>
      <w:r>
        <w:rPr>
          <w:spacing w:val="-3"/>
          <w:sz w:val="20"/>
        </w:rPr>
        <w:t> </w:t>
      </w:r>
      <w:r>
        <w:rPr>
          <w:sz w:val="20"/>
        </w:rPr>
        <w:t>the</w:t>
      </w:r>
      <w:r>
        <w:rPr>
          <w:spacing w:val="-4"/>
          <w:sz w:val="20"/>
        </w:rPr>
        <w:t> </w:t>
      </w:r>
      <w:r>
        <w:rPr>
          <w:sz w:val="20"/>
        </w:rPr>
        <w:t>representatives</w:t>
      </w:r>
      <w:r>
        <w:rPr>
          <w:spacing w:val="-4"/>
          <w:sz w:val="20"/>
        </w:rPr>
        <w:t> </w:t>
      </w:r>
      <w:r>
        <w:rPr>
          <w:sz w:val="20"/>
        </w:rPr>
        <w:t>alleged</w:t>
      </w:r>
      <w:r>
        <w:rPr>
          <w:spacing w:val="-3"/>
          <w:sz w:val="20"/>
        </w:rPr>
        <w:t> </w:t>
      </w:r>
      <w:r>
        <w:rPr>
          <w:sz w:val="20"/>
        </w:rPr>
        <w:t>that</w:t>
      </w:r>
      <w:r>
        <w:rPr>
          <w:spacing w:val="-3"/>
          <w:sz w:val="20"/>
        </w:rPr>
        <w:t> </w:t>
      </w:r>
      <w:r>
        <w:rPr>
          <w:sz w:val="20"/>
        </w:rPr>
        <w:t>the</w:t>
      </w:r>
      <w:r>
        <w:rPr>
          <w:spacing w:val="-4"/>
          <w:sz w:val="20"/>
        </w:rPr>
        <w:t> </w:t>
      </w:r>
      <w:r>
        <w:rPr>
          <w:sz w:val="20"/>
        </w:rPr>
        <w:t>State</w:t>
      </w:r>
      <w:r>
        <w:rPr>
          <w:spacing w:val="-4"/>
          <w:sz w:val="20"/>
        </w:rPr>
        <w:t> </w:t>
      </w:r>
      <w:r>
        <w:rPr>
          <w:sz w:val="20"/>
        </w:rPr>
        <w:t>is</w:t>
      </w:r>
      <w:r>
        <w:rPr>
          <w:spacing w:val="-1"/>
          <w:sz w:val="20"/>
        </w:rPr>
        <w:t> </w:t>
      </w:r>
      <w:r>
        <w:rPr>
          <w:sz w:val="20"/>
        </w:rPr>
        <w:t>responsible</w:t>
      </w:r>
      <w:r>
        <w:rPr>
          <w:spacing w:val="-4"/>
          <w:sz w:val="20"/>
        </w:rPr>
        <w:t> </w:t>
      </w:r>
      <w:r>
        <w:rPr>
          <w:sz w:val="20"/>
        </w:rPr>
        <w:t>for</w:t>
      </w:r>
      <w:r>
        <w:rPr>
          <w:spacing w:val="-4"/>
          <w:sz w:val="20"/>
        </w:rPr>
        <w:t> </w:t>
      </w:r>
      <w:r>
        <w:rPr>
          <w:sz w:val="20"/>
        </w:rPr>
        <w:t>the</w:t>
      </w:r>
      <w:r>
        <w:rPr>
          <w:spacing w:val="-4"/>
          <w:sz w:val="20"/>
        </w:rPr>
        <w:t> </w:t>
      </w:r>
      <w:r>
        <w:rPr>
          <w:sz w:val="20"/>
        </w:rPr>
        <w:t>violation of</w:t>
      </w:r>
      <w:r>
        <w:rPr>
          <w:spacing w:val="-1"/>
          <w:sz w:val="20"/>
        </w:rPr>
        <w:t> </w:t>
      </w:r>
      <w:r>
        <w:rPr>
          <w:sz w:val="20"/>
        </w:rPr>
        <w:t>privacy and autonomy,</w:t>
      </w:r>
      <w:r>
        <w:rPr>
          <w:spacing w:val="-1"/>
          <w:sz w:val="20"/>
        </w:rPr>
        <w:t> </w:t>
      </w:r>
      <w:r>
        <w:rPr>
          <w:sz w:val="20"/>
        </w:rPr>
        <w:t>of</w:t>
      </w:r>
      <w:r>
        <w:rPr>
          <w:spacing w:val="-1"/>
          <w:sz w:val="20"/>
        </w:rPr>
        <w:t> </w:t>
      </w:r>
      <w:r>
        <w:rPr>
          <w:sz w:val="20"/>
        </w:rPr>
        <w:t>the</w:t>
      </w:r>
      <w:r>
        <w:rPr>
          <w:spacing w:val="-2"/>
          <w:sz w:val="20"/>
        </w:rPr>
        <w:t> </w:t>
      </w:r>
      <w:r>
        <w:rPr>
          <w:sz w:val="20"/>
        </w:rPr>
        <w:t>principle</w:t>
      </w:r>
      <w:r>
        <w:rPr>
          <w:spacing w:val="-2"/>
          <w:sz w:val="20"/>
        </w:rPr>
        <w:t> </w:t>
      </w:r>
      <w:r>
        <w:rPr>
          <w:sz w:val="20"/>
        </w:rPr>
        <w:t>of</w:t>
      </w:r>
      <w:r>
        <w:rPr>
          <w:spacing w:val="-1"/>
          <w:sz w:val="20"/>
        </w:rPr>
        <w:t> </w:t>
      </w:r>
      <w:r>
        <w:rPr>
          <w:sz w:val="20"/>
        </w:rPr>
        <w:t>equality</w:t>
      </w:r>
      <w:r>
        <w:rPr>
          <w:spacing w:val="-1"/>
          <w:sz w:val="20"/>
        </w:rPr>
        <w:t> </w:t>
      </w:r>
      <w:r>
        <w:rPr>
          <w:sz w:val="20"/>
        </w:rPr>
        <w:t>and non-discrimination,</w:t>
      </w:r>
      <w:r>
        <w:rPr>
          <w:spacing w:val="-1"/>
          <w:sz w:val="20"/>
        </w:rPr>
        <w:t> </w:t>
      </w:r>
      <w:r>
        <w:rPr>
          <w:sz w:val="20"/>
        </w:rPr>
        <w:t>access</w:t>
      </w:r>
      <w:r>
        <w:rPr>
          <w:spacing w:val="-1"/>
          <w:sz w:val="20"/>
        </w:rPr>
        <w:t> </w:t>
      </w:r>
      <w:r>
        <w:rPr>
          <w:sz w:val="20"/>
        </w:rPr>
        <w:t>to</w:t>
      </w:r>
      <w:r>
        <w:rPr>
          <w:spacing w:val="-2"/>
          <w:sz w:val="20"/>
        </w:rPr>
        <w:t> </w:t>
      </w:r>
      <w:r>
        <w:rPr>
          <w:sz w:val="20"/>
        </w:rPr>
        <w:t>public service under</w:t>
      </w:r>
      <w:r>
        <w:rPr>
          <w:spacing w:val="-4"/>
          <w:sz w:val="20"/>
        </w:rPr>
        <w:t> </w:t>
      </w:r>
      <w:r>
        <w:rPr>
          <w:sz w:val="20"/>
        </w:rPr>
        <w:t>conditions</w:t>
      </w:r>
      <w:r>
        <w:rPr>
          <w:spacing w:val="-1"/>
          <w:sz w:val="20"/>
        </w:rPr>
        <w:t> </w:t>
      </w:r>
      <w:r>
        <w:rPr>
          <w:sz w:val="20"/>
        </w:rPr>
        <w:t>of</w:t>
      </w:r>
      <w:r>
        <w:rPr>
          <w:spacing w:val="-1"/>
          <w:sz w:val="20"/>
        </w:rPr>
        <w:t> </w:t>
      </w:r>
      <w:r>
        <w:rPr>
          <w:sz w:val="20"/>
        </w:rPr>
        <w:t>equality,</w:t>
      </w:r>
      <w:r>
        <w:rPr>
          <w:spacing w:val="-4"/>
          <w:sz w:val="20"/>
        </w:rPr>
        <w:t> </w:t>
      </w:r>
      <w:r>
        <w:rPr>
          <w:sz w:val="20"/>
        </w:rPr>
        <w:t>and</w:t>
      </w:r>
      <w:r>
        <w:rPr>
          <w:spacing w:val="-3"/>
          <w:sz w:val="20"/>
        </w:rPr>
        <w:t> </w:t>
      </w:r>
      <w:r>
        <w:rPr>
          <w:sz w:val="20"/>
        </w:rPr>
        <w:t>the</w:t>
      </w:r>
      <w:r>
        <w:rPr>
          <w:spacing w:val="-4"/>
          <w:sz w:val="20"/>
        </w:rPr>
        <w:t> </w:t>
      </w:r>
      <w:r>
        <w:rPr>
          <w:sz w:val="20"/>
        </w:rPr>
        <w:t>right</w:t>
      </w:r>
      <w:r>
        <w:rPr>
          <w:spacing w:val="-2"/>
          <w:sz w:val="20"/>
        </w:rPr>
        <w:t> </w:t>
      </w:r>
      <w:r>
        <w:rPr>
          <w:sz w:val="20"/>
        </w:rPr>
        <w:t>to</w:t>
      </w:r>
      <w:r>
        <w:rPr>
          <w:spacing w:val="-4"/>
          <w:sz w:val="20"/>
        </w:rPr>
        <w:t> </w:t>
      </w:r>
      <w:r>
        <w:rPr>
          <w:sz w:val="20"/>
        </w:rPr>
        <w:t>work,</w:t>
      </w:r>
      <w:r>
        <w:rPr>
          <w:spacing w:val="-1"/>
          <w:sz w:val="20"/>
        </w:rPr>
        <w:t> </w:t>
      </w:r>
      <w:r>
        <w:rPr>
          <w:sz w:val="20"/>
        </w:rPr>
        <w:t>established in</w:t>
      </w:r>
      <w:r>
        <w:rPr>
          <w:spacing w:val="-2"/>
          <w:sz w:val="20"/>
        </w:rPr>
        <w:t> </w:t>
      </w:r>
      <w:r>
        <w:rPr>
          <w:sz w:val="20"/>
        </w:rPr>
        <w:t>Articles</w:t>
      </w:r>
      <w:r>
        <w:rPr>
          <w:spacing w:val="-4"/>
          <w:sz w:val="20"/>
        </w:rPr>
        <w:t> </w:t>
      </w:r>
      <w:r>
        <w:rPr>
          <w:sz w:val="20"/>
        </w:rPr>
        <w:t>11(2),</w:t>
      </w:r>
      <w:r>
        <w:rPr>
          <w:spacing w:val="-4"/>
          <w:sz w:val="20"/>
        </w:rPr>
        <w:t> </w:t>
      </w:r>
      <w:r>
        <w:rPr>
          <w:sz w:val="20"/>
        </w:rPr>
        <w:t>24,</w:t>
      </w:r>
      <w:r>
        <w:rPr>
          <w:spacing w:val="-4"/>
          <w:sz w:val="20"/>
        </w:rPr>
        <w:t> </w:t>
      </w:r>
      <w:r>
        <w:rPr>
          <w:sz w:val="20"/>
        </w:rPr>
        <w:t>23(1)(c)</w:t>
      </w:r>
      <w:r>
        <w:rPr>
          <w:spacing w:val="-2"/>
          <w:sz w:val="20"/>
        </w:rPr>
        <w:t> </w:t>
      </w:r>
      <w:r>
        <w:rPr>
          <w:sz w:val="20"/>
        </w:rPr>
        <w:t>and</w:t>
      </w:r>
      <w:r>
        <w:rPr>
          <w:spacing w:val="-3"/>
          <w:sz w:val="20"/>
        </w:rPr>
        <w:t> </w:t>
      </w:r>
      <w:r>
        <w:rPr>
          <w:sz w:val="20"/>
        </w:rPr>
        <w:t>26 of the American Convention, in relation to the obligations established in Articles 1(1) and 2 thereof, to</w:t>
      </w:r>
      <w:r>
        <w:rPr>
          <w:spacing w:val="-11"/>
          <w:sz w:val="20"/>
        </w:rPr>
        <w:t> </w:t>
      </w:r>
      <w:r>
        <w:rPr>
          <w:sz w:val="20"/>
        </w:rPr>
        <w:t>the</w:t>
      </w:r>
      <w:r>
        <w:rPr>
          <w:spacing w:val="-9"/>
          <w:sz w:val="20"/>
        </w:rPr>
        <w:t> </w:t>
      </w:r>
      <w:r>
        <w:rPr>
          <w:sz w:val="20"/>
        </w:rPr>
        <w:t>detriment</w:t>
      </w:r>
      <w:r>
        <w:rPr>
          <w:spacing w:val="-7"/>
          <w:sz w:val="20"/>
        </w:rPr>
        <w:t> </w:t>
      </w:r>
      <w:r>
        <w:rPr>
          <w:sz w:val="20"/>
        </w:rPr>
        <w:t>of</w:t>
      </w:r>
      <w:r>
        <w:rPr>
          <w:spacing w:val="-9"/>
          <w:sz w:val="20"/>
        </w:rPr>
        <w:t> </w:t>
      </w:r>
      <w:r>
        <w:rPr>
          <w:sz w:val="20"/>
        </w:rPr>
        <w:t>Sandra</w:t>
      </w:r>
      <w:r>
        <w:rPr>
          <w:spacing w:val="-8"/>
          <w:sz w:val="20"/>
        </w:rPr>
        <w:t> </w:t>
      </w:r>
      <w:r>
        <w:rPr>
          <w:sz w:val="20"/>
        </w:rPr>
        <w:t>Pavez</w:t>
      </w:r>
      <w:r>
        <w:rPr>
          <w:spacing w:val="-9"/>
          <w:sz w:val="20"/>
        </w:rPr>
        <w:t> </w:t>
      </w:r>
      <w:r>
        <w:rPr>
          <w:sz w:val="20"/>
        </w:rPr>
        <w:t>Pavez.</w:t>
      </w:r>
      <w:r>
        <w:rPr>
          <w:spacing w:val="-6"/>
          <w:sz w:val="20"/>
        </w:rPr>
        <w:t> </w:t>
      </w:r>
      <w:r>
        <w:rPr>
          <w:sz w:val="20"/>
        </w:rPr>
        <w:t>This</w:t>
      </w:r>
      <w:r>
        <w:rPr>
          <w:spacing w:val="-11"/>
          <w:sz w:val="20"/>
        </w:rPr>
        <w:t> </w:t>
      </w:r>
      <w:r>
        <w:rPr>
          <w:sz w:val="20"/>
        </w:rPr>
        <w:t>is</w:t>
      </w:r>
      <w:r>
        <w:rPr>
          <w:spacing w:val="-9"/>
          <w:sz w:val="20"/>
        </w:rPr>
        <w:t> </w:t>
      </w:r>
      <w:r>
        <w:rPr>
          <w:sz w:val="20"/>
        </w:rPr>
        <w:t>based</w:t>
      </w:r>
      <w:r>
        <w:rPr>
          <w:spacing w:val="-7"/>
          <w:sz w:val="20"/>
        </w:rPr>
        <w:t> </w:t>
      </w:r>
      <w:r>
        <w:rPr>
          <w:sz w:val="20"/>
        </w:rPr>
        <w:t>on</w:t>
      </w:r>
      <w:r>
        <w:rPr>
          <w:spacing w:val="-9"/>
          <w:sz w:val="20"/>
        </w:rPr>
        <w:t> </w:t>
      </w:r>
      <w:r>
        <w:rPr>
          <w:sz w:val="20"/>
        </w:rPr>
        <w:t>the</w:t>
      </w:r>
      <w:r>
        <w:rPr>
          <w:spacing w:val="-9"/>
          <w:sz w:val="20"/>
        </w:rPr>
        <w:t> </w:t>
      </w:r>
      <w:r>
        <w:rPr>
          <w:sz w:val="20"/>
        </w:rPr>
        <w:t>revocation</w:t>
      </w:r>
      <w:r>
        <w:rPr>
          <w:spacing w:val="-9"/>
          <w:sz w:val="20"/>
        </w:rPr>
        <w:t> </w:t>
      </w:r>
      <w:r>
        <w:rPr>
          <w:sz w:val="20"/>
        </w:rPr>
        <w:t>of</w:t>
      </w:r>
      <w:r>
        <w:rPr>
          <w:spacing w:val="-8"/>
          <w:sz w:val="20"/>
        </w:rPr>
        <w:t> </w:t>
      </w:r>
      <w:r>
        <w:rPr>
          <w:sz w:val="20"/>
        </w:rPr>
        <w:t>her</w:t>
      </w:r>
      <w:r>
        <w:rPr>
          <w:spacing w:val="-9"/>
          <w:sz w:val="20"/>
        </w:rPr>
        <w:t> </w:t>
      </w:r>
      <w:r>
        <w:rPr>
          <w:sz w:val="20"/>
        </w:rPr>
        <w:t>certificate</w:t>
      </w:r>
      <w:r>
        <w:rPr>
          <w:spacing w:val="-7"/>
          <w:sz w:val="20"/>
        </w:rPr>
        <w:t> </w:t>
      </w:r>
      <w:r>
        <w:rPr>
          <w:sz w:val="20"/>
        </w:rPr>
        <w:t>of</w:t>
      </w:r>
      <w:r>
        <w:rPr>
          <w:spacing w:val="-8"/>
          <w:sz w:val="20"/>
        </w:rPr>
        <w:t> </w:t>
      </w:r>
      <w:r>
        <w:rPr>
          <w:sz w:val="20"/>
        </w:rPr>
        <w:t>suitability by</w:t>
      </w:r>
      <w:r>
        <w:rPr>
          <w:spacing w:val="-18"/>
          <w:sz w:val="20"/>
        </w:rPr>
        <w:t> </w:t>
      </w:r>
      <w:r>
        <w:rPr>
          <w:sz w:val="20"/>
        </w:rPr>
        <w:t>the</w:t>
      </w:r>
      <w:r>
        <w:rPr>
          <w:spacing w:val="-18"/>
          <w:sz w:val="20"/>
        </w:rPr>
        <w:t> </w:t>
      </w:r>
      <w:r>
        <w:rPr>
          <w:sz w:val="20"/>
        </w:rPr>
        <w:t>Vicariate</w:t>
      </w:r>
      <w:r>
        <w:rPr>
          <w:spacing w:val="-17"/>
          <w:sz w:val="20"/>
        </w:rPr>
        <w:t> </w:t>
      </w:r>
      <w:r>
        <w:rPr>
          <w:sz w:val="20"/>
        </w:rPr>
        <w:t>for</w:t>
      </w:r>
      <w:r>
        <w:rPr>
          <w:spacing w:val="-17"/>
          <w:sz w:val="20"/>
        </w:rPr>
        <w:t> </w:t>
      </w:r>
      <w:r>
        <w:rPr>
          <w:sz w:val="20"/>
        </w:rPr>
        <w:t>Education</w:t>
      </w:r>
      <w:r>
        <w:rPr>
          <w:spacing w:val="-17"/>
          <w:sz w:val="20"/>
        </w:rPr>
        <w:t> </w:t>
      </w:r>
      <w:r>
        <w:rPr>
          <w:sz w:val="20"/>
        </w:rPr>
        <w:t>of</w:t>
      </w:r>
      <w:r>
        <w:rPr>
          <w:spacing w:val="-18"/>
          <w:sz w:val="20"/>
        </w:rPr>
        <w:t> </w:t>
      </w:r>
      <w:r>
        <w:rPr>
          <w:sz w:val="20"/>
        </w:rPr>
        <w:t>San</w:t>
      </w:r>
      <w:r>
        <w:rPr>
          <w:spacing w:val="-13"/>
          <w:sz w:val="20"/>
        </w:rPr>
        <w:t> </w:t>
      </w:r>
      <w:r>
        <w:rPr>
          <w:sz w:val="20"/>
        </w:rPr>
        <w:t>Bernardo,</w:t>
      </w:r>
      <w:r>
        <w:rPr>
          <w:spacing w:val="-18"/>
          <w:sz w:val="20"/>
        </w:rPr>
        <w:t> </w:t>
      </w:r>
      <w:r>
        <w:rPr>
          <w:sz w:val="20"/>
        </w:rPr>
        <w:t>which</w:t>
      </w:r>
      <w:r>
        <w:rPr>
          <w:spacing w:val="-16"/>
          <w:sz w:val="20"/>
        </w:rPr>
        <w:t> </w:t>
      </w:r>
      <w:r>
        <w:rPr>
          <w:sz w:val="20"/>
        </w:rPr>
        <w:t>was</w:t>
      </w:r>
      <w:r>
        <w:rPr>
          <w:spacing w:val="-18"/>
          <w:sz w:val="20"/>
        </w:rPr>
        <w:t> </w:t>
      </w:r>
      <w:r>
        <w:rPr>
          <w:sz w:val="20"/>
        </w:rPr>
        <w:t>related</w:t>
      </w:r>
      <w:r>
        <w:rPr>
          <w:spacing w:val="-16"/>
          <w:sz w:val="20"/>
        </w:rPr>
        <w:t> </w:t>
      </w:r>
      <w:r>
        <w:rPr>
          <w:sz w:val="20"/>
        </w:rPr>
        <w:t>exclusively</w:t>
      </w:r>
      <w:r>
        <w:rPr>
          <w:spacing w:val="-18"/>
          <w:sz w:val="20"/>
        </w:rPr>
        <w:t> </w:t>
      </w:r>
      <w:r>
        <w:rPr>
          <w:sz w:val="20"/>
        </w:rPr>
        <w:t>to</w:t>
      </w:r>
      <w:r>
        <w:rPr>
          <w:spacing w:val="-18"/>
          <w:sz w:val="20"/>
        </w:rPr>
        <w:t> </w:t>
      </w:r>
      <w:r>
        <w:rPr>
          <w:sz w:val="20"/>
        </w:rPr>
        <w:t>her</w:t>
      </w:r>
      <w:r>
        <w:rPr>
          <w:spacing w:val="-15"/>
          <w:sz w:val="20"/>
        </w:rPr>
        <w:t> </w:t>
      </w:r>
      <w:r>
        <w:rPr>
          <w:sz w:val="20"/>
        </w:rPr>
        <w:t>sexual</w:t>
      </w:r>
      <w:r>
        <w:rPr>
          <w:spacing w:val="-17"/>
          <w:sz w:val="20"/>
        </w:rPr>
        <w:t> </w:t>
      </w:r>
      <w:r>
        <w:rPr>
          <w:sz w:val="20"/>
        </w:rPr>
        <w:t>orientation, and the subsequent reassignment of her duties at the school, which meant that she could no longer work</w:t>
      </w:r>
      <w:r>
        <w:rPr>
          <w:spacing w:val="-3"/>
          <w:sz w:val="20"/>
        </w:rPr>
        <w:t> </w:t>
      </w:r>
      <w:r>
        <w:rPr>
          <w:sz w:val="20"/>
        </w:rPr>
        <w:t>as</w:t>
      </w:r>
      <w:r>
        <w:rPr>
          <w:spacing w:val="-1"/>
          <w:sz w:val="20"/>
        </w:rPr>
        <w:t> </w:t>
      </w:r>
      <w:r>
        <w:rPr>
          <w:sz w:val="20"/>
        </w:rPr>
        <w:t>a</w:t>
      </w:r>
      <w:r>
        <w:rPr>
          <w:spacing w:val="-3"/>
          <w:sz w:val="20"/>
        </w:rPr>
        <w:t> </w:t>
      </w:r>
      <w:r>
        <w:rPr>
          <w:sz w:val="20"/>
        </w:rPr>
        <w:t>teacher</w:t>
      </w:r>
      <w:r>
        <w:rPr>
          <w:spacing w:val="-2"/>
          <w:sz w:val="20"/>
        </w:rPr>
        <w:t> </w:t>
      </w:r>
      <w:r>
        <w:rPr>
          <w:sz w:val="20"/>
        </w:rPr>
        <w:t>of</w:t>
      </w:r>
      <w:r>
        <w:rPr>
          <w:spacing w:val="-4"/>
          <w:sz w:val="20"/>
        </w:rPr>
        <w:t> </w:t>
      </w:r>
      <w:r>
        <w:rPr>
          <w:sz w:val="20"/>
        </w:rPr>
        <w:t>the</w:t>
      </w:r>
      <w:r>
        <w:rPr>
          <w:spacing w:val="-2"/>
          <w:sz w:val="20"/>
        </w:rPr>
        <w:t> </w:t>
      </w:r>
      <w:r>
        <w:rPr>
          <w:sz w:val="20"/>
        </w:rPr>
        <w:t>Catholic</w:t>
      </w:r>
      <w:r>
        <w:rPr>
          <w:spacing w:val="-1"/>
          <w:sz w:val="20"/>
        </w:rPr>
        <w:t> </w:t>
      </w:r>
      <w:r>
        <w:rPr>
          <w:sz w:val="20"/>
        </w:rPr>
        <w:t>religion.</w:t>
      </w:r>
      <w:r>
        <w:rPr>
          <w:spacing w:val="-1"/>
          <w:sz w:val="20"/>
        </w:rPr>
        <w:t> </w:t>
      </w:r>
      <w:r>
        <w:rPr>
          <w:sz w:val="20"/>
        </w:rPr>
        <w:t>According</w:t>
      </w:r>
      <w:r>
        <w:rPr>
          <w:spacing w:val="-3"/>
          <w:sz w:val="20"/>
        </w:rPr>
        <w:t> </w:t>
      </w:r>
      <w:r>
        <w:rPr>
          <w:sz w:val="20"/>
        </w:rPr>
        <w:t>to</w:t>
      </w:r>
      <w:r>
        <w:rPr>
          <w:spacing w:val="-2"/>
          <w:sz w:val="20"/>
        </w:rPr>
        <w:t> </w:t>
      </w:r>
      <w:r>
        <w:rPr>
          <w:sz w:val="20"/>
        </w:rPr>
        <w:t>the</w:t>
      </w:r>
      <w:r>
        <w:rPr>
          <w:spacing w:val="-2"/>
          <w:sz w:val="20"/>
        </w:rPr>
        <w:t> </w:t>
      </w:r>
      <w:r>
        <w:rPr>
          <w:sz w:val="20"/>
        </w:rPr>
        <w:t>Commission</w:t>
      </w:r>
      <w:r>
        <w:rPr>
          <w:spacing w:val="-2"/>
          <w:sz w:val="20"/>
        </w:rPr>
        <w:t> </w:t>
      </w:r>
      <w:r>
        <w:rPr>
          <w:sz w:val="20"/>
        </w:rPr>
        <w:t>and</w:t>
      </w:r>
      <w:r>
        <w:rPr>
          <w:spacing w:val="-3"/>
          <w:sz w:val="20"/>
        </w:rPr>
        <w:t> </w:t>
      </w:r>
      <w:r>
        <w:rPr>
          <w:sz w:val="20"/>
        </w:rPr>
        <w:t>the</w:t>
      </w:r>
      <w:r>
        <w:rPr>
          <w:spacing w:val="-2"/>
          <w:sz w:val="20"/>
        </w:rPr>
        <w:t> </w:t>
      </w:r>
      <w:r>
        <w:rPr>
          <w:sz w:val="20"/>
        </w:rPr>
        <w:t>representatives,</w:t>
      </w:r>
      <w:r>
        <w:rPr>
          <w:spacing w:val="-1"/>
          <w:sz w:val="20"/>
        </w:rPr>
        <w:t> </w:t>
      </w:r>
      <w:r>
        <w:rPr>
          <w:sz w:val="20"/>
        </w:rPr>
        <w:t>this responsibility is attributable to the State owing to: a) the existence of a norm that is not compatible with</w:t>
      </w:r>
      <w:r>
        <w:rPr>
          <w:spacing w:val="-7"/>
          <w:sz w:val="20"/>
        </w:rPr>
        <w:t> </w:t>
      </w:r>
      <w:r>
        <w:rPr>
          <w:sz w:val="20"/>
        </w:rPr>
        <w:t>the</w:t>
      </w:r>
      <w:r>
        <w:rPr>
          <w:spacing w:val="-9"/>
          <w:sz w:val="20"/>
        </w:rPr>
        <w:t> </w:t>
      </w:r>
      <w:r>
        <w:rPr>
          <w:sz w:val="20"/>
        </w:rPr>
        <w:t>American</w:t>
      </w:r>
      <w:r>
        <w:rPr>
          <w:spacing w:val="-4"/>
          <w:sz w:val="20"/>
        </w:rPr>
        <w:t> </w:t>
      </w:r>
      <w:r>
        <w:rPr>
          <w:sz w:val="20"/>
        </w:rPr>
        <w:t>Convention</w:t>
      </w:r>
      <w:r>
        <w:rPr>
          <w:spacing w:val="-7"/>
          <w:sz w:val="20"/>
        </w:rPr>
        <w:t> </w:t>
      </w:r>
      <w:r>
        <w:rPr>
          <w:sz w:val="20"/>
        </w:rPr>
        <w:t>insofar</w:t>
      </w:r>
      <w:r>
        <w:rPr>
          <w:spacing w:val="-7"/>
          <w:sz w:val="20"/>
        </w:rPr>
        <w:t> </w:t>
      </w:r>
      <w:r>
        <w:rPr>
          <w:sz w:val="20"/>
        </w:rPr>
        <w:t>as</w:t>
      </w:r>
      <w:r>
        <w:rPr>
          <w:spacing w:val="-6"/>
          <w:sz w:val="20"/>
        </w:rPr>
        <w:t> </w:t>
      </w:r>
      <w:r>
        <w:rPr>
          <w:sz w:val="20"/>
        </w:rPr>
        <w:t>it</w:t>
      </w:r>
      <w:r>
        <w:rPr>
          <w:spacing w:val="-7"/>
          <w:sz w:val="20"/>
        </w:rPr>
        <w:t> </w:t>
      </w:r>
      <w:r>
        <w:rPr>
          <w:sz w:val="20"/>
        </w:rPr>
        <w:t>confers</w:t>
      </w:r>
      <w:r>
        <w:rPr>
          <w:spacing w:val="-6"/>
          <w:sz w:val="20"/>
        </w:rPr>
        <w:t> </w:t>
      </w:r>
      <w:r>
        <w:rPr>
          <w:sz w:val="20"/>
        </w:rPr>
        <w:t>on</w:t>
      </w:r>
      <w:r>
        <w:rPr>
          <w:spacing w:val="-7"/>
          <w:sz w:val="20"/>
        </w:rPr>
        <w:t> </w:t>
      </w:r>
      <w:r>
        <w:rPr>
          <w:sz w:val="20"/>
        </w:rPr>
        <w:t>a</w:t>
      </w:r>
      <w:r>
        <w:rPr>
          <w:spacing w:val="-8"/>
          <w:sz w:val="20"/>
        </w:rPr>
        <w:t> </w:t>
      </w:r>
      <w:r>
        <w:rPr>
          <w:sz w:val="20"/>
        </w:rPr>
        <w:t>third</w:t>
      </w:r>
      <w:r>
        <w:rPr>
          <w:spacing w:val="-5"/>
          <w:sz w:val="20"/>
        </w:rPr>
        <w:t> </w:t>
      </w:r>
      <w:r>
        <w:rPr>
          <w:sz w:val="20"/>
        </w:rPr>
        <w:t>party</w:t>
      </w:r>
      <w:r>
        <w:rPr>
          <w:spacing w:val="-9"/>
          <w:sz w:val="20"/>
        </w:rPr>
        <w:t> </w:t>
      </w:r>
      <w:r>
        <w:rPr>
          <w:sz w:val="20"/>
        </w:rPr>
        <w:t>-</w:t>
      </w:r>
      <w:r>
        <w:rPr>
          <w:spacing w:val="-7"/>
          <w:sz w:val="20"/>
        </w:rPr>
        <w:t> </w:t>
      </w:r>
      <w:r>
        <w:rPr>
          <w:sz w:val="20"/>
        </w:rPr>
        <w:t>in</w:t>
      </w:r>
      <w:r>
        <w:rPr>
          <w:spacing w:val="-5"/>
          <w:sz w:val="20"/>
        </w:rPr>
        <w:t> </w:t>
      </w:r>
      <w:r>
        <w:rPr>
          <w:sz w:val="20"/>
        </w:rPr>
        <w:t>this</w:t>
      </w:r>
      <w:r>
        <w:rPr>
          <w:spacing w:val="-9"/>
          <w:sz w:val="20"/>
        </w:rPr>
        <w:t> </w:t>
      </w:r>
      <w:r>
        <w:rPr>
          <w:sz w:val="20"/>
        </w:rPr>
        <w:t>case</w:t>
      </w:r>
      <w:r>
        <w:rPr>
          <w:spacing w:val="-9"/>
          <w:sz w:val="20"/>
        </w:rPr>
        <w:t> </w:t>
      </w:r>
      <w:r>
        <w:rPr>
          <w:sz w:val="20"/>
        </w:rPr>
        <w:t>a</w:t>
      </w:r>
      <w:r>
        <w:rPr>
          <w:spacing w:val="-5"/>
          <w:sz w:val="20"/>
        </w:rPr>
        <w:t> </w:t>
      </w:r>
      <w:r>
        <w:rPr>
          <w:sz w:val="20"/>
        </w:rPr>
        <w:t>religious</w:t>
      </w:r>
      <w:r>
        <w:rPr>
          <w:spacing w:val="-6"/>
          <w:sz w:val="20"/>
        </w:rPr>
        <w:t> </w:t>
      </w:r>
      <w:r>
        <w:rPr>
          <w:sz w:val="20"/>
        </w:rPr>
        <w:t>authority- the power to issue certificates of suitability to teachers of religious education in public educational establishments; b) a breach of the duty</w:t>
      </w:r>
      <w:r>
        <w:rPr>
          <w:spacing w:val="-1"/>
          <w:sz w:val="20"/>
        </w:rPr>
        <w:t> </w:t>
      </w:r>
      <w:r>
        <w:rPr>
          <w:sz w:val="20"/>
        </w:rPr>
        <w:t>to respect given that the</w:t>
      </w:r>
      <w:r>
        <w:rPr>
          <w:spacing w:val="-2"/>
          <w:sz w:val="20"/>
        </w:rPr>
        <w:t> </w:t>
      </w:r>
      <w:r>
        <w:rPr>
          <w:sz w:val="20"/>
        </w:rPr>
        <w:t>Vicariate revoked the certificate</w:t>
      </w:r>
      <w:r>
        <w:rPr>
          <w:spacing w:val="-2"/>
          <w:sz w:val="20"/>
        </w:rPr>
        <w:t> </w:t>
      </w:r>
      <w:r>
        <w:rPr>
          <w:sz w:val="20"/>
        </w:rPr>
        <w:t>by exercising public authority, and c) a breach of the duty to guarantee those rights inasmuch as there were no subsequent controls or review by the judicial authorities regarding the conformity of the revocation of the certificate with international human rights standards. Finally, they argued that Ms. Pavez Pavez’s right to</w:t>
      </w:r>
      <w:r>
        <w:rPr>
          <w:spacing w:val="-2"/>
          <w:sz w:val="20"/>
        </w:rPr>
        <w:t> </w:t>
      </w:r>
      <w:r>
        <w:rPr>
          <w:sz w:val="20"/>
        </w:rPr>
        <w:t>privacy</w:t>
      </w:r>
      <w:r>
        <w:rPr>
          <w:spacing w:val="-1"/>
          <w:sz w:val="20"/>
        </w:rPr>
        <w:t> </w:t>
      </w:r>
      <w:r>
        <w:rPr>
          <w:sz w:val="20"/>
        </w:rPr>
        <w:t>was</w:t>
      </w:r>
      <w:r>
        <w:rPr>
          <w:spacing w:val="-1"/>
          <w:sz w:val="20"/>
        </w:rPr>
        <w:t> </w:t>
      </w:r>
      <w:r>
        <w:rPr>
          <w:sz w:val="20"/>
        </w:rPr>
        <w:t>violated through the</w:t>
      </w:r>
      <w:r>
        <w:rPr>
          <w:spacing w:val="-2"/>
          <w:sz w:val="20"/>
        </w:rPr>
        <w:t> </w:t>
      </w:r>
      <w:r>
        <w:rPr>
          <w:sz w:val="20"/>
        </w:rPr>
        <w:t>inquiries</w:t>
      </w:r>
      <w:r>
        <w:rPr>
          <w:spacing w:val="-2"/>
          <w:sz w:val="20"/>
        </w:rPr>
        <w:t> </w:t>
      </w:r>
      <w:r>
        <w:rPr>
          <w:sz w:val="20"/>
        </w:rPr>
        <w:t>that were</w:t>
      </w:r>
      <w:r>
        <w:rPr>
          <w:spacing w:val="-2"/>
          <w:sz w:val="20"/>
        </w:rPr>
        <w:t> </w:t>
      </w:r>
      <w:r>
        <w:rPr>
          <w:sz w:val="20"/>
        </w:rPr>
        <w:t>allegedly made about her sexual orientation and her family situation.</w:t>
      </w:r>
    </w:p>
    <w:p>
      <w:pPr>
        <w:pStyle w:val="ListParagraph"/>
        <w:numPr>
          <w:ilvl w:val="0"/>
          <w:numId w:val="4"/>
        </w:numPr>
        <w:tabs>
          <w:tab w:pos="859" w:val="left" w:leader="none"/>
        </w:tabs>
        <w:spacing w:line="240" w:lineRule="auto" w:before="121" w:after="0"/>
        <w:ind w:left="138" w:right="277" w:hanging="1"/>
        <w:jc w:val="both"/>
        <w:rPr>
          <w:sz w:val="20"/>
        </w:rPr>
      </w:pPr>
      <w:r>
        <w:rPr>
          <w:sz w:val="20"/>
        </w:rPr>
        <w:t>The State contended that the actions of the Vicariate should be viewed in light of the right to freedom</w:t>
      </w:r>
      <w:r>
        <w:rPr>
          <w:spacing w:val="-11"/>
          <w:sz w:val="20"/>
        </w:rPr>
        <w:t> </w:t>
      </w:r>
      <w:r>
        <w:rPr>
          <w:sz w:val="20"/>
        </w:rPr>
        <w:t>of</w:t>
      </w:r>
      <w:r>
        <w:rPr>
          <w:spacing w:val="-12"/>
          <w:sz w:val="20"/>
        </w:rPr>
        <w:t> </w:t>
      </w:r>
      <w:r>
        <w:rPr>
          <w:sz w:val="20"/>
        </w:rPr>
        <w:t>conscience</w:t>
      </w:r>
      <w:r>
        <w:rPr>
          <w:spacing w:val="-12"/>
          <w:sz w:val="20"/>
        </w:rPr>
        <w:t> </w:t>
      </w:r>
      <w:r>
        <w:rPr>
          <w:sz w:val="20"/>
        </w:rPr>
        <w:t>and</w:t>
      </w:r>
      <w:r>
        <w:rPr>
          <w:spacing w:val="-11"/>
          <w:sz w:val="20"/>
        </w:rPr>
        <w:t> </w:t>
      </w:r>
      <w:r>
        <w:rPr>
          <w:sz w:val="20"/>
        </w:rPr>
        <w:t>religion</w:t>
      </w:r>
      <w:r>
        <w:rPr>
          <w:spacing w:val="-10"/>
          <w:sz w:val="20"/>
        </w:rPr>
        <w:t> </w:t>
      </w:r>
      <w:r>
        <w:rPr>
          <w:sz w:val="20"/>
        </w:rPr>
        <w:t>contained</w:t>
      </w:r>
      <w:r>
        <w:rPr>
          <w:spacing w:val="-11"/>
          <w:sz w:val="20"/>
        </w:rPr>
        <w:t> </w:t>
      </w:r>
      <w:r>
        <w:rPr>
          <w:sz w:val="20"/>
        </w:rPr>
        <w:t>in</w:t>
      </w:r>
      <w:r>
        <w:rPr>
          <w:spacing w:val="-10"/>
          <w:sz w:val="20"/>
        </w:rPr>
        <w:t> </w:t>
      </w:r>
      <w:r>
        <w:rPr>
          <w:sz w:val="20"/>
        </w:rPr>
        <w:t>Article</w:t>
      </w:r>
      <w:r>
        <w:rPr>
          <w:spacing w:val="-13"/>
          <w:sz w:val="20"/>
        </w:rPr>
        <w:t> </w:t>
      </w:r>
      <w:r>
        <w:rPr>
          <w:sz w:val="20"/>
        </w:rPr>
        <w:t>12</w:t>
      </w:r>
      <w:r>
        <w:rPr>
          <w:spacing w:val="-8"/>
          <w:sz w:val="20"/>
        </w:rPr>
        <w:t> </w:t>
      </w:r>
      <w:r>
        <w:rPr>
          <w:sz w:val="20"/>
        </w:rPr>
        <w:t>of</w:t>
      </w:r>
      <w:r>
        <w:rPr>
          <w:spacing w:val="-12"/>
          <w:sz w:val="20"/>
        </w:rPr>
        <w:t> </w:t>
      </w:r>
      <w:r>
        <w:rPr>
          <w:sz w:val="20"/>
        </w:rPr>
        <w:t>the</w:t>
      </w:r>
      <w:r>
        <w:rPr>
          <w:spacing w:val="-10"/>
          <w:sz w:val="20"/>
        </w:rPr>
        <w:t> </w:t>
      </w:r>
      <w:r>
        <w:rPr>
          <w:sz w:val="20"/>
        </w:rPr>
        <w:t>American</w:t>
      </w:r>
      <w:r>
        <w:rPr>
          <w:spacing w:val="-10"/>
          <w:sz w:val="20"/>
        </w:rPr>
        <w:t> </w:t>
      </w:r>
      <w:r>
        <w:rPr>
          <w:sz w:val="20"/>
        </w:rPr>
        <w:t>Convention,</w:t>
      </w:r>
      <w:r>
        <w:rPr>
          <w:spacing w:val="-9"/>
          <w:sz w:val="20"/>
        </w:rPr>
        <w:t> </w:t>
      </w:r>
      <w:r>
        <w:rPr>
          <w:sz w:val="20"/>
        </w:rPr>
        <w:t>which</w:t>
      </w:r>
      <w:r>
        <w:rPr>
          <w:spacing w:val="-10"/>
          <w:sz w:val="20"/>
        </w:rPr>
        <w:t> </w:t>
      </w:r>
      <w:r>
        <w:rPr>
          <w:sz w:val="20"/>
        </w:rPr>
        <w:t>includes the right of parents and, if applicable, guardians, to ensure that their children or wards receive a religious and moral education that is in keeping with their own convictions. It argued that in this specific</w:t>
      </w:r>
      <w:r>
        <w:rPr>
          <w:spacing w:val="56"/>
          <w:sz w:val="20"/>
        </w:rPr>
        <w:t> </w:t>
      </w:r>
      <w:r>
        <w:rPr>
          <w:sz w:val="20"/>
        </w:rPr>
        <w:t>case,</w:t>
      </w:r>
      <w:r>
        <w:rPr>
          <w:spacing w:val="40"/>
          <w:sz w:val="20"/>
        </w:rPr>
        <w:t> </w:t>
      </w:r>
      <w:r>
        <w:rPr>
          <w:sz w:val="20"/>
        </w:rPr>
        <w:t>the</w:t>
      </w:r>
      <w:r>
        <w:rPr>
          <w:spacing w:val="40"/>
          <w:sz w:val="20"/>
        </w:rPr>
        <w:t> </w:t>
      </w:r>
      <w:r>
        <w:rPr>
          <w:sz w:val="20"/>
        </w:rPr>
        <w:t>violations</w:t>
      </w:r>
      <w:r>
        <w:rPr>
          <w:spacing w:val="40"/>
          <w:sz w:val="20"/>
        </w:rPr>
        <w:t> </w:t>
      </w:r>
      <w:r>
        <w:rPr>
          <w:sz w:val="20"/>
        </w:rPr>
        <w:t>alleged</w:t>
      </w:r>
      <w:r>
        <w:rPr>
          <w:spacing w:val="40"/>
          <w:sz w:val="20"/>
        </w:rPr>
        <w:t> </w:t>
      </w:r>
      <w:r>
        <w:rPr>
          <w:sz w:val="20"/>
        </w:rPr>
        <w:t>by</w:t>
      </w:r>
      <w:r>
        <w:rPr>
          <w:spacing w:val="56"/>
          <w:sz w:val="20"/>
        </w:rPr>
        <w:t> </w:t>
      </w:r>
      <w:r>
        <w:rPr>
          <w:sz w:val="20"/>
        </w:rPr>
        <w:t>the</w:t>
      </w:r>
      <w:r>
        <w:rPr>
          <w:spacing w:val="40"/>
          <w:sz w:val="20"/>
        </w:rPr>
        <w:t> </w:t>
      </w:r>
      <w:r>
        <w:rPr>
          <w:sz w:val="20"/>
        </w:rPr>
        <w:t>Commission</w:t>
      </w:r>
      <w:r>
        <w:rPr>
          <w:spacing w:val="40"/>
          <w:sz w:val="20"/>
        </w:rPr>
        <w:t> </w:t>
      </w:r>
      <w:r>
        <w:rPr>
          <w:sz w:val="20"/>
        </w:rPr>
        <w:t>and</w:t>
      </w:r>
      <w:r>
        <w:rPr>
          <w:spacing w:val="40"/>
          <w:sz w:val="20"/>
        </w:rPr>
        <w:t> </w:t>
      </w:r>
      <w:r>
        <w:rPr>
          <w:sz w:val="20"/>
        </w:rPr>
        <w:t>the</w:t>
      </w:r>
      <w:r>
        <w:rPr>
          <w:spacing w:val="40"/>
          <w:sz w:val="20"/>
        </w:rPr>
        <w:t> </w:t>
      </w:r>
      <w:r>
        <w:rPr>
          <w:sz w:val="20"/>
        </w:rPr>
        <w:t>representatives</w:t>
      </w:r>
      <w:r>
        <w:rPr>
          <w:spacing w:val="40"/>
          <w:sz w:val="20"/>
        </w:rPr>
        <w:t> </w:t>
      </w:r>
      <w:r>
        <w:rPr>
          <w:sz w:val="20"/>
        </w:rPr>
        <w:t>did</w:t>
      </w:r>
      <w:r>
        <w:rPr>
          <w:spacing w:val="40"/>
          <w:sz w:val="20"/>
        </w:rPr>
        <w:t> </w:t>
      </w:r>
      <w:r>
        <w:rPr>
          <w:sz w:val="20"/>
        </w:rPr>
        <w:t>not</w:t>
      </w:r>
      <w:r>
        <w:rPr>
          <w:spacing w:val="57"/>
          <w:sz w:val="20"/>
        </w:rPr>
        <w:t> </w:t>
      </w:r>
      <w:r>
        <w:rPr>
          <w:sz w:val="20"/>
        </w:rPr>
        <w:t>occur,</w:t>
      </w:r>
    </w:p>
    <w:p>
      <w:pPr>
        <w:pStyle w:val="BodyText"/>
        <w:spacing w:before="5"/>
        <w:jc w:val="left"/>
        <w:rPr>
          <w:sz w:val="17"/>
        </w:rPr>
      </w:pPr>
      <w:r>
        <w:rPr/>
        <w:pict>
          <v:rect style="position:absolute;margin-left:51pt;margin-top:11.790238pt;width:144pt;height:.599pt;mso-position-horizontal-relative:page;mso-position-vertical-relative:paragraph;z-index:-15721984;mso-wrap-distance-left:0;mso-wrap-distance-right:0" id="docshape15" filled="true" fillcolor="#000000" stroked="false">
            <v:fill type="solid"/>
            <w10:wrap type="topAndBottom"/>
          </v:rect>
        </w:pict>
      </w:r>
    </w:p>
    <w:p>
      <w:pPr>
        <w:tabs>
          <w:tab w:pos="859" w:val="left" w:leader="none"/>
        </w:tabs>
        <w:spacing w:before="103"/>
        <w:ind w:left="139" w:right="274" w:firstLine="0"/>
        <w:jc w:val="both"/>
        <w:rPr>
          <w:sz w:val="16"/>
        </w:rPr>
      </w:pPr>
      <w:bookmarkStart w:name="_bookmark93" w:id="107"/>
      <w:bookmarkEnd w:id="107"/>
      <w:r>
        <w:rPr/>
      </w:r>
      <w:r>
        <w:rPr>
          <w:spacing w:val="-6"/>
          <w:sz w:val="16"/>
          <w:vertAlign w:val="superscript"/>
        </w:rPr>
        <w:t>81</w:t>
      </w:r>
      <w:r>
        <w:rPr>
          <w:sz w:val="16"/>
          <w:vertAlign w:val="baseline"/>
        </w:rPr>
        <w:tab/>
        <w:t>It recalled that a certificate of suitability is not a requirement to teach, and its loss does</w:t>
      </w:r>
      <w:r>
        <w:rPr>
          <w:spacing w:val="-2"/>
          <w:sz w:val="16"/>
          <w:vertAlign w:val="baseline"/>
        </w:rPr>
        <w:t> </w:t>
      </w:r>
      <w:r>
        <w:rPr>
          <w:sz w:val="16"/>
          <w:vertAlign w:val="baseline"/>
        </w:rPr>
        <w:t>not automatically result in a teacher’s dismissal or in the non-renewal of his/her contract. Moreover, the law does not disqualify a teacher from teaching other subjects, including religion classes on behalf of other religious communities, if they so wish. In this case, Ms. Pavez’s employment contract not only continued, but she was even offered a promotion to the position of inspector general, which resulted</w:t>
      </w:r>
      <w:r>
        <w:rPr>
          <w:spacing w:val="-1"/>
          <w:sz w:val="16"/>
          <w:vertAlign w:val="baseline"/>
        </w:rPr>
        <w:t> </w:t>
      </w:r>
      <w:r>
        <w:rPr>
          <w:sz w:val="16"/>
          <w:vertAlign w:val="baseline"/>
        </w:rPr>
        <w:t>in</w:t>
      </w:r>
      <w:r>
        <w:rPr>
          <w:spacing w:val="-2"/>
          <w:sz w:val="16"/>
          <w:vertAlign w:val="baseline"/>
        </w:rPr>
        <w:t> </w:t>
      </w:r>
      <w:r>
        <w:rPr>
          <w:sz w:val="16"/>
          <w:vertAlign w:val="baseline"/>
        </w:rPr>
        <w:t>an increase</w:t>
      </w:r>
      <w:r>
        <w:rPr>
          <w:spacing w:val="-1"/>
          <w:sz w:val="16"/>
          <w:vertAlign w:val="baseline"/>
        </w:rPr>
        <w:t> </w:t>
      </w:r>
      <w:r>
        <w:rPr>
          <w:sz w:val="16"/>
          <w:vertAlign w:val="baseline"/>
        </w:rPr>
        <w:t>in</w:t>
      </w:r>
      <w:r>
        <w:rPr>
          <w:spacing w:val="-2"/>
          <w:sz w:val="16"/>
          <w:vertAlign w:val="baseline"/>
        </w:rPr>
        <w:t> </w:t>
      </w:r>
      <w:r>
        <w:rPr>
          <w:sz w:val="16"/>
          <w:vertAlign w:val="baseline"/>
        </w:rPr>
        <w:t>her</w:t>
      </w:r>
      <w:r>
        <w:rPr>
          <w:spacing w:val="-3"/>
          <w:sz w:val="16"/>
          <w:vertAlign w:val="baseline"/>
        </w:rPr>
        <w:t> </w:t>
      </w:r>
      <w:r>
        <w:rPr>
          <w:sz w:val="16"/>
          <w:vertAlign w:val="baseline"/>
        </w:rPr>
        <w:t>salary and her continued employment within the</w:t>
      </w:r>
      <w:r>
        <w:rPr>
          <w:spacing w:val="-1"/>
          <w:sz w:val="16"/>
          <w:vertAlign w:val="baseline"/>
        </w:rPr>
        <w:t> </w:t>
      </w:r>
      <w:r>
        <w:rPr>
          <w:sz w:val="16"/>
          <w:vertAlign w:val="baseline"/>
        </w:rPr>
        <w:t>same</w:t>
      </w:r>
      <w:r>
        <w:rPr>
          <w:spacing w:val="-1"/>
          <w:sz w:val="16"/>
          <w:vertAlign w:val="baseline"/>
        </w:rPr>
        <w:t> </w:t>
      </w:r>
      <w:r>
        <w:rPr>
          <w:sz w:val="16"/>
          <w:vertAlign w:val="baseline"/>
        </w:rPr>
        <w:t>educational community to</w:t>
      </w:r>
      <w:r>
        <w:rPr>
          <w:spacing w:val="-3"/>
          <w:sz w:val="16"/>
          <w:vertAlign w:val="baseline"/>
        </w:rPr>
        <w:t> </w:t>
      </w:r>
      <w:r>
        <w:rPr>
          <w:sz w:val="16"/>
          <w:vertAlign w:val="baseline"/>
        </w:rPr>
        <w:t>which she was linked. She retained her teaching hours and her job security over time, under the same conditions as for all other education professionals</w:t>
      </w:r>
      <w:r>
        <w:rPr>
          <w:spacing w:val="-11"/>
          <w:sz w:val="16"/>
          <w:vertAlign w:val="baseline"/>
        </w:rPr>
        <w:t> </w:t>
      </w:r>
      <w:r>
        <w:rPr>
          <w:sz w:val="16"/>
          <w:vertAlign w:val="baseline"/>
        </w:rPr>
        <w:t>in</w:t>
      </w:r>
      <w:r>
        <w:rPr>
          <w:spacing w:val="-12"/>
          <w:sz w:val="16"/>
          <w:vertAlign w:val="baseline"/>
        </w:rPr>
        <w:t> </w:t>
      </w:r>
      <w:r>
        <w:rPr>
          <w:sz w:val="16"/>
          <w:vertAlign w:val="baseline"/>
        </w:rPr>
        <w:t>Chile,</w:t>
      </w:r>
      <w:r>
        <w:rPr>
          <w:spacing w:val="-12"/>
          <w:sz w:val="16"/>
          <w:vertAlign w:val="baseline"/>
        </w:rPr>
        <w:t> </w:t>
      </w:r>
      <w:r>
        <w:rPr>
          <w:sz w:val="16"/>
          <w:vertAlign w:val="baseline"/>
        </w:rPr>
        <w:t>and</w:t>
      </w:r>
      <w:r>
        <w:rPr>
          <w:spacing w:val="-10"/>
          <w:sz w:val="16"/>
          <w:vertAlign w:val="baseline"/>
        </w:rPr>
        <w:t> </w:t>
      </w:r>
      <w:r>
        <w:rPr>
          <w:sz w:val="16"/>
          <w:vertAlign w:val="baseline"/>
        </w:rPr>
        <w:t>there</w:t>
      </w:r>
      <w:r>
        <w:rPr>
          <w:spacing w:val="-10"/>
          <w:sz w:val="16"/>
          <w:vertAlign w:val="baseline"/>
        </w:rPr>
        <w:t> </w:t>
      </w:r>
      <w:r>
        <w:rPr>
          <w:sz w:val="16"/>
          <w:vertAlign w:val="baseline"/>
        </w:rPr>
        <w:t>was</w:t>
      </w:r>
      <w:r>
        <w:rPr>
          <w:spacing w:val="-11"/>
          <w:sz w:val="16"/>
          <w:vertAlign w:val="baseline"/>
        </w:rPr>
        <w:t> </w:t>
      </w:r>
      <w:r>
        <w:rPr>
          <w:sz w:val="16"/>
          <w:vertAlign w:val="baseline"/>
        </w:rPr>
        <w:t>no</w:t>
      </w:r>
      <w:r>
        <w:rPr>
          <w:spacing w:val="-12"/>
          <w:sz w:val="16"/>
          <w:vertAlign w:val="baseline"/>
        </w:rPr>
        <w:t> </w:t>
      </w:r>
      <w:r>
        <w:rPr>
          <w:sz w:val="16"/>
          <w:vertAlign w:val="baseline"/>
        </w:rPr>
        <w:t>objective</w:t>
      </w:r>
      <w:r>
        <w:rPr>
          <w:spacing w:val="-11"/>
          <w:sz w:val="16"/>
          <w:vertAlign w:val="baseline"/>
        </w:rPr>
        <w:t> </w:t>
      </w:r>
      <w:r>
        <w:rPr>
          <w:sz w:val="16"/>
          <w:vertAlign w:val="baseline"/>
        </w:rPr>
        <w:t>and</w:t>
      </w:r>
      <w:r>
        <w:rPr>
          <w:spacing w:val="-10"/>
          <w:sz w:val="16"/>
          <w:vertAlign w:val="baseline"/>
        </w:rPr>
        <w:t> </w:t>
      </w:r>
      <w:r>
        <w:rPr>
          <w:sz w:val="16"/>
          <w:vertAlign w:val="baseline"/>
        </w:rPr>
        <w:t>concrete</w:t>
      </w:r>
      <w:r>
        <w:rPr>
          <w:spacing w:val="-11"/>
          <w:sz w:val="16"/>
          <w:vertAlign w:val="baseline"/>
        </w:rPr>
        <w:t> </w:t>
      </w:r>
      <w:r>
        <w:rPr>
          <w:sz w:val="16"/>
          <w:vertAlign w:val="baseline"/>
        </w:rPr>
        <w:t>deterioration</w:t>
      </w:r>
      <w:r>
        <w:rPr>
          <w:spacing w:val="-12"/>
          <w:sz w:val="16"/>
          <w:vertAlign w:val="baseline"/>
        </w:rPr>
        <w:t> </w:t>
      </w:r>
      <w:r>
        <w:rPr>
          <w:sz w:val="16"/>
          <w:vertAlign w:val="baseline"/>
        </w:rPr>
        <w:t>in</w:t>
      </w:r>
      <w:r>
        <w:rPr>
          <w:spacing w:val="-12"/>
          <w:sz w:val="16"/>
          <w:vertAlign w:val="baseline"/>
        </w:rPr>
        <w:t> </w:t>
      </w:r>
      <w:r>
        <w:rPr>
          <w:sz w:val="16"/>
          <w:vertAlign w:val="baseline"/>
        </w:rPr>
        <w:t>her</w:t>
      </w:r>
      <w:r>
        <w:rPr>
          <w:spacing w:val="-10"/>
          <w:sz w:val="16"/>
          <w:vertAlign w:val="baseline"/>
        </w:rPr>
        <w:t> </w:t>
      </w:r>
      <w:r>
        <w:rPr>
          <w:sz w:val="16"/>
          <w:vertAlign w:val="baseline"/>
        </w:rPr>
        <w:t>job.</w:t>
      </w:r>
      <w:r>
        <w:rPr>
          <w:spacing w:val="-12"/>
          <w:sz w:val="16"/>
          <w:vertAlign w:val="baseline"/>
        </w:rPr>
        <w:t> </w:t>
      </w:r>
      <w:r>
        <w:rPr>
          <w:sz w:val="16"/>
          <w:vertAlign w:val="baseline"/>
        </w:rPr>
        <w:t>The</w:t>
      </w:r>
      <w:r>
        <w:rPr>
          <w:spacing w:val="-11"/>
          <w:sz w:val="16"/>
          <w:vertAlign w:val="baseline"/>
        </w:rPr>
        <w:t> </w:t>
      </w:r>
      <w:r>
        <w:rPr>
          <w:sz w:val="16"/>
          <w:vertAlign w:val="baseline"/>
        </w:rPr>
        <w:t>only</w:t>
      </w:r>
      <w:r>
        <w:rPr>
          <w:spacing w:val="-12"/>
          <w:sz w:val="16"/>
          <w:vertAlign w:val="baseline"/>
        </w:rPr>
        <w:t> </w:t>
      </w:r>
      <w:r>
        <w:rPr>
          <w:sz w:val="16"/>
          <w:vertAlign w:val="baseline"/>
        </w:rPr>
        <w:t>consequence</w:t>
      </w:r>
      <w:r>
        <w:rPr>
          <w:spacing w:val="-13"/>
          <w:sz w:val="16"/>
          <w:vertAlign w:val="baseline"/>
        </w:rPr>
        <w:t> </w:t>
      </w:r>
      <w:r>
        <w:rPr>
          <w:sz w:val="16"/>
          <w:vertAlign w:val="baseline"/>
        </w:rPr>
        <w:t>of</w:t>
      </w:r>
      <w:r>
        <w:rPr>
          <w:spacing w:val="-10"/>
          <w:sz w:val="16"/>
          <w:vertAlign w:val="baseline"/>
        </w:rPr>
        <w:t> </w:t>
      </w:r>
      <w:r>
        <w:rPr>
          <w:sz w:val="16"/>
          <w:vertAlign w:val="baseline"/>
        </w:rPr>
        <w:t>the</w:t>
      </w:r>
      <w:r>
        <w:rPr>
          <w:spacing w:val="-11"/>
          <w:sz w:val="16"/>
          <w:vertAlign w:val="baseline"/>
        </w:rPr>
        <w:t> </w:t>
      </w:r>
      <w:r>
        <w:rPr>
          <w:sz w:val="16"/>
          <w:vertAlign w:val="baseline"/>
        </w:rPr>
        <w:t>withdrawal of</w:t>
      </w:r>
      <w:r>
        <w:rPr>
          <w:spacing w:val="-2"/>
          <w:sz w:val="16"/>
          <w:vertAlign w:val="baseline"/>
        </w:rPr>
        <w:t> </w:t>
      </w:r>
      <w:r>
        <w:rPr>
          <w:sz w:val="16"/>
          <w:vertAlign w:val="baseline"/>
        </w:rPr>
        <w:t>the</w:t>
      </w:r>
      <w:r>
        <w:rPr>
          <w:spacing w:val="-3"/>
          <w:sz w:val="16"/>
          <w:vertAlign w:val="baseline"/>
        </w:rPr>
        <w:t> </w:t>
      </w:r>
      <w:r>
        <w:rPr>
          <w:sz w:val="16"/>
          <w:vertAlign w:val="baseline"/>
        </w:rPr>
        <w:t>certificate</w:t>
      </w:r>
      <w:r>
        <w:rPr>
          <w:spacing w:val="-3"/>
          <w:sz w:val="16"/>
          <w:vertAlign w:val="baseline"/>
        </w:rPr>
        <w:t> </w:t>
      </w:r>
      <w:r>
        <w:rPr>
          <w:sz w:val="16"/>
          <w:vertAlign w:val="baseline"/>
        </w:rPr>
        <w:t>of</w:t>
      </w:r>
      <w:r>
        <w:rPr>
          <w:spacing w:val="-2"/>
          <w:sz w:val="16"/>
          <w:vertAlign w:val="baseline"/>
        </w:rPr>
        <w:t> </w:t>
      </w:r>
      <w:r>
        <w:rPr>
          <w:sz w:val="16"/>
          <w:vertAlign w:val="baseline"/>
        </w:rPr>
        <w:t>suitability</w:t>
      </w:r>
      <w:r>
        <w:rPr>
          <w:spacing w:val="-3"/>
          <w:sz w:val="16"/>
          <w:vertAlign w:val="baseline"/>
        </w:rPr>
        <w:t> </w:t>
      </w:r>
      <w:r>
        <w:rPr>
          <w:sz w:val="16"/>
          <w:vertAlign w:val="baseline"/>
        </w:rPr>
        <w:t>was</w:t>
      </w:r>
      <w:r>
        <w:rPr>
          <w:spacing w:val="-3"/>
          <w:sz w:val="16"/>
          <w:vertAlign w:val="baseline"/>
        </w:rPr>
        <w:t> </w:t>
      </w:r>
      <w:r>
        <w:rPr>
          <w:sz w:val="16"/>
          <w:vertAlign w:val="baseline"/>
        </w:rPr>
        <w:t>that</w:t>
      </w:r>
      <w:r>
        <w:rPr>
          <w:spacing w:val="-2"/>
          <w:sz w:val="16"/>
          <w:vertAlign w:val="baseline"/>
        </w:rPr>
        <w:t> </w:t>
      </w:r>
      <w:r>
        <w:rPr>
          <w:sz w:val="16"/>
          <w:vertAlign w:val="baseline"/>
        </w:rPr>
        <w:t>her</w:t>
      </w:r>
      <w:r>
        <w:rPr>
          <w:spacing w:val="-5"/>
          <w:sz w:val="16"/>
          <w:vertAlign w:val="baseline"/>
        </w:rPr>
        <w:t> </w:t>
      </w:r>
      <w:r>
        <w:rPr>
          <w:sz w:val="16"/>
          <w:vertAlign w:val="baseline"/>
        </w:rPr>
        <w:t>duties</w:t>
      </w:r>
      <w:r>
        <w:rPr>
          <w:spacing w:val="-3"/>
          <w:sz w:val="16"/>
          <w:vertAlign w:val="baseline"/>
        </w:rPr>
        <w:t> </w:t>
      </w:r>
      <w:r>
        <w:rPr>
          <w:sz w:val="16"/>
          <w:vertAlign w:val="baseline"/>
        </w:rPr>
        <w:t>were</w:t>
      </w:r>
      <w:r>
        <w:rPr>
          <w:spacing w:val="-3"/>
          <w:sz w:val="16"/>
          <w:vertAlign w:val="baseline"/>
        </w:rPr>
        <w:t> </w:t>
      </w:r>
      <w:r>
        <w:rPr>
          <w:sz w:val="16"/>
          <w:vertAlign w:val="baseline"/>
        </w:rPr>
        <w:t>reassigned,</w:t>
      </w:r>
      <w:r>
        <w:rPr>
          <w:spacing w:val="-4"/>
          <w:sz w:val="16"/>
          <w:vertAlign w:val="baseline"/>
        </w:rPr>
        <w:t> </w:t>
      </w:r>
      <w:r>
        <w:rPr>
          <w:sz w:val="16"/>
          <w:vertAlign w:val="baseline"/>
        </w:rPr>
        <w:t>in</w:t>
      </w:r>
      <w:r>
        <w:rPr>
          <w:spacing w:val="-2"/>
          <w:sz w:val="16"/>
          <w:vertAlign w:val="baseline"/>
        </w:rPr>
        <w:t> </w:t>
      </w:r>
      <w:r>
        <w:rPr>
          <w:sz w:val="16"/>
          <w:vertAlign w:val="baseline"/>
        </w:rPr>
        <w:t>accordance</w:t>
      </w:r>
      <w:r>
        <w:rPr>
          <w:spacing w:val="-6"/>
          <w:sz w:val="16"/>
          <w:vertAlign w:val="baseline"/>
        </w:rPr>
        <w:t> </w:t>
      </w:r>
      <w:r>
        <w:rPr>
          <w:sz w:val="16"/>
          <w:vertAlign w:val="baseline"/>
        </w:rPr>
        <w:t>with</w:t>
      </w:r>
      <w:r>
        <w:rPr>
          <w:spacing w:val="-2"/>
          <w:sz w:val="16"/>
          <w:vertAlign w:val="baseline"/>
        </w:rPr>
        <w:t> </w:t>
      </w:r>
      <w:r>
        <w:rPr>
          <w:sz w:val="16"/>
          <w:vertAlign w:val="baseline"/>
        </w:rPr>
        <w:t>the</w:t>
      </w:r>
      <w:r>
        <w:rPr>
          <w:spacing w:val="-3"/>
          <w:sz w:val="16"/>
          <w:vertAlign w:val="baseline"/>
        </w:rPr>
        <w:t> </w:t>
      </w:r>
      <w:r>
        <w:rPr>
          <w:sz w:val="16"/>
          <w:vertAlign w:val="baseline"/>
        </w:rPr>
        <w:t>exercise</w:t>
      </w:r>
      <w:r>
        <w:rPr>
          <w:spacing w:val="-3"/>
          <w:sz w:val="16"/>
          <w:vertAlign w:val="baseline"/>
        </w:rPr>
        <w:t> </w:t>
      </w:r>
      <w:r>
        <w:rPr>
          <w:sz w:val="16"/>
          <w:vertAlign w:val="baseline"/>
        </w:rPr>
        <w:t>of</w:t>
      </w:r>
      <w:r>
        <w:rPr>
          <w:spacing w:val="-2"/>
          <w:sz w:val="16"/>
          <w:vertAlign w:val="baseline"/>
        </w:rPr>
        <w:t> </w:t>
      </w:r>
      <w:r>
        <w:rPr>
          <w:i/>
          <w:sz w:val="16"/>
          <w:vertAlign w:val="baseline"/>
        </w:rPr>
        <w:t>ius</w:t>
      </w:r>
      <w:r>
        <w:rPr>
          <w:i/>
          <w:spacing w:val="-3"/>
          <w:sz w:val="16"/>
          <w:vertAlign w:val="baseline"/>
        </w:rPr>
        <w:t> </w:t>
      </w:r>
      <w:r>
        <w:rPr>
          <w:i/>
          <w:sz w:val="16"/>
          <w:vertAlign w:val="baseline"/>
        </w:rPr>
        <w:t>variandi</w:t>
      </w:r>
      <w:r>
        <w:rPr>
          <w:sz w:val="16"/>
          <w:vertAlign w:val="baseline"/>
        </w:rPr>
        <w:t>,</w:t>
      </w:r>
      <w:r>
        <w:rPr>
          <w:spacing w:val="-2"/>
          <w:sz w:val="16"/>
          <w:vertAlign w:val="baseline"/>
        </w:rPr>
        <w:t> </w:t>
      </w:r>
      <w:r>
        <w:rPr>
          <w:sz w:val="16"/>
          <w:vertAlign w:val="baseline"/>
        </w:rPr>
        <w:t>but</w:t>
      </w:r>
      <w:r>
        <w:rPr>
          <w:spacing w:val="-7"/>
          <w:sz w:val="16"/>
          <w:vertAlign w:val="baseline"/>
        </w:rPr>
        <w:t> </w:t>
      </w:r>
      <w:r>
        <w:rPr>
          <w:sz w:val="16"/>
          <w:vertAlign w:val="baseline"/>
        </w:rPr>
        <w:t>without losing her status as a teacher.</w:t>
      </w:r>
    </w:p>
    <w:p>
      <w:pPr>
        <w:spacing w:after="0"/>
        <w:jc w:val="both"/>
        <w:rPr>
          <w:sz w:val="16"/>
        </w:rPr>
        <w:sectPr>
          <w:pgSz w:w="12240" w:h="15840"/>
          <w:pgMar w:header="0" w:footer="984" w:top="1260" w:bottom="1220" w:left="880" w:right="740"/>
        </w:sectPr>
      </w:pPr>
    </w:p>
    <w:p>
      <w:pPr>
        <w:pStyle w:val="BodyText"/>
        <w:spacing w:before="79"/>
        <w:ind w:left="140" w:right="277" w:hanging="1"/>
      </w:pPr>
      <w:r>
        <w:rPr/>
        <w:t>inasmuch</w:t>
      </w:r>
      <w:r>
        <w:rPr>
          <w:spacing w:val="-4"/>
        </w:rPr>
        <w:t> </w:t>
      </w:r>
      <w:r>
        <w:rPr/>
        <w:t>as</w:t>
      </w:r>
      <w:r>
        <w:rPr>
          <w:spacing w:val="-6"/>
        </w:rPr>
        <w:t> </w:t>
      </w:r>
      <w:r>
        <w:rPr/>
        <w:t>the</w:t>
      </w:r>
      <w:r>
        <w:rPr>
          <w:spacing w:val="-7"/>
        </w:rPr>
        <w:t> </w:t>
      </w:r>
      <w:r>
        <w:rPr/>
        <w:t>religious</w:t>
      </w:r>
      <w:r>
        <w:rPr>
          <w:spacing w:val="-6"/>
        </w:rPr>
        <w:t> </w:t>
      </w:r>
      <w:r>
        <w:rPr/>
        <w:t>authorities</w:t>
      </w:r>
      <w:r>
        <w:rPr>
          <w:spacing w:val="-6"/>
        </w:rPr>
        <w:t> </w:t>
      </w:r>
      <w:r>
        <w:rPr/>
        <w:t>have</w:t>
      </w:r>
      <w:r>
        <w:rPr>
          <w:spacing w:val="-4"/>
        </w:rPr>
        <w:t> </w:t>
      </w:r>
      <w:r>
        <w:rPr/>
        <w:t>the</w:t>
      </w:r>
      <w:r>
        <w:rPr>
          <w:spacing w:val="-7"/>
        </w:rPr>
        <w:t> </w:t>
      </w:r>
      <w:r>
        <w:rPr/>
        <w:t>autonomy</w:t>
      </w:r>
      <w:r>
        <w:rPr>
          <w:spacing w:val="-6"/>
        </w:rPr>
        <w:t> </w:t>
      </w:r>
      <w:r>
        <w:rPr/>
        <w:t>to</w:t>
      </w:r>
      <w:r>
        <w:rPr>
          <w:spacing w:val="-7"/>
        </w:rPr>
        <w:t> </w:t>
      </w:r>
      <w:r>
        <w:rPr/>
        <w:t>appoint</w:t>
      </w:r>
      <w:r>
        <w:rPr>
          <w:spacing w:val="-5"/>
        </w:rPr>
        <w:t> </w:t>
      </w:r>
      <w:r>
        <w:rPr/>
        <w:t>religious</w:t>
      </w:r>
      <w:r>
        <w:rPr>
          <w:spacing w:val="-4"/>
        </w:rPr>
        <w:t> </w:t>
      </w:r>
      <w:r>
        <w:rPr/>
        <w:t>education</w:t>
      </w:r>
      <w:r>
        <w:rPr>
          <w:spacing w:val="-4"/>
        </w:rPr>
        <w:t> </w:t>
      </w:r>
      <w:r>
        <w:rPr/>
        <w:t>teachers,</w:t>
      </w:r>
      <w:r>
        <w:rPr>
          <w:spacing w:val="-6"/>
        </w:rPr>
        <w:t> </w:t>
      </w:r>
      <w:r>
        <w:rPr/>
        <w:t>and that Ms. Pavez Pavez was not a public official, she was not dismissed from her job, her duties were merely reassigned,</w:t>
      </w:r>
      <w:r>
        <w:rPr>
          <w:spacing w:val="-2"/>
        </w:rPr>
        <w:t> </w:t>
      </w:r>
      <w:r>
        <w:rPr/>
        <w:t>and</w:t>
      </w:r>
      <w:r>
        <w:rPr>
          <w:spacing w:val="-1"/>
        </w:rPr>
        <w:t> </w:t>
      </w:r>
      <w:r>
        <w:rPr/>
        <w:t>that</w:t>
      </w:r>
      <w:r>
        <w:rPr>
          <w:spacing w:val="-1"/>
        </w:rPr>
        <w:t> </w:t>
      </w:r>
      <w:r>
        <w:rPr/>
        <w:t>in</w:t>
      </w:r>
      <w:r>
        <w:rPr>
          <w:spacing w:val="-1"/>
        </w:rPr>
        <w:t> </w:t>
      </w:r>
      <w:r>
        <w:rPr/>
        <w:t>all</w:t>
      </w:r>
      <w:r>
        <w:rPr>
          <w:spacing w:val="-1"/>
        </w:rPr>
        <w:t> </w:t>
      </w:r>
      <w:r>
        <w:rPr/>
        <w:t>cases</w:t>
      </w:r>
      <w:r>
        <w:rPr>
          <w:spacing w:val="-2"/>
        </w:rPr>
        <w:t> </w:t>
      </w:r>
      <w:r>
        <w:rPr/>
        <w:t>the</w:t>
      </w:r>
      <w:r>
        <w:rPr>
          <w:spacing w:val="-3"/>
        </w:rPr>
        <w:t> </w:t>
      </w:r>
      <w:r>
        <w:rPr/>
        <w:t>restriction</w:t>
      </w:r>
      <w:r>
        <w:rPr>
          <w:spacing w:val="-1"/>
        </w:rPr>
        <w:t> </w:t>
      </w:r>
      <w:r>
        <w:rPr/>
        <w:t>of</w:t>
      </w:r>
      <w:r>
        <w:rPr>
          <w:spacing w:val="-2"/>
        </w:rPr>
        <w:t> </w:t>
      </w:r>
      <w:r>
        <w:rPr/>
        <w:t>these</w:t>
      </w:r>
      <w:r>
        <w:rPr>
          <w:spacing w:val="-3"/>
        </w:rPr>
        <w:t> </w:t>
      </w:r>
      <w:r>
        <w:rPr/>
        <w:t>rights</w:t>
      </w:r>
      <w:r>
        <w:rPr>
          <w:spacing w:val="-3"/>
        </w:rPr>
        <w:t> </w:t>
      </w:r>
      <w:r>
        <w:rPr/>
        <w:t>would</w:t>
      </w:r>
      <w:r>
        <w:rPr>
          <w:spacing w:val="-1"/>
        </w:rPr>
        <w:t> </w:t>
      </w:r>
      <w:r>
        <w:rPr/>
        <w:t>comply</w:t>
      </w:r>
      <w:r>
        <w:rPr>
          <w:spacing w:val="-2"/>
        </w:rPr>
        <w:t> </w:t>
      </w:r>
      <w:r>
        <w:rPr/>
        <w:t>with</w:t>
      </w:r>
      <w:r>
        <w:rPr>
          <w:spacing w:val="-1"/>
        </w:rPr>
        <w:t> </w:t>
      </w:r>
      <w:r>
        <w:rPr/>
        <w:t>a</w:t>
      </w:r>
      <w:r>
        <w:rPr>
          <w:spacing w:val="-1"/>
        </w:rPr>
        <w:t> </w:t>
      </w:r>
      <w:r>
        <w:rPr/>
        <w:t>strict</w:t>
      </w:r>
      <w:r>
        <w:rPr>
          <w:spacing w:val="-1"/>
        </w:rPr>
        <w:t> </w:t>
      </w:r>
      <w:r>
        <w:rPr/>
        <w:t>test of proportionality.</w:t>
      </w:r>
    </w:p>
    <w:p>
      <w:pPr>
        <w:pStyle w:val="ListParagraph"/>
        <w:numPr>
          <w:ilvl w:val="0"/>
          <w:numId w:val="4"/>
        </w:numPr>
        <w:tabs>
          <w:tab w:pos="861" w:val="left" w:leader="none"/>
        </w:tabs>
        <w:spacing w:line="240" w:lineRule="auto" w:before="120" w:after="0"/>
        <w:ind w:left="140" w:right="275" w:firstLine="0"/>
        <w:jc w:val="both"/>
        <w:rPr>
          <w:sz w:val="20"/>
        </w:rPr>
      </w:pPr>
      <w:r>
        <w:rPr>
          <w:sz w:val="20"/>
        </w:rPr>
        <w:t>Based on the content of the State’s arguments, the Court will proceed to analyze the alleged violations of</w:t>
      </w:r>
      <w:r>
        <w:rPr>
          <w:spacing w:val="-1"/>
          <w:sz w:val="20"/>
        </w:rPr>
        <w:t> </w:t>
      </w:r>
      <w:r>
        <w:rPr>
          <w:sz w:val="20"/>
        </w:rPr>
        <w:t>the rights</w:t>
      </w:r>
      <w:r>
        <w:rPr>
          <w:spacing w:val="-1"/>
          <w:sz w:val="20"/>
        </w:rPr>
        <w:t> </w:t>
      </w:r>
      <w:r>
        <w:rPr>
          <w:sz w:val="20"/>
        </w:rPr>
        <w:t>to</w:t>
      </w:r>
      <w:r>
        <w:rPr>
          <w:spacing w:val="-2"/>
          <w:sz w:val="20"/>
        </w:rPr>
        <w:t> </w:t>
      </w:r>
      <w:r>
        <w:rPr>
          <w:sz w:val="20"/>
        </w:rPr>
        <w:t>privacy</w:t>
      </w:r>
      <w:r>
        <w:rPr>
          <w:spacing w:val="-1"/>
          <w:sz w:val="20"/>
        </w:rPr>
        <w:t> </w:t>
      </w:r>
      <w:r>
        <w:rPr>
          <w:sz w:val="20"/>
        </w:rPr>
        <w:t>and autonomy,</w:t>
      </w:r>
      <w:r>
        <w:rPr>
          <w:spacing w:val="-2"/>
          <w:sz w:val="20"/>
        </w:rPr>
        <w:t> </w:t>
      </w:r>
      <w:r>
        <w:rPr>
          <w:sz w:val="20"/>
        </w:rPr>
        <w:t>to</w:t>
      </w:r>
      <w:r>
        <w:rPr>
          <w:spacing w:val="-2"/>
          <w:sz w:val="20"/>
        </w:rPr>
        <w:t> </w:t>
      </w:r>
      <w:r>
        <w:rPr>
          <w:sz w:val="20"/>
        </w:rPr>
        <w:t>have</w:t>
      </w:r>
      <w:r>
        <w:rPr>
          <w:spacing w:val="-2"/>
          <w:sz w:val="20"/>
        </w:rPr>
        <w:t> </w:t>
      </w:r>
      <w:r>
        <w:rPr>
          <w:sz w:val="20"/>
        </w:rPr>
        <w:t>access</w:t>
      </w:r>
      <w:r>
        <w:rPr>
          <w:spacing w:val="-1"/>
          <w:sz w:val="20"/>
        </w:rPr>
        <w:t> </w:t>
      </w:r>
      <w:r>
        <w:rPr>
          <w:sz w:val="20"/>
        </w:rPr>
        <w:t>to</w:t>
      </w:r>
      <w:r>
        <w:rPr>
          <w:spacing w:val="-2"/>
          <w:sz w:val="20"/>
        </w:rPr>
        <w:t> </w:t>
      </w:r>
      <w:r>
        <w:rPr>
          <w:sz w:val="20"/>
        </w:rPr>
        <w:t>public</w:t>
      </w:r>
      <w:r>
        <w:rPr>
          <w:spacing w:val="-1"/>
          <w:sz w:val="20"/>
        </w:rPr>
        <w:t> </w:t>
      </w:r>
      <w:r>
        <w:rPr>
          <w:sz w:val="20"/>
        </w:rPr>
        <w:t>service</w:t>
      </w:r>
      <w:r>
        <w:rPr>
          <w:spacing w:val="-2"/>
          <w:sz w:val="20"/>
        </w:rPr>
        <w:t> </w:t>
      </w:r>
      <w:r>
        <w:rPr>
          <w:sz w:val="20"/>
        </w:rPr>
        <w:t>under</w:t>
      </w:r>
      <w:r>
        <w:rPr>
          <w:spacing w:val="-2"/>
          <w:sz w:val="20"/>
        </w:rPr>
        <w:t> </w:t>
      </w:r>
      <w:r>
        <w:rPr>
          <w:sz w:val="20"/>
        </w:rPr>
        <w:t>conditions</w:t>
      </w:r>
      <w:r>
        <w:rPr>
          <w:spacing w:val="-1"/>
          <w:sz w:val="20"/>
        </w:rPr>
        <w:t> </w:t>
      </w:r>
      <w:r>
        <w:rPr>
          <w:sz w:val="20"/>
        </w:rPr>
        <w:t>of equality, and to work, taking into account the right to freedom of conscience and religion contained in Article 12 of the American Convention in the educational context.</w:t>
      </w:r>
    </w:p>
    <w:p>
      <w:pPr>
        <w:pStyle w:val="ListParagraph"/>
        <w:numPr>
          <w:ilvl w:val="0"/>
          <w:numId w:val="4"/>
        </w:numPr>
        <w:tabs>
          <w:tab w:pos="861" w:val="left" w:leader="none"/>
        </w:tabs>
        <w:spacing w:line="243" w:lineRule="exact" w:before="122" w:after="0"/>
        <w:ind w:left="860" w:right="0" w:hanging="722"/>
        <w:jc w:val="both"/>
        <w:rPr>
          <w:sz w:val="20"/>
        </w:rPr>
      </w:pPr>
      <w:r>
        <w:rPr>
          <w:w w:val="95"/>
          <w:sz w:val="20"/>
        </w:rPr>
        <w:t>The</w:t>
      </w:r>
      <w:r>
        <w:rPr>
          <w:spacing w:val="4"/>
          <w:sz w:val="20"/>
        </w:rPr>
        <w:t> </w:t>
      </w:r>
      <w:r>
        <w:rPr>
          <w:w w:val="95"/>
          <w:sz w:val="20"/>
        </w:rPr>
        <w:t>Court</w:t>
      </w:r>
      <w:r>
        <w:rPr>
          <w:spacing w:val="7"/>
          <w:sz w:val="20"/>
        </w:rPr>
        <w:t> </w:t>
      </w:r>
      <w:r>
        <w:rPr>
          <w:w w:val="95"/>
          <w:sz w:val="20"/>
        </w:rPr>
        <w:t>will</w:t>
      </w:r>
      <w:r>
        <w:rPr>
          <w:spacing w:val="11"/>
          <w:sz w:val="20"/>
        </w:rPr>
        <w:t> </w:t>
      </w:r>
      <w:r>
        <w:rPr>
          <w:w w:val="95"/>
          <w:sz w:val="20"/>
        </w:rPr>
        <w:t>examine</w:t>
      </w:r>
      <w:r>
        <w:rPr>
          <w:spacing w:val="4"/>
          <w:sz w:val="20"/>
        </w:rPr>
        <w:t> </w:t>
      </w:r>
      <w:r>
        <w:rPr>
          <w:w w:val="95"/>
          <w:sz w:val="20"/>
        </w:rPr>
        <w:t>the</w:t>
      </w:r>
      <w:r>
        <w:rPr>
          <w:spacing w:val="5"/>
          <w:sz w:val="20"/>
        </w:rPr>
        <w:t> </w:t>
      </w:r>
      <w:r>
        <w:rPr>
          <w:w w:val="95"/>
          <w:sz w:val="20"/>
        </w:rPr>
        <w:t>arguments</w:t>
      </w:r>
      <w:r>
        <w:rPr>
          <w:spacing w:val="6"/>
          <w:sz w:val="20"/>
        </w:rPr>
        <w:t> </w:t>
      </w:r>
      <w:r>
        <w:rPr>
          <w:w w:val="95"/>
          <w:sz w:val="20"/>
        </w:rPr>
        <w:t>of</w:t>
      </w:r>
      <w:r>
        <w:rPr>
          <w:spacing w:val="6"/>
          <w:sz w:val="20"/>
        </w:rPr>
        <w:t> </w:t>
      </w:r>
      <w:r>
        <w:rPr>
          <w:w w:val="95"/>
          <w:sz w:val="20"/>
        </w:rPr>
        <w:t>the</w:t>
      </w:r>
      <w:r>
        <w:rPr>
          <w:spacing w:val="4"/>
          <w:sz w:val="20"/>
        </w:rPr>
        <w:t> </w:t>
      </w:r>
      <w:r>
        <w:rPr>
          <w:w w:val="95"/>
          <w:sz w:val="20"/>
        </w:rPr>
        <w:t>parties</w:t>
      </w:r>
      <w:r>
        <w:rPr>
          <w:spacing w:val="6"/>
          <w:sz w:val="20"/>
        </w:rPr>
        <w:t> </w:t>
      </w:r>
      <w:r>
        <w:rPr>
          <w:w w:val="95"/>
          <w:sz w:val="20"/>
        </w:rPr>
        <w:t>and</w:t>
      </w:r>
      <w:r>
        <w:rPr>
          <w:spacing w:val="7"/>
          <w:sz w:val="20"/>
        </w:rPr>
        <w:t> </w:t>
      </w:r>
      <w:r>
        <w:rPr>
          <w:w w:val="95"/>
          <w:sz w:val="20"/>
        </w:rPr>
        <w:t>the</w:t>
      </w:r>
      <w:r>
        <w:rPr>
          <w:spacing w:val="5"/>
          <w:sz w:val="20"/>
        </w:rPr>
        <w:t> </w:t>
      </w:r>
      <w:r>
        <w:rPr>
          <w:w w:val="95"/>
          <w:sz w:val="20"/>
        </w:rPr>
        <w:t>Commission</w:t>
      </w:r>
      <w:r>
        <w:rPr>
          <w:spacing w:val="12"/>
          <w:sz w:val="20"/>
        </w:rPr>
        <w:t> </w:t>
      </w:r>
      <w:r>
        <w:rPr>
          <w:w w:val="95"/>
          <w:sz w:val="20"/>
        </w:rPr>
        <w:t>in</w:t>
      </w:r>
      <w:r>
        <w:rPr>
          <w:spacing w:val="8"/>
          <w:sz w:val="20"/>
        </w:rPr>
        <w:t> </w:t>
      </w:r>
      <w:r>
        <w:rPr>
          <w:w w:val="95"/>
          <w:sz w:val="20"/>
        </w:rPr>
        <w:t>the</w:t>
      </w:r>
      <w:r>
        <w:rPr>
          <w:spacing w:val="5"/>
          <w:sz w:val="20"/>
        </w:rPr>
        <w:t> </w:t>
      </w:r>
      <w:r>
        <w:rPr>
          <w:w w:val="95"/>
          <w:sz w:val="20"/>
        </w:rPr>
        <w:t>following</w:t>
      </w:r>
      <w:r>
        <w:rPr>
          <w:spacing w:val="7"/>
          <w:sz w:val="20"/>
        </w:rPr>
        <w:t> </w:t>
      </w:r>
      <w:r>
        <w:rPr>
          <w:spacing w:val="-2"/>
          <w:w w:val="95"/>
          <w:sz w:val="20"/>
        </w:rPr>
        <w:t>order:</w:t>
      </w:r>
    </w:p>
    <w:p>
      <w:pPr>
        <w:pStyle w:val="ListParagraph"/>
        <w:numPr>
          <w:ilvl w:val="0"/>
          <w:numId w:val="10"/>
        </w:numPr>
        <w:tabs>
          <w:tab w:pos="426" w:val="left" w:leader="none"/>
        </w:tabs>
        <w:spacing w:line="240" w:lineRule="auto" w:before="0" w:after="0"/>
        <w:ind w:left="139" w:right="278" w:firstLine="0"/>
        <w:jc w:val="both"/>
        <w:rPr>
          <w:sz w:val="20"/>
        </w:rPr>
      </w:pPr>
      <w:r>
        <w:rPr>
          <w:sz w:val="20"/>
        </w:rPr>
        <w:t>general</w:t>
      </w:r>
      <w:r>
        <w:rPr>
          <w:spacing w:val="-6"/>
          <w:sz w:val="20"/>
        </w:rPr>
        <w:t> </w:t>
      </w:r>
      <w:r>
        <w:rPr>
          <w:sz w:val="20"/>
        </w:rPr>
        <w:t>considerations</w:t>
      </w:r>
      <w:r>
        <w:rPr>
          <w:spacing w:val="-7"/>
          <w:sz w:val="20"/>
        </w:rPr>
        <w:t> </w:t>
      </w:r>
      <w:r>
        <w:rPr>
          <w:sz w:val="20"/>
        </w:rPr>
        <w:t>on</w:t>
      </w:r>
      <w:r>
        <w:rPr>
          <w:spacing w:val="-5"/>
          <w:sz w:val="20"/>
        </w:rPr>
        <w:t> </w:t>
      </w:r>
      <w:r>
        <w:rPr>
          <w:sz w:val="20"/>
        </w:rPr>
        <w:t>the</w:t>
      </w:r>
      <w:r>
        <w:rPr>
          <w:spacing w:val="-8"/>
          <w:sz w:val="20"/>
        </w:rPr>
        <w:t> </w:t>
      </w:r>
      <w:r>
        <w:rPr>
          <w:sz w:val="20"/>
        </w:rPr>
        <w:t>principle</w:t>
      </w:r>
      <w:r>
        <w:rPr>
          <w:spacing w:val="-5"/>
          <w:sz w:val="20"/>
        </w:rPr>
        <w:t> </w:t>
      </w:r>
      <w:r>
        <w:rPr>
          <w:sz w:val="20"/>
        </w:rPr>
        <w:t>of</w:t>
      </w:r>
      <w:r>
        <w:rPr>
          <w:spacing w:val="-7"/>
          <w:sz w:val="20"/>
        </w:rPr>
        <w:t> </w:t>
      </w:r>
      <w:r>
        <w:rPr>
          <w:sz w:val="20"/>
        </w:rPr>
        <w:t>equality</w:t>
      </w:r>
      <w:r>
        <w:rPr>
          <w:spacing w:val="-7"/>
          <w:sz w:val="20"/>
        </w:rPr>
        <w:t> </w:t>
      </w:r>
      <w:r>
        <w:rPr>
          <w:sz w:val="20"/>
        </w:rPr>
        <w:t>and</w:t>
      </w:r>
      <w:r>
        <w:rPr>
          <w:spacing w:val="-6"/>
          <w:sz w:val="20"/>
        </w:rPr>
        <w:t> </w:t>
      </w:r>
      <w:r>
        <w:rPr>
          <w:sz w:val="20"/>
        </w:rPr>
        <w:t>non-discrimination,</w:t>
      </w:r>
      <w:r>
        <w:rPr>
          <w:spacing w:val="-7"/>
          <w:sz w:val="20"/>
        </w:rPr>
        <w:t> </w:t>
      </w:r>
      <w:r>
        <w:rPr>
          <w:sz w:val="20"/>
        </w:rPr>
        <w:t>the</w:t>
      </w:r>
      <w:r>
        <w:rPr>
          <w:spacing w:val="-8"/>
          <w:sz w:val="20"/>
        </w:rPr>
        <w:t> </w:t>
      </w:r>
      <w:r>
        <w:rPr>
          <w:sz w:val="20"/>
        </w:rPr>
        <w:t>rights</w:t>
      </w:r>
      <w:r>
        <w:rPr>
          <w:spacing w:val="-7"/>
          <w:sz w:val="20"/>
        </w:rPr>
        <w:t> </w:t>
      </w:r>
      <w:r>
        <w:rPr>
          <w:sz w:val="20"/>
        </w:rPr>
        <w:t>to</w:t>
      </w:r>
      <w:r>
        <w:rPr>
          <w:spacing w:val="-8"/>
          <w:sz w:val="20"/>
        </w:rPr>
        <w:t> </w:t>
      </w:r>
      <w:r>
        <w:rPr>
          <w:sz w:val="20"/>
        </w:rPr>
        <w:t>freedom</w:t>
      </w:r>
      <w:r>
        <w:rPr>
          <w:spacing w:val="-6"/>
          <w:sz w:val="20"/>
        </w:rPr>
        <w:t> </w:t>
      </w:r>
      <w:r>
        <w:rPr>
          <w:sz w:val="20"/>
        </w:rPr>
        <w:t>of conscience and religion, to privacy and autonomy, to equal access to public service and to work; 2) the</w:t>
      </w:r>
      <w:r>
        <w:rPr>
          <w:spacing w:val="-10"/>
          <w:sz w:val="20"/>
        </w:rPr>
        <w:t> </w:t>
      </w:r>
      <w:r>
        <w:rPr>
          <w:sz w:val="20"/>
        </w:rPr>
        <w:t>alleged</w:t>
      </w:r>
      <w:r>
        <w:rPr>
          <w:spacing w:val="-8"/>
          <w:sz w:val="20"/>
        </w:rPr>
        <w:t> </w:t>
      </w:r>
      <w:r>
        <w:rPr>
          <w:sz w:val="20"/>
        </w:rPr>
        <w:t>conventional</w:t>
      </w:r>
      <w:r>
        <w:rPr>
          <w:spacing w:val="-8"/>
          <w:sz w:val="20"/>
        </w:rPr>
        <w:t> </w:t>
      </w:r>
      <w:r>
        <w:rPr>
          <w:sz w:val="20"/>
        </w:rPr>
        <w:t>nature</w:t>
      </w:r>
      <w:r>
        <w:rPr>
          <w:spacing w:val="-10"/>
          <w:sz w:val="20"/>
        </w:rPr>
        <w:t> </w:t>
      </w:r>
      <w:r>
        <w:rPr>
          <w:sz w:val="20"/>
        </w:rPr>
        <w:t>of</w:t>
      </w:r>
      <w:r>
        <w:rPr>
          <w:spacing w:val="-9"/>
          <w:sz w:val="20"/>
        </w:rPr>
        <w:t> </w:t>
      </w:r>
      <w:r>
        <w:rPr>
          <w:sz w:val="20"/>
        </w:rPr>
        <w:t>Decree</w:t>
      </w:r>
      <w:r>
        <w:rPr>
          <w:spacing w:val="-10"/>
          <w:sz w:val="20"/>
        </w:rPr>
        <w:t> </w:t>
      </w:r>
      <w:r>
        <w:rPr>
          <w:sz w:val="20"/>
        </w:rPr>
        <w:t>924,</w:t>
      </w:r>
      <w:r>
        <w:rPr>
          <w:spacing w:val="-9"/>
          <w:sz w:val="20"/>
        </w:rPr>
        <w:t> </w:t>
      </w:r>
      <w:r>
        <w:rPr>
          <w:sz w:val="20"/>
        </w:rPr>
        <w:t>and</w:t>
      </w:r>
      <w:r>
        <w:rPr>
          <w:spacing w:val="-8"/>
          <w:sz w:val="20"/>
        </w:rPr>
        <w:t> </w:t>
      </w:r>
      <w:r>
        <w:rPr>
          <w:sz w:val="20"/>
        </w:rPr>
        <w:t>3)</w:t>
      </w:r>
      <w:r>
        <w:rPr>
          <w:spacing w:val="-8"/>
          <w:sz w:val="20"/>
        </w:rPr>
        <w:t> </w:t>
      </w:r>
      <w:r>
        <w:rPr>
          <w:sz w:val="20"/>
        </w:rPr>
        <w:t>the</w:t>
      </w:r>
      <w:r>
        <w:rPr>
          <w:spacing w:val="-10"/>
          <w:sz w:val="20"/>
        </w:rPr>
        <w:t> </w:t>
      </w:r>
      <w:r>
        <w:rPr>
          <w:sz w:val="20"/>
        </w:rPr>
        <w:t>alleged</w:t>
      </w:r>
      <w:r>
        <w:rPr>
          <w:spacing w:val="-8"/>
          <w:sz w:val="20"/>
        </w:rPr>
        <w:t> </w:t>
      </w:r>
      <w:r>
        <w:rPr>
          <w:sz w:val="20"/>
        </w:rPr>
        <w:t>discrimination</w:t>
      </w:r>
      <w:r>
        <w:rPr>
          <w:spacing w:val="-8"/>
          <w:sz w:val="20"/>
        </w:rPr>
        <w:t> </w:t>
      </w:r>
      <w:r>
        <w:rPr>
          <w:sz w:val="20"/>
        </w:rPr>
        <w:t>and</w:t>
      </w:r>
      <w:r>
        <w:rPr>
          <w:spacing w:val="-8"/>
          <w:sz w:val="20"/>
        </w:rPr>
        <w:t> </w:t>
      </w:r>
      <w:r>
        <w:rPr>
          <w:sz w:val="20"/>
        </w:rPr>
        <w:t>alleged</w:t>
      </w:r>
      <w:r>
        <w:rPr>
          <w:spacing w:val="-8"/>
          <w:sz w:val="20"/>
        </w:rPr>
        <w:t> </w:t>
      </w:r>
      <w:r>
        <w:rPr>
          <w:sz w:val="20"/>
        </w:rPr>
        <w:t>violation of</w:t>
      </w:r>
      <w:r>
        <w:rPr>
          <w:spacing w:val="-11"/>
          <w:sz w:val="20"/>
        </w:rPr>
        <w:t> </w:t>
      </w:r>
      <w:r>
        <w:rPr>
          <w:sz w:val="20"/>
        </w:rPr>
        <w:t>the</w:t>
      </w:r>
      <w:r>
        <w:rPr>
          <w:spacing w:val="-11"/>
          <w:sz w:val="20"/>
        </w:rPr>
        <w:t> </w:t>
      </w:r>
      <w:r>
        <w:rPr>
          <w:sz w:val="20"/>
        </w:rPr>
        <w:t>rights</w:t>
      </w:r>
      <w:r>
        <w:rPr>
          <w:spacing w:val="-13"/>
          <w:sz w:val="20"/>
        </w:rPr>
        <w:t> </w:t>
      </w:r>
      <w:r>
        <w:rPr>
          <w:sz w:val="20"/>
        </w:rPr>
        <w:t>to</w:t>
      </w:r>
      <w:r>
        <w:rPr>
          <w:spacing w:val="-11"/>
          <w:sz w:val="20"/>
        </w:rPr>
        <w:t> </w:t>
      </w:r>
      <w:r>
        <w:rPr>
          <w:sz w:val="20"/>
        </w:rPr>
        <w:t>privacy</w:t>
      </w:r>
      <w:r>
        <w:rPr>
          <w:spacing w:val="-11"/>
          <w:sz w:val="20"/>
        </w:rPr>
        <w:t> </w:t>
      </w:r>
      <w:r>
        <w:rPr>
          <w:sz w:val="20"/>
        </w:rPr>
        <w:t>and</w:t>
      </w:r>
      <w:r>
        <w:rPr>
          <w:spacing w:val="-12"/>
          <w:sz w:val="20"/>
        </w:rPr>
        <w:t> </w:t>
      </w:r>
      <w:r>
        <w:rPr>
          <w:sz w:val="20"/>
        </w:rPr>
        <w:t>autonomy,</w:t>
      </w:r>
      <w:r>
        <w:rPr>
          <w:spacing w:val="-13"/>
          <w:sz w:val="20"/>
        </w:rPr>
        <w:t> </w:t>
      </w:r>
      <w:r>
        <w:rPr>
          <w:sz w:val="20"/>
        </w:rPr>
        <w:t>access</w:t>
      </w:r>
      <w:r>
        <w:rPr>
          <w:spacing w:val="-13"/>
          <w:sz w:val="20"/>
        </w:rPr>
        <w:t> </w:t>
      </w:r>
      <w:r>
        <w:rPr>
          <w:sz w:val="20"/>
        </w:rPr>
        <w:t>to</w:t>
      </w:r>
      <w:r>
        <w:rPr>
          <w:spacing w:val="-11"/>
          <w:sz w:val="20"/>
        </w:rPr>
        <w:t> </w:t>
      </w:r>
      <w:r>
        <w:rPr>
          <w:sz w:val="20"/>
        </w:rPr>
        <w:t>public</w:t>
      </w:r>
      <w:r>
        <w:rPr>
          <w:spacing w:val="-14"/>
          <w:sz w:val="20"/>
        </w:rPr>
        <w:t> </w:t>
      </w:r>
      <w:r>
        <w:rPr>
          <w:sz w:val="20"/>
        </w:rPr>
        <w:t>service</w:t>
      </w:r>
      <w:r>
        <w:rPr>
          <w:spacing w:val="-11"/>
          <w:sz w:val="20"/>
        </w:rPr>
        <w:t> </w:t>
      </w:r>
      <w:r>
        <w:rPr>
          <w:sz w:val="20"/>
        </w:rPr>
        <w:t>and</w:t>
      </w:r>
      <w:r>
        <w:rPr>
          <w:spacing w:val="-12"/>
          <w:sz w:val="20"/>
        </w:rPr>
        <w:t> </w:t>
      </w:r>
      <w:r>
        <w:rPr>
          <w:sz w:val="20"/>
        </w:rPr>
        <w:t>to</w:t>
      </w:r>
      <w:r>
        <w:rPr>
          <w:spacing w:val="-11"/>
          <w:sz w:val="20"/>
        </w:rPr>
        <w:t> </w:t>
      </w:r>
      <w:r>
        <w:rPr>
          <w:sz w:val="20"/>
        </w:rPr>
        <w:t>work</w:t>
      </w:r>
      <w:r>
        <w:rPr>
          <w:spacing w:val="-11"/>
          <w:sz w:val="20"/>
        </w:rPr>
        <w:t> </w:t>
      </w:r>
      <w:r>
        <w:rPr>
          <w:sz w:val="20"/>
        </w:rPr>
        <w:t>to</w:t>
      </w:r>
      <w:r>
        <w:rPr>
          <w:spacing w:val="-11"/>
          <w:sz w:val="20"/>
        </w:rPr>
        <w:t> </w:t>
      </w:r>
      <w:r>
        <w:rPr>
          <w:sz w:val="20"/>
        </w:rPr>
        <w:t>the</w:t>
      </w:r>
      <w:r>
        <w:rPr>
          <w:spacing w:val="-11"/>
          <w:sz w:val="20"/>
        </w:rPr>
        <w:t> </w:t>
      </w:r>
      <w:r>
        <w:rPr>
          <w:sz w:val="20"/>
        </w:rPr>
        <w:t>detriment</w:t>
      </w:r>
      <w:r>
        <w:rPr>
          <w:spacing w:val="-10"/>
          <w:sz w:val="20"/>
        </w:rPr>
        <w:t> </w:t>
      </w:r>
      <w:r>
        <w:rPr>
          <w:sz w:val="20"/>
        </w:rPr>
        <w:t>of</w:t>
      </w:r>
      <w:r>
        <w:rPr>
          <w:spacing w:val="-11"/>
          <w:sz w:val="20"/>
        </w:rPr>
        <w:t> </w:t>
      </w:r>
      <w:r>
        <w:rPr>
          <w:sz w:val="20"/>
        </w:rPr>
        <w:t>Sandra Pavez Pavez.</w:t>
      </w:r>
    </w:p>
    <w:p>
      <w:pPr>
        <w:pStyle w:val="BodyText"/>
        <w:spacing w:before="8"/>
        <w:jc w:val="left"/>
        <w:rPr>
          <w:sz w:val="19"/>
        </w:rPr>
      </w:pPr>
    </w:p>
    <w:p>
      <w:pPr>
        <w:pStyle w:val="Heading2"/>
        <w:numPr>
          <w:ilvl w:val="1"/>
          <w:numId w:val="9"/>
        </w:numPr>
        <w:tabs>
          <w:tab w:pos="1203" w:val="left" w:leader="none"/>
        </w:tabs>
        <w:spacing w:line="240" w:lineRule="auto" w:before="0" w:after="0"/>
        <w:ind w:left="706" w:right="327" w:firstLine="0"/>
        <w:jc w:val="left"/>
      </w:pPr>
      <w:bookmarkStart w:name="B.1. General considerations on the princ" w:id="108"/>
      <w:bookmarkEnd w:id="108"/>
      <w:r>
        <w:rPr>
          <w:b w:val="0"/>
          <w:i w:val="0"/>
        </w:rPr>
      </w:r>
      <w:bookmarkStart w:name="_bookmark94" w:id="109"/>
      <w:bookmarkEnd w:id="109"/>
      <w:r>
        <w:rPr>
          <w:i/>
        </w:rPr>
        <w:t>G</w:t>
      </w:r>
      <w:r>
        <w:rPr>
          <w:i/>
        </w:rPr>
        <w:t>eneral</w:t>
      </w:r>
      <w:r>
        <w:rPr>
          <w:i/>
          <w:spacing w:val="-4"/>
        </w:rPr>
        <w:t> </w:t>
      </w:r>
      <w:r>
        <w:rPr>
          <w:i/>
        </w:rPr>
        <w:t>considerations</w:t>
      </w:r>
      <w:r>
        <w:rPr>
          <w:i/>
          <w:spacing w:val="-4"/>
        </w:rPr>
        <w:t> </w:t>
      </w:r>
      <w:r>
        <w:rPr>
          <w:i/>
        </w:rPr>
        <w:t>on</w:t>
      </w:r>
      <w:r>
        <w:rPr>
          <w:i/>
          <w:spacing w:val="-6"/>
        </w:rPr>
        <w:t> </w:t>
      </w:r>
      <w:r>
        <w:rPr>
          <w:i/>
        </w:rPr>
        <w:t>the</w:t>
      </w:r>
      <w:r>
        <w:rPr>
          <w:i/>
          <w:spacing w:val="-3"/>
        </w:rPr>
        <w:t> </w:t>
      </w:r>
      <w:r>
        <w:rPr>
          <w:i/>
        </w:rPr>
        <w:t>principle</w:t>
      </w:r>
      <w:r>
        <w:rPr>
          <w:i/>
          <w:spacing w:val="-6"/>
        </w:rPr>
        <w:t> </w:t>
      </w:r>
      <w:r>
        <w:rPr>
          <w:i/>
        </w:rPr>
        <w:t>of</w:t>
      </w:r>
      <w:r>
        <w:rPr>
          <w:i/>
          <w:spacing w:val="-3"/>
        </w:rPr>
        <w:t> </w:t>
      </w:r>
      <w:r>
        <w:rPr>
          <w:i/>
        </w:rPr>
        <w:t>equality</w:t>
      </w:r>
      <w:r>
        <w:rPr>
          <w:i/>
          <w:spacing w:val="-3"/>
        </w:rPr>
        <w:t> </w:t>
      </w:r>
      <w:r>
        <w:rPr>
          <w:i/>
        </w:rPr>
        <w:t>and</w:t>
      </w:r>
      <w:r>
        <w:rPr>
          <w:i/>
          <w:spacing w:val="-4"/>
        </w:rPr>
        <w:t> </w:t>
      </w:r>
      <w:r>
        <w:rPr>
          <w:i/>
        </w:rPr>
        <w:t>non-discrimination,</w:t>
      </w:r>
      <w:r>
        <w:rPr>
          <w:i/>
          <w:spacing w:val="-3"/>
        </w:rPr>
        <w:t> </w:t>
      </w:r>
      <w:r>
        <w:rPr>
          <w:i/>
        </w:rPr>
        <w:t>the</w:t>
      </w:r>
      <w:r>
        <w:rPr/>
        <w:t> rights</w:t>
      </w:r>
      <w:r>
        <w:rPr>
          <w:spacing w:val="-17"/>
        </w:rPr>
        <w:t> </w:t>
      </w:r>
      <w:r>
        <w:rPr/>
        <w:t>to</w:t>
      </w:r>
      <w:r>
        <w:rPr>
          <w:spacing w:val="-17"/>
        </w:rPr>
        <w:t> </w:t>
      </w:r>
      <w:r>
        <w:rPr/>
        <w:t>freedom</w:t>
      </w:r>
      <w:r>
        <w:rPr>
          <w:spacing w:val="-17"/>
        </w:rPr>
        <w:t> </w:t>
      </w:r>
      <w:r>
        <w:rPr/>
        <w:t>of</w:t>
      </w:r>
      <w:r>
        <w:rPr>
          <w:spacing w:val="-17"/>
        </w:rPr>
        <w:t> </w:t>
      </w:r>
      <w:r>
        <w:rPr/>
        <w:t>conscience</w:t>
      </w:r>
      <w:r>
        <w:rPr>
          <w:spacing w:val="-15"/>
        </w:rPr>
        <w:t> </w:t>
      </w:r>
      <w:r>
        <w:rPr/>
        <w:t>and</w:t>
      </w:r>
      <w:r>
        <w:rPr>
          <w:spacing w:val="-17"/>
        </w:rPr>
        <w:t> </w:t>
      </w:r>
      <w:r>
        <w:rPr/>
        <w:t>religion,</w:t>
      </w:r>
      <w:r>
        <w:rPr>
          <w:spacing w:val="-17"/>
        </w:rPr>
        <w:t> </w:t>
      </w:r>
      <w:r>
        <w:rPr/>
        <w:t>to</w:t>
      </w:r>
      <w:r>
        <w:rPr>
          <w:spacing w:val="-17"/>
        </w:rPr>
        <w:t> </w:t>
      </w:r>
      <w:r>
        <w:rPr/>
        <w:t>privacy</w:t>
      </w:r>
      <w:r>
        <w:rPr>
          <w:spacing w:val="-17"/>
        </w:rPr>
        <w:t> </w:t>
      </w:r>
      <w:r>
        <w:rPr/>
        <w:t>and</w:t>
      </w:r>
      <w:r>
        <w:rPr>
          <w:spacing w:val="-15"/>
        </w:rPr>
        <w:t> </w:t>
      </w:r>
      <w:r>
        <w:rPr/>
        <w:t>autonomy,</w:t>
      </w:r>
      <w:r>
        <w:rPr>
          <w:spacing w:val="-17"/>
        </w:rPr>
        <w:t> </w:t>
      </w:r>
      <w:r>
        <w:rPr/>
        <w:t>to</w:t>
      </w:r>
      <w:r>
        <w:rPr>
          <w:spacing w:val="-17"/>
        </w:rPr>
        <w:t> </w:t>
      </w:r>
      <w:r>
        <w:rPr/>
        <w:t>equal</w:t>
      </w:r>
      <w:r>
        <w:rPr>
          <w:spacing w:val="-17"/>
        </w:rPr>
        <w:t> </w:t>
      </w:r>
      <w:r>
        <w:rPr/>
        <w:t>access to public service, and to work</w:t>
      </w:r>
    </w:p>
    <w:p>
      <w:pPr>
        <w:pStyle w:val="BodyText"/>
        <w:spacing w:before="10"/>
        <w:jc w:val="left"/>
        <w:rPr>
          <w:b/>
          <w:i/>
          <w:sz w:val="19"/>
        </w:rPr>
      </w:pPr>
    </w:p>
    <w:p>
      <w:pPr>
        <w:pStyle w:val="ListParagraph"/>
        <w:numPr>
          <w:ilvl w:val="1"/>
          <w:numId w:val="10"/>
        </w:numPr>
        <w:tabs>
          <w:tab w:pos="853" w:val="left" w:leader="none"/>
        </w:tabs>
        <w:spacing w:line="240" w:lineRule="auto" w:before="0" w:after="0"/>
        <w:ind w:left="852" w:right="565" w:hanging="355"/>
        <w:jc w:val="left"/>
        <w:rPr>
          <w:i/>
          <w:sz w:val="20"/>
        </w:rPr>
      </w:pPr>
      <w:bookmarkStart w:name="a) The rights to privacy, personal liber" w:id="110"/>
      <w:bookmarkEnd w:id="110"/>
      <w:r>
        <w:rPr>
          <w:i/>
          <w:sz w:val="20"/>
        </w:rPr>
        <w:t>T</w:t>
      </w:r>
      <w:r>
        <w:rPr>
          <w:i/>
          <w:sz w:val="20"/>
        </w:rPr>
        <w:t>he</w:t>
      </w:r>
      <w:r>
        <w:rPr>
          <w:i/>
          <w:spacing w:val="-5"/>
          <w:sz w:val="20"/>
        </w:rPr>
        <w:t> </w:t>
      </w:r>
      <w:r>
        <w:rPr>
          <w:i/>
          <w:sz w:val="20"/>
        </w:rPr>
        <w:t>rights</w:t>
      </w:r>
      <w:r>
        <w:rPr>
          <w:i/>
          <w:spacing w:val="-6"/>
          <w:sz w:val="20"/>
        </w:rPr>
        <w:t> </w:t>
      </w:r>
      <w:r>
        <w:rPr>
          <w:i/>
          <w:sz w:val="20"/>
        </w:rPr>
        <w:t>to</w:t>
      </w:r>
      <w:r>
        <w:rPr>
          <w:i/>
          <w:spacing w:val="-5"/>
          <w:sz w:val="20"/>
        </w:rPr>
        <w:t> </w:t>
      </w:r>
      <w:r>
        <w:rPr>
          <w:i/>
          <w:sz w:val="20"/>
        </w:rPr>
        <w:t>privacy,</w:t>
      </w:r>
      <w:r>
        <w:rPr>
          <w:i/>
          <w:spacing w:val="-6"/>
          <w:sz w:val="20"/>
        </w:rPr>
        <w:t> </w:t>
      </w:r>
      <w:r>
        <w:rPr>
          <w:i/>
          <w:sz w:val="20"/>
        </w:rPr>
        <w:t>personal</w:t>
      </w:r>
      <w:r>
        <w:rPr>
          <w:i/>
          <w:spacing w:val="-5"/>
          <w:sz w:val="20"/>
        </w:rPr>
        <w:t> </w:t>
      </w:r>
      <w:r>
        <w:rPr>
          <w:i/>
          <w:sz w:val="20"/>
        </w:rPr>
        <w:t>liberty,</w:t>
      </w:r>
      <w:r>
        <w:rPr>
          <w:i/>
          <w:spacing w:val="-3"/>
          <w:sz w:val="20"/>
        </w:rPr>
        <w:t> </w:t>
      </w:r>
      <w:r>
        <w:rPr>
          <w:i/>
          <w:sz w:val="20"/>
        </w:rPr>
        <w:t>equality</w:t>
      </w:r>
      <w:r>
        <w:rPr>
          <w:i/>
          <w:spacing w:val="-3"/>
          <w:sz w:val="20"/>
        </w:rPr>
        <w:t> </w:t>
      </w:r>
      <w:r>
        <w:rPr>
          <w:i/>
          <w:sz w:val="20"/>
        </w:rPr>
        <w:t>and</w:t>
      </w:r>
      <w:r>
        <w:rPr>
          <w:i/>
          <w:spacing w:val="-5"/>
          <w:sz w:val="20"/>
        </w:rPr>
        <w:t> </w:t>
      </w:r>
      <w:r>
        <w:rPr>
          <w:i/>
          <w:sz w:val="20"/>
        </w:rPr>
        <w:t>non-discrimination</w:t>
      </w:r>
      <w:r>
        <w:rPr>
          <w:i/>
          <w:spacing w:val="-2"/>
          <w:sz w:val="20"/>
        </w:rPr>
        <w:t> </w:t>
      </w:r>
      <w:r>
        <w:rPr>
          <w:i/>
          <w:sz w:val="20"/>
        </w:rPr>
        <w:t>of</w:t>
      </w:r>
      <w:r>
        <w:rPr>
          <w:i/>
          <w:spacing w:val="-5"/>
          <w:sz w:val="20"/>
        </w:rPr>
        <w:t> </w:t>
      </w:r>
      <w:r>
        <w:rPr>
          <w:i/>
          <w:sz w:val="20"/>
        </w:rPr>
        <w:t>persons</w:t>
      </w:r>
      <w:r>
        <w:rPr>
          <w:i/>
          <w:spacing w:val="-6"/>
          <w:sz w:val="20"/>
        </w:rPr>
        <w:t> </w:t>
      </w:r>
      <w:r>
        <w:rPr>
          <w:i/>
          <w:sz w:val="20"/>
        </w:rPr>
        <w:t>based</w:t>
      </w:r>
      <w:r>
        <w:rPr>
          <w:i/>
          <w:spacing w:val="-2"/>
          <w:sz w:val="20"/>
        </w:rPr>
        <w:t> </w:t>
      </w:r>
      <w:r>
        <w:rPr>
          <w:i/>
          <w:sz w:val="20"/>
        </w:rPr>
        <w:t>on</w:t>
      </w:r>
      <w:r>
        <w:rPr>
          <w:i/>
          <w:sz w:val="20"/>
        </w:rPr>
        <w:t> their sexual orientation</w:t>
      </w:r>
    </w:p>
    <w:p>
      <w:pPr>
        <w:pStyle w:val="BodyText"/>
        <w:spacing w:before="10"/>
        <w:jc w:val="left"/>
        <w:rPr>
          <w:i/>
          <w:sz w:val="19"/>
        </w:rPr>
      </w:pPr>
    </w:p>
    <w:p>
      <w:pPr>
        <w:pStyle w:val="ListParagraph"/>
        <w:numPr>
          <w:ilvl w:val="0"/>
          <w:numId w:val="4"/>
        </w:numPr>
        <w:tabs>
          <w:tab w:pos="860" w:val="left" w:leader="none"/>
        </w:tabs>
        <w:spacing w:line="240" w:lineRule="auto" w:before="0" w:after="0"/>
        <w:ind w:left="139" w:right="274" w:firstLine="0"/>
        <w:jc w:val="both"/>
        <w:rPr>
          <w:sz w:val="13"/>
        </w:rPr>
      </w:pPr>
      <w:r>
        <w:rPr>
          <w:sz w:val="20"/>
        </w:rPr>
        <w:t>The</w:t>
      </w:r>
      <w:r>
        <w:rPr>
          <w:spacing w:val="-7"/>
          <w:sz w:val="20"/>
        </w:rPr>
        <w:t> </w:t>
      </w:r>
      <w:r>
        <w:rPr>
          <w:sz w:val="20"/>
        </w:rPr>
        <w:t>Convention</w:t>
      </w:r>
      <w:r>
        <w:rPr>
          <w:spacing w:val="-4"/>
          <w:sz w:val="20"/>
        </w:rPr>
        <w:t> </w:t>
      </w:r>
      <w:r>
        <w:rPr>
          <w:sz w:val="20"/>
        </w:rPr>
        <w:t>contains</w:t>
      </w:r>
      <w:r>
        <w:rPr>
          <w:spacing w:val="-6"/>
          <w:sz w:val="20"/>
        </w:rPr>
        <w:t> </w:t>
      </w:r>
      <w:r>
        <w:rPr>
          <w:sz w:val="20"/>
        </w:rPr>
        <w:t>a</w:t>
      </w:r>
      <w:r>
        <w:rPr>
          <w:spacing w:val="-5"/>
          <w:sz w:val="20"/>
        </w:rPr>
        <w:t> </w:t>
      </w:r>
      <w:r>
        <w:rPr>
          <w:sz w:val="20"/>
        </w:rPr>
        <w:t>universal</w:t>
      </w:r>
      <w:r>
        <w:rPr>
          <w:spacing w:val="-3"/>
          <w:sz w:val="20"/>
        </w:rPr>
        <w:t> </w:t>
      </w:r>
      <w:r>
        <w:rPr>
          <w:sz w:val="20"/>
        </w:rPr>
        <w:t>clause</w:t>
      </w:r>
      <w:r>
        <w:rPr>
          <w:spacing w:val="-7"/>
          <w:sz w:val="20"/>
        </w:rPr>
        <w:t> </w:t>
      </w:r>
      <w:r>
        <w:rPr>
          <w:sz w:val="20"/>
        </w:rPr>
        <w:t>for</w:t>
      </w:r>
      <w:r>
        <w:rPr>
          <w:spacing w:val="-2"/>
          <w:sz w:val="20"/>
        </w:rPr>
        <w:t> </w:t>
      </w:r>
      <w:r>
        <w:rPr>
          <w:sz w:val="20"/>
        </w:rPr>
        <w:t>the</w:t>
      </w:r>
      <w:r>
        <w:rPr>
          <w:spacing w:val="-6"/>
          <w:sz w:val="20"/>
        </w:rPr>
        <w:t> </w:t>
      </w:r>
      <w:r>
        <w:rPr>
          <w:sz w:val="20"/>
        </w:rPr>
        <w:t>protection</w:t>
      </w:r>
      <w:r>
        <w:rPr>
          <w:spacing w:val="-4"/>
          <w:sz w:val="20"/>
        </w:rPr>
        <w:t> </w:t>
      </w:r>
      <w:r>
        <w:rPr>
          <w:sz w:val="20"/>
        </w:rPr>
        <w:t>of</w:t>
      </w:r>
      <w:r>
        <w:rPr>
          <w:spacing w:val="-6"/>
          <w:sz w:val="20"/>
        </w:rPr>
        <w:t> </w:t>
      </w:r>
      <w:r>
        <w:rPr>
          <w:sz w:val="20"/>
        </w:rPr>
        <w:t>dignity,</w:t>
      </w:r>
      <w:r>
        <w:rPr>
          <w:spacing w:val="-6"/>
          <w:sz w:val="20"/>
        </w:rPr>
        <w:t> </w:t>
      </w:r>
      <w:r>
        <w:rPr>
          <w:sz w:val="20"/>
        </w:rPr>
        <w:t>which</w:t>
      </w:r>
      <w:r>
        <w:rPr>
          <w:spacing w:val="-4"/>
          <w:sz w:val="20"/>
        </w:rPr>
        <w:t> </w:t>
      </w:r>
      <w:r>
        <w:rPr>
          <w:sz w:val="20"/>
        </w:rPr>
        <w:t>is</w:t>
      </w:r>
      <w:r>
        <w:rPr>
          <w:spacing w:val="-6"/>
          <w:sz w:val="20"/>
        </w:rPr>
        <w:t> </w:t>
      </w:r>
      <w:r>
        <w:rPr>
          <w:sz w:val="20"/>
        </w:rPr>
        <w:t>based</w:t>
      </w:r>
      <w:r>
        <w:rPr>
          <w:spacing w:val="-3"/>
          <w:sz w:val="20"/>
        </w:rPr>
        <w:t> </w:t>
      </w:r>
      <w:r>
        <w:rPr>
          <w:sz w:val="20"/>
        </w:rPr>
        <w:t>on</w:t>
      </w:r>
      <w:r>
        <w:rPr>
          <w:spacing w:val="-4"/>
          <w:sz w:val="20"/>
        </w:rPr>
        <w:t> </w:t>
      </w:r>
      <w:r>
        <w:rPr>
          <w:sz w:val="20"/>
        </w:rPr>
        <w:t>the principle of the individual’s autonomy and on the idea that all persons should be treated as equals, inasmuch as these are ends in themselves according to their intentions, will and their own life decisions. In addition,</w:t>
      </w:r>
      <w:r>
        <w:rPr>
          <w:spacing w:val="-1"/>
          <w:sz w:val="20"/>
        </w:rPr>
        <w:t> </w:t>
      </w:r>
      <w:r>
        <w:rPr>
          <w:sz w:val="20"/>
        </w:rPr>
        <w:t>the</w:t>
      </w:r>
      <w:r>
        <w:rPr>
          <w:spacing w:val="-2"/>
          <w:sz w:val="20"/>
        </w:rPr>
        <w:t> </w:t>
      </w:r>
      <w:r>
        <w:rPr>
          <w:sz w:val="20"/>
        </w:rPr>
        <w:t>American Convention recognizes</w:t>
      </w:r>
      <w:r>
        <w:rPr>
          <w:spacing w:val="-1"/>
          <w:sz w:val="20"/>
        </w:rPr>
        <w:t> </w:t>
      </w:r>
      <w:r>
        <w:rPr>
          <w:sz w:val="20"/>
        </w:rPr>
        <w:t>the inviolability</w:t>
      </w:r>
      <w:r>
        <w:rPr>
          <w:spacing w:val="-1"/>
          <w:sz w:val="20"/>
        </w:rPr>
        <w:t> </w:t>
      </w:r>
      <w:r>
        <w:rPr>
          <w:sz w:val="20"/>
        </w:rPr>
        <w:t>of</w:t>
      </w:r>
      <w:r>
        <w:rPr>
          <w:spacing w:val="-1"/>
          <w:sz w:val="20"/>
        </w:rPr>
        <w:t> </w:t>
      </w:r>
      <w:r>
        <w:rPr>
          <w:sz w:val="20"/>
        </w:rPr>
        <w:t>private</w:t>
      </w:r>
      <w:r>
        <w:rPr>
          <w:spacing w:val="-2"/>
          <w:sz w:val="20"/>
        </w:rPr>
        <w:t> </w:t>
      </w:r>
      <w:r>
        <w:rPr>
          <w:sz w:val="20"/>
        </w:rPr>
        <w:t>and family</w:t>
      </w:r>
      <w:r>
        <w:rPr>
          <w:spacing w:val="-1"/>
          <w:sz w:val="20"/>
        </w:rPr>
        <w:t> </w:t>
      </w:r>
      <w:r>
        <w:rPr>
          <w:sz w:val="20"/>
        </w:rPr>
        <w:t>life, among other protected spheres. This area of a person’s private life is characterized as a space of freedom exempt and immune from abusive or arbitrary interference by third parties or public </w:t>
      </w:r>
      <w:r>
        <w:rPr>
          <w:spacing w:val="-2"/>
          <w:sz w:val="20"/>
        </w:rPr>
        <w:t>authorities.</w:t>
      </w:r>
      <w:hyperlink w:history="true" w:anchor="_bookmark95">
        <w:r>
          <w:rPr>
            <w:spacing w:val="-2"/>
            <w:position w:val="7"/>
            <w:sz w:val="13"/>
          </w:rPr>
          <w:t>82</w:t>
        </w:r>
      </w:hyperlink>
    </w:p>
    <w:p>
      <w:pPr>
        <w:pStyle w:val="ListParagraph"/>
        <w:numPr>
          <w:ilvl w:val="0"/>
          <w:numId w:val="4"/>
        </w:numPr>
        <w:tabs>
          <w:tab w:pos="861" w:val="left" w:leader="none"/>
        </w:tabs>
        <w:spacing w:line="240" w:lineRule="auto" w:before="120" w:after="0"/>
        <w:ind w:left="140" w:right="276" w:firstLine="0"/>
        <w:jc w:val="both"/>
        <w:rPr>
          <w:sz w:val="13"/>
        </w:rPr>
      </w:pPr>
      <w:r>
        <w:rPr>
          <w:sz w:val="20"/>
        </w:rPr>
        <w:t>At the same time, the Court has specified that the protection of the right to private life is not limited to the right to privacy, since it encompasses a series of factors related to the dignity of the individual,</w:t>
      </w:r>
      <w:r>
        <w:rPr>
          <w:spacing w:val="-4"/>
          <w:sz w:val="20"/>
        </w:rPr>
        <w:t> </w:t>
      </w:r>
      <w:r>
        <w:rPr>
          <w:sz w:val="20"/>
        </w:rPr>
        <w:t>including,</w:t>
      </w:r>
      <w:r>
        <w:rPr>
          <w:spacing w:val="-4"/>
          <w:sz w:val="20"/>
        </w:rPr>
        <w:t> </w:t>
      </w:r>
      <w:r>
        <w:rPr>
          <w:sz w:val="20"/>
        </w:rPr>
        <w:t>for</w:t>
      </w:r>
      <w:r>
        <w:rPr>
          <w:spacing w:val="-2"/>
          <w:sz w:val="20"/>
        </w:rPr>
        <w:t> </w:t>
      </w:r>
      <w:r>
        <w:rPr>
          <w:sz w:val="20"/>
        </w:rPr>
        <w:t>example,</w:t>
      </w:r>
      <w:r>
        <w:rPr>
          <w:spacing w:val="-4"/>
          <w:sz w:val="20"/>
        </w:rPr>
        <w:t> </w:t>
      </w:r>
      <w:r>
        <w:rPr>
          <w:sz w:val="20"/>
        </w:rPr>
        <w:t>the</w:t>
      </w:r>
      <w:r>
        <w:rPr>
          <w:spacing w:val="-2"/>
          <w:sz w:val="20"/>
        </w:rPr>
        <w:t> </w:t>
      </w:r>
      <w:r>
        <w:rPr>
          <w:sz w:val="20"/>
        </w:rPr>
        <w:t>capacity</w:t>
      </w:r>
      <w:r>
        <w:rPr>
          <w:spacing w:val="-3"/>
          <w:sz w:val="20"/>
        </w:rPr>
        <w:t> </w:t>
      </w:r>
      <w:r>
        <w:rPr>
          <w:sz w:val="20"/>
        </w:rPr>
        <w:t>to</w:t>
      </w:r>
      <w:r>
        <w:rPr>
          <w:spacing w:val="-4"/>
          <w:sz w:val="20"/>
        </w:rPr>
        <w:t> </w:t>
      </w:r>
      <w:r>
        <w:rPr>
          <w:sz w:val="20"/>
        </w:rPr>
        <w:t>develop</w:t>
      </w:r>
      <w:r>
        <w:rPr>
          <w:spacing w:val="-2"/>
          <w:sz w:val="20"/>
        </w:rPr>
        <w:t> </w:t>
      </w:r>
      <w:r>
        <w:rPr>
          <w:sz w:val="20"/>
        </w:rPr>
        <w:t>his</w:t>
      </w:r>
      <w:r>
        <w:rPr>
          <w:spacing w:val="-2"/>
          <w:sz w:val="20"/>
        </w:rPr>
        <w:t> </w:t>
      </w:r>
      <w:r>
        <w:rPr>
          <w:sz w:val="20"/>
        </w:rPr>
        <w:t>or</w:t>
      </w:r>
      <w:r>
        <w:rPr>
          <w:spacing w:val="-4"/>
          <w:sz w:val="20"/>
        </w:rPr>
        <w:t> </w:t>
      </w:r>
      <w:r>
        <w:rPr>
          <w:sz w:val="20"/>
        </w:rPr>
        <w:t>her</w:t>
      </w:r>
      <w:r>
        <w:rPr>
          <w:spacing w:val="-2"/>
          <w:sz w:val="20"/>
        </w:rPr>
        <w:t> </w:t>
      </w:r>
      <w:r>
        <w:rPr>
          <w:sz w:val="20"/>
        </w:rPr>
        <w:t>own</w:t>
      </w:r>
      <w:r>
        <w:rPr>
          <w:spacing w:val="-2"/>
          <w:sz w:val="20"/>
        </w:rPr>
        <w:t> </w:t>
      </w:r>
      <w:r>
        <w:rPr>
          <w:sz w:val="20"/>
        </w:rPr>
        <w:t>personality</w:t>
      </w:r>
      <w:r>
        <w:rPr>
          <w:spacing w:val="-3"/>
          <w:sz w:val="20"/>
        </w:rPr>
        <w:t> </w:t>
      </w:r>
      <w:r>
        <w:rPr>
          <w:sz w:val="20"/>
        </w:rPr>
        <w:t>and</w:t>
      </w:r>
      <w:r>
        <w:rPr>
          <w:spacing w:val="-3"/>
          <w:sz w:val="20"/>
        </w:rPr>
        <w:t> </w:t>
      </w:r>
      <w:r>
        <w:rPr>
          <w:sz w:val="20"/>
        </w:rPr>
        <w:t>aspirations, determine</w:t>
      </w:r>
      <w:r>
        <w:rPr>
          <w:spacing w:val="-4"/>
          <w:sz w:val="20"/>
        </w:rPr>
        <w:t> </w:t>
      </w:r>
      <w:r>
        <w:rPr>
          <w:sz w:val="20"/>
        </w:rPr>
        <w:t>his</w:t>
      </w:r>
      <w:r>
        <w:rPr>
          <w:spacing w:val="-1"/>
          <w:sz w:val="20"/>
        </w:rPr>
        <w:t> </w:t>
      </w:r>
      <w:r>
        <w:rPr>
          <w:sz w:val="20"/>
        </w:rPr>
        <w:t>or</w:t>
      </w:r>
      <w:r>
        <w:rPr>
          <w:spacing w:val="-4"/>
          <w:sz w:val="20"/>
        </w:rPr>
        <w:t> </w:t>
      </w:r>
      <w:r>
        <w:rPr>
          <w:sz w:val="20"/>
        </w:rPr>
        <w:t>her</w:t>
      </w:r>
      <w:r>
        <w:rPr>
          <w:spacing w:val="-2"/>
          <w:sz w:val="20"/>
        </w:rPr>
        <w:t> </w:t>
      </w:r>
      <w:r>
        <w:rPr>
          <w:sz w:val="20"/>
        </w:rPr>
        <w:t>identity</w:t>
      </w:r>
      <w:r>
        <w:rPr>
          <w:spacing w:val="-4"/>
          <w:sz w:val="20"/>
        </w:rPr>
        <w:t> </w:t>
      </w:r>
      <w:r>
        <w:rPr>
          <w:sz w:val="20"/>
        </w:rPr>
        <w:t>and</w:t>
      </w:r>
      <w:r>
        <w:rPr>
          <w:spacing w:val="-3"/>
          <w:sz w:val="20"/>
        </w:rPr>
        <w:t> </w:t>
      </w:r>
      <w:r>
        <w:rPr>
          <w:sz w:val="20"/>
        </w:rPr>
        <w:t>define</w:t>
      </w:r>
      <w:r>
        <w:rPr>
          <w:spacing w:val="-4"/>
          <w:sz w:val="20"/>
        </w:rPr>
        <w:t> </w:t>
      </w:r>
      <w:r>
        <w:rPr>
          <w:sz w:val="20"/>
        </w:rPr>
        <w:t>his</w:t>
      </w:r>
      <w:r>
        <w:rPr>
          <w:spacing w:val="-1"/>
          <w:sz w:val="20"/>
        </w:rPr>
        <w:t> </w:t>
      </w:r>
      <w:r>
        <w:rPr>
          <w:sz w:val="20"/>
        </w:rPr>
        <w:t>or</w:t>
      </w:r>
      <w:r>
        <w:rPr>
          <w:spacing w:val="-4"/>
          <w:sz w:val="20"/>
        </w:rPr>
        <w:t> </w:t>
      </w:r>
      <w:r>
        <w:rPr>
          <w:sz w:val="20"/>
        </w:rPr>
        <w:t>her</w:t>
      </w:r>
      <w:r>
        <w:rPr>
          <w:spacing w:val="-4"/>
          <w:sz w:val="20"/>
        </w:rPr>
        <w:t> </w:t>
      </w:r>
      <w:r>
        <w:rPr>
          <w:sz w:val="20"/>
        </w:rPr>
        <w:t>personal relationships.</w:t>
      </w:r>
      <w:r>
        <w:rPr>
          <w:spacing w:val="-4"/>
          <w:sz w:val="20"/>
        </w:rPr>
        <w:t> </w:t>
      </w:r>
      <w:r>
        <w:rPr>
          <w:sz w:val="20"/>
        </w:rPr>
        <w:t>The</w:t>
      </w:r>
      <w:r>
        <w:rPr>
          <w:spacing w:val="-4"/>
          <w:sz w:val="20"/>
        </w:rPr>
        <w:t> </w:t>
      </w:r>
      <w:r>
        <w:rPr>
          <w:sz w:val="20"/>
        </w:rPr>
        <w:t>concept</w:t>
      </w:r>
      <w:r>
        <w:rPr>
          <w:spacing w:val="-2"/>
          <w:sz w:val="20"/>
        </w:rPr>
        <w:t> </w:t>
      </w:r>
      <w:r>
        <w:rPr>
          <w:sz w:val="20"/>
        </w:rPr>
        <w:t>of</w:t>
      </w:r>
      <w:r>
        <w:rPr>
          <w:spacing w:val="-4"/>
          <w:sz w:val="20"/>
        </w:rPr>
        <w:t> </w:t>
      </w:r>
      <w:r>
        <w:rPr>
          <w:sz w:val="20"/>
        </w:rPr>
        <w:t>privacy</w:t>
      </w:r>
      <w:r>
        <w:rPr>
          <w:spacing w:val="-3"/>
          <w:sz w:val="20"/>
        </w:rPr>
        <w:t> </w:t>
      </w:r>
      <w:r>
        <w:rPr>
          <w:sz w:val="20"/>
        </w:rPr>
        <w:t>also covers aspects of physical and social identity, including the right to personal autonomy and personal development, and the right to establish and develop relationships with other human beings and with the outside world. The effective realization of the right to private life is decisive for the possibility of exercising personal autonomy in relation to the future course of events that are relevant for an individual’s quality of life. Furthermore, private life encompasses the way in which individuals see themselves and how they decide to project themselves towards others, this being an essential condition for the free development of the personality.</w:t>
      </w:r>
      <w:hyperlink w:history="true" w:anchor="_bookmark96">
        <w:r>
          <w:rPr>
            <w:position w:val="7"/>
            <w:sz w:val="13"/>
          </w:rPr>
          <w:t>83</w:t>
        </w:r>
      </w:hyperlink>
    </w:p>
    <w:p>
      <w:pPr>
        <w:pStyle w:val="ListParagraph"/>
        <w:numPr>
          <w:ilvl w:val="0"/>
          <w:numId w:val="4"/>
        </w:numPr>
        <w:tabs>
          <w:tab w:pos="861" w:val="left" w:leader="none"/>
        </w:tabs>
        <w:spacing w:line="240" w:lineRule="auto" w:before="120" w:after="0"/>
        <w:ind w:left="139" w:right="275" w:firstLine="0"/>
        <w:jc w:val="both"/>
        <w:rPr>
          <w:sz w:val="20"/>
        </w:rPr>
      </w:pPr>
      <w:r>
        <w:rPr>
          <w:sz w:val="20"/>
        </w:rPr>
        <w:t>That</w:t>
      </w:r>
      <w:r>
        <w:rPr>
          <w:spacing w:val="-8"/>
          <w:sz w:val="20"/>
        </w:rPr>
        <w:t> </w:t>
      </w:r>
      <w:r>
        <w:rPr>
          <w:sz w:val="20"/>
        </w:rPr>
        <w:t>said,</w:t>
      </w:r>
      <w:r>
        <w:rPr>
          <w:spacing w:val="-9"/>
          <w:sz w:val="20"/>
        </w:rPr>
        <w:t> </w:t>
      </w:r>
      <w:r>
        <w:rPr>
          <w:sz w:val="20"/>
        </w:rPr>
        <w:t>a</w:t>
      </w:r>
      <w:r>
        <w:rPr>
          <w:spacing w:val="-6"/>
          <w:sz w:val="20"/>
        </w:rPr>
        <w:t> </w:t>
      </w:r>
      <w:r>
        <w:rPr>
          <w:sz w:val="20"/>
        </w:rPr>
        <w:t>crucial</w:t>
      </w:r>
      <w:r>
        <w:rPr>
          <w:spacing w:val="-8"/>
          <w:sz w:val="20"/>
        </w:rPr>
        <w:t> </w:t>
      </w:r>
      <w:r>
        <w:rPr>
          <w:sz w:val="20"/>
        </w:rPr>
        <w:t>aspect</w:t>
      </w:r>
      <w:r>
        <w:rPr>
          <w:spacing w:val="-8"/>
          <w:sz w:val="20"/>
        </w:rPr>
        <w:t> </w:t>
      </w:r>
      <w:r>
        <w:rPr>
          <w:sz w:val="20"/>
        </w:rPr>
        <w:t>of</w:t>
      </w:r>
      <w:r>
        <w:rPr>
          <w:spacing w:val="-7"/>
          <w:sz w:val="20"/>
        </w:rPr>
        <w:t> </w:t>
      </w:r>
      <w:r>
        <w:rPr>
          <w:sz w:val="20"/>
        </w:rPr>
        <w:t>the</w:t>
      </w:r>
      <w:r>
        <w:rPr>
          <w:spacing w:val="-8"/>
          <w:sz w:val="20"/>
        </w:rPr>
        <w:t> </w:t>
      </w:r>
      <w:r>
        <w:rPr>
          <w:sz w:val="20"/>
        </w:rPr>
        <w:t>recognition</w:t>
      </w:r>
      <w:r>
        <w:rPr>
          <w:spacing w:val="-5"/>
          <w:sz w:val="20"/>
        </w:rPr>
        <w:t> </w:t>
      </w:r>
      <w:r>
        <w:rPr>
          <w:sz w:val="20"/>
        </w:rPr>
        <w:t>of</w:t>
      </w:r>
      <w:r>
        <w:rPr>
          <w:spacing w:val="-7"/>
          <w:sz w:val="20"/>
        </w:rPr>
        <w:t> </w:t>
      </w:r>
      <w:r>
        <w:rPr>
          <w:sz w:val="20"/>
        </w:rPr>
        <w:t>dignity</w:t>
      </w:r>
      <w:r>
        <w:rPr>
          <w:spacing w:val="-10"/>
          <w:sz w:val="20"/>
        </w:rPr>
        <w:t> </w:t>
      </w:r>
      <w:r>
        <w:rPr>
          <w:sz w:val="20"/>
        </w:rPr>
        <w:t>is</w:t>
      </w:r>
      <w:r>
        <w:rPr>
          <w:spacing w:val="-10"/>
          <w:sz w:val="20"/>
        </w:rPr>
        <w:t> </w:t>
      </w:r>
      <w:r>
        <w:rPr>
          <w:sz w:val="20"/>
        </w:rPr>
        <w:t>the</w:t>
      </w:r>
      <w:r>
        <w:rPr>
          <w:spacing w:val="-10"/>
          <w:sz w:val="20"/>
        </w:rPr>
        <w:t> </w:t>
      </w:r>
      <w:r>
        <w:rPr>
          <w:sz w:val="20"/>
        </w:rPr>
        <w:t>possibility,</w:t>
      </w:r>
      <w:r>
        <w:rPr>
          <w:spacing w:val="-7"/>
          <w:sz w:val="20"/>
        </w:rPr>
        <w:t> </w:t>
      </w:r>
      <w:r>
        <w:rPr>
          <w:sz w:val="20"/>
        </w:rPr>
        <w:t>accorded</w:t>
      </w:r>
      <w:r>
        <w:rPr>
          <w:spacing w:val="-8"/>
          <w:sz w:val="20"/>
        </w:rPr>
        <w:t> </w:t>
      </w:r>
      <w:r>
        <w:rPr>
          <w:sz w:val="20"/>
        </w:rPr>
        <w:t>to</w:t>
      </w:r>
      <w:r>
        <w:rPr>
          <w:spacing w:val="-7"/>
          <w:sz w:val="20"/>
        </w:rPr>
        <w:t> </w:t>
      </w:r>
      <w:r>
        <w:rPr>
          <w:sz w:val="20"/>
        </w:rPr>
        <w:t>all</w:t>
      </w:r>
      <w:r>
        <w:rPr>
          <w:spacing w:val="-8"/>
          <w:sz w:val="20"/>
        </w:rPr>
        <w:t> </w:t>
      </w:r>
      <w:r>
        <w:rPr>
          <w:sz w:val="20"/>
        </w:rPr>
        <w:t>human beings, of self-determination and to freely choose the options and circumstances that give meaning</w:t>
      </w:r>
    </w:p>
    <w:p>
      <w:pPr>
        <w:pStyle w:val="BodyText"/>
        <w:jc w:val="left"/>
      </w:pPr>
    </w:p>
    <w:p>
      <w:pPr>
        <w:pStyle w:val="BodyText"/>
        <w:spacing w:before="11"/>
        <w:jc w:val="left"/>
        <w:rPr>
          <w:sz w:val="17"/>
        </w:rPr>
      </w:pPr>
      <w:r>
        <w:rPr/>
        <w:pict>
          <v:rect style="position:absolute;margin-left:51pt;margin-top:12.116216pt;width:144pt;height:.6pt;mso-position-horizontal-relative:page;mso-position-vertical-relative:paragraph;z-index:-15721472;mso-wrap-distance-left:0;mso-wrap-distance-right:0" id="docshape16" filled="true" fillcolor="#000000" stroked="false">
            <v:fill type="solid"/>
            <w10:wrap type="topAndBottom"/>
          </v:rect>
        </w:pict>
      </w:r>
    </w:p>
    <w:p>
      <w:pPr>
        <w:tabs>
          <w:tab w:pos="859" w:val="left" w:leader="none"/>
        </w:tabs>
        <w:spacing w:before="103"/>
        <w:ind w:left="139" w:right="273" w:firstLine="0"/>
        <w:jc w:val="both"/>
        <w:rPr>
          <w:sz w:val="16"/>
        </w:rPr>
      </w:pPr>
      <w:bookmarkStart w:name="_bookmark95" w:id="111"/>
      <w:bookmarkEnd w:id="111"/>
      <w:r>
        <w:rPr/>
      </w:r>
      <w:r>
        <w:rPr>
          <w:spacing w:val="-6"/>
          <w:sz w:val="16"/>
          <w:vertAlign w:val="superscript"/>
        </w:rPr>
        <w:t>82</w:t>
      </w:r>
      <w:r>
        <w:rPr>
          <w:sz w:val="16"/>
          <w:vertAlign w:val="baseline"/>
        </w:rPr>
        <w:tab/>
      </w:r>
      <w:r>
        <w:rPr>
          <w:i/>
          <w:sz w:val="16"/>
          <w:vertAlign w:val="baseline"/>
        </w:rPr>
        <w:t>Cf. </w:t>
      </w:r>
      <w:r>
        <w:rPr>
          <w:sz w:val="16"/>
          <w:vertAlign w:val="baseline"/>
        </w:rPr>
        <w:t>Gender identity, equality and non-discrimination of same-sex couples. State obligations in relation to change of name, gender identity, and the rights derived from a bond between same-sex couples (Interpretation and Scope of Articles 1(1), 3, 7, 11(2), 13, 17, 18 and 24, in relation to Article 1 of the American Convention on Human Rights). Advisory Opinion OC-24/17</w:t>
      </w:r>
      <w:r>
        <w:rPr>
          <w:spacing w:val="-1"/>
          <w:sz w:val="16"/>
          <w:vertAlign w:val="baseline"/>
        </w:rPr>
        <w:t> </w:t>
      </w:r>
      <w:r>
        <w:rPr>
          <w:sz w:val="16"/>
          <w:vertAlign w:val="baseline"/>
        </w:rPr>
        <w:t>of</w:t>
      </w:r>
      <w:r>
        <w:rPr>
          <w:spacing w:val="-1"/>
          <w:sz w:val="16"/>
          <w:vertAlign w:val="baseline"/>
        </w:rPr>
        <w:t> </w:t>
      </w:r>
      <w:r>
        <w:rPr>
          <w:sz w:val="16"/>
          <w:vertAlign w:val="baseline"/>
        </w:rPr>
        <w:t>November</w:t>
      </w:r>
      <w:r>
        <w:rPr>
          <w:spacing w:val="-4"/>
          <w:sz w:val="16"/>
          <w:vertAlign w:val="baseline"/>
        </w:rPr>
        <w:t> </w:t>
      </w:r>
      <w:r>
        <w:rPr>
          <w:sz w:val="16"/>
          <w:vertAlign w:val="baseline"/>
        </w:rPr>
        <w:t>24,</w:t>
      </w:r>
      <w:r>
        <w:rPr>
          <w:spacing w:val="-6"/>
          <w:sz w:val="16"/>
          <w:vertAlign w:val="baseline"/>
        </w:rPr>
        <w:t> </w:t>
      </w:r>
      <w:r>
        <w:rPr>
          <w:sz w:val="16"/>
          <w:vertAlign w:val="baseline"/>
        </w:rPr>
        <w:t>2017.</w:t>
      </w:r>
      <w:r>
        <w:rPr>
          <w:spacing w:val="-3"/>
          <w:sz w:val="16"/>
          <w:vertAlign w:val="baseline"/>
        </w:rPr>
        <w:t> </w:t>
      </w:r>
      <w:r>
        <w:rPr>
          <w:sz w:val="16"/>
          <w:vertAlign w:val="baseline"/>
        </w:rPr>
        <w:t>Series</w:t>
      </w:r>
      <w:r>
        <w:rPr>
          <w:spacing w:val="-2"/>
          <w:sz w:val="16"/>
          <w:vertAlign w:val="baseline"/>
        </w:rPr>
        <w:t> </w:t>
      </w:r>
      <w:r>
        <w:rPr>
          <w:sz w:val="16"/>
          <w:vertAlign w:val="baseline"/>
        </w:rPr>
        <w:t>A</w:t>
      </w:r>
      <w:r>
        <w:rPr>
          <w:spacing w:val="-2"/>
          <w:sz w:val="16"/>
          <w:vertAlign w:val="baseline"/>
        </w:rPr>
        <w:t> </w:t>
      </w:r>
      <w:r>
        <w:rPr>
          <w:sz w:val="16"/>
          <w:vertAlign w:val="baseline"/>
        </w:rPr>
        <w:t>No.</w:t>
      </w:r>
      <w:r>
        <w:rPr>
          <w:spacing w:val="-3"/>
          <w:sz w:val="16"/>
          <w:vertAlign w:val="baseline"/>
        </w:rPr>
        <w:t> </w:t>
      </w:r>
      <w:r>
        <w:rPr>
          <w:sz w:val="16"/>
          <w:vertAlign w:val="baseline"/>
        </w:rPr>
        <w:t>24,</w:t>
      </w:r>
      <w:r>
        <w:rPr>
          <w:spacing w:val="-3"/>
          <w:sz w:val="16"/>
          <w:vertAlign w:val="baseline"/>
        </w:rPr>
        <w:t> </w:t>
      </w:r>
      <w:r>
        <w:rPr>
          <w:sz w:val="16"/>
          <w:vertAlign w:val="baseline"/>
        </w:rPr>
        <w:t>para.</w:t>
      </w:r>
      <w:r>
        <w:rPr>
          <w:spacing w:val="-3"/>
          <w:sz w:val="16"/>
          <w:vertAlign w:val="baseline"/>
        </w:rPr>
        <w:t> </w:t>
      </w:r>
      <w:r>
        <w:rPr>
          <w:sz w:val="16"/>
          <w:vertAlign w:val="baseline"/>
        </w:rPr>
        <w:t>86,</w:t>
      </w:r>
      <w:r>
        <w:rPr>
          <w:spacing w:val="-4"/>
          <w:sz w:val="16"/>
          <w:vertAlign w:val="baseline"/>
        </w:rPr>
        <w:t> </w:t>
      </w:r>
      <w:r>
        <w:rPr>
          <w:i/>
          <w:sz w:val="16"/>
          <w:vertAlign w:val="baseline"/>
        </w:rPr>
        <w:t>Case</w:t>
      </w:r>
      <w:r>
        <w:rPr>
          <w:i/>
          <w:spacing w:val="-5"/>
          <w:sz w:val="16"/>
          <w:vertAlign w:val="baseline"/>
        </w:rPr>
        <w:t> </w:t>
      </w:r>
      <w:r>
        <w:rPr>
          <w:i/>
          <w:sz w:val="16"/>
          <w:vertAlign w:val="baseline"/>
        </w:rPr>
        <w:t>of</w:t>
      </w:r>
      <w:r>
        <w:rPr>
          <w:i/>
          <w:spacing w:val="-1"/>
          <w:sz w:val="16"/>
          <w:vertAlign w:val="baseline"/>
        </w:rPr>
        <w:t> </w:t>
      </w:r>
      <w:r>
        <w:rPr>
          <w:i/>
          <w:sz w:val="16"/>
          <w:vertAlign w:val="baseline"/>
        </w:rPr>
        <w:t>I.V.</w:t>
      </w:r>
      <w:r>
        <w:rPr>
          <w:i/>
          <w:spacing w:val="-6"/>
          <w:sz w:val="16"/>
          <w:vertAlign w:val="baseline"/>
        </w:rPr>
        <w:t> </w:t>
      </w:r>
      <w:r>
        <w:rPr>
          <w:i/>
          <w:sz w:val="16"/>
          <w:vertAlign w:val="baseline"/>
        </w:rPr>
        <w:t>v.</w:t>
      </w:r>
      <w:r>
        <w:rPr>
          <w:i/>
          <w:spacing w:val="-3"/>
          <w:sz w:val="16"/>
          <w:vertAlign w:val="baseline"/>
        </w:rPr>
        <w:t> </w:t>
      </w:r>
      <w:r>
        <w:rPr>
          <w:i/>
          <w:sz w:val="16"/>
          <w:vertAlign w:val="baseline"/>
        </w:rPr>
        <w:t>Bolivia.</w:t>
      </w:r>
      <w:r>
        <w:rPr>
          <w:i/>
          <w:spacing w:val="-3"/>
          <w:sz w:val="16"/>
          <w:vertAlign w:val="baseline"/>
        </w:rPr>
        <w:t> </w:t>
      </w:r>
      <w:r>
        <w:rPr>
          <w:i/>
          <w:sz w:val="16"/>
          <w:vertAlign w:val="baseline"/>
        </w:rPr>
        <w:t>Preliminary</w:t>
      </w:r>
      <w:r>
        <w:rPr>
          <w:i/>
          <w:spacing w:val="-4"/>
          <w:sz w:val="16"/>
          <w:vertAlign w:val="baseline"/>
        </w:rPr>
        <w:t> </w:t>
      </w:r>
      <w:r>
        <w:rPr>
          <w:i/>
          <w:sz w:val="16"/>
          <w:vertAlign w:val="baseline"/>
        </w:rPr>
        <w:t>objections,</w:t>
      </w:r>
      <w:r>
        <w:rPr>
          <w:i/>
          <w:spacing w:val="-3"/>
          <w:sz w:val="16"/>
          <w:vertAlign w:val="baseline"/>
        </w:rPr>
        <w:t> </w:t>
      </w:r>
      <w:r>
        <w:rPr>
          <w:i/>
          <w:sz w:val="16"/>
          <w:vertAlign w:val="baseline"/>
        </w:rPr>
        <w:t>merits,</w:t>
      </w:r>
      <w:r>
        <w:rPr>
          <w:i/>
          <w:spacing w:val="-6"/>
          <w:sz w:val="16"/>
          <w:vertAlign w:val="baseline"/>
        </w:rPr>
        <w:t> </w:t>
      </w:r>
      <w:r>
        <w:rPr>
          <w:i/>
          <w:sz w:val="16"/>
          <w:vertAlign w:val="baseline"/>
        </w:rPr>
        <w:t>reparations</w:t>
      </w:r>
      <w:r>
        <w:rPr>
          <w:i/>
          <w:sz w:val="16"/>
          <w:vertAlign w:val="baseline"/>
        </w:rPr>
        <w:t> and costs,</w:t>
      </w:r>
      <w:r>
        <w:rPr>
          <w:i/>
          <w:spacing w:val="-4"/>
          <w:sz w:val="16"/>
          <w:vertAlign w:val="baseline"/>
        </w:rPr>
        <w:t> </w:t>
      </w:r>
      <w:r>
        <w:rPr>
          <w:sz w:val="16"/>
          <w:vertAlign w:val="baseline"/>
        </w:rPr>
        <w:t>para.</w:t>
      </w:r>
      <w:r>
        <w:rPr>
          <w:spacing w:val="-3"/>
          <w:sz w:val="16"/>
          <w:vertAlign w:val="baseline"/>
        </w:rPr>
        <w:t> </w:t>
      </w:r>
      <w:r>
        <w:rPr>
          <w:sz w:val="16"/>
          <w:vertAlign w:val="baseline"/>
        </w:rPr>
        <w:t>149;</w:t>
      </w:r>
      <w:r>
        <w:rPr>
          <w:spacing w:val="-4"/>
          <w:sz w:val="16"/>
          <w:vertAlign w:val="baseline"/>
        </w:rPr>
        <w:t> </w:t>
      </w:r>
      <w:r>
        <w:rPr>
          <w:i/>
          <w:sz w:val="16"/>
          <w:vertAlign w:val="baseline"/>
        </w:rPr>
        <w:t>Case</w:t>
      </w:r>
      <w:r>
        <w:rPr>
          <w:i/>
          <w:spacing w:val="-2"/>
          <w:sz w:val="16"/>
          <w:vertAlign w:val="baseline"/>
        </w:rPr>
        <w:t> </w:t>
      </w:r>
      <w:r>
        <w:rPr>
          <w:i/>
          <w:sz w:val="16"/>
          <w:vertAlign w:val="baseline"/>
        </w:rPr>
        <w:t>of</w:t>
      </w:r>
      <w:r>
        <w:rPr>
          <w:i/>
          <w:spacing w:val="-4"/>
          <w:sz w:val="16"/>
          <w:vertAlign w:val="baseline"/>
        </w:rPr>
        <w:t> </w:t>
      </w:r>
      <w:r>
        <w:rPr>
          <w:i/>
          <w:sz w:val="16"/>
          <w:vertAlign w:val="baseline"/>
        </w:rPr>
        <w:t>the Ituango</w:t>
      </w:r>
      <w:r>
        <w:rPr>
          <w:i/>
          <w:spacing w:val="-2"/>
          <w:sz w:val="16"/>
          <w:vertAlign w:val="baseline"/>
        </w:rPr>
        <w:t> </w:t>
      </w:r>
      <w:r>
        <w:rPr>
          <w:i/>
          <w:sz w:val="16"/>
          <w:vertAlign w:val="baseline"/>
        </w:rPr>
        <w:t>Massacres</w:t>
      </w:r>
      <w:r>
        <w:rPr>
          <w:i/>
          <w:spacing w:val="-5"/>
          <w:sz w:val="16"/>
          <w:vertAlign w:val="baseline"/>
        </w:rPr>
        <w:t> </w:t>
      </w:r>
      <w:r>
        <w:rPr>
          <w:i/>
          <w:sz w:val="16"/>
          <w:vertAlign w:val="baseline"/>
        </w:rPr>
        <w:t>v.</w:t>
      </w:r>
      <w:r>
        <w:rPr>
          <w:i/>
          <w:spacing w:val="-1"/>
          <w:sz w:val="16"/>
          <w:vertAlign w:val="baseline"/>
        </w:rPr>
        <w:t> </w:t>
      </w:r>
      <w:r>
        <w:rPr>
          <w:i/>
          <w:sz w:val="16"/>
          <w:vertAlign w:val="baseline"/>
        </w:rPr>
        <w:t>Colombia</w:t>
      </w:r>
      <w:r>
        <w:rPr>
          <w:sz w:val="16"/>
          <w:vertAlign w:val="baseline"/>
        </w:rPr>
        <w:t>.</w:t>
      </w:r>
      <w:r>
        <w:rPr>
          <w:spacing w:val="-1"/>
          <w:sz w:val="16"/>
          <w:vertAlign w:val="baseline"/>
        </w:rPr>
        <w:t> </w:t>
      </w:r>
      <w:r>
        <w:rPr>
          <w:sz w:val="16"/>
          <w:vertAlign w:val="baseline"/>
        </w:rPr>
        <w:t>Judgment</w:t>
      </w:r>
      <w:r>
        <w:rPr>
          <w:spacing w:val="-1"/>
          <w:sz w:val="16"/>
          <w:vertAlign w:val="baseline"/>
        </w:rPr>
        <w:t> </w:t>
      </w:r>
      <w:r>
        <w:rPr>
          <w:sz w:val="16"/>
          <w:vertAlign w:val="baseline"/>
        </w:rPr>
        <w:t>of</w:t>
      </w:r>
      <w:r>
        <w:rPr>
          <w:spacing w:val="-1"/>
          <w:sz w:val="16"/>
          <w:vertAlign w:val="baseline"/>
        </w:rPr>
        <w:t> </w:t>
      </w:r>
      <w:r>
        <w:rPr>
          <w:sz w:val="16"/>
          <w:vertAlign w:val="baseline"/>
        </w:rPr>
        <w:t>July</w:t>
      </w:r>
      <w:r>
        <w:rPr>
          <w:spacing w:val="-2"/>
          <w:sz w:val="16"/>
          <w:vertAlign w:val="baseline"/>
        </w:rPr>
        <w:t> </w:t>
      </w:r>
      <w:r>
        <w:rPr>
          <w:sz w:val="16"/>
          <w:vertAlign w:val="baseline"/>
        </w:rPr>
        <w:t>1,</w:t>
      </w:r>
      <w:r>
        <w:rPr>
          <w:spacing w:val="-3"/>
          <w:sz w:val="16"/>
          <w:vertAlign w:val="baseline"/>
        </w:rPr>
        <w:t> </w:t>
      </w:r>
      <w:r>
        <w:rPr>
          <w:sz w:val="16"/>
          <w:vertAlign w:val="baseline"/>
        </w:rPr>
        <w:t>2006.</w:t>
      </w:r>
      <w:r>
        <w:rPr>
          <w:spacing w:val="-3"/>
          <w:sz w:val="16"/>
          <w:vertAlign w:val="baseline"/>
        </w:rPr>
        <w:t> </w:t>
      </w:r>
      <w:r>
        <w:rPr>
          <w:sz w:val="16"/>
          <w:vertAlign w:val="baseline"/>
        </w:rPr>
        <w:t>Series</w:t>
      </w:r>
      <w:r>
        <w:rPr>
          <w:spacing w:val="-2"/>
          <w:sz w:val="16"/>
          <w:vertAlign w:val="baseline"/>
        </w:rPr>
        <w:t> </w:t>
      </w:r>
      <w:r>
        <w:rPr>
          <w:sz w:val="16"/>
          <w:vertAlign w:val="baseline"/>
        </w:rPr>
        <w:t>C</w:t>
      </w:r>
      <w:r>
        <w:rPr>
          <w:spacing w:val="-2"/>
          <w:sz w:val="16"/>
          <w:vertAlign w:val="baseline"/>
        </w:rPr>
        <w:t> </w:t>
      </w:r>
      <w:r>
        <w:rPr>
          <w:sz w:val="16"/>
          <w:vertAlign w:val="baseline"/>
        </w:rPr>
        <w:t>No.</w:t>
      </w:r>
      <w:r>
        <w:rPr>
          <w:spacing w:val="-3"/>
          <w:sz w:val="16"/>
          <w:vertAlign w:val="baseline"/>
        </w:rPr>
        <w:t> </w:t>
      </w:r>
      <w:r>
        <w:rPr>
          <w:sz w:val="16"/>
          <w:vertAlign w:val="baseline"/>
        </w:rPr>
        <w:t>148,</w:t>
      </w:r>
      <w:r>
        <w:rPr>
          <w:spacing w:val="-4"/>
          <w:sz w:val="16"/>
          <w:vertAlign w:val="baseline"/>
        </w:rPr>
        <w:t> </w:t>
      </w:r>
      <w:r>
        <w:rPr>
          <w:sz w:val="16"/>
          <w:vertAlign w:val="baseline"/>
        </w:rPr>
        <w:t>para.</w:t>
      </w:r>
      <w:r>
        <w:rPr>
          <w:spacing w:val="-3"/>
          <w:sz w:val="16"/>
          <w:vertAlign w:val="baseline"/>
        </w:rPr>
        <w:t> </w:t>
      </w:r>
      <w:r>
        <w:rPr>
          <w:sz w:val="16"/>
          <w:vertAlign w:val="baseline"/>
        </w:rPr>
        <w:t>194,</w:t>
      </w:r>
      <w:r>
        <w:rPr>
          <w:spacing w:val="-1"/>
          <w:sz w:val="16"/>
          <w:vertAlign w:val="baseline"/>
        </w:rPr>
        <w:t> </w:t>
      </w:r>
      <w:r>
        <w:rPr>
          <w:sz w:val="16"/>
          <w:vertAlign w:val="baseline"/>
        </w:rPr>
        <w:t>and </w:t>
      </w:r>
      <w:r>
        <w:rPr>
          <w:i/>
          <w:sz w:val="16"/>
          <w:vertAlign w:val="baseline"/>
        </w:rPr>
        <w:t>Case of Fernández Prieto and Tumbeiro v. Argentina. Merits and reparations</w:t>
      </w:r>
      <w:r>
        <w:rPr>
          <w:sz w:val="16"/>
          <w:vertAlign w:val="baseline"/>
        </w:rPr>
        <w:t>. Judgment of September 1, 2020. Series C No. 411, para. 102.</w:t>
      </w:r>
    </w:p>
    <w:p>
      <w:pPr>
        <w:tabs>
          <w:tab w:pos="859" w:val="left" w:leader="none"/>
        </w:tabs>
        <w:spacing w:before="119"/>
        <w:ind w:left="139" w:right="274" w:firstLine="0"/>
        <w:jc w:val="both"/>
        <w:rPr>
          <w:sz w:val="16"/>
        </w:rPr>
      </w:pPr>
      <w:bookmarkStart w:name="_bookmark96" w:id="112"/>
      <w:bookmarkEnd w:id="112"/>
      <w:r>
        <w:rPr/>
      </w:r>
      <w:r>
        <w:rPr>
          <w:spacing w:val="-6"/>
          <w:sz w:val="16"/>
          <w:vertAlign w:val="superscript"/>
        </w:rPr>
        <w:t>83</w:t>
      </w:r>
      <w:r>
        <w:rPr>
          <w:sz w:val="16"/>
          <w:vertAlign w:val="baseline"/>
        </w:rPr>
        <w:tab/>
      </w:r>
      <w:r>
        <w:rPr>
          <w:i/>
          <w:sz w:val="16"/>
          <w:vertAlign w:val="baseline"/>
        </w:rPr>
        <w:t>Cf. Advisory Opinion OC-24/17</w:t>
      </w:r>
      <w:r>
        <w:rPr>
          <w:sz w:val="16"/>
          <w:vertAlign w:val="baseline"/>
        </w:rPr>
        <w:t>, para. 87, and </w:t>
      </w:r>
      <w:r>
        <w:rPr>
          <w:i/>
          <w:sz w:val="16"/>
          <w:vertAlign w:val="baseline"/>
        </w:rPr>
        <w:t>Case of Manuela et al. v. El Salvador. Preliminary objections, merits,</w:t>
      </w:r>
      <w:r>
        <w:rPr>
          <w:i/>
          <w:sz w:val="16"/>
          <w:vertAlign w:val="baseline"/>
        </w:rPr>
        <w:t> reparations and costs</w:t>
      </w:r>
      <w:r>
        <w:rPr>
          <w:sz w:val="16"/>
          <w:vertAlign w:val="baseline"/>
        </w:rPr>
        <w:t>. Judgment of November 2, 2021. Series C No. 441, para. 204.</w:t>
      </w:r>
    </w:p>
    <w:p>
      <w:pPr>
        <w:spacing w:after="0"/>
        <w:jc w:val="both"/>
        <w:rPr>
          <w:sz w:val="16"/>
        </w:rPr>
        <w:sectPr>
          <w:pgSz w:w="12240" w:h="15840"/>
          <w:pgMar w:header="0" w:footer="984" w:top="1260" w:bottom="1220" w:left="880" w:right="740"/>
        </w:sectPr>
      </w:pPr>
    </w:p>
    <w:p>
      <w:pPr>
        <w:pStyle w:val="BodyText"/>
        <w:spacing w:before="79"/>
        <w:ind w:left="140" w:right="276" w:hanging="1"/>
        <w:rPr>
          <w:sz w:val="13"/>
        </w:rPr>
      </w:pPr>
      <w:r>
        <w:rPr/>
        <w:t>to their existence based on their own preferences and convictions.</w:t>
      </w:r>
      <w:hyperlink w:history="true" w:anchor="_bookmark97">
        <w:r>
          <w:rPr>
            <w:position w:val="7"/>
            <w:sz w:val="13"/>
          </w:rPr>
          <w:t>84</w:t>
        </w:r>
      </w:hyperlink>
      <w:r>
        <w:rPr>
          <w:spacing w:val="30"/>
          <w:position w:val="7"/>
          <w:sz w:val="13"/>
        </w:rPr>
        <w:t> </w:t>
      </w:r>
      <w:r>
        <w:rPr/>
        <w:t>In this context, the principle of personal autonomy plays an essential role as it prohibits any action by the State that tries to exploit or</w:t>
      </w:r>
      <w:r>
        <w:rPr>
          <w:spacing w:val="-10"/>
        </w:rPr>
        <w:t> </w:t>
      </w:r>
      <w:r>
        <w:rPr/>
        <w:t>utilize</w:t>
      </w:r>
      <w:r>
        <w:rPr>
          <w:spacing w:val="-10"/>
        </w:rPr>
        <w:t> </w:t>
      </w:r>
      <w:r>
        <w:rPr/>
        <w:t>the</w:t>
      </w:r>
      <w:r>
        <w:rPr>
          <w:spacing w:val="-10"/>
        </w:rPr>
        <w:t> </w:t>
      </w:r>
      <w:r>
        <w:rPr/>
        <w:t>individual;</w:t>
      </w:r>
      <w:r>
        <w:rPr>
          <w:spacing w:val="-9"/>
        </w:rPr>
        <w:t> </w:t>
      </w:r>
      <w:r>
        <w:rPr/>
        <w:t>in</w:t>
      </w:r>
      <w:r>
        <w:rPr>
          <w:spacing w:val="-8"/>
        </w:rPr>
        <w:t> </w:t>
      </w:r>
      <w:r>
        <w:rPr/>
        <w:t>other</w:t>
      </w:r>
      <w:r>
        <w:rPr>
          <w:spacing w:val="-8"/>
        </w:rPr>
        <w:t> </w:t>
      </w:r>
      <w:r>
        <w:rPr/>
        <w:t>words,</w:t>
      </w:r>
      <w:r>
        <w:rPr>
          <w:spacing w:val="-10"/>
        </w:rPr>
        <w:t> </w:t>
      </w:r>
      <w:r>
        <w:rPr/>
        <w:t>any</w:t>
      </w:r>
      <w:r>
        <w:rPr>
          <w:spacing w:val="-10"/>
        </w:rPr>
        <w:t> </w:t>
      </w:r>
      <w:r>
        <w:rPr/>
        <w:t>action</w:t>
      </w:r>
      <w:r>
        <w:rPr>
          <w:spacing w:val="-8"/>
        </w:rPr>
        <w:t> </w:t>
      </w:r>
      <w:r>
        <w:rPr/>
        <w:t>that</w:t>
      </w:r>
      <w:r>
        <w:rPr>
          <w:spacing w:val="-9"/>
        </w:rPr>
        <w:t> </w:t>
      </w:r>
      <w:r>
        <w:rPr/>
        <w:t>converts</w:t>
      </w:r>
      <w:r>
        <w:rPr>
          <w:spacing w:val="-10"/>
        </w:rPr>
        <w:t> </w:t>
      </w:r>
      <w:r>
        <w:rPr/>
        <w:t>the</w:t>
      </w:r>
      <w:r>
        <w:rPr>
          <w:spacing w:val="-10"/>
        </w:rPr>
        <w:t> </w:t>
      </w:r>
      <w:r>
        <w:rPr/>
        <w:t>individual</w:t>
      </w:r>
      <w:r>
        <w:rPr>
          <w:spacing w:val="-9"/>
        </w:rPr>
        <w:t> </w:t>
      </w:r>
      <w:r>
        <w:rPr/>
        <w:t>into</w:t>
      </w:r>
      <w:r>
        <w:rPr>
          <w:spacing w:val="-10"/>
        </w:rPr>
        <w:t> </w:t>
      </w:r>
      <w:r>
        <w:rPr/>
        <w:t>a</w:t>
      </w:r>
      <w:r>
        <w:rPr>
          <w:spacing w:val="-9"/>
        </w:rPr>
        <w:t> </w:t>
      </w:r>
      <w:r>
        <w:rPr/>
        <w:t>means</w:t>
      </w:r>
      <w:r>
        <w:rPr>
          <w:spacing w:val="-10"/>
        </w:rPr>
        <w:t> </w:t>
      </w:r>
      <w:r>
        <w:rPr/>
        <w:t>to</w:t>
      </w:r>
      <w:r>
        <w:rPr>
          <w:spacing w:val="-8"/>
        </w:rPr>
        <w:t> </w:t>
      </w:r>
      <w:r>
        <w:rPr/>
        <w:t>an</w:t>
      </w:r>
      <w:r>
        <w:rPr>
          <w:spacing w:val="-8"/>
        </w:rPr>
        <w:t> </w:t>
      </w:r>
      <w:r>
        <w:rPr/>
        <w:t>end which is alien to the choices about their own life, body and the full development of their personality, within</w:t>
      </w:r>
      <w:r>
        <w:rPr>
          <w:spacing w:val="-2"/>
        </w:rPr>
        <w:t> </w:t>
      </w:r>
      <w:r>
        <w:rPr/>
        <w:t>the</w:t>
      </w:r>
      <w:r>
        <w:rPr>
          <w:spacing w:val="-4"/>
        </w:rPr>
        <w:t> </w:t>
      </w:r>
      <w:r>
        <w:rPr/>
        <w:t>limits</w:t>
      </w:r>
      <w:r>
        <w:rPr>
          <w:spacing w:val="-1"/>
        </w:rPr>
        <w:t> </w:t>
      </w:r>
      <w:r>
        <w:rPr/>
        <w:t>imposed</w:t>
      </w:r>
      <w:r>
        <w:rPr>
          <w:spacing w:val="-3"/>
        </w:rPr>
        <w:t> </w:t>
      </w:r>
      <w:r>
        <w:rPr/>
        <w:t>by</w:t>
      </w:r>
      <w:r>
        <w:rPr>
          <w:spacing w:val="-1"/>
        </w:rPr>
        <w:t> </w:t>
      </w:r>
      <w:r>
        <w:rPr/>
        <w:t>the</w:t>
      </w:r>
      <w:r>
        <w:rPr>
          <w:spacing w:val="-2"/>
        </w:rPr>
        <w:t> </w:t>
      </w:r>
      <w:r>
        <w:rPr/>
        <w:t>Convention.</w:t>
      </w:r>
      <w:r>
        <w:rPr>
          <w:spacing w:val="-1"/>
        </w:rPr>
        <w:t> </w:t>
      </w:r>
      <w:r>
        <w:rPr/>
        <w:t>Thus,</w:t>
      </w:r>
      <w:r>
        <w:rPr>
          <w:spacing w:val="-3"/>
        </w:rPr>
        <w:t> </w:t>
      </w:r>
      <w:r>
        <w:rPr/>
        <w:t>based on the</w:t>
      </w:r>
      <w:r>
        <w:rPr>
          <w:spacing w:val="-2"/>
        </w:rPr>
        <w:t> </w:t>
      </w:r>
      <w:r>
        <w:rPr/>
        <w:t>principle</w:t>
      </w:r>
      <w:r>
        <w:rPr>
          <w:spacing w:val="-2"/>
        </w:rPr>
        <w:t> </w:t>
      </w:r>
      <w:r>
        <w:rPr/>
        <w:t>of</w:t>
      </w:r>
      <w:r>
        <w:rPr>
          <w:spacing w:val="-1"/>
        </w:rPr>
        <w:t> </w:t>
      </w:r>
      <w:r>
        <w:rPr/>
        <w:t>the</w:t>
      </w:r>
      <w:r>
        <w:rPr>
          <w:spacing w:val="-2"/>
        </w:rPr>
        <w:t> </w:t>
      </w:r>
      <w:r>
        <w:rPr/>
        <w:t>free</w:t>
      </w:r>
      <w:r>
        <w:rPr>
          <w:spacing w:val="-2"/>
        </w:rPr>
        <w:t> </w:t>
      </w:r>
      <w:r>
        <w:rPr/>
        <w:t>development of the</w:t>
      </w:r>
      <w:r>
        <w:rPr>
          <w:spacing w:val="-18"/>
        </w:rPr>
        <w:t> </w:t>
      </w:r>
      <w:r>
        <w:rPr/>
        <w:t>personality</w:t>
      </w:r>
      <w:r>
        <w:rPr>
          <w:spacing w:val="-18"/>
        </w:rPr>
        <w:t> </w:t>
      </w:r>
      <w:r>
        <w:rPr/>
        <w:t>or</w:t>
      </w:r>
      <w:r>
        <w:rPr>
          <w:spacing w:val="-17"/>
        </w:rPr>
        <w:t> </w:t>
      </w:r>
      <w:r>
        <w:rPr/>
        <w:t>of</w:t>
      </w:r>
      <w:r>
        <w:rPr>
          <w:spacing w:val="-18"/>
        </w:rPr>
        <w:t> </w:t>
      </w:r>
      <w:r>
        <w:rPr/>
        <w:t>personal</w:t>
      </w:r>
      <w:r>
        <w:rPr>
          <w:spacing w:val="-17"/>
        </w:rPr>
        <w:t> </w:t>
      </w:r>
      <w:r>
        <w:rPr/>
        <w:t>autonomy,</w:t>
      </w:r>
      <w:r>
        <w:rPr>
          <w:spacing w:val="-18"/>
        </w:rPr>
        <w:t> </w:t>
      </w:r>
      <w:r>
        <w:rPr/>
        <w:t>everyone</w:t>
      </w:r>
      <w:r>
        <w:rPr>
          <w:spacing w:val="-18"/>
        </w:rPr>
        <w:t> </w:t>
      </w:r>
      <w:r>
        <w:rPr/>
        <w:t>is</w:t>
      </w:r>
      <w:r>
        <w:rPr>
          <w:spacing w:val="-17"/>
        </w:rPr>
        <w:t> </w:t>
      </w:r>
      <w:r>
        <w:rPr/>
        <w:t>free</w:t>
      </w:r>
      <w:r>
        <w:rPr>
          <w:spacing w:val="-18"/>
        </w:rPr>
        <w:t> </w:t>
      </w:r>
      <w:r>
        <w:rPr/>
        <w:t>and</w:t>
      </w:r>
      <w:r>
        <w:rPr>
          <w:spacing w:val="-17"/>
        </w:rPr>
        <w:t> </w:t>
      </w:r>
      <w:r>
        <w:rPr/>
        <w:t>autonomous</w:t>
      </w:r>
      <w:r>
        <w:rPr>
          <w:spacing w:val="-18"/>
        </w:rPr>
        <w:t> </w:t>
      </w:r>
      <w:r>
        <w:rPr/>
        <w:t>to</w:t>
      </w:r>
      <w:r>
        <w:rPr>
          <w:spacing w:val="-17"/>
        </w:rPr>
        <w:t> </w:t>
      </w:r>
      <w:r>
        <w:rPr/>
        <w:t>live</w:t>
      </w:r>
      <w:r>
        <w:rPr>
          <w:spacing w:val="-18"/>
        </w:rPr>
        <w:t> </w:t>
      </w:r>
      <w:r>
        <w:rPr/>
        <w:t>in</w:t>
      </w:r>
      <w:r>
        <w:rPr>
          <w:spacing w:val="-18"/>
        </w:rPr>
        <w:t> </w:t>
      </w:r>
      <w:r>
        <w:rPr/>
        <w:t>a</w:t>
      </w:r>
      <w:r>
        <w:rPr>
          <w:spacing w:val="-17"/>
        </w:rPr>
        <w:t> </w:t>
      </w:r>
      <w:r>
        <w:rPr/>
        <w:t>way</w:t>
      </w:r>
      <w:r>
        <w:rPr>
          <w:spacing w:val="-18"/>
        </w:rPr>
        <w:t> </w:t>
      </w:r>
      <w:r>
        <w:rPr/>
        <w:t>that</w:t>
      </w:r>
      <w:r>
        <w:rPr>
          <w:spacing w:val="-17"/>
        </w:rPr>
        <w:t> </w:t>
      </w:r>
      <w:r>
        <w:rPr/>
        <w:t>accords with their values, beliefs, convictions and interests.</w:t>
      </w:r>
      <w:hyperlink w:history="true" w:anchor="_bookmark98">
        <w:r>
          <w:rPr>
            <w:position w:val="7"/>
            <w:sz w:val="13"/>
          </w:rPr>
          <w:t>85</w:t>
        </w:r>
      </w:hyperlink>
    </w:p>
    <w:p>
      <w:pPr>
        <w:pStyle w:val="ListParagraph"/>
        <w:numPr>
          <w:ilvl w:val="0"/>
          <w:numId w:val="4"/>
        </w:numPr>
        <w:tabs>
          <w:tab w:pos="860" w:val="left" w:leader="none"/>
        </w:tabs>
        <w:spacing w:line="240" w:lineRule="auto" w:before="121" w:after="0"/>
        <w:ind w:left="139" w:right="277" w:firstLine="0"/>
        <w:jc w:val="both"/>
        <w:rPr>
          <w:sz w:val="13"/>
        </w:rPr>
      </w:pPr>
      <w:r>
        <w:rPr>
          <w:sz w:val="20"/>
        </w:rPr>
        <w:t>The Court has also made a broad interpretation of Article 7(1) of the American Convention, indicating that it includes a wide-ranging concept of liberty, understood as the capacity to do or not to do whatever is legally permitted. In other words, it constitutes the right of everyone to organize, pursuant to the law, their individual and social life in accordance with their own choices and convictions.</w:t>
      </w:r>
      <w:hyperlink w:history="true" w:anchor="_bookmark99">
        <w:r>
          <w:rPr>
            <w:position w:val="7"/>
            <w:sz w:val="13"/>
          </w:rPr>
          <w:t>86</w:t>
        </w:r>
      </w:hyperlink>
      <w:r>
        <w:rPr>
          <w:spacing w:val="17"/>
          <w:position w:val="7"/>
          <w:sz w:val="13"/>
        </w:rPr>
        <w:t> </w:t>
      </w:r>
      <w:r>
        <w:rPr>
          <w:sz w:val="20"/>
        </w:rPr>
        <w:t>Defined</w:t>
      </w:r>
      <w:r>
        <w:rPr>
          <w:spacing w:val="-4"/>
          <w:sz w:val="20"/>
        </w:rPr>
        <w:t> </w:t>
      </w:r>
      <w:r>
        <w:rPr>
          <w:sz w:val="20"/>
        </w:rPr>
        <w:t>as</w:t>
      </w:r>
      <w:r>
        <w:rPr>
          <w:spacing w:val="-5"/>
          <w:sz w:val="20"/>
        </w:rPr>
        <w:t> </w:t>
      </w:r>
      <w:r>
        <w:rPr>
          <w:sz w:val="20"/>
        </w:rPr>
        <w:t>such,</w:t>
      </w:r>
      <w:r>
        <w:rPr>
          <w:spacing w:val="-7"/>
          <w:sz w:val="20"/>
        </w:rPr>
        <w:t> </w:t>
      </w:r>
      <w:r>
        <w:rPr>
          <w:sz w:val="20"/>
        </w:rPr>
        <w:t>liberty</w:t>
      </w:r>
      <w:r>
        <w:rPr>
          <w:spacing w:val="-5"/>
          <w:sz w:val="20"/>
        </w:rPr>
        <w:t> </w:t>
      </w:r>
      <w:r>
        <w:rPr>
          <w:sz w:val="20"/>
        </w:rPr>
        <w:t>is</w:t>
      </w:r>
      <w:r>
        <w:rPr>
          <w:spacing w:val="-5"/>
          <w:sz w:val="20"/>
        </w:rPr>
        <w:t> </w:t>
      </w:r>
      <w:r>
        <w:rPr>
          <w:sz w:val="20"/>
        </w:rPr>
        <w:t>a</w:t>
      </w:r>
      <w:r>
        <w:rPr>
          <w:spacing w:val="-4"/>
          <w:sz w:val="20"/>
        </w:rPr>
        <w:t> </w:t>
      </w:r>
      <w:r>
        <w:rPr>
          <w:sz w:val="20"/>
        </w:rPr>
        <w:t>basic</w:t>
      </w:r>
      <w:r>
        <w:rPr>
          <w:spacing w:val="-8"/>
          <w:sz w:val="20"/>
        </w:rPr>
        <w:t> </w:t>
      </w:r>
      <w:r>
        <w:rPr>
          <w:sz w:val="20"/>
        </w:rPr>
        <w:t>human</w:t>
      </w:r>
      <w:r>
        <w:rPr>
          <w:spacing w:val="-6"/>
          <w:sz w:val="20"/>
        </w:rPr>
        <w:t> </w:t>
      </w:r>
      <w:r>
        <w:rPr>
          <w:sz w:val="20"/>
        </w:rPr>
        <w:t>right,</w:t>
      </w:r>
      <w:r>
        <w:rPr>
          <w:spacing w:val="-8"/>
          <w:sz w:val="20"/>
        </w:rPr>
        <w:t> </w:t>
      </w:r>
      <w:r>
        <w:rPr>
          <w:sz w:val="20"/>
        </w:rPr>
        <w:t>inherent</w:t>
      </w:r>
      <w:r>
        <w:rPr>
          <w:spacing w:val="-4"/>
          <w:sz w:val="20"/>
        </w:rPr>
        <w:t> </w:t>
      </w:r>
      <w:r>
        <w:rPr>
          <w:sz w:val="20"/>
        </w:rPr>
        <w:t>in</w:t>
      </w:r>
      <w:r>
        <w:rPr>
          <w:spacing w:val="-3"/>
          <w:sz w:val="20"/>
        </w:rPr>
        <w:t> </w:t>
      </w:r>
      <w:r>
        <w:rPr>
          <w:sz w:val="20"/>
        </w:rPr>
        <w:t>the</w:t>
      </w:r>
      <w:r>
        <w:rPr>
          <w:spacing w:val="-8"/>
          <w:sz w:val="20"/>
        </w:rPr>
        <w:t> </w:t>
      </w:r>
      <w:r>
        <w:rPr>
          <w:sz w:val="20"/>
        </w:rPr>
        <w:t>attributes</w:t>
      </w:r>
      <w:r>
        <w:rPr>
          <w:spacing w:val="-5"/>
          <w:sz w:val="20"/>
        </w:rPr>
        <w:t> </w:t>
      </w:r>
      <w:r>
        <w:rPr>
          <w:sz w:val="20"/>
        </w:rPr>
        <w:t>of</w:t>
      </w:r>
      <w:r>
        <w:rPr>
          <w:spacing w:val="-5"/>
          <w:sz w:val="20"/>
        </w:rPr>
        <w:t> </w:t>
      </w:r>
      <w:r>
        <w:rPr>
          <w:sz w:val="20"/>
        </w:rPr>
        <w:t>the</w:t>
      </w:r>
      <w:r>
        <w:rPr>
          <w:spacing w:val="-6"/>
          <w:sz w:val="20"/>
        </w:rPr>
        <w:t> </w:t>
      </w:r>
      <w:r>
        <w:rPr>
          <w:sz w:val="20"/>
        </w:rPr>
        <w:t>person, which pervades the entire American Convention.</w:t>
      </w:r>
      <w:hyperlink w:history="true" w:anchor="_bookmark100">
        <w:r>
          <w:rPr>
            <w:position w:val="7"/>
            <w:sz w:val="13"/>
          </w:rPr>
          <w:t>87</w:t>
        </w:r>
      </w:hyperlink>
    </w:p>
    <w:p>
      <w:pPr>
        <w:pStyle w:val="ListParagraph"/>
        <w:numPr>
          <w:ilvl w:val="0"/>
          <w:numId w:val="4"/>
        </w:numPr>
        <w:tabs>
          <w:tab w:pos="861" w:val="left" w:leader="none"/>
        </w:tabs>
        <w:spacing w:line="240" w:lineRule="auto" w:before="120" w:after="0"/>
        <w:ind w:left="139" w:right="274" w:firstLine="0"/>
        <w:jc w:val="both"/>
        <w:rPr>
          <w:sz w:val="13"/>
        </w:rPr>
      </w:pPr>
      <w:r>
        <w:rPr>
          <w:sz w:val="20"/>
        </w:rPr>
        <w:t>Regarding the right to identity, the Court has indicated that, in general terms, this may be conceived</w:t>
      </w:r>
      <w:r>
        <w:rPr>
          <w:spacing w:val="-7"/>
          <w:sz w:val="20"/>
        </w:rPr>
        <w:t> </w:t>
      </w:r>
      <w:r>
        <w:rPr>
          <w:sz w:val="20"/>
        </w:rPr>
        <w:t>as</w:t>
      </w:r>
      <w:r>
        <w:rPr>
          <w:spacing w:val="-9"/>
          <w:sz w:val="20"/>
        </w:rPr>
        <w:t> </w:t>
      </w:r>
      <w:r>
        <w:rPr>
          <w:sz w:val="20"/>
        </w:rPr>
        <w:t>the</w:t>
      </w:r>
      <w:r>
        <w:rPr>
          <w:spacing w:val="-7"/>
          <w:sz w:val="20"/>
        </w:rPr>
        <w:t> </w:t>
      </w:r>
      <w:r>
        <w:rPr>
          <w:sz w:val="20"/>
        </w:rPr>
        <w:t>series</w:t>
      </w:r>
      <w:r>
        <w:rPr>
          <w:spacing w:val="-4"/>
          <w:sz w:val="20"/>
        </w:rPr>
        <w:t> </w:t>
      </w:r>
      <w:r>
        <w:rPr>
          <w:sz w:val="20"/>
        </w:rPr>
        <w:t>of</w:t>
      </w:r>
      <w:r>
        <w:rPr>
          <w:spacing w:val="-8"/>
          <w:sz w:val="20"/>
        </w:rPr>
        <w:t> </w:t>
      </w:r>
      <w:r>
        <w:rPr>
          <w:sz w:val="20"/>
        </w:rPr>
        <w:t>attributes</w:t>
      </w:r>
      <w:r>
        <w:rPr>
          <w:spacing w:val="-6"/>
          <w:sz w:val="20"/>
        </w:rPr>
        <w:t> </w:t>
      </w:r>
      <w:r>
        <w:rPr>
          <w:sz w:val="20"/>
        </w:rPr>
        <w:t>and</w:t>
      </w:r>
      <w:r>
        <w:rPr>
          <w:spacing w:val="-7"/>
          <w:sz w:val="20"/>
        </w:rPr>
        <w:t> </w:t>
      </w:r>
      <w:r>
        <w:rPr>
          <w:sz w:val="20"/>
        </w:rPr>
        <w:t>characteristics</w:t>
      </w:r>
      <w:r>
        <w:rPr>
          <w:spacing w:val="-9"/>
          <w:sz w:val="20"/>
        </w:rPr>
        <w:t> </w:t>
      </w:r>
      <w:r>
        <w:rPr>
          <w:sz w:val="20"/>
        </w:rPr>
        <w:t>that</w:t>
      </w:r>
      <w:r>
        <w:rPr>
          <w:spacing w:val="-7"/>
          <w:sz w:val="20"/>
        </w:rPr>
        <w:t> </w:t>
      </w:r>
      <w:r>
        <w:rPr>
          <w:sz w:val="20"/>
        </w:rPr>
        <w:t>individualize</w:t>
      </w:r>
      <w:r>
        <w:rPr>
          <w:spacing w:val="-9"/>
          <w:sz w:val="20"/>
        </w:rPr>
        <w:t> </w:t>
      </w:r>
      <w:r>
        <w:rPr>
          <w:sz w:val="20"/>
        </w:rPr>
        <w:t>a</w:t>
      </w:r>
      <w:r>
        <w:rPr>
          <w:spacing w:val="-5"/>
          <w:sz w:val="20"/>
        </w:rPr>
        <w:t> </w:t>
      </w:r>
      <w:r>
        <w:rPr>
          <w:sz w:val="20"/>
        </w:rPr>
        <w:t>person</w:t>
      </w:r>
      <w:r>
        <w:rPr>
          <w:spacing w:val="-7"/>
          <w:sz w:val="20"/>
        </w:rPr>
        <w:t> </w:t>
      </w:r>
      <w:r>
        <w:rPr>
          <w:sz w:val="20"/>
        </w:rPr>
        <w:t>in</w:t>
      </w:r>
      <w:r>
        <w:rPr>
          <w:spacing w:val="-4"/>
          <w:sz w:val="20"/>
        </w:rPr>
        <w:t> </w:t>
      </w:r>
      <w:r>
        <w:rPr>
          <w:sz w:val="20"/>
        </w:rPr>
        <w:t>society</w:t>
      </w:r>
      <w:r>
        <w:rPr>
          <w:spacing w:val="-6"/>
          <w:sz w:val="20"/>
        </w:rPr>
        <w:t> </w:t>
      </w:r>
      <w:r>
        <w:rPr>
          <w:sz w:val="20"/>
        </w:rPr>
        <w:t>and</w:t>
      </w:r>
      <w:r>
        <w:rPr>
          <w:spacing w:val="-7"/>
          <w:sz w:val="20"/>
        </w:rPr>
        <w:t> </w:t>
      </w:r>
      <w:r>
        <w:rPr>
          <w:sz w:val="20"/>
        </w:rPr>
        <w:t>that encompass several rights depending on the subject of rights in question and the respective circumstances.</w:t>
      </w:r>
      <w:hyperlink w:history="true" w:anchor="_bookmark101">
        <w:r>
          <w:rPr>
            <w:position w:val="7"/>
            <w:sz w:val="13"/>
          </w:rPr>
          <w:t>88</w:t>
        </w:r>
      </w:hyperlink>
      <w:r>
        <w:rPr>
          <w:spacing w:val="30"/>
          <w:position w:val="7"/>
          <w:sz w:val="13"/>
        </w:rPr>
        <w:t> </w:t>
      </w:r>
      <w:r>
        <w:rPr>
          <w:sz w:val="20"/>
        </w:rPr>
        <w:t>The right to identity may be affected by numerous situations or contexts that may occur</w:t>
      </w:r>
      <w:r>
        <w:rPr>
          <w:spacing w:val="-1"/>
          <w:sz w:val="20"/>
        </w:rPr>
        <w:t> </w:t>
      </w:r>
      <w:r>
        <w:rPr>
          <w:sz w:val="20"/>
        </w:rPr>
        <w:t>from childhood to</w:t>
      </w:r>
      <w:r>
        <w:rPr>
          <w:spacing w:val="-1"/>
          <w:sz w:val="20"/>
        </w:rPr>
        <w:t> </w:t>
      </w:r>
      <w:r>
        <w:rPr>
          <w:sz w:val="20"/>
        </w:rPr>
        <w:t>adulthood.</w:t>
      </w:r>
      <w:hyperlink w:history="true" w:anchor="_bookmark102">
        <w:r>
          <w:rPr>
            <w:position w:val="7"/>
            <w:sz w:val="13"/>
          </w:rPr>
          <w:t>89</w:t>
        </w:r>
      </w:hyperlink>
      <w:r>
        <w:rPr>
          <w:spacing w:val="21"/>
          <w:position w:val="7"/>
          <w:sz w:val="13"/>
        </w:rPr>
        <w:t> </w:t>
      </w:r>
      <w:r>
        <w:rPr>
          <w:sz w:val="20"/>
        </w:rPr>
        <w:t>Although</w:t>
      </w:r>
      <w:r>
        <w:rPr>
          <w:spacing w:val="-1"/>
          <w:sz w:val="20"/>
        </w:rPr>
        <w:t> </w:t>
      </w:r>
      <w:r>
        <w:rPr>
          <w:sz w:val="20"/>
        </w:rPr>
        <w:t>the</w:t>
      </w:r>
      <w:r>
        <w:rPr>
          <w:spacing w:val="-3"/>
          <w:sz w:val="20"/>
        </w:rPr>
        <w:t> </w:t>
      </w:r>
      <w:r>
        <w:rPr>
          <w:sz w:val="20"/>
        </w:rPr>
        <w:t>American</w:t>
      </w:r>
      <w:r>
        <w:rPr>
          <w:spacing w:val="-1"/>
          <w:sz w:val="20"/>
        </w:rPr>
        <w:t> </w:t>
      </w:r>
      <w:r>
        <w:rPr>
          <w:sz w:val="20"/>
        </w:rPr>
        <w:t>Convention does</w:t>
      </w:r>
      <w:r>
        <w:rPr>
          <w:spacing w:val="-3"/>
          <w:sz w:val="20"/>
        </w:rPr>
        <w:t> </w:t>
      </w:r>
      <w:r>
        <w:rPr>
          <w:sz w:val="20"/>
        </w:rPr>
        <w:t>not</w:t>
      </w:r>
      <w:r>
        <w:rPr>
          <w:spacing w:val="-1"/>
          <w:sz w:val="20"/>
        </w:rPr>
        <w:t> </w:t>
      </w:r>
      <w:r>
        <w:rPr>
          <w:sz w:val="20"/>
        </w:rPr>
        <w:t>specifically refer</w:t>
      </w:r>
      <w:r>
        <w:rPr>
          <w:spacing w:val="-1"/>
          <w:sz w:val="20"/>
        </w:rPr>
        <w:t> </w:t>
      </w:r>
      <w:r>
        <w:rPr>
          <w:sz w:val="20"/>
        </w:rPr>
        <w:t>to the</w:t>
      </w:r>
      <w:r>
        <w:rPr>
          <w:spacing w:val="-10"/>
          <w:sz w:val="20"/>
        </w:rPr>
        <w:t> </w:t>
      </w:r>
      <w:r>
        <w:rPr>
          <w:sz w:val="20"/>
        </w:rPr>
        <w:t>right</w:t>
      </w:r>
      <w:r>
        <w:rPr>
          <w:spacing w:val="-9"/>
          <w:sz w:val="20"/>
        </w:rPr>
        <w:t> </w:t>
      </w:r>
      <w:r>
        <w:rPr>
          <w:sz w:val="20"/>
        </w:rPr>
        <w:t>to</w:t>
      </w:r>
      <w:r>
        <w:rPr>
          <w:spacing w:val="-8"/>
          <w:sz w:val="20"/>
        </w:rPr>
        <w:t> </w:t>
      </w:r>
      <w:r>
        <w:rPr>
          <w:sz w:val="20"/>
        </w:rPr>
        <w:t>identity</w:t>
      </w:r>
      <w:r>
        <w:rPr>
          <w:spacing w:val="-10"/>
          <w:sz w:val="20"/>
        </w:rPr>
        <w:t> </w:t>
      </w:r>
      <w:r>
        <w:rPr>
          <w:sz w:val="20"/>
        </w:rPr>
        <w:t>as</w:t>
      </w:r>
      <w:r>
        <w:rPr>
          <w:spacing w:val="-8"/>
          <w:sz w:val="20"/>
        </w:rPr>
        <w:t> </w:t>
      </w:r>
      <w:r>
        <w:rPr>
          <w:sz w:val="20"/>
        </w:rPr>
        <w:t>such,</w:t>
      </w:r>
      <w:r>
        <w:rPr>
          <w:spacing w:val="-10"/>
          <w:sz w:val="20"/>
        </w:rPr>
        <w:t> </w:t>
      </w:r>
      <w:r>
        <w:rPr>
          <w:sz w:val="20"/>
        </w:rPr>
        <w:t>it</w:t>
      </w:r>
      <w:r>
        <w:rPr>
          <w:spacing w:val="-9"/>
          <w:sz w:val="20"/>
        </w:rPr>
        <w:t> </w:t>
      </w:r>
      <w:r>
        <w:rPr>
          <w:sz w:val="20"/>
        </w:rPr>
        <w:t>includes</w:t>
      </w:r>
      <w:r>
        <w:rPr>
          <w:spacing w:val="-7"/>
          <w:sz w:val="20"/>
        </w:rPr>
        <w:t> </w:t>
      </w:r>
      <w:r>
        <w:rPr>
          <w:sz w:val="20"/>
        </w:rPr>
        <w:t>other</w:t>
      </w:r>
      <w:r>
        <w:rPr>
          <w:spacing w:val="-8"/>
          <w:sz w:val="20"/>
        </w:rPr>
        <w:t> </w:t>
      </w:r>
      <w:r>
        <w:rPr>
          <w:sz w:val="20"/>
        </w:rPr>
        <w:t>rights</w:t>
      </w:r>
      <w:r>
        <w:rPr>
          <w:spacing w:val="-10"/>
          <w:sz w:val="20"/>
        </w:rPr>
        <w:t> </w:t>
      </w:r>
      <w:r>
        <w:rPr>
          <w:sz w:val="20"/>
        </w:rPr>
        <w:t>that</w:t>
      </w:r>
      <w:r>
        <w:rPr>
          <w:spacing w:val="-9"/>
          <w:sz w:val="20"/>
        </w:rPr>
        <w:t> </w:t>
      </w:r>
      <w:r>
        <w:rPr>
          <w:sz w:val="20"/>
        </w:rPr>
        <w:t>comprise</w:t>
      </w:r>
      <w:r>
        <w:rPr>
          <w:spacing w:val="-10"/>
          <w:sz w:val="20"/>
        </w:rPr>
        <w:t> </w:t>
      </w:r>
      <w:r>
        <w:rPr>
          <w:sz w:val="20"/>
        </w:rPr>
        <w:t>it.</w:t>
      </w:r>
      <w:hyperlink w:history="true" w:anchor="_bookmark103">
        <w:r>
          <w:rPr>
            <w:position w:val="7"/>
            <w:sz w:val="13"/>
          </w:rPr>
          <w:t>90</w:t>
        </w:r>
      </w:hyperlink>
      <w:r>
        <w:rPr>
          <w:spacing w:val="14"/>
          <w:position w:val="7"/>
          <w:sz w:val="13"/>
        </w:rPr>
        <w:t> </w:t>
      </w:r>
      <w:r>
        <w:rPr>
          <w:sz w:val="20"/>
        </w:rPr>
        <w:t>Thus,</w:t>
      </w:r>
      <w:r>
        <w:rPr>
          <w:spacing w:val="-10"/>
          <w:sz w:val="20"/>
        </w:rPr>
        <w:t> </w:t>
      </w:r>
      <w:r>
        <w:rPr>
          <w:sz w:val="20"/>
        </w:rPr>
        <w:t>the</w:t>
      </w:r>
      <w:r>
        <w:rPr>
          <w:spacing w:val="-8"/>
          <w:sz w:val="20"/>
        </w:rPr>
        <w:t> </w:t>
      </w:r>
      <w:r>
        <w:rPr>
          <w:sz w:val="20"/>
        </w:rPr>
        <w:t>Court</w:t>
      </w:r>
      <w:r>
        <w:rPr>
          <w:spacing w:val="-9"/>
          <w:sz w:val="20"/>
        </w:rPr>
        <w:t> </w:t>
      </w:r>
      <w:r>
        <w:rPr>
          <w:sz w:val="20"/>
        </w:rPr>
        <w:t>recalls</w:t>
      </w:r>
      <w:r>
        <w:rPr>
          <w:spacing w:val="-10"/>
          <w:sz w:val="20"/>
        </w:rPr>
        <w:t> </w:t>
      </w:r>
      <w:r>
        <w:rPr>
          <w:sz w:val="20"/>
        </w:rPr>
        <w:t>that</w:t>
      </w:r>
      <w:r>
        <w:rPr>
          <w:spacing w:val="-9"/>
          <w:sz w:val="20"/>
        </w:rPr>
        <w:t> </w:t>
      </w:r>
      <w:r>
        <w:rPr>
          <w:sz w:val="20"/>
        </w:rPr>
        <w:t>the American</w:t>
      </w:r>
      <w:r>
        <w:rPr>
          <w:spacing w:val="-10"/>
          <w:sz w:val="20"/>
        </w:rPr>
        <w:t> </w:t>
      </w:r>
      <w:r>
        <w:rPr>
          <w:sz w:val="20"/>
        </w:rPr>
        <w:t>Convention</w:t>
      </w:r>
      <w:r>
        <w:rPr>
          <w:spacing w:val="-10"/>
          <w:sz w:val="20"/>
        </w:rPr>
        <w:t> </w:t>
      </w:r>
      <w:r>
        <w:rPr>
          <w:sz w:val="20"/>
        </w:rPr>
        <w:t>protects</w:t>
      </w:r>
      <w:r>
        <w:rPr>
          <w:spacing w:val="-12"/>
          <w:sz w:val="20"/>
        </w:rPr>
        <w:t> </w:t>
      </w:r>
      <w:r>
        <w:rPr>
          <w:sz w:val="20"/>
        </w:rPr>
        <w:t>those</w:t>
      </w:r>
      <w:r>
        <w:rPr>
          <w:spacing w:val="-12"/>
          <w:sz w:val="20"/>
        </w:rPr>
        <w:t> </w:t>
      </w:r>
      <w:r>
        <w:rPr>
          <w:sz w:val="20"/>
        </w:rPr>
        <w:t>elements</w:t>
      </w:r>
      <w:r>
        <w:rPr>
          <w:spacing w:val="-12"/>
          <w:sz w:val="20"/>
        </w:rPr>
        <w:t> </w:t>
      </w:r>
      <w:r>
        <w:rPr>
          <w:sz w:val="20"/>
        </w:rPr>
        <w:t>as</w:t>
      </w:r>
      <w:r>
        <w:rPr>
          <w:spacing w:val="-12"/>
          <w:sz w:val="20"/>
        </w:rPr>
        <w:t> </w:t>
      </w:r>
      <w:r>
        <w:rPr>
          <w:sz w:val="20"/>
        </w:rPr>
        <w:t>rights</w:t>
      </w:r>
      <w:r>
        <w:rPr>
          <w:spacing w:val="-12"/>
          <w:sz w:val="20"/>
        </w:rPr>
        <w:t> </w:t>
      </w:r>
      <w:r>
        <w:rPr>
          <w:sz w:val="20"/>
        </w:rPr>
        <w:t>in</w:t>
      </w:r>
      <w:r>
        <w:rPr>
          <w:spacing w:val="-11"/>
          <w:sz w:val="20"/>
        </w:rPr>
        <w:t> </w:t>
      </w:r>
      <w:r>
        <w:rPr>
          <w:sz w:val="20"/>
        </w:rPr>
        <w:t>themselves,</w:t>
      </w:r>
      <w:r>
        <w:rPr>
          <w:spacing w:val="-9"/>
          <w:sz w:val="20"/>
        </w:rPr>
        <w:t> </w:t>
      </w:r>
      <w:r>
        <w:rPr>
          <w:sz w:val="20"/>
        </w:rPr>
        <w:t>even</w:t>
      </w:r>
      <w:r>
        <w:rPr>
          <w:spacing w:val="-10"/>
          <w:sz w:val="20"/>
        </w:rPr>
        <w:t> </w:t>
      </w:r>
      <w:r>
        <w:rPr>
          <w:sz w:val="20"/>
        </w:rPr>
        <w:t>though</w:t>
      </w:r>
      <w:r>
        <w:rPr>
          <w:spacing w:val="-10"/>
          <w:sz w:val="20"/>
        </w:rPr>
        <w:t> </w:t>
      </w:r>
      <w:r>
        <w:rPr>
          <w:sz w:val="20"/>
        </w:rPr>
        <w:t>not</w:t>
      </w:r>
      <w:r>
        <w:rPr>
          <w:spacing w:val="-11"/>
          <w:sz w:val="20"/>
        </w:rPr>
        <w:t> </w:t>
      </w:r>
      <w:r>
        <w:rPr>
          <w:sz w:val="20"/>
        </w:rPr>
        <w:t>all</w:t>
      </w:r>
      <w:r>
        <w:rPr>
          <w:spacing w:val="-11"/>
          <w:sz w:val="20"/>
        </w:rPr>
        <w:t> </w:t>
      </w:r>
      <w:r>
        <w:rPr>
          <w:sz w:val="20"/>
        </w:rPr>
        <w:t>such</w:t>
      </w:r>
      <w:r>
        <w:rPr>
          <w:spacing w:val="-10"/>
          <w:sz w:val="20"/>
        </w:rPr>
        <w:t> </w:t>
      </w:r>
      <w:r>
        <w:rPr>
          <w:sz w:val="20"/>
        </w:rPr>
        <w:t>rights will necessarily be implicated in all cases that concern the right to identity.</w:t>
      </w:r>
      <w:hyperlink w:history="true" w:anchor="_bookmark104">
        <w:r>
          <w:rPr>
            <w:position w:val="7"/>
            <w:sz w:val="13"/>
          </w:rPr>
          <w:t>91</w:t>
        </w:r>
      </w:hyperlink>
      <w:r>
        <w:rPr>
          <w:spacing w:val="33"/>
          <w:position w:val="7"/>
          <w:sz w:val="13"/>
        </w:rPr>
        <w:t> </w:t>
      </w:r>
      <w:r>
        <w:rPr>
          <w:sz w:val="20"/>
        </w:rPr>
        <w:t>Moreover, the right to identity</w:t>
      </w:r>
      <w:r>
        <w:rPr>
          <w:spacing w:val="-4"/>
          <w:sz w:val="20"/>
        </w:rPr>
        <w:t> </w:t>
      </w:r>
      <w:r>
        <w:rPr>
          <w:sz w:val="20"/>
        </w:rPr>
        <w:t>cannot</w:t>
      </w:r>
      <w:r>
        <w:rPr>
          <w:spacing w:val="-2"/>
          <w:sz w:val="20"/>
        </w:rPr>
        <w:t> </w:t>
      </w:r>
      <w:r>
        <w:rPr>
          <w:sz w:val="20"/>
        </w:rPr>
        <w:t>be</w:t>
      </w:r>
      <w:r>
        <w:rPr>
          <w:spacing w:val="-4"/>
          <w:sz w:val="20"/>
        </w:rPr>
        <w:t> </w:t>
      </w:r>
      <w:r>
        <w:rPr>
          <w:sz w:val="20"/>
        </w:rPr>
        <w:t>confused</w:t>
      </w:r>
      <w:r>
        <w:rPr>
          <w:spacing w:val="-3"/>
          <w:sz w:val="20"/>
        </w:rPr>
        <w:t> </w:t>
      </w:r>
      <w:r>
        <w:rPr>
          <w:sz w:val="20"/>
        </w:rPr>
        <w:t>with,</w:t>
      </w:r>
      <w:r>
        <w:rPr>
          <w:spacing w:val="-1"/>
          <w:sz w:val="20"/>
        </w:rPr>
        <w:t> </w:t>
      </w:r>
      <w:r>
        <w:rPr>
          <w:sz w:val="20"/>
        </w:rPr>
        <w:t>or</w:t>
      </w:r>
      <w:r>
        <w:rPr>
          <w:spacing w:val="-2"/>
          <w:sz w:val="20"/>
        </w:rPr>
        <w:t> </w:t>
      </w:r>
      <w:r>
        <w:rPr>
          <w:sz w:val="20"/>
        </w:rPr>
        <w:t>reduced or</w:t>
      </w:r>
      <w:r>
        <w:rPr>
          <w:spacing w:val="-2"/>
          <w:sz w:val="20"/>
        </w:rPr>
        <w:t> </w:t>
      </w:r>
      <w:r>
        <w:rPr>
          <w:sz w:val="20"/>
        </w:rPr>
        <w:t>subordinated</w:t>
      </w:r>
      <w:r>
        <w:rPr>
          <w:spacing w:val="-3"/>
          <w:sz w:val="20"/>
        </w:rPr>
        <w:t> </w:t>
      </w:r>
      <w:r>
        <w:rPr>
          <w:sz w:val="20"/>
        </w:rPr>
        <w:t>to</w:t>
      </w:r>
      <w:r>
        <w:rPr>
          <w:spacing w:val="-4"/>
          <w:sz w:val="20"/>
        </w:rPr>
        <w:t> </w:t>
      </w:r>
      <w:r>
        <w:rPr>
          <w:sz w:val="20"/>
        </w:rPr>
        <w:t>one</w:t>
      </w:r>
      <w:r>
        <w:rPr>
          <w:spacing w:val="-4"/>
          <w:sz w:val="20"/>
        </w:rPr>
        <w:t> </w:t>
      </w:r>
      <w:r>
        <w:rPr>
          <w:sz w:val="20"/>
        </w:rPr>
        <w:t>of</w:t>
      </w:r>
      <w:r>
        <w:rPr>
          <w:spacing w:val="-4"/>
          <w:sz w:val="20"/>
        </w:rPr>
        <w:t> </w:t>
      </w:r>
      <w:r>
        <w:rPr>
          <w:sz w:val="20"/>
        </w:rPr>
        <w:t>the</w:t>
      </w:r>
      <w:r>
        <w:rPr>
          <w:spacing w:val="-4"/>
          <w:sz w:val="20"/>
        </w:rPr>
        <w:t> </w:t>
      </w:r>
      <w:r>
        <w:rPr>
          <w:sz w:val="20"/>
        </w:rPr>
        <w:t>rights</w:t>
      </w:r>
      <w:r>
        <w:rPr>
          <w:spacing w:val="-4"/>
          <w:sz w:val="20"/>
        </w:rPr>
        <w:t> </w:t>
      </w:r>
      <w:r>
        <w:rPr>
          <w:sz w:val="20"/>
        </w:rPr>
        <w:t>that</w:t>
      </w:r>
      <w:r>
        <w:rPr>
          <w:spacing w:val="-3"/>
          <w:sz w:val="20"/>
        </w:rPr>
        <w:t> </w:t>
      </w:r>
      <w:r>
        <w:rPr>
          <w:sz w:val="20"/>
        </w:rPr>
        <w:t>it</w:t>
      </w:r>
      <w:r>
        <w:rPr>
          <w:spacing w:val="-2"/>
          <w:sz w:val="20"/>
        </w:rPr>
        <w:t> </w:t>
      </w:r>
      <w:r>
        <w:rPr>
          <w:sz w:val="20"/>
        </w:rPr>
        <w:t>includes,</w:t>
      </w:r>
      <w:r>
        <w:rPr>
          <w:spacing w:val="-4"/>
          <w:sz w:val="20"/>
        </w:rPr>
        <w:t> </w:t>
      </w:r>
      <w:r>
        <w:rPr>
          <w:sz w:val="20"/>
        </w:rPr>
        <w:t>nor to the sum of them.</w:t>
      </w:r>
      <w:hyperlink w:history="true" w:anchor="_bookmark105">
        <w:r>
          <w:rPr>
            <w:position w:val="7"/>
            <w:sz w:val="13"/>
          </w:rPr>
          <w:t>92</w:t>
        </w:r>
      </w:hyperlink>
      <w:r>
        <w:rPr>
          <w:spacing w:val="25"/>
          <w:position w:val="7"/>
          <w:sz w:val="13"/>
        </w:rPr>
        <w:t> </w:t>
      </w:r>
      <w:r>
        <w:rPr>
          <w:sz w:val="20"/>
        </w:rPr>
        <w:t>In addition, this Court has indicated that the right to identity is closely related to</w:t>
      </w:r>
      <w:r>
        <w:rPr>
          <w:spacing w:val="-11"/>
          <w:sz w:val="20"/>
        </w:rPr>
        <w:t> </w:t>
      </w:r>
      <w:r>
        <w:rPr>
          <w:sz w:val="20"/>
        </w:rPr>
        <w:t>human</w:t>
      </w:r>
      <w:r>
        <w:rPr>
          <w:spacing w:val="-9"/>
          <w:sz w:val="20"/>
        </w:rPr>
        <w:t> </w:t>
      </w:r>
      <w:r>
        <w:rPr>
          <w:sz w:val="20"/>
        </w:rPr>
        <w:t>dignity,</w:t>
      </w:r>
      <w:r>
        <w:rPr>
          <w:spacing w:val="-11"/>
          <w:sz w:val="20"/>
        </w:rPr>
        <w:t> </w:t>
      </w:r>
      <w:r>
        <w:rPr>
          <w:sz w:val="20"/>
        </w:rPr>
        <w:t>the</w:t>
      </w:r>
      <w:r>
        <w:rPr>
          <w:spacing w:val="-11"/>
          <w:sz w:val="20"/>
        </w:rPr>
        <w:t> </w:t>
      </w:r>
      <w:r>
        <w:rPr>
          <w:sz w:val="20"/>
        </w:rPr>
        <w:t>right</w:t>
      </w:r>
      <w:r>
        <w:rPr>
          <w:spacing w:val="-10"/>
          <w:sz w:val="20"/>
        </w:rPr>
        <w:t> </w:t>
      </w:r>
      <w:r>
        <w:rPr>
          <w:sz w:val="20"/>
        </w:rPr>
        <w:t>to</w:t>
      </w:r>
      <w:r>
        <w:rPr>
          <w:spacing w:val="-11"/>
          <w:sz w:val="20"/>
        </w:rPr>
        <w:t> </w:t>
      </w:r>
      <w:r>
        <w:rPr>
          <w:sz w:val="20"/>
        </w:rPr>
        <w:t>privacy</w:t>
      </w:r>
      <w:r>
        <w:rPr>
          <w:spacing w:val="-11"/>
          <w:sz w:val="20"/>
        </w:rPr>
        <w:t> </w:t>
      </w:r>
      <w:r>
        <w:rPr>
          <w:sz w:val="20"/>
        </w:rPr>
        <w:t>and</w:t>
      </w:r>
      <w:r>
        <w:rPr>
          <w:spacing w:val="-10"/>
          <w:sz w:val="20"/>
        </w:rPr>
        <w:t> </w:t>
      </w:r>
      <w:r>
        <w:rPr>
          <w:sz w:val="20"/>
        </w:rPr>
        <w:t>the</w:t>
      </w:r>
      <w:r>
        <w:rPr>
          <w:spacing w:val="-11"/>
          <w:sz w:val="20"/>
        </w:rPr>
        <w:t> </w:t>
      </w:r>
      <w:r>
        <w:rPr>
          <w:sz w:val="20"/>
        </w:rPr>
        <w:t>principle</w:t>
      </w:r>
      <w:r>
        <w:rPr>
          <w:spacing w:val="-9"/>
          <w:sz w:val="20"/>
        </w:rPr>
        <w:t> </w:t>
      </w:r>
      <w:r>
        <w:rPr>
          <w:sz w:val="20"/>
        </w:rPr>
        <w:t>of</w:t>
      </w:r>
      <w:r>
        <w:rPr>
          <w:spacing w:val="-11"/>
          <w:sz w:val="20"/>
        </w:rPr>
        <w:t> </w:t>
      </w:r>
      <w:r>
        <w:rPr>
          <w:sz w:val="20"/>
        </w:rPr>
        <w:t>personal</w:t>
      </w:r>
      <w:r>
        <w:rPr>
          <w:spacing w:val="-10"/>
          <w:sz w:val="20"/>
        </w:rPr>
        <w:t> </w:t>
      </w:r>
      <w:r>
        <w:rPr>
          <w:sz w:val="20"/>
        </w:rPr>
        <w:t>autonomy</w:t>
      </w:r>
      <w:r>
        <w:rPr>
          <w:spacing w:val="-11"/>
          <w:sz w:val="20"/>
        </w:rPr>
        <w:t> </w:t>
      </w:r>
      <w:r>
        <w:rPr>
          <w:sz w:val="20"/>
        </w:rPr>
        <w:t>(Articles</w:t>
      </w:r>
      <w:r>
        <w:rPr>
          <w:spacing w:val="-11"/>
          <w:sz w:val="20"/>
        </w:rPr>
        <w:t> </w:t>
      </w:r>
      <w:r>
        <w:rPr>
          <w:sz w:val="20"/>
        </w:rPr>
        <w:t>7</w:t>
      </w:r>
      <w:r>
        <w:rPr>
          <w:spacing w:val="-7"/>
          <w:sz w:val="20"/>
        </w:rPr>
        <w:t> </w:t>
      </w:r>
      <w:r>
        <w:rPr>
          <w:sz w:val="20"/>
        </w:rPr>
        <w:t>and</w:t>
      </w:r>
      <w:r>
        <w:rPr>
          <w:spacing w:val="-10"/>
          <w:sz w:val="20"/>
        </w:rPr>
        <w:t> </w:t>
      </w:r>
      <w:r>
        <w:rPr>
          <w:sz w:val="20"/>
        </w:rPr>
        <w:t>11</w:t>
      </w:r>
      <w:r>
        <w:rPr>
          <w:spacing w:val="-7"/>
          <w:sz w:val="20"/>
        </w:rPr>
        <w:t> </w:t>
      </w:r>
      <w:r>
        <w:rPr>
          <w:sz w:val="20"/>
        </w:rPr>
        <w:t>of</w:t>
      </w:r>
      <w:r>
        <w:rPr>
          <w:spacing w:val="-11"/>
          <w:sz w:val="20"/>
        </w:rPr>
        <w:t> </w:t>
      </w:r>
      <w:r>
        <w:rPr>
          <w:sz w:val="20"/>
        </w:rPr>
        <w:t>the American Convention).</w:t>
      </w:r>
      <w:hyperlink w:history="true" w:anchor="_bookmark106">
        <w:r>
          <w:rPr>
            <w:position w:val="7"/>
            <w:sz w:val="13"/>
          </w:rPr>
          <w:t>93</w:t>
        </w:r>
      </w:hyperlink>
    </w:p>
    <w:p>
      <w:pPr>
        <w:pStyle w:val="ListParagraph"/>
        <w:numPr>
          <w:ilvl w:val="0"/>
          <w:numId w:val="4"/>
        </w:numPr>
        <w:tabs>
          <w:tab w:pos="861" w:val="left" w:leader="none"/>
        </w:tabs>
        <w:spacing w:line="240" w:lineRule="auto" w:before="120" w:after="0"/>
        <w:ind w:left="140" w:right="276" w:hanging="1"/>
        <w:jc w:val="both"/>
        <w:rPr>
          <w:sz w:val="20"/>
        </w:rPr>
      </w:pPr>
      <w:r>
        <w:rPr>
          <w:sz w:val="20"/>
        </w:rPr>
        <w:t>It can also</w:t>
      </w:r>
      <w:r>
        <w:rPr>
          <w:spacing w:val="-2"/>
          <w:sz w:val="20"/>
        </w:rPr>
        <w:t> </w:t>
      </w:r>
      <w:r>
        <w:rPr>
          <w:sz w:val="20"/>
        </w:rPr>
        <w:t>be</w:t>
      </w:r>
      <w:r>
        <w:rPr>
          <w:spacing w:val="-2"/>
          <w:sz w:val="20"/>
        </w:rPr>
        <w:t> </w:t>
      </w:r>
      <w:r>
        <w:rPr>
          <w:sz w:val="20"/>
        </w:rPr>
        <w:t>understood that this</w:t>
      </w:r>
      <w:r>
        <w:rPr>
          <w:spacing w:val="-1"/>
          <w:sz w:val="20"/>
        </w:rPr>
        <w:t> </w:t>
      </w:r>
      <w:r>
        <w:rPr>
          <w:sz w:val="20"/>
        </w:rPr>
        <w:t>right</w:t>
      </w:r>
      <w:r>
        <w:rPr>
          <w:spacing w:val="-2"/>
          <w:sz w:val="20"/>
        </w:rPr>
        <w:t> </w:t>
      </w:r>
      <w:r>
        <w:rPr>
          <w:sz w:val="20"/>
        </w:rPr>
        <w:t>is</w:t>
      </w:r>
      <w:r>
        <w:rPr>
          <w:spacing w:val="-1"/>
          <w:sz w:val="20"/>
        </w:rPr>
        <w:t> </w:t>
      </w:r>
      <w:r>
        <w:rPr>
          <w:sz w:val="20"/>
        </w:rPr>
        <w:t>closely</w:t>
      </w:r>
      <w:r>
        <w:rPr>
          <w:spacing w:val="-1"/>
          <w:sz w:val="20"/>
        </w:rPr>
        <w:t> </w:t>
      </w:r>
      <w:r>
        <w:rPr>
          <w:sz w:val="20"/>
        </w:rPr>
        <w:t>linked to</w:t>
      </w:r>
      <w:r>
        <w:rPr>
          <w:spacing w:val="-2"/>
          <w:sz w:val="20"/>
        </w:rPr>
        <w:t> </w:t>
      </w:r>
      <w:r>
        <w:rPr>
          <w:sz w:val="20"/>
        </w:rPr>
        <w:t>the</w:t>
      </w:r>
      <w:r>
        <w:rPr>
          <w:spacing w:val="-2"/>
          <w:sz w:val="20"/>
        </w:rPr>
        <w:t> </w:t>
      </w:r>
      <w:r>
        <w:rPr>
          <w:sz w:val="20"/>
        </w:rPr>
        <w:t>individual in his</w:t>
      </w:r>
      <w:r>
        <w:rPr>
          <w:spacing w:val="-1"/>
          <w:sz w:val="20"/>
        </w:rPr>
        <w:t> </w:t>
      </w:r>
      <w:r>
        <w:rPr>
          <w:sz w:val="20"/>
        </w:rPr>
        <w:t>or</w:t>
      </w:r>
      <w:r>
        <w:rPr>
          <w:spacing w:val="-2"/>
          <w:sz w:val="20"/>
        </w:rPr>
        <w:t> </w:t>
      </w:r>
      <w:r>
        <w:rPr>
          <w:sz w:val="20"/>
        </w:rPr>
        <w:t>her</w:t>
      </w:r>
      <w:r>
        <w:rPr>
          <w:spacing w:val="-2"/>
          <w:sz w:val="20"/>
        </w:rPr>
        <w:t> </w:t>
      </w:r>
      <w:r>
        <w:rPr>
          <w:sz w:val="20"/>
        </w:rPr>
        <w:t>specific individuality</w:t>
      </w:r>
      <w:r>
        <w:rPr>
          <w:spacing w:val="-5"/>
          <w:sz w:val="20"/>
        </w:rPr>
        <w:t> </w:t>
      </w:r>
      <w:r>
        <w:rPr>
          <w:sz w:val="20"/>
        </w:rPr>
        <w:t>and</w:t>
      </w:r>
      <w:r>
        <w:rPr>
          <w:spacing w:val="-4"/>
          <w:sz w:val="20"/>
        </w:rPr>
        <w:t> </w:t>
      </w:r>
      <w:r>
        <w:rPr>
          <w:sz w:val="20"/>
        </w:rPr>
        <w:t>private</w:t>
      </w:r>
      <w:r>
        <w:rPr>
          <w:spacing w:val="-5"/>
          <w:sz w:val="20"/>
        </w:rPr>
        <w:t> </w:t>
      </w:r>
      <w:r>
        <w:rPr>
          <w:sz w:val="20"/>
        </w:rPr>
        <w:t>life,</w:t>
      </w:r>
      <w:r>
        <w:rPr>
          <w:spacing w:val="-5"/>
          <w:sz w:val="20"/>
        </w:rPr>
        <w:t> </w:t>
      </w:r>
      <w:r>
        <w:rPr>
          <w:sz w:val="20"/>
        </w:rPr>
        <w:t>both</w:t>
      </w:r>
      <w:r>
        <w:rPr>
          <w:spacing w:val="-3"/>
          <w:sz w:val="20"/>
        </w:rPr>
        <w:t> </w:t>
      </w:r>
      <w:r>
        <w:rPr>
          <w:sz w:val="20"/>
        </w:rPr>
        <w:t>of</w:t>
      </w:r>
      <w:r>
        <w:rPr>
          <w:spacing w:val="-2"/>
          <w:sz w:val="20"/>
        </w:rPr>
        <w:t> </w:t>
      </w:r>
      <w:r>
        <w:rPr>
          <w:sz w:val="20"/>
        </w:rPr>
        <w:t>which</w:t>
      </w:r>
      <w:r>
        <w:rPr>
          <w:spacing w:val="-3"/>
          <w:sz w:val="20"/>
        </w:rPr>
        <w:t> </w:t>
      </w:r>
      <w:r>
        <w:rPr>
          <w:sz w:val="20"/>
        </w:rPr>
        <w:t>are</w:t>
      </w:r>
      <w:r>
        <w:rPr>
          <w:spacing w:val="-3"/>
          <w:sz w:val="20"/>
        </w:rPr>
        <w:t> </w:t>
      </w:r>
      <w:r>
        <w:rPr>
          <w:sz w:val="20"/>
        </w:rPr>
        <w:t>supported</w:t>
      </w:r>
      <w:r>
        <w:rPr>
          <w:spacing w:val="-4"/>
          <w:sz w:val="20"/>
        </w:rPr>
        <w:t> </w:t>
      </w:r>
      <w:r>
        <w:rPr>
          <w:sz w:val="20"/>
        </w:rPr>
        <w:t>by</w:t>
      </w:r>
      <w:r>
        <w:rPr>
          <w:spacing w:val="-5"/>
          <w:sz w:val="20"/>
        </w:rPr>
        <w:t> </w:t>
      </w:r>
      <w:r>
        <w:rPr>
          <w:sz w:val="20"/>
        </w:rPr>
        <w:t>historical</w:t>
      </w:r>
      <w:r>
        <w:rPr>
          <w:spacing w:val="-4"/>
          <w:sz w:val="20"/>
        </w:rPr>
        <w:t> </w:t>
      </w:r>
      <w:r>
        <w:rPr>
          <w:sz w:val="20"/>
        </w:rPr>
        <w:t>and</w:t>
      </w:r>
      <w:r>
        <w:rPr>
          <w:spacing w:val="-4"/>
          <w:sz w:val="20"/>
        </w:rPr>
        <w:t> </w:t>
      </w:r>
      <w:r>
        <w:rPr>
          <w:sz w:val="20"/>
        </w:rPr>
        <w:t>biological</w:t>
      </w:r>
      <w:r>
        <w:rPr>
          <w:spacing w:val="-4"/>
          <w:sz w:val="20"/>
        </w:rPr>
        <w:t> </w:t>
      </w:r>
      <w:r>
        <w:rPr>
          <w:sz w:val="20"/>
        </w:rPr>
        <w:t>experiences</w:t>
      </w:r>
      <w:r>
        <w:rPr>
          <w:spacing w:val="-5"/>
          <w:sz w:val="20"/>
        </w:rPr>
        <w:t> </w:t>
      </w:r>
      <w:r>
        <w:rPr>
          <w:sz w:val="20"/>
        </w:rPr>
        <w:t>and</w:t>
      </w:r>
    </w:p>
    <w:p>
      <w:pPr>
        <w:pStyle w:val="BodyText"/>
        <w:jc w:val="left"/>
        <w:rPr>
          <w:sz w:val="28"/>
        </w:rPr>
      </w:pPr>
      <w:r>
        <w:rPr/>
        <w:pict>
          <v:rect style="position:absolute;margin-left:51pt;margin-top:18.260351pt;width:144pt;height:.6pt;mso-position-horizontal-relative:page;mso-position-vertical-relative:paragraph;z-index:-15720960;mso-wrap-distance-left:0;mso-wrap-distance-right:0" id="docshape17" filled="true" fillcolor="#000000" stroked="false">
            <v:fill type="solid"/>
            <w10:wrap type="topAndBottom"/>
          </v:rect>
        </w:pict>
      </w:r>
    </w:p>
    <w:p>
      <w:pPr>
        <w:tabs>
          <w:tab w:pos="859" w:val="left" w:leader="none"/>
        </w:tabs>
        <w:spacing w:before="103"/>
        <w:ind w:left="139" w:right="276" w:firstLine="0"/>
        <w:jc w:val="both"/>
        <w:rPr>
          <w:sz w:val="16"/>
        </w:rPr>
      </w:pPr>
      <w:bookmarkStart w:name="_bookmark97" w:id="113"/>
      <w:bookmarkEnd w:id="113"/>
      <w:r>
        <w:rPr/>
      </w:r>
      <w:r>
        <w:rPr>
          <w:spacing w:val="-6"/>
          <w:sz w:val="16"/>
          <w:vertAlign w:val="superscript"/>
        </w:rPr>
        <w:t>84</w:t>
      </w:r>
      <w:r>
        <w:rPr>
          <w:sz w:val="16"/>
          <w:vertAlign w:val="baseline"/>
        </w:rPr>
        <w:tab/>
      </w:r>
      <w:r>
        <w:rPr>
          <w:i/>
          <w:sz w:val="16"/>
          <w:vertAlign w:val="baseline"/>
        </w:rPr>
        <w:t>Cf. Case of I.V. v. Bolivia</w:t>
      </w:r>
      <w:r>
        <w:rPr>
          <w:sz w:val="16"/>
          <w:vertAlign w:val="baseline"/>
        </w:rPr>
        <w:t>. </w:t>
      </w:r>
      <w:r>
        <w:rPr>
          <w:i/>
          <w:sz w:val="16"/>
          <w:vertAlign w:val="baseline"/>
        </w:rPr>
        <w:t>Preliminary objections, merits, reparations and costs, </w:t>
      </w:r>
      <w:r>
        <w:rPr>
          <w:sz w:val="16"/>
          <w:vertAlign w:val="baseline"/>
        </w:rPr>
        <w:t>para. 150; </w:t>
      </w:r>
      <w:r>
        <w:rPr>
          <w:i/>
          <w:sz w:val="16"/>
          <w:vertAlign w:val="baseline"/>
        </w:rPr>
        <w:t>Case of Atala Riffo and</w:t>
      </w:r>
      <w:r>
        <w:rPr>
          <w:i/>
          <w:sz w:val="16"/>
          <w:vertAlign w:val="baseline"/>
        </w:rPr>
        <w:t> Daughters</w:t>
      </w:r>
      <w:r>
        <w:rPr>
          <w:i/>
          <w:spacing w:val="-15"/>
          <w:sz w:val="16"/>
          <w:vertAlign w:val="baseline"/>
        </w:rPr>
        <w:t> </w:t>
      </w:r>
      <w:r>
        <w:rPr>
          <w:i/>
          <w:sz w:val="16"/>
          <w:vertAlign w:val="baseline"/>
        </w:rPr>
        <w:t>v.</w:t>
      </w:r>
      <w:r>
        <w:rPr>
          <w:i/>
          <w:spacing w:val="-14"/>
          <w:sz w:val="16"/>
          <w:vertAlign w:val="baseline"/>
        </w:rPr>
        <w:t> </w:t>
      </w:r>
      <w:r>
        <w:rPr>
          <w:i/>
          <w:sz w:val="16"/>
          <w:vertAlign w:val="baseline"/>
        </w:rPr>
        <w:t>Chile.</w:t>
      </w:r>
      <w:r>
        <w:rPr>
          <w:i/>
          <w:spacing w:val="-14"/>
          <w:sz w:val="16"/>
          <w:vertAlign w:val="baseline"/>
        </w:rPr>
        <w:t> </w:t>
      </w:r>
      <w:r>
        <w:rPr>
          <w:i/>
          <w:sz w:val="16"/>
          <w:vertAlign w:val="baseline"/>
        </w:rPr>
        <w:t>Merits,</w:t>
      </w:r>
      <w:r>
        <w:rPr>
          <w:i/>
          <w:spacing w:val="-14"/>
          <w:sz w:val="16"/>
          <w:vertAlign w:val="baseline"/>
        </w:rPr>
        <w:t> </w:t>
      </w:r>
      <w:r>
        <w:rPr>
          <w:i/>
          <w:sz w:val="16"/>
          <w:vertAlign w:val="baseline"/>
        </w:rPr>
        <w:t>reparations</w:t>
      </w:r>
      <w:r>
        <w:rPr>
          <w:i/>
          <w:spacing w:val="-14"/>
          <w:sz w:val="16"/>
          <w:vertAlign w:val="baseline"/>
        </w:rPr>
        <w:t> </w:t>
      </w:r>
      <w:r>
        <w:rPr>
          <w:i/>
          <w:sz w:val="16"/>
          <w:vertAlign w:val="baseline"/>
        </w:rPr>
        <w:t>and</w:t>
      </w:r>
      <w:r>
        <w:rPr>
          <w:i/>
          <w:spacing w:val="-14"/>
          <w:sz w:val="16"/>
          <w:vertAlign w:val="baseline"/>
        </w:rPr>
        <w:t> </w:t>
      </w:r>
      <w:r>
        <w:rPr>
          <w:i/>
          <w:sz w:val="16"/>
          <w:vertAlign w:val="baseline"/>
        </w:rPr>
        <w:t>costs</w:t>
      </w:r>
      <w:r>
        <w:rPr>
          <w:sz w:val="16"/>
          <w:vertAlign w:val="baseline"/>
        </w:rPr>
        <w:t>,</w:t>
      </w:r>
      <w:r>
        <w:rPr>
          <w:spacing w:val="-14"/>
          <w:sz w:val="16"/>
          <w:vertAlign w:val="baseline"/>
        </w:rPr>
        <w:t> </w:t>
      </w:r>
      <w:r>
        <w:rPr>
          <w:sz w:val="16"/>
          <w:vertAlign w:val="baseline"/>
        </w:rPr>
        <w:t>para.</w:t>
      </w:r>
      <w:r>
        <w:rPr>
          <w:spacing w:val="-14"/>
          <w:sz w:val="16"/>
          <w:vertAlign w:val="baseline"/>
        </w:rPr>
        <w:t> </w:t>
      </w:r>
      <w:r>
        <w:rPr>
          <w:sz w:val="16"/>
          <w:vertAlign w:val="baseline"/>
        </w:rPr>
        <w:t>136,</w:t>
      </w:r>
      <w:r>
        <w:rPr>
          <w:spacing w:val="-14"/>
          <w:sz w:val="16"/>
          <w:vertAlign w:val="baseline"/>
        </w:rPr>
        <w:t> </w:t>
      </w:r>
      <w:r>
        <w:rPr>
          <w:sz w:val="16"/>
          <w:vertAlign w:val="baseline"/>
        </w:rPr>
        <w:t>and</w:t>
      </w:r>
      <w:r>
        <w:rPr>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Vicky</w:t>
      </w:r>
      <w:r>
        <w:rPr>
          <w:i/>
          <w:spacing w:val="-14"/>
          <w:sz w:val="16"/>
          <w:vertAlign w:val="baseline"/>
        </w:rPr>
        <w:t> </w:t>
      </w:r>
      <w:r>
        <w:rPr>
          <w:i/>
          <w:sz w:val="16"/>
          <w:vertAlign w:val="baseline"/>
        </w:rPr>
        <w:t>Hernández</w:t>
      </w:r>
      <w:r>
        <w:rPr>
          <w:i/>
          <w:spacing w:val="-14"/>
          <w:sz w:val="16"/>
          <w:vertAlign w:val="baseline"/>
        </w:rPr>
        <w:t> </w:t>
      </w:r>
      <w:r>
        <w:rPr>
          <w:i/>
          <w:sz w:val="16"/>
          <w:vertAlign w:val="baseline"/>
        </w:rPr>
        <w:t>et</w:t>
      </w:r>
      <w:r>
        <w:rPr>
          <w:i/>
          <w:spacing w:val="-14"/>
          <w:sz w:val="16"/>
          <w:vertAlign w:val="baseline"/>
        </w:rPr>
        <w:t> </w:t>
      </w:r>
      <w:r>
        <w:rPr>
          <w:i/>
          <w:sz w:val="16"/>
          <w:vertAlign w:val="baseline"/>
        </w:rPr>
        <w:t>al.</w:t>
      </w:r>
      <w:r>
        <w:rPr>
          <w:i/>
          <w:spacing w:val="-14"/>
          <w:sz w:val="16"/>
          <w:vertAlign w:val="baseline"/>
        </w:rPr>
        <w:t> </w:t>
      </w:r>
      <w:r>
        <w:rPr>
          <w:i/>
          <w:sz w:val="16"/>
          <w:vertAlign w:val="baseline"/>
        </w:rPr>
        <w:t>v.</w:t>
      </w:r>
      <w:r>
        <w:rPr>
          <w:i/>
          <w:spacing w:val="-14"/>
          <w:sz w:val="16"/>
          <w:vertAlign w:val="baseline"/>
        </w:rPr>
        <w:t> </w:t>
      </w:r>
      <w:r>
        <w:rPr>
          <w:i/>
          <w:sz w:val="16"/>
          <w:vertAlign w:val="baseline"/>
        </w:rPr>
        <w:t>Honduras.</w:t>
      </w:r>
      <w:r>
        <w:rPr>
          <w:i/>
          <w:spacing w:val="-14"/>
          <w:sz w:val="16"/>
          <w:vertAlign w:val="baseline"/>
        </w:rPr>
        <w:t> </w:t>
      </w:r>
      <w:r>
        <w:rPr>
          <w:i/>
          <w:sz w:val="16"/>
          <w:vertAlign w:val="baseline"/>
        </w:rPr>
        <w:t>Merits,</w:t>
      </w:r>
      <w:r>
        <w:rPr>
          <w:i/>
          <w:spacing w:val="-13"/>
          <w:sz w:val="16"/>
          <w:vertAlign w:val="baseline"/>
        </w:rPr>
        <w:t> </w:t>
      </w:r>
      <w:r>
        <w:rPr>
          <w:i/>
          <w:sz w:val="16"/>
          <w:vertAlign w:val="baseline"/>
        </w:rPr>
        <w:t>reparations</w:t>
      </w:r>
      <w:r>
        <w:rPr>
          <w:i/>
          <w:sz w:val="16"/>
          <w:vertAlign w:val="baseline"/>
        </w:rPr>
        <w:t> and costs</w:t>
      </w:r>
      <w:r>
        <w:rPr>
          <w:sz w:val="16"/>
          <w:vertAlign w:val="baseline"/>
        </w:rPr>
        <w:t>. Judgment of March 26, 2021. Series C No. 422, para. 116.</w:t>
      </w:r>
    </w:p>
    <w:p>
      <w:pPr>
        <w:tabs>
          <w:tab w:pos="859" w:val="left" w:leader="none"/>
        </w:tabs>
        <w:spacing w:before="120"/>
        <w:ind w:left="140" w:right="0" w:firstLine="0"/>
        <w:jc w:val="both"/>
        <w:rPr>
          <w:sz w:val="16"/>
        </w:rPr>
      </w:pPr>
      <w:bookmarkStart w:name="_bookmark98" w:id="114"/>
      <w:bookmarkEnd w:id="114"/>
      <w:r>
        <w:rPr/>
      </w:r>
      <w:r>
        <w:rPr>
          <w:spacing w:val="-5"/>
          <w:sz w:val="16"/>
          <w:vertAlign w:val="superscript"/>
        </w:rPr>
        <w:t>85</w:t>
      </w:r>
      <w:r>
        <w:rPr>
          <w:sz w:val="16"/>
          <w:vertAlign w:val="baseline"/>
        </w:rPr>
        <w:tab/>
      </w:r>
      <w:r>
        <w:rPr>
          <w:i/>
          <w:sz w:val="16"/>
          <w:vertAlign w:val="baseline"/>
        </w:rPr>
        <w:t>Cf.</w:t>
      </w:r>
      <w:r>
        <w:rPr>
          <w:i/>
          <w:spacing w:val="-7"/>
          <w:sz w:val="16"/>
          <w:vertAlign w:val="baseline"/>
        </w:rPr>
        <w:t> </w:t>
      </w:r>
      <w:r>
        <w:rPr>
          <w:i/>
          <w:sz w:val="16"/>
          <w:vertAlign w:val="baseline"/>
        </w:rPr>
        <w:t>Advisory</w:t>
      </w:r>
      <w:r>
        <w:rPr>
          <w:i/>
          <w:spacing w:val="-3"/>
          <w:sz w:val="16"/>
          <w:vertAlign w:val="baseline"/>
        </w:rPr>
        <w:t> </w:t>
      </w:r>
      <w:r>
        <w:rPr>
          <w:i/>
          <w:sz w:val="16"/>
          <w:vertAlign w:val="baseline"/>
        </w:rPr>
        <w:t>Opinion</w:t>
      </w:r>
      <w:r>
        <w:rPr>
          <w:i/>
          <w:spacing w:val="-4"/>
          <w:sz w:val="16"/>
          <w:vertAlign w:val="baseline"/>
        </w:rPr>
        <w:t> </w:t>
      </w:r>
      <w:r>
        <w:rPr>
          <w:i/>
          <w:sz w:val="16"/>
          <w:vertAlign w:val="baseline"/>
        </w:rPr>
        <w:t>OC-24/17</w:t>
      </w:r>
      <w:r>
        <w:rPr>
          <w:sz w:val="16"/>
          <w:vertAlign w:val="baseline"/>
        </w:rPr>
        <w:t>,</w:t>
      </w:r>
      <w:r>
        <w:rPr>
          <w:spacing w:val="-3"/>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para.</w:t>
      </w:r>
      <w:r>
        <w:rPr>
          <w:spacing w:val="-4"/>
          <w:sz w:val="16"/>
          <w:vertAlign w:val="baseline"/>
        </w:rPr>
        <w:t> </w:t>
      </w:r>
      <w:r>
        <w:rPr>
          <w:sz w:val="16"/>
          <w:vertAlign w:val="baseline"/>
        </w:rPr>
        <w:t>88.</w:t>
      </w:r>
      <w:r>
        <w:rPr>
          <w:spacing w:val="-3"/>
          <w:sz w:val="16"/>
          <w:vertAlign w:val="baseline"/>
        </w:rPr>
        <w:t> </w:t>
      </w:r>
      <w:r>
        <w:rPr>
          <w:sz w:val="16"/>
          <w:vertAlign w:val="baseline"/>
        </w:rPr>
        <w:t>See</w:t>
      </w:r>
      <w:r>
        <w:rPr>
          <w:spacing w:val="-3"/>
          <w:sz w:val="16"/>
          <w:vertAlign w:val="baseline"/>
        </w:rPr>
        <w:t> </w:t>
      </w:r>
      <w:r>
        <w:rPr>
          <w:sz w:val="16"/>
          <w:vertAlign w:val="baseline"/>
        </w:rPr>
        <w:t>also,</w:t>
      </w:r>
      <w:r>
        <w:rPr>
          <w:spacing w:val="-4"/>
          <w:sz w:val="16"/>
          <w:vertAlign w:val="baseline"/>
        </w:rPr>
        <w:t> </w:t>
      </w:r>
      <w:r>
        <w:rPr>
          <w:i/>
          <w:sz w:val="16"/>
          <w:vertAlign w:val="baseline"/>
        </w:rPr>
        <w:t>Case</w:t>
      </w:r>
      <w:r>
        <w:rPr>
          <w:i/>
          <w:spacing w:val="-4"/>
          <w:sz w:val="16"/>
          <w:vertAlign w:val="baseline"/>
        </w:rPr>
        <w:t> </w:t>
      </w:r>
      <w:r>
        <w:rPr>
          <w:i/>
          <w:sz w:val="16"/>
          <w:vertAlign w:val="baseline"/>
        </w:rPr>
        <w:t>of</w:t>
      </w:r>
      <w:r>
        <w:rPr>
          <w:i/>
          <w:spacing w:val="-2"/>
          <w:sz w:val="16"/>
          <w:vertAlign w:val="baseline"/>
        </w:rPr>
        <w:t> </w:t>
      </w:r>
      <w:r>
        <w:rPr>
          <w:i/>
          <w:sz w:val="16"/>
          <w:vertAlign w:val="baseline"/>
        </w:rPr>
        <w:t>Manuela</w:t>
      </w:r>
      <w:r>
        <w:rPr>
          <w:i/>
          <w:spacing w:val="-2"/>
          <w:sz w:val="16"/>
          <w:vertAlign w:val="baseline"/>
        </w:rPr>
        <w:t> </w:t>
      </w:r>
      <w:r>
        <w:rPr>
          <w:i/>
          <w:sz w:val="16"/>
          <w:vertAlign w:val="baseline"/>
        </w:rPr>
        <w:t>et</w:t>
      </w:r>
      <w:r>
        <w:rPr>
          <w:i/>
          <w:spacing w:val="-6"/>
          <w:sz w:val="16"/>
          <w:vertAlign w:val="baseline"/>
        </w:rPr>
        <w:t> </w:t>
      </w:r>
      <w:r>
        <w:rPr>
          <w:i/>
          <w:sz w:val="16"/>
          <w:vertAlign w:val="baseline"/>
        </w:rPr>
        <w:t>al.</w:t>
      </w:r>
      <w:r>
        <w:rPr>
          <w:i/>
          <w:spacing w:val="-2"/>
          <w:sz w:val="16"/>
          <w:vertAlign w:val="baseline"/>
        </w:rPr>
        <w:t> </w:t>
      </w:r>
      <w:r>
        <w:rPr>
          <w:i/>
          <w:sz w:val="16"/>
          <w:vertAlign w:val="baseline"/>
        </w:rPr>
        <w:t>v.</w:t>
      </w:r>
      <w:r>
        <w:rPr>
          <w:i/>
          <w:spacing w:val="-4"/>
          <w:sz w:val="16"/>
          <w:vertAlign w:val="baseline"/>
        </w:rPr>
        <w:t> </w:t>
      </w:r>
      <w:r>
        <w:rPr>
          <w:i/>
          <w:sz w:val="16"/>
          <w:vertAlign w:val="baseline"/>
        </w:rPr>
        <w:t>El</w:t>
      </w:r>
      <w:r>
        <w:rPr>
          <w:i/>
          <w:spacing w:val="-3"/>
          <w:sz w:val="16"/>
          <w:vertAlign w:val="baseline"/>
        </w:rPr>
        <w:t> </w:t>
      </w:r>
      <w:r>
        <w:rPr>
          <w:i/>
          <w:sz w:val="16"/>
          <w:vertAlign w:val="baseline"/>
        </w:rPr>
        <w:t>Salvador</w:t>
      </w:r>
      <w:r>
        <w:rPr>
          <w:sz w:val="16"/>
          <w:vertAlign w:val="baseline"/>
        </w:rPr>
        <w:t>,</w:t>
      </w:r>
      <w:r>
        <w:rPr>
          <w:spacing w:val="-2"/>
          <w:sz w:val="16"/>
          <w:vertAlign w:val="baseline"/>
        </w:rPr>
        <w:t> </w:t>
      </w:r>
      <w:r>
        <w:rPr>
          <w:i/>
          <w:sz w:val="16"/>
          <w:vertAlign w:val="baseline"/>
        </w:rPr>
        <w:t>supra</w:t>
      </w:r>
      <w:r>
        <w:rPr>
          <w:sz w:val="16"/>
          <w:vertAlign w:val="baseline"/>
        </w:rPr>
        <w:t>,</w:t>
      </w:r>
      <w:r>
        <w:rPr>
          <w:spacing w:val="-5"/>
          <w:sz w:val="16"/>
          <w:vertAlign w:val="baseline"/>
        </w:rPr>
        <w:t> </w:t>
      </w:r>
      <w:r>
        <w:rPr>
          <w:sz w:val="16"/>
          <w:vertAlign w:val="baseline"/>
        </w:rPr>
        <w:t>para.</w:t>
      </w:r>
      <w:r>
        <w:rPr>
          <w:spacing w:val="-4"/>
          <w:sz w:val="16"/>
          <w:vertAlign w:val="baseline"/>
        </w:rPr>
        <w:t> 204.</w:t>
      </w:r>
    </w:p>
    <w:p>
      <w:pPr>
        <w:tabs>
          <w:tab w:pos="859" w:val="left" w:leader="none"/>
        </w:tabs>
        <w:spacing w:line="242" w:lineRule="auto" w:before="120"/>
        <w:ind w:left="139" w:right="274" w:firstLine="0"/>
        <w:jc w:val="both"/>
        <w:rPr>
          <w:sz w:val="16"/>
        </w:rPr>
      </w:pPr>
      <w:bookmarkStart w:name="_bookmark99" w:id="115"/>
      <w:bookmarkEnd w:id="115"/>
      <w:r>
        <w:rPr/>
      </w:r>
      <w:r>
        <w:rPr>
          <w:spacing w:val="-6"/>
          <w:sz w:val="16"/>
          <w:vertAlign w:val="superscript"/>
        </w:rPr>
        <w:t>86</w:t>
      </w:r>
      <w:r>
        <w:rPr>
          <w:sz w:val="16"/>
          <w:vertAlign w:val="baseline"/>
        </w:rPr>
        <w:tab/>
      </w:r>
      <w:r>
        <w:rPr>
          <w:i/>
          <w:sz w:val="16"/>
          <w:vertAlign w:val="baseline"/>
        </w:rPr>
        <w:t>Cf. Case of Chaparro Álvarez and Lapo Íñiguez. v. Ecuador. Preliminary objections, merits, reparations and costs</w:t>
      </w:r>
      <w:r>
        <w:rPr>
          <w:sz w:val="16"/>
          <w:vertAlign w:val="baseline"/>
        </w:rPr>
        <w:t>. Judgment of November 21, 2007. Series C No. 170, para. 52, and </w:t>
      </w:r>
      <w:r>
        <w:rPr>
          <w:i/>
          <w:sz w:val="16"/>
          <w:vertAlign w:val="baseline"/>
        </w:rPr>
        <w:t>Case of Vicky Hernández et al. v. Honduras</w:t>
      </w:r>
      <w:r>
        <w:rPr>
          <w:sz w:val="16"/>
          <w:vertAlign w:val="baseline"/>
        </w:rPr>
        <w:t>, </w:t>
      </w:r>
      <w:r>
        <w:rPr>
          <w:i/>
          <w:sz w:val="16"/>
          <w:vertAlign w:val="baseline"/>
        </w:rPr>
        <w:t>supra</w:t>
      </w:r>
      <w:r>
        <w:rPr>
          <w:sz w:val="16"/>
          <w:vertAlign w:val="baseline"/>
        </w:rPr>
        <w:t>, para. </w:t>
      </w:r>
      <w:r>
        <w:rPr>
          <w:spacing w:val="-4"/>
          <w:sz w:val="16"/>
          <w:vertAlign w:val="baseline"/>
        </w:rPr>
        <w:t>116.</w:t>
      </w:r>
    </w:p>
    <w:p>
      <w:pPr>
        <w:tabs>
          <w:tab w:pos="859" w:val="left" w:leader="none"/>
        </w:tabs>
        <w:spacing w:before="116"/>
        <w:ind w:left="139" w:right="274" w:firstLine="0"/>
        <w:jc w:val="both"/>
        <w:rPr>
          <w:sz w:val="16"/>
        </w:rPr>
      </w:pPr>
      <w:bookmarkStart w:name="_bookmark100" w:id="116"/>
      <w:bookmarkEnd w:id="116"/>
      <w:r>
        <w:rPr/>
      </w:r>
      <w:r>
        <w:rPr>
          <w:spacing w:val="-6"/>
          <w:sz w:val="16"/>
          <w:vertAlign w:val="superscript"/>
        </w:rPr>
        <w:t>87</w:t>
      </w:r>
      <w:r>
        <w:rPr>
          <w:sz w:val="16"/>
          <w:vertAlign w:val="baseline"/>
        </w:rPr>
        <w:tab/>
      </w:r>
      <w:r>
        <w:rPr>
          <w:i/>
          <w:sz w:val="16"/>
          <w:vertAlign w:val="baseline"/>
        </w:rPr>
        <w:t>Cf.</w:t>
      </w:r>
      <w:r>
        <w:rPr>
          <w:sz w:val="16"/>
          <w:vertAlign w:val="baseline"/>
        </w:rPr>
        <w:t>, </w:t>
      </w:r>
      <w:r>
        <w:rPr>
          <w:i/>
          <w:sz w:val="16"/>
          <w:vertAlign w:val="baseline"/>
        </w:rPr>
        <w:t>Case of Chaparro Álvarez and Lapo Íñiguez v. Ecuador</w:t>
      </w:r>
      <w:r>
        <w:rPr>
          <w:sz w:val="16"/>
          <w:vertAlign w:val="baseline"/>
        </w:rPr>
        <w:t>, </w:t>
      </w:r>
      <w:r>
        <w:rPr>
          <w:i/>
          <w:sz w:val="16"/>
          <w:vertAlign w:val="baseline"/>
        </w:rPr>
        <w:t>supra</w:t>
      </w:r>
      <w:r>
        <w:rPr>
          <w:sz w:val="16"/>
          <w:vertAlign w:val="baseline"/>
        </w:rPr>
        <w:t>, para. 52; </w:t>
      </w:r>
      <w:r>
        <w:rPr>
          <w:i/>
          <w:sz w:val="16"/>
          <w:vertAlign w:val="baseline"/>
        </w:rPr>
        <w:t>Case of Artavia Murillo et al. (“In vitro</w:t>
      </w:r>
      <w:r>
        <w:rPr>
          <w:i/>
          <w:sz w:val="16"/>
          <w:vertAlign w:val="baseline"/>
        </w:rPr>
        <w:t> Fertilization”)</w:t>
      </w:r>
      <w:r>
        <w:rPr>
          <w:i/>
          <w:spacing w:val="-1"/>
          <w:sz w:val="16"/>
          <w:vertAlign w:val="baseline"/>
        </w:rPr>
        <w:t> </w:t>
      </w:r>
      <w:r>
        <w:rPr>
          <w:i/>
          <w:sz w:val="16"/>
          <w:vertAlign w:val="baseline"/>
        </w:rPr>
        <w:t>v.</w:t>
      </w:r>
      <w:r>
        <w:rPr>
          <w:i/>
          <w:spacing w:val="-3"/>
          <w:sz w:val="16"/>
          <w:vertAlign w:val="baseline"/>
        </w:rPr>
        <w:t> </w:t>
      </w:r>
      <w:r>
        <w:rPr>
          <w:i/>
          <w:sz w:val="16"/>
          <w:vertAlign w:val="baseline"/>
        </w:rPr>
        <w:t>Costa</w:t>
      </w:r>
      <w:r>
        <w:rPr>
          <w:i/>
          <w:spacing w:val="-3"/>
          <w:sz w:val="16"/>
          <w:vertAlign w:val="baseline"/>
        </w:rPr>
        <w:t> </w:t>
      </w:r>
      <w:r>
        <w:rPr>
          <w:i/>
          <w:sz w:val="16"/>
          <w:vertAlign w:val="baseline"/>
        </w:rPr>
        <w:t>Rica</w:t>
      </w:r>
      <w:r>
        <w:rPr>
          <w:sz w:val="16"/>
          <w:vertAlign w:val="baseline"/>
        </w:rPr>
        <w:t>,</w:t>
      </w:r>
      <w:r>
        <w:rPr>
          <w:spacing w:val="-4"/>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6"/>
          <w:sz w:val="16"/>
          <w:vertAlign w:val="baseline"/>
        </w:rPr>
        <w:t> </w:t>
      </w:r>
      <w:r>
        <w:rPr>
          <w:sz w:val="16"/>
          <w:vertAlign w:val="baseline"/>
        </w:rPr>
        <w:t>142,</w:t>
      </w:r>
      <w:r>
        <w:rPr>
          <w:spacing w:val="-3"/>
          <w:sz w:val="16"/>
          <w:vertAlign w:val="baseline"/>
        </w:rPr>
        <w:t> </w:t>
      </w:r>
      <w:r>
        <w:rPr>
          <w:sz w:val="16"/>
          <w:vertAlign w:val="baseline"/>
        </w:rPr>
        <w:t>and</w:t>
      </w:r>
      <w:r>
        <w:rPr>
          <w:spacing w:val="-2"/>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Ramírez</w:t>
      </w:r>
      <w:r>
        <w:rPr>
          <w:i/>
          <w:spacing w:val="-3"/>
          <w:sz w:val="16"/>
          <w:vertAlign w:val="baseline"/>
        </w:rPr>
        <w:t> </w:t>
      </w:r>
      <w:r>
        <w:rPr>
          <w:i/>
          <w:sz w:val="16"/>
          <w:vertAlign w:val="baseline"/>
        </w:rPr>
        <w:t>Escobar</w:t>
      </w:r>
      <w:r>
        <w:rPr>
          <w:i/>
          <w:spacing w:val="-2"/>
          <w:sz w:val="16"/>
          <w:vertAlign w:val="baseline"/>
        </w:rPr>
        <w:t> </w:t>
      </w:r>
      <w:r>
        <w:rPr>
          <w:i/>
          <w:sz w:val="16"/>
          <w:vertAlign w:val="baseline"/>
        </w:rPr>
        <w:t>et</w:t>
      </w:r>
      <w:r>
        <w:rPr>
          <w:i/>
          <w:spacing w:val="-3"/>
          <w:sz w:val="16"/>
          <w:vertAlign w:val="baseline"/>
        </w:rPr>
        <w:t> </w:t>
      </w:r>
      <w:r>
        <w:rPr>
          <w:i/>
          <w:sz w:val="16"/>
          <w:vertAlign w:val="baseline"/>
        </w:rPr>
        <w:t>al.</w:t>
      </w:r>
      <w:r>
        <w:rPr>
          <w:i/>
          <w:spacing w:val="-3"/>
          <w:sz w:val="16"/>
          <w:vertAlign w:val="baseline"/>
        </w:rPr>
        <w:t> </w:t>
      </w:r>
      <w:r>
        <w:rPr>
          <w:i/>
          <w:sz w:val="16"/>
          <w:vertAlign w:val="baseline"/>
        </w:rPr>
        <w:t>v.</w:t>
      </w:r>
      <w:r>
        <w:rPr>
          <w:i/>
          <w:spacing w:val="-3"/>
          <w:sz w:val="16"/>
          <w:vertAlign w:val="baseline"/>
        </w:rPr>
        <w:t> </w:t>
      </w:r>
      <w:r>
        <w:rPr>
          <w:i/>
          <w:sz w:val="16"/>
          <w:vertAlign w:val="baseline"/>
        </w:rPr>
        <w:t>Guatemala.</w:t>
      </w:r>
      <w:r>
        <w:rPr>
          <w:i/>
          <w:spacing w:val="-3"/>
          <w:sz w:val="16"/>
          <w:vertAlign w:val="baseline"/>
        </w:rPr>
        <w:t> </w:t>
      </w:r>
      <w:r>
        <w:rPr>
          <w:i/>
          <w:sz w:val="16"/>
          <w:vertAlign w:val="baseline"/>
        </w:rPr>
        <w:t>Merits,</w:t>
      </w:r>
      <w:r>
        <w:rPr>
          <w:i/>
          <w:spacing w:val="-3"/>
          <w:sz w:val="16"/>
          <w:vertAlign w:val="baseline"/>
        </w:rPr>
        <w:t> </w:t>
      </w:r>
      <w:r>
        <w:rPr>
          <w:i/>
          <w:sz w:val="16"/>
          <w:vertAlign w:val="baseline"/>
        </w:rPr>
        <w:t>reparations</w:t>
      </w:r>
      <w:r>
        <w:rPr>
          <w:i/>
          <w:spacing w:val="-2"/>
          <w:sz w:val="16"/>
          <w:vertAlign w:val="baseline"/>
        </w:rPr>
        <w:t> </w:t>
      </w:r>
      <w:r>
        <w:rPr>
          <w:i/>
          <w:sz w:val="16"/>
          <w:vertAlign w:val="baseline"/>
        </w:rPr>
        <w:t>and</w:t>
      </w:r>
      <w:r>
        <w:rPr>
          <w:i/>
          <w:spacing w:val="-2"/>
          <w:sz w:val="16"/>
          <w:vertAlign w:val="baseline"/>
        </w:rPr>
        <w:t> </w:t>
      </w:r>
      <w:r>
        <w:rPr>
          <w:i/>
          <w:sz w:val="16"/>
          <w:vertAlign w:val="baseline"/>
        </w:rPr>
        <w:t>costs.</w:t>
      </w:r>
      <w:r>
        <w:rPr>
          <w:i/>
          <w:sz w:val="16"/>
          <w:vertAlign w:val="baseline"/>
        </w:rPr>
        <w:t> </w:t>
      </w:r>
      <w:r>
        <w:rPr>
          <w:sz w:val="16"/>
          <w:vertAlign w:val="baseline"/>
        </w:rPr>
        <w:t>Judgment of March 9, 2018. Series C No. 351, para. 327.</w:t>
      </w:r>
    </w:p>
    <w:p>
      <w:pPr>
        <w:tabs>
          <w:tab w:pos="859" w:val="left" w:leader="none"/>
        </w:tabs>
        <w:spacing w:before="120"/>
        <w:ind w:left="139" w:right="274" w:firstLine="0"/>
        <w:jc w:val="both"/>
        <w:rPr>
          <w:sz w:val="16"/>
        </w:rPr>
      </w:pPr>
      <w:bookmarkStart w:name="_bookmark101" w:id="117"/>
      <w:bookmarkEnd w:id="117"/>
      <w:r>
        <w:rPr/>
      </w:r>
      <w:r>
        <w:rPr>
          <w:spacing w:val="-6"/>
          <w:sz w:val="16"/>
          <w:vertAlign w:val="superscript"/>
        </w:rPr>
        <w:t>88</w:t>
      </w:r>
      <w:r>
        <w:rPr>
          <w:sz w:val="16"/>
          <w:vertAlign w:val="baseline"/>
        </w:rPr>
        <w:tab/>
      </w:r>
      <w:r>
        <w:rPr>
          <w:i/>
          <w:sz w:val="16"/>
          <w:vertAlign w:val="baseline"/>
        </w:rPr>
        <w:t>Cf. Advisory Opinion OC-24/17, supra</w:t>
      </w:r>
      <w:r>
        <w:rPr>
          <w:sz w:val="16"/>
          <w:vertAlign w:val="baseline"/>
        </w:rPr>
        <w:t>, </w:t>
      </w:r>
      <w:r>
        <w:rPr>
          <w:i/>
          <w:sz w:val="16"/>
          <w:vertAlign w:val="baseline"/>
        </w:rPr>
        <w:t>para. 90, Case of Gelman v. Uruguay</w:t>
      </w:r>
      <w:r>
        <w:rPr>
          <w:sz w:val="16"/>
          <w:vertAlign w:val="baseline"/>
        </w:rPr>
        <w:t>. Merits and reparations. Judgment of February 24, 2011. Series C No. 221, para. 122; </w:t>
      </w:r>
      <w:r>
        <w:rPr>
          <w:i/>
          <w:sz w:val="16"/>
          <w:vertAlign w:val="baseline"/>
        </w:rPr>
        <w:t>Case of Fornerón and Daughter v. Argentina, supra</w:t>
      </w:r>
      <w:r>
        <w:rPr>
          <w:sz w:val="16"/>
          <w:vertAlign w:val="baseline"/>
        </w:rPr>
        <w:t>, para. 123, and </w:t>
      </w:r>
      <w:r>
        <w:rPr>
          <w:i/>
          <w:sz w:val="16"/>
          <w:vertAlign w:val="baseline"/>
        </w:rPr>
        <w:t>Case of</w:t>
      </w:r>
      <w:r>
        <w:rPr>
          <w:i/>
          <w:sz w:val="16"/>
          <w:vertAlign w:val="baseline"/>
        </w:rPr>
        <w:t> Ramírez Escobar et al. v. Guatemala</w:t>
      </w:r>
      <w:r>
        <w:rPr>
          <w:sz w:val="16"/>
          <w:vertAlign w:val="baseline"/>
        </w:rPr>
        <w:t>, </w:t>
      </w:r>
      <w:r>
        <w:rPr>
          <w:i/>
          <w:sz w:val="16"/>
          <w:vertAlign w:val="baseline"/>
        </w:rPr>
        <w:t>supra</w:t>
      </w:r>
      <w:r>
        <w:rPr>
          <w:sz w:val="16"/>
          <w:vertAlign w:val="baseline"/>
        </w:rPr>
        <w:t>, para. 359.</w:t>
      </w:r>
    </w:p>
    <w:p>
      <w:pPr>
        <w:tabs>
          <w:tab w:pos="859" w:val="left" w:leader="none"/>
        </w:tabs>
        <w:spacing w:before="120"/>
        <w:ind w:left="139" w:right="272" w:firstLine="0"/>
        <w:jc w:val="both"/>
        <w:rPr>
          <w:sz w:val="16"/>
        </w:rPr>
      </w:pPr>
      <w:bookmarkStart w:name="_bookmark102" w:id="118"/>
      <w:bookmarkEnd w:id="118"/>
      <w:r>
        <w:rPr/>
      </w:r>
      <w:r>
        <w:rPr>
          <w:spacing w:val="-6"/>
          <w:sz w:val="16"/>
          <w:vertAlign w:val="superscript"/>
        </w:rPr>
        <w:t>89</w:t>
      </w:r>
      <w:r>
        <w:rPr>
          <w:sz w:val="16"/>
          <w:vertAlign w:val="baseline"/>
        </w:rPr>
        <w:tab/>
      </w:r>
      <w:r>
        <w:rPr>
          <w:i/>
          <w:sz w:val="16"/>
          <w:vertAlign w:val="baseline"/>
        </w:rPr>
        <w:t>Cf.</w:t>
      </w:r>
      <w:r>
        <w:rPr>
          <w:i/>
          <w:spacing w:val="-1"/>
          <w:sz w:val="16"/>
          <w:vertAlign w:val="baseline"/>
        </w:rPr>
        <w:t> </w:t>
      </w:r>
      <w:r>
        <w:rPr>
          <w:i/>
          <w:sz w:val="16"/>
          <w:vertAlign w:val="baseline"/>
        </w:rPr>
        <w:t>Case of Contreras et al.</w:t>
      </w:r>
      <w:r>
        <w:rPr>
          <w:i/>
          <w:spacing w:val="-1"/>
          <w:sz w:val="16"/>
          <w:vertAlign w:val="baseline"/>
        </w:rPr>
        <w:t> </w:t>
      </w:r>
      <w:r>
        <w:rPr>
          <w:i/>
          <w:sz w:val="16"/>
          <w:vertAlign w:val="baseline"/>
        </w:rPr>
        <w:t>v. El Salvador.</w:t>
      </w:r>
      <w:r>
        <w:rPr>
          <w:i/>
          <w:spacing w:val="-1"/>
          <w:sz w:val="16"/>
          <w:vertAlign w:val="baseline"/>
        </w:rPr>
        <w:t> </w:t>
      </w:r>
      <w:r>
        <w:rPr>
          <w:i/>
          <w:sz w:val="16"/>
          <w:vertAlign w:val="baseline"/>
        </w:rPr>
        <w:t>Merits,</w:t>
      </w:r>
      <w:r>
        <w:rPr>
          <w:i/>
          <w:spacing w:val="-1"/>
          <w:sz w:val="16"/>
          <w:vertAlign w:val="baseline"/>
        </w:rPr>
        <w:t> </w:t>
      </w:r>
      <w:r>
        <w:rPr>
          <w:i/>
          <w:sz w:val="16"/>
          <w:vertAlign w:val="baseline"/>
        </w:rPr>
        <w:t>reparations and costs</w:t>
      </w:r>
      <w:r>
        <w:rPr>
          <w:sz w:val="16"/>
          <w:vertAlign w:val="baseline"/>
        </w:rPr>
        <w:t>. Judgment</w:t>
      </w:r>
      <w:r>
        <w:rPr>
          <w:spacing w:val="-1"/>
          <w:sz w:val="16"/>
          <w:vertAlign w:val="baseline"/>
        </w:rPr>
        <w:t> </w:t>
      </w:r>
      <w:r>
        <w:rPr>
          <w:sz w:val="16"/>
          <w:vertAlign w:val="baseline"/>
        </w:rPr>
        <w:t>of August 31,</w:t>
      </w:r>
      <w:r>
        <w:rPr>
          <w:spacing w:val="-1"/>
          <w:sz w:val="16"/>
          <w:vertAlign w:val="baseline"/>
        </w:rPr>
        <w:t> </w:t>
      </w:r>
      <w:r>
        <w:rPr>
          <w:sz w:val="16"/>
          <w:vertAlign w:val="baseline"/>
        </w:rPr>
        <w:t>2011. Series C No. 232, para. 113, and </w:t>
      </w:r>
      <w:r>
        <w:rPr>
          <w:i/>
          <w:sz w:val="16"/>
          <w:vertAlign w:val="baseline"/>
        </w:rPr>
        <w:t>Advisory Opinion OC-24/17</w:t>
      </w:r>
      <w:r>
        <w:rPr>
          <w:sz w:val="16"/>
          <w:vertAlign w:val="baseline"/>
        </w:rPr>
        <w:t>, </w:t>
      </w:r>
      <w:r>
        <w:rPr>
          <w:i/>
          <w:sz w:val="16"/>
          <w:vertAlign w:val="baseline"/>
        </w:rPr>
        <w:t>supra</w:t>
      </w:r>
      <w:r>
        <w:rPr>
          <w:sz w:val="16"/>
          <w:vertAlign w:val="baseline"/>
        </w:rPr>
        <w:t>, para. 90.</w:t>
      </w:r>
    </w:p>
    <w:p>
      <w:pPr>
        <w:tabs>
          <w:tab w:pos="859" w:val="left" w:leader="none"/>
        </w:tabs>
        <w:spacing w:before="120"/>
        <w:ind w:left="139" w:right="276" w:firstLine="0"/>
        <w:jc w:val="both"/>
        <w:rPr>
          <w:sz w:val="16"/>
        </w:rPr>
      </w:pPr>
      <w:bookmarkStart w:name="_bookmark103" w:id="119"/>
      <w:bookmarkEnd w:id="119"/>
      <w:r>
        <w:rPr/>
      </w:r>
      <w:r>
        <w:rPr>
          <w:spacing w:val="-6"/>
          <w:sz w:val="16"/>
          <w:vertAlign w:val="superscript"/>
        </w:rPr>
        <w:t>90</w:t>
      </w:r>
      <w:r>
        <w:rPr>
          <w:sz w:val="16"/>
          <w:vertAlign w:val="baseline"/>
        </w:rPr>
        <w:tab/>
      </w:r>
      <w:r>
        <w:rPr>
          <w:i/>
          <w:sz w:val="16"/>
          <w:vertAlign w:val="baseline"/>
        </w:rPr>
        <w:t>Cf.</w:t>
      </w:r>
      <w:r>
        <w:rPr>
          <w:i/>
          <w:spacing w:val="-6"/>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Gelman</w:t>
      </w:r>
      <w:r>
        <w:rPr>
          <w:i/>
          <w:spacing w:val="-6"/>
          <w:sz w:val="16"/>
          <w:vertAlign w:val="baseline"/>
        </w:rPr>
        <w:t> </w:t>
      </w:r>
      <w:r>
        <w:rPr>
          <w:i/>
          <w:sz w:val="16"/>
          <w:vertAlign w:val="baseline"/>
        </w:rPr>
        <w:t>v.</w:t>
      </w:r>
      <w:r>
        <w:rPr>
          <w:i/>
          <w:spacing w:val="-6"/>
          <w:sz w:val="16"/>
          <w:vertAlign w:val="baseline"/>
        </w:rPr>
        <w:t> </w:t>
      </w:r>
      <w:r>
        <w:rPr>
          <w:i/>
          <w:sz w:val="16"/>
          <w:vertAlign w:val="baseline"/>
        </w:rPr>
        <w:t>Uruguay,</w:t>
      </w:r>
      <w:r>
        <w:rPr>
          <w:i/>
          <w:spacing w:val="-3"/>
          <w:sz w:val="16"/>
          <w:vertAlign w:val="baseline"/>
        </w:rPr>
        <w:t> </w:t>
      </w:r>
      <w:r>
        <w:rPr>
          <w:i/>
          <w:sz w:val="16"/>
          <w:vertAlign w:val="baseline"/>
        </w:rPr>
        <w:t>supra</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122,</w:t>
      </w:r>
      <w:r>
        <w:rPr>
          <w:spacing w:val="-3"/>
          <w:sz w:val="16"/>
          <w:vertAlign w:val="baseline"/>
        </w:rPr>
        <w:t> </w:t>
      </w:r>
      <w:r>
        <w:rPr>
          <w:sz w:val="16"/>
          <w:vertAlign w:val="baseline"/>
        </w:rPr>
        <w:t>and</w:t>
      </w:r>
      <w:r>
        <w:rPr>
          <w:spacing w:val="-4"/>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Ramírez</w:t>
      </w:r>
      <w:r>
        <w:rPr>
          <w:i/>
          <w:spacing w:val="-5"/>
          <w:sz w:val="16"/>
          <w:vertAlign w:val="baseline"/>
        </w:rPr>
        <w:t> </w:t>
      </w:r>
      <w:r>
        <w:rPr>
          <w:i/>
          <w:sz w:val="16"/>
          <w:vertAlign w:val="baseline"/>
        </w:rPr>
        <w:t>Escobar</w:t>
      </w:r>
      <w:r>
        <w:rPr>
          <w:i/>
          <w:spacing w:val="-2"/>
          <w:sz w:val="16"/>
          <w:vertAlign w:val="baseline"/>
        </w:rPr>
        <w:t> </w:t>
      </w:r>
      <w:r>
        <w:rPr>
          <w:i/>
          <w:sz w:val="16"/>
          <w:vertAlign w:val="baseline"/>
        </w:rPr>
        <w:t>et</w:t>
      </w:r>
      <w:r>
        <w:rPr>
          <w:i/>
          <w:spacing w:val="-6"/>
          <w:sz w:val="16"/>
          <w:vertAlign w:val="baseline"/>
        </w:rPr>
        <w:t> </w:t>
      </w:r>
      <w:r>
        <w:rPr>
          <w:i/>
          <w:sz w:val="16"/>
          <w:vertAlign w:val="baseline"/>
        </w:rPr>
        <w:t>al.</w:t>
      </w:r>
      <w:r>
        <w:rPr>
          <w:i/>
          <w:spacing w:val="-6"/>
          <w:sz w:val="16"/>
          <w:vertAlign w:val="baseline"/>
        </w:rPr>
        <w:t> </w:t>
      </w:r>
      <w:r>
        <w:rPr>
          <w:i/>
          <w:sz w:val="16"/>
          <w:vertAlign w:val="baseline"/>
        </w:rPr>
        <w:t>v.</w:t>
      </w:r>
      <w:r>
        <w:rPr>
          <w:i/>
          <w:spacing w:val="-3"/>
          <w:sz w:val="16"/>
          <w:vertAlign w:val="baseline"/>
        </w:rPr>
        <w:t> </w:t>
      </w:r>
      <w:r>
        <w:rPr>
          <w:i/>
          <w:sz w:val="16"/>
          <w:vertAlign w:val="baseline"/>
        </w:rPr>
        <w:t>Guatemala</w:t>
      </w:r>
      <w:r>
        <w:rPr>
          <w:sz w:val="16"/>
          <w:vertAlign w:val="baseline"/>
        </w:rPr>
        <w:t>,</w:t>
      </w:r>
      <w:r>
        <w:rPr>
          <w:spacing w:val="-4"/>
          <w:sz w:val="16"/>
          <w:vertAlign w:val="baseline"/>
        </w:rPr>
        <w:t> </w:t>
      </w:r>
      <w:r>
        <w:rPr>
          <w:i/>
          <w:sz w:val="16"/>
          <w:vertAlign w:val="baseline"/>
        </w:rPr>
        <w:t>supra</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359. Also,</w:t>
      </w:r>
      <w:r>
        <w:rPr>
          <w:spacing w:val="-4"/>
          <w:sz w:val="16"/>
          <w:vertAlign w:val="baseline"/>
        </w:rPr>
        <w:t> </w:t>
      </w:r>
      <w:r>
        <w:rPr>
          <w:sz w:val="16"/>
          <w:vertAlign w:val="baseline"/>
        </w:rPr>
        <w:t>see</w:t>
      </w:r>
      <w:r>
        <w:rPr>
          <w:spacing w:val="-6"/>
          <w:sz w:val="16"/>
          <w:vertAlign w:val="baseline"/>
        </w:rPr>
        <w:t> </w:t>
      </w:r>
      <w:r>
        <w:rPr>
          <w:sz w:val="16"/>
          <w:vertAlign w:val="baseline"/>
        </w:rPr>
        <w:t>OAS,</w:t>
      </w:r>
      <w:r>
        <w:rPr>
          <w:spacing w:val="-4"/>
          <w:sz w:val="16"/>
          <w:vertAlign w:val="baseline"/>
        </w:rPr>
        <w:t> </w:t>
      </w:r>
      <w:r>
        <w:rPr>
          <w:sz w:val="16"/>
          <w:vertAlign w:val="baseline"/>
        </w:rPr>
        <w:t>Inter-American</w:t>
      </w:r>
      <w:r>
        <w:rPr>
          <w:spacing w:val="-2"/>
          <w:sz w:val="16"/>
          <w:vertAlign w:val="baseline"/>
        </w:rPr>
        <w:t> </w:t>
      </w:r>
      <w:r>
        <w:rPr>
          <w:sz w:val="16"/>
          <w:vertAlign w:val="baseline"/>
        </w:rPr>
        <w:t>Juridical</w:t>
      </w:r>
      <w:r>
        <w:rPr>
          <w:spacing w:val="-4"/>
          <w:sz w:val="16"/>
          <w:vertAlign w:val="baseline"/>
        </w:rPr>
        <w:t> </w:t>
      </w:r>
      <w:r>
        <w:rPr>
          <w:sz w:val="16"/>
          <w:vertAlign w:val="baseline"/>
        </w:rPr>
        <w:t>Committee,</w:t>
      </w:r>
      <w:r>
        <w:rPr>
          <w:spacing w:val="-4"/>
          <w:sz w:val="16"/>
          <w:vertAlign w:val="baseline"/>
        </w:rPr>
        <w:t> </w:t>
      </w:r>
      <w:r>
        <w:rPr>
          <w:sz w:val="16"/>
          <w:vertAlign w:val="baseline"/>
        </w:rPr>
        <w:t>Opinion</w:t>
      </w:r>
      <w:r>
        <w:rPr>
          <w:spacing w:val="-2"/>
          <w:sz w:val="16"/>
          <w:vertAlign w:val="baseline"/>
        </w:rPr>
        <w:t> </w:t>
      </w:r>
      <w:r>
        <w:rPr>
          <w:sz w:val="16"/>
          <w:vertAlign w:val="baseline"/>
        </w:rPr>
        <w:t>“on</w:t>
      </w:r>
      <w:r>
        <w:rPr>
          <w:spacing w:val="-2"/>
          <w:sz w:val="16"/>
          <w:vertAlign w:val="baseline"/>
        </w:rPr>
        <w:t> </w:t>
      </w:r>
      <w:r>
        <w:rPr>
          <w:sz w:val="16"/>
          <w:vertAlign w:val="baseline"/>
        </w:rPr>
        <w:t>the</w:t>
      </w:r>
      <w:r>
        <w:rPr>
          <w:spacing w:val="-3"/>
          <w:sz w:val="16"/>
          <w:vertAlign w:val="baseline"/>
        </w:rPr>
        <w:t> </w:t>
      </w:r>
      <w:r>
        <w:rPr>
          <w:sz w:val="16"/>
          <w:vertAlign w:val="baseline"/>
        </w:rPr>
        <w:t>scope</w:t>
      </w:r>
      <w:r>
        <w:rPr>
          <w:spacing w:val="-3"/>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right</w:t>
      </w:r>
      <w:r>
        <w:rPr>
          <w:spacing w:val="-4"/>
          <w:sz w:val="16"/>
          <w:vertAlign w:val="baseline"/>
        </w:rPr>
        <w:t> </w:t>
      </w:r>
      <w:r>
        <w:rPr>
          <w:sz w:val="16"/>
          <w:vertAlign w:val="baseline"/>
        </w:rPr>
        <w:t>to</w:t>
      </w:r>
      <w:r>
        <w:rPr>
          <w:spacing w:val="-3"/>
          <w:sz w:val="16"/>
          <w:vertAlign w:val="baseline"/>
        </w:rPr>
        <w:t> </w:t>
      </w:r>
      <w:r>
        <w:rPr>
          <w:sz w:val="16"/>
          <w:vertAlign w:val="baseline"/>
        </w:rPr>
        <w:t>identity”,</w:t>
      </w:r>
      <w:r>
        <w:rPr>
          <w:spacing w:val="-4"/>
          <w:sz w:val="16"/>
          <w:vertAlign w:val="baseline"/>
        </w:rPr>
        <w:t> </w:t>
      </w:r>
      <w:r>
        <w:rPr>
          <w:sz w:val="16"/>
          <w:vertAlign w:val="baseline"/>
        </w:rPr>
        <w:t>Resolution</w:t>
      </w:r>
      <w:r>
        <w:rPr>
          <w:spacing w:val="-4"/>
          <w:sz w:val="16"/>
          <w:vertAlign w:val="baseline"/>
        </w:rPr>
        <w:t> </w:t>
      </w:r>
      <w:r>
        <w:rPr>
          <w:sz w:val="16"/>
          <w:vertAlign w:val="baseline"/>
        </w:rPr>
        <w:t>CJI/doc.</w:t>
      </w:r>
      <w:r>
        <w:rPr>
          <w:spacing w:val="-2"/>
          <w:sz w:val="16"/>
          <w:vertAlign w:val="baseline"/>
        </w:rPr>
        <w:t> </w:t>
      </w:r>
      <w:r>
        <w:rPr>
          <w:sz w:val="16"/>
          <w:vertAlign w:val="baseline"/>
        </w:rPr>
        <w:t>276/07 rev. 1, of August 10, 2007, para. 11.2.</w:t>
      </w:r>
    </w:p>
    <w:p>
      <w:pPr>
        <w:tabs>
          <w:tab w:pos="859" w:val="left" w:leader="none"/>
        </w:tabs>
        <w:spacing w:before="119"/>
        <w:ind w:left="139" w:right="274" w:firstLine="0"/>
        <w:jc w:val="both"/>
        <w:rPr>
          <w:sz w:val="16"/>
        </w:rPr>
      </w:pPr>
      <w:bookmarkStart w:name="_bookmark104" w:id="120"/>
      <w:bookmarkEnd w:id="120"/>
      <w:r>
        <w:rPr/>
      </w:r>
      <w:r>
        <w:rPr>
          <w:spacing w:val="-6"/>
          <w:sz w:val="16"/>
          <w:vertAlign w:val="superscript"/>
        </w:rPr>
        <w:t>91</w:t>
      </w:r>
      <w:r>
        <w:rPr>
          <w:sz w:val="16"/>
          <w:vertAlign w:val="baseline"/>
        </w:rPr>
        <w:tab/>
      </w:r>
      <w:r>
        <w:rPr>
          <w:i/>
          <w:sz w:val="16"/>
          <w:vertAlign w:val="baseline"/>
        </w:rPr>
        <w:t>Cf. Case of Rochac Hernández et al. v. El Salvador</w:t>
      </w:r>
      <w:r>
        <w:rPr>
          <w:sz w:val="16"/>
          <w:vertAlign w:val="baseline"/>
        </w:rPr>
        <w:t>. Merits, reparations and costs. Judgment of October 14, 2014. Series C No. 285, para. 116 and </w:t>
      </w:r>
      <w:r>
        <w:rPr>
          <w:i/>
          <w:sz w:val="16"/>
          <w:vertAlign w:val="baseline"/>
        </w:rPr>
        <w:t>Case of Ramírez Escobar et al. v. Guatemala</w:t>
      </w:r>
      <w:r>
        <w:rPr>
          <w:sz w:val="16"/>
          <w:vertAlign w:val="baseline"/>
        </w:rPr>
        <w:t>, </w:t>
      </w:r>
      <w:r>
        <w:rPr>
          <w:i/>
          <w:sz w:val="16"/>
          <w:vertAlign w:val="baseline"/>
        </w:rPr>
        <w:t>supra</w:t>
      </w:r>
      <w:r>
        <w:rPr>
          <w:sz w:val="16"/>
          <w:vertAlign w:val="baseline"/>
        </w:rPr>
        <w:t>, para. 359.</w:t>
      </w:r>
    </w:p>
    <w:p>
      <w:pPr>
        <w:tabs>
          <w:tab w:pos="859" w:val="left" w:leader="none"/>
        </w:tabs>
        <w:spacing w:before="120"/>
        <w:ind w:left="139" w:right="276" w:firstLine="0"/>
        <w:jc w:val="both"/>
        <w:rPr>
          <w:sz w:val="16"/>
        </w:rPr>
      </w:pPr>
      <w:bookmarkStart w:name="_bookmark105" w:id="121"/>
      <w:bookmarkEnd w:id="121"/>
      <w:r>
        <w:rPr/>
      </w:r>
      <w:r>
        <w:rPr>
          <w:spacing w:val="-6"/>
          <w:sz w:val="16"/>
          <w:vertAlign w:val="superscript"/>
        </w:rPr>
        <w:t>92</w:t>
      </w:r>
      <w:r>
        <w:rPr>
          <w:sz w:val="16"/>
          <w:vertAlign w:val="baseline"/>
        </w:rPr>
        <w:tab/>
      </w:r>
      <w:r>
        <w:rPr>
          <w:i/>
          <w:sz w:val="16"/>
          <w:vertAlign w:val="baseline"/>
        </w:rPr>
        <w:t>Cf.</w:t>
      </w:r>
      <w:r>
        <w:rPr>
          <w:i/>
          <w:spacing w:val="-6"/>
          <w:sz w:val="16"/>
          <w:vertAlign w:val="baseline"/>
        </w:rPr>
        <w:t> </w:t>
      </w:r>
      <w:r>
        <w:rPr>
          <w:i/>
          <w:sz w:val="16"/>
          <w:vertAlign w:val="baseline"/>
        </w:rPr>
        <w:t>Advisory</w:t>
      </w:r>
      <w:r>
        <w:rPr>
          <w:i/>
          <w:spacing w:val="-4"/>
          <w:sz w:val="16"/>
          <w:vertAlign w:val="baseline"/>
        </w:rPr>
        <w:t> </w:t>
      </w:r>
      <w:r>
        <w:rPr>
          <w:i/>
          <w:sz w:val="16"/>
          <w:vertAlign w:val="baseline"/>
        </w:rPr>
        <w:t>Opinion</w:t>
      </w:r>
      <w:r>
        <w:rPr>
          <w:i/>
          <w:spacing w:val="-6"/>
          <w:sz w:val="16"/>
          <w:vertAlign w:val="baseline"/>
        </w:rPr>
        <w:t> </w:t>
      </w:r>
      <w:r>
        <w:rPr>
          <w:i/>
          <w:sz w:val="16"/>
          <w:vertAlign w:val="baseline"/>
        </w:rPr>
        <w:t>OC-24/174</w:t>
      </w:r>
      <w:r>
        <w:rPr>
          <w:sz w:val="16"/>
          <w:vertAlign w:val="baseline"/>
        </w:rPr>
        <w:t>,</w:t>
      </w:r>
      <w:r>
        <w:rPr>
          <w:spacing w:val="-6"/>
          <w:sz w:val="16"/>
          <w:vertAlign w:val="baseline"/>
        </w:rPr>
        <w:t> </w:t>
      </w:r>
      <w:r>
        <w:rPr>
          <w:i/>
          <w:sz w:val="16"/>
          <w:vertAlign w:val="baseline"/>
        </w:rPr>
        <w:t>supra</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90,</w:t>
      </w:r>
      <w:r>
        <w:rPr>
          <w:spacing w:val="-3"/>
          <w:sz w:val="16"/>
          <w:vertAlign w:val="baseline"/>
        </w:rPr>
        <w:t> </w:t>
      </w:r>
      <w:r>
        <w:rPr>
          <w:sz w:val="16"/>
          <w:vertAlign w:val="baseline"/>
        </w:rPr>
        <w:t>and</w:t>
      </w:r>
      <w:r>
        <w:rPr>
          <w:spacing w:val="-4"/>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Ramírez</w:t>
      </w:r>
      <w:r>
        <w:rPr>
          <w:i/>
          <w:spacing w:val="-5"/>
          <w:sz w:val="16"/>
          <w:vertAlign w:val="baseline"/>
        </w:rPr>
        <w:t> </w:t>
      </w:r>
      <w:r>
        <w:rPr>
          <w:i/>
          <w:sz w:val="16"/>
          <w:vertAlign w:val="baseline"/>
        </w:rPr>
        <w:t>Escobar</w:t>
      </w:r>
      <w:r>
        <w:rPr>
          <w:i/>
          <w:spacing w:val="-4"/>
          <w:sz w:val="16"/>
          <w:vertAlign w:val="baseline"/>
        </w:rPr>
        <w:t> </w:t>
      </w:r>
      <w:r>
        <w:rPr>
          <w:i/>
          <w:sz w:val="16"/>
          <w:vertAlign w:val="baseline"/>
        </w:rPr>
        <w:t>et</w:t>
      </w:r>
      <w:r>
        <w:rPr>
          <w:i/>
          <w:spacing w:val="-6"/>
          <w:sz w:val="16"/>
          <w:vertAlign w:val="baseline"/>
        </w:rPr>
        <w:t> </w:t>
      </w:r>
      <w:r>
        <w:rPr>
          <w:i/>
          <w:sz w:val="16"/>
          <w:vertAlign w:val="baseline"/>
        </w:rPr>
        <w:t>al.</w:t>
      </w:r>
      <w:r>
        <w:rPr>
          <w:i/>
          <w:spacing w:val="-3"/>
          <w:sz w:val="16"/>
          <w:vertAlign w:val="baseline"/>
        </w:rPr>
        <w:t> </w:t>
      </w:r>
      <w:r>
        <w:rPr>
          <w:i/>
          <w:sz w:val="16"/>
          <w:vertAlign w:val="baseline"/>
        </w:rPr>
        <w:t>v.</w:t>
      </w:r>
      <w:r>
        <w:rPr>
          <w:i/>
          <w:spacing w:val="-6"/>
          <w:sz w:val="16"/>
          <w:vertAlign w:val="baseline"/>
        </w:rPr>
        <w:t> </w:t>
      </w:r>
      <w:r>
        <w:rPr>
          <w:i/>
          <w:sz w:val="16"/>
          <w:vertAlign w:val="baseline"/>
        </w:rPr>
        <w:t>Guatemala</w:t>
      </w:r>
      <w:r>
        <w:rPr>
          <w:sz w:val="16"/>
          <w:vertAlign w:val="baseline"/>
        </w:rPr>
        <w:t>,</w:t>
      </w:r>
      <w:r>
        <w:rPr>
          <w:spacing w:val="-4"/>
          <w:sz w:val="16"/>
          <w:vertAlign w:val="baseline"/>
        </w:rPr>
        <w:t> </w:t>
      </w:r>
      <w:r>
        <w:rPr>
          <w:i/>
          <w:sz w:val="16"/>
          <w:vertAlign w:val="baseline"/>
        </w:rPr>
        <w:t>supra</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359. Also,</w:t>
      </w:r>
      <w:r>
        <w:rPr>
          <w:spacing w:val="-4"/>
          <w:sz w:val="16"/>
          <w:vertAlign w:val="baseline"/>
        </w:rPr>
        <w:t> </w:t>
      </w:r>
      <w:r>
        <w:rPr>
          <w:sz w:val="16"/>
          <w:vertAlign w:val="baseline"/>
        </w:rPr>
        <w:t>see</w:t>
      </w:r>
      <w:r>
        <w:rPr>
          <w:spacing w:val="-6"/>
          <w:sz w:val="16"/>
          <w:vertAlign w:val="baseline"/>
        </w:rPr>
        <w:t> </w:t>
      </w:r>
      <w:r>
        <w:rPr>
          <w:sz w:val="16"/>
          <w:vertAlign w:val="baseline"/>
        </w:rPr>
        <w:t>OAS,</w:t>
      </w:r>
      <w:r>
        <w:rPr>
          <w:spacing w:val="-4"/>
          <w:sz w:val="16"/>
          <w:vertAlign w:val="baseline"/>
        </w:rPr>
        <w:t> </w:t>
      </w:r>
      <w:r>
        <w:rPr>
          <w:sz w:val="16"/>
          <w:vertAlign w:val="baseline"/>
        </w:rPr>
        <w:t>Inter-American</w:t>
      </w:r>
      <w:r>
        <w:rPr>
          <w:spacing w:val="-2"/>
          <w:sz w:val="16"/>
          <w:vertAlign w:val="baseline"/>
        </w:rPr>
        <w:t> </w:t>
      </w:r>
      <w:r>
        <w:rPr>
          <w:sz w:val="16"/>
          <w:vertAlign w:val="baseline"/>
        </w:rPr>
        <w:t>Juridical</w:t>
      </w:r>
      <w:r>
        <w:rPr>
          <w:spacing w:val="-4"/>
          <w:sz w:val="16"/>
          <w:vertAlign w:val="baseline"/>
        </w:rPr>
        <w:t> </w:t>
      </w:r>
      <w:r>
        <w:rPr>
          <w:sz w:val="16"/>
          <w:vertAlign w:val="baseline"/>
        </w:rPr>
        <w:t>Committee,</w:t>
      </w:r>
      <w:r>
        <w:rPr>
          <w:spacing w:val="-4"/>
          <w:sz w:val="16"/>
          <w:vertAlign w:val="baseline"/>
        </w:rPr>
        <w:t> </w:t>
      </w:r>
      <w:r>
        <w:rPr>
          <w:sz w:val="16"/>
          <w:vertAlign w:val="baseline"/>
        </w:rPr>
        <w:t>Opinion</w:t>
      </w:r>
      <w:r>
        <w:rPr>
          <w:spacing w:val="-2"/>
          <w:sz w:val="16"/>
          <w:vertAlign w:val="baseline"/>
        </w:rPr>
        <w:t> </w:t>
      </w:r>
      <w:r>
        <w:rPr>
          <w:sz w:val="16"/>
          <w:vertAlign w:val="baseline"/>
        </w:rPr>
        <w:t>“on</w:t>
      </w:r>
      <w:r>
        <w:rPr>
          <w:spacing w:val="-2"/>
          <w:sz w:val="16"/>
          <w:vertAlign w:val="baseline"/>
        </w:rPr>
        <w:t> </w:t>
      </w:r>
      <w:r>
        <w:rPr>
          <w:sz w:val="16"/>
          <w:vertAlign w:val="baseline"/>
        </w:rPr>
        <w:t>the</w:t>
      </w:r>
      <w:r>
        <w:rPr>
          <w:spacing w:val="-3"/>
          <w:sz w:val="16"/>
          <w:vertAlign w:val="baseline"/>
        </w:rPr>
        <w:t> </w:t>
      </w:r>
      <w:r>
        <w:rPr>
          <w:sz w:val="16"/>
          <w:vertAlign w:val="baseline"/>
        </w:rPr>
        <w:t>scope</w:t>
      </w:r>
      <w:r>
        <w:rPr>
          <w:spacing w:val="-3"/>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right</w:t>
      </w:r>
      <w:r>
        <w:rPr>
          <w:spacing w:val="-4"/>
          <w:sz w:val="16"/>
          <w:vertAlign w:val="baseline"/>
        </w:rPr>
        <w:t> </w:t>
      </w:r>
      <w:r>
        <w:rPr>
          <w:sz w:val="16"/>
          <w:vertAlign w:val="baseline"/>
        </w:rPr>
        <w:t>to</w:t>
      </w:r>
      <w:r>
        <w:rPr>
          <w:spacing w:val="-3"/>
          <w:sz w:val="16"/>
          <w:vertAlign w:val="baseline"/>
        </w:rPr>
        <w:t> </w:t>
      </w:r>
      <w:r>
        <w:rPr>
          <w:sz w:val="16"/>
          <w:vertAlign w:val="baseline"/>
        </w:rPr>
        <w:t>identity,”</w:t>
      </w:r>
      <w:r>
        <w:rPr>
          <w:spacing w:val="-3"/>
          <w:sz w:val="16"/>
          <w:vertAlign w:val="baseline"/>
        </w:rPr>
        <w:t> </w:t>
      </w:r>
      <w:r>
        <w:rPr>
          <w:sz w:val="16"/>
          <w:vertAlign w:val="baseline"/>
        </w:rPr>
        <w:t>Resolution</w:t>
      </w:r>
      <w:r>
        <w:rPr>
          <w:spacing w:val="-4"/>
          <w:sz w:val="16"/>
          <w:vertAlign w:val="baseline"/>
        </w:rPr>
        <w:t> </w:t>
      </w:r>
      <w:r>
        <w:rPr>
          <w:sz w:val="16"/>
          <w:vertAlign w:val="baseline"/>
        </w:rPr>
        <w:t>CJI/doc.</w:t>
      </w:r>
      <w:r>
        <w:rPr>
          <w:spacing w:val="-2"/>
          <w:sz w:val="16"/>
          <w:vertAlign w:val="baseline"/>
        </w:rPr>
        <w:t> </w:t>
      </w:r>
      <w:r>
        <w:rPr>
          <w:sz w:val="16"/>
          <w:vertAlign w:val="baseline"/>
        </w:rPr>
        <w:t>276/07 rev. 1, of August 10, 2007, para. 11.</w:t>
      </w:r>
    </w:p>
    <w:p>
      <w:pPr>
        <w:tabs>
          <w:tab w:pos="859" w:val="left" w:leader="none"/>
        </w:tabs>
        <w:spacing w:before="120"/>
        <w:ind w:left="140" w:right="0" w:firstLine="0"/>
        <w:jc w:val="both"/>
        <w:rPr>
          <w:sz w:val="16"/>
        </w:rPr>
      </w:pPr>
      <w:bookmarkStart w:name="_bookmark106" w:id="122"/>
      <w:bookmarkEnd w:id="122"/>
      <w:r>
        <w:rPr/>
      </w:r>
      <w:r>
        <w:rPr>
          <w:spacing w:val="-5"/>
          <w:sz w:val="16"/>
          <w:vertAlign w:val="superscript"/>
        </w:rPr>
        <w:t>93</w:t>
      </w:r>
      <w:r>
        <w:rPr>
          <w:sz w:val="16"/>
          <w:vertAlign w:val="baseline"/>
        </w:rPr>
        <w:tab/>
      </w:r>
      <w:r>
        <w:rPr>
          <w:i/>
          <w:sz w:val="16"/>
          <w:vertAlign w:val="baseline"/>
        </w:rPr>
        <w:t>Cf.</w:t>
      </w:r>
      <w:r>
        <w:rPr>
          <w:i/>
          <w:spacing w:val="-5"/>
          <w:sz w:val="16"/>
          <w:vertAlign w:val="baseline"/>
        </w:rPr>
        <w:t> </w:t>
      </w:r>
      <w:r>
        <w:rPr>
          <w:i/>
          <w:sz w:val="16"/>
          <w:vertAlign w:val="baseline"/>
        </w:rPr>
        <w:t>Case</w:t>
      </w:r>
      <w:r>
        <w:rPr>
          <w:i/>
          <w:spacing w:val="-3"/>
          <w:sz w:val="16"/>
          <w:vertAlign w:val="baseline"/>
        </w:rPr>
        <w:t> </w:t>
      </w:r>
      <w:r>
        <w:rPr>
          <w:i/>
          <w:sz w:val="16"/>
          <w:vertAlign w:val="baseline"/>
        </w:rPr>
        <w:t>of</w:t>
      </w:r>
      <w:r>
        <w:rPr>
          <w:i/>
          <w:spacing w:val="-1"/>
          <w:sz w:val="16"/>
          <w:vertAlign w:val="baseline"/>
        </w:rPr>
        <w:t> </w:t>
      </w:r>
      <w:r>
        <w:rPr>
          <w:i/>
          <w:sz w:val="16"/>
          <w:vertAlign w:val="baseline"/>
        </w:rPr>
        <w:t>I.V.</w:t>
      </w:r>
      <w:r>
        <w:rPr>
          <w:i/>
          <w:spacing w:val="-4"/>
          <w:sz w:val="16"/>
          <w:vertAlign w:val="baseline"/>
        </w:rPr>
        <w:t> </w:t>
      </w:r>
      <w:r>
        <w:rPr>
          <w:i/>
          <w:sz w:val="16"/>
          <w:vertAlign w:val="baseline"/>
        </w:rPr>
        <w:t>v.</w:t>
      </w:r>
      <w:r>
        <w:rPr>
          <w:i/>
          <w:spacing w:val="-3"/>
          <w:sz w:val="16"/>
          <w:vertAlign w:val="baseline"/>
        </w:rPr>
        <w:t> </w:t>
      </w:r>
      <w:r>
        <w:rPr>
          <w:i/>
          <w:sz w:val="16"/>
          <w:vertAlign w:val="baseline"/>
        </w:rPr>
        <w:t>Bolivia</w:t>
      </w:r>
      <w:r>
        <w:rPr>
          <w:sz w:val="16"/>
          <w:vertAlign w:val="baseline"/>
        </w:rPr>
        <w:t>,</w:t>
      </w:r>
      <w:r>
        <w:rPr>
          <w:spacing w:val="-2"/>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4"/>
          <w:sz w:val="16"/>
          <w:vertAlign w:val="baseline"/>
        </w:rPr>
        <w:t> </w:t>
      </w:r>
      <w:r>
        <w:rPr>
          <w:sz w:val="16"/>
          <w:vertAlign w:val="baseline"/>
        </w:rPr>
        <w:t>149</w:t>
      </w:r>
      <w:r>
        <w:rPr>
          <w:spacing w:val="-1"/>
          <w:sz w:val="16"/>
          <w:vertAlign w:val="baseline"/>
        </w:rPr>
        <w:t> </w:t>
      </w:r>
      <w:r>
        <w:rPr>
          <w:sz w:val="16"/>
          <w:vertAlign w:val="baseline"/>
        </w:rPr>
        <w:t>a</w:t>
      </w:r>
      <w:r>
        <w:rPr>
          <w:spacing w:val="-7"/>
          <w:sz w:val="16"/>
          <w:vertAlign w:val="baseline"/>
        </w:rPr>
        <w:t> </w:t>
      </w:r>
      <w:r>
        <w:rPr>
          <w:sz w:val="16"/>
          <w:vertAlign w:val="baseline"/>
        </w:rPr>
        <w:t>152,</w:t>
      </w:r>
      <w:r>
        <w:rPr>
          <w:spacing w:val="-3"/>
          <w:sz w:val="16"/>
          <w:vertAlign w:val="baseline"/>
        </w:rPr>
        <w:t> </w:t>
      </w:r>
      <w:r>
        <w:rPr>
          <w:sz w:val="16"/>
          <w:vertAlign w:val="baseline"/>
        </w:rPr>
        <w:t>and</w:t>
      </w:r>
      <w:r>
        <w:rPr>
          <w:spacing w:val="-3"/>
          <w:sz w:val="16"/>
          <w:vertAlign w:val="baseline"/>
        </w:rPr>
        <w:t> </w:t>
      </w:r>
      <w:r>
        <w:rPr>
          <w:i/>
          <w:sz w:val="16"/>
          <w:vertAlign w:val="baseline"/>
        </w:rPr>
        <w:t>Advisory</w:t>
      </w:r>
      <w:r>
        <w:rPr>
          <w:i/>
          <w:spacing w:val="-4"/>
          <w:sz w:val="16"/>
          <w:vertAlign w:val="baseline"/>
        </w:rPr>
        <w:t> </w:t>
      </w:r>
      <w:r>
        <w:rPr>
          <w:i/>
          <w:sz w:val="16"/>
          <w:vertAlign w:val="baseline"/>
        </w:rPr>
        <w:t>Opinion</w:t>
      </w:r>
      <w:r>
        <w:rPr>
          <w:i/>
          <w:spacing w:val="-5"/>
          <w:sz w:val="16"/>
          <w:vertAlign w:val="baseline"/>
        </w:rPr>
        <w:t> </w:t>
      </w:r>
      <w:r>
        <w:rPr>
          <w:i/>
          <w:sz w:val="16"/>
          <w:vertAlign w:val="baseline"/>
        </w:rPr>
        <w:t>OC-24/17,</w:t>
      </w:r>
      <w:r>
        <w:rPr>
          <w:i/>
          <w:spacing w:val="-5"/>
          <w:sz w:val="16"/>
          <w:vertAlign w:val="baseline"/>
        </w:rPr>
        <w:t> </w:t>
      </w:r>
      <w:r>
        <w:rPr>
          <w:i/>
          <w:sz w:val="16"/>
          <w:vertAlign w:val="baseline"/>
        </w:rPr>
        <w:t>supra</w:t>
      </w:r>
      <w:r>
        <w:rPr>
          <w:sz w:val="16"/>
          <w:vertAlign w:val="baseline"/>
        </w:rPr>
        <w:t>,</w:t>
      </w:r>
      <w:r>
        <w:rPr>
          <w:spacing w:val="-2"/>
          <w:sz w:val="16"/>
          <w:vertAlign w:val="baseline"/>
        </w:rPr>
        <w:t> </w:t>
      </w:r>
      <w:r>
        <w:rPr>
          <w:sz w:val="16"/>
          <w:vertAlign w:val="baseline"/>
        </w:rPr>
        <w:t>para.</w:t>
      </w:r>
      <w:r>
        <w:rPr>
          <w:spacing w:val="-4"/>
          <w:sz w:val="16"/>
          <w:vertAlign w:val="baseline"/>
        </w:rPr>
        <w:t> </w:t>
      </w:r>
      <w:r>
        <w:rPr>
          <w:spacing w:val="-5"/>
          <w:sz w:val="16"/>
          <w:vertAlign w:val="baseline"/>
        </w:rPr>
        <w:t>90.</w:t>
      </w:r>
    </w:p>
    <w:p>
      <w:pPr>
        <w:spacing w:after="0"/>
        <w:jc w:val="both"/>
        <w:rPr>
          <w:sz w:val="16"/>
        </w:rPr>
        <w:sectPr>
          <w:pgSz w:w="12240" w:h="15840"/>
          <w:pgMar w:header="0" w:footer="984" w:top="1260" w:bottom="1220" w:left="880" w:right="740"/>
        </w:sectPr>
      </w:pPr>
    </w:p>
    <w:p>
      <w:pPr>
        <w:pStyle w:val="BodyText"/>
        <w:spacing w:before="79"/>
        <w:ind w:left="140" w:right="274"/>
        <w:rPr>
          <w:sz w:val="13"/>
        </w:rPr>
      </w:pPr>
      <w:r>
        <w:rPr/>
        <w:t>by</w:t>
      </w:r>
      <w:r>
        <w:rPr>
          <w:spacing w:val="-11"/>
        </w:rPr>
        <w:t> </w:t>
      </w:r>
      <w:r>
        <w:rPr/>
        <w:t>the</w:t>
      </w:r>
      <w:r>
        <w:rPr>
          <w:spacing w:val="-9"/>
        </w:rPr>
        <w:t> </w:t>
      </w:r>
      <w:r>
        <w:rPr/>
        <w:t>way</w:t>
      </w:r>
      <w:r>
        <w:rPr>
          <w:spacing w:val="-8"/>
        </w:rPr>
        <w:t> </w:t>
      </w:r>
      <w:r>
        <w:rPr/>
        <w:t>in</w:t>
      </w:r>
      <w:r>
        <w:rPr>
          <w:spacing w:val="-7"/>
        </w:rPr>
        <w:t> </w:t>
      </w:r>
      <w:r>
        <w:rPr/>
        <w:t>which</w:t>
      </w:r>
      <w:r>
        <w:rPr>
          <w:spacing w:val="-9"/>
        </w:rPr>
        <w:t> </w:t>
      </w:r>
      <w:r>
        <w:rPr/>
        <w:t>this</w:t>
      </w:r>
      <w:r>
        <w:rPr>
          <w:spacing w:val="-9"/>
        </w:rPr>
        <w:t> </w:t>
      </w:r>
      <w:r>
        <w:rPr/>
        <w:t>person</w:t>
      </w:r>
      <w:r>
        <w:rPr>
          <w:spacing w:val="-7"/>
        </w:rPr>
        <w:t> </w:t>
      </w:r>
      <w:r>
        <w:rPr/>
        <w:t>relates</w:t>
      </w:r>
      <w:r>
        <w:rPr>
          <w:spacing w:val="-9"/>
        </w:rPr>
        <w:t> </w:t>
      </w:r>
      <w:r>
        <w:rPr/>
        <w:t>to</w:t>
      </w:r>
      <w:r>
        <w:rPr>
          <w:spacing w:val="-6"/>
        </w:rPr>
        <w:t> </w:t>
      </w:r>
      <w:r>
        <w:rPr/>
        <w:t>others,</w:t>
      </w:r>
      <w:r>
        <w:rPr>
          <w:spacing w:val="-11"/>
        </w:rPr>
        <w:t> </w:t>
      </w:r>
      <w:r>
        <w:rPr/>
        <w:t>through</w:t>
      </w:r>
      <w:r>
        <w:rPr>
          <w:spacing w:val="-9"/>
        </w:rPr>
        <w:t> </w:t>
      </w:r>
      <w:r>
        <w:rPr/>
        <w:t>the</w:t>
      </w:r>
      <w:r>
        <w:rPr>
          <w:spacing w:val="-9"/>
        </w:rPr>
        <w:t> </w:t>
      </w:r>
      <w:r>
        <w:rPr/>
        <w:t>development</w:t>
      </w:r>
      <w:r>
        <w:rPr>
          <w:spacing w:val="-10"/>
        </w:rPr>
        <w:t> </w:t>
      </w:r>
      <w:r>
        <w:rPr/>
        <w:t>of</w:t>
      </w:r>
      <w:r>
        <w:rPr>
          <w:spacing w:val="-8"/>
        </w:rPr>
        <w:t> </w:t>
      </w:r>
      <w:r>
        <w:rPr/>
        <w:t>relationships</w:t>
      </w:r>
      <w:r>
        <w:rPr>
          <w:spacing w:val="-9"/>
        </w:rPr>
        <w:t> </w:t>
      </w:r>
      <w:r>
        <w:rPr/>
        <w:t>within</w:t>
      </w:r>
      <w:r>
        <w:rPr>
          <w:spacing w:val="-9"/>
        </w:rPr>
        <w:t> </w:t>
      </w:r>
      <w:r>
        <w:rPr/>
        <w:t>the family and society.</w:t>
      </w:r>
      <w:hyperlink w:history="true" w:anchor="_bookmark107">
        <w:r>
          <w:rPr>
            <w:position w:val="7"/>
            <w:sz w:val="13"/>
          </w:rPr>
          <w:t>94</w:t>
        </w:r>
      </w:hyperlink>
      <w:r>
        <w:rPr>
          <w:spacing w:val="33"/>
          <w:position w:val="7"/>
          <w:sz w:val="13"/>
        </w:rPr>
        <w:t> </w:t>
      </w:r>
      <w:r>
        <w:rPr/>
        <w:t>This also means that the individual may experience the need to be recognized as someone who is distinct and distinguishable from others. To achieve this, the State and society must</w:t>
      </w:r>
      <w:r>
        <w:rPr>
          <w:spacing w:val="-7"/>
        </w:rPr>
        <w:t> </w:t>
      </w:r>
      <w:r>
        <w:rPr/>
        <w:t>respect</w:t>
      </w:r>
      <w:r>
        <w:rPr>
          <w:spacing w:val="-7"/>
        </w:rPr>
        <w:t> </w:t>
      </w:r>
      <w:r>
        <w:rPr/>
        <w:t>and</w:t>
      </w:r>
      <w:r>
        <w:rPr>
          <w:spacing w:val="-5"/>
        </w:rPr>
        <w:t> </w:t>
      </w:r>
      <w:r>
        <w:rPr/>
        <w:t>ensure</w:t>
      </w:r>
      <w:r>
        <w:rPr>
          <w:spacing w:val="-9"/>
        </w:rPr>
        <w:t> </w:t>
      </w:r>
      <w:r>
        <w:rPr/>
        <w:t>the</w:t>
      </w:r>
      <w:r>
        <w:rPr>
          <w:spacing w:val="-7"/>
        </w:rPr>
        <w:t> </w:t>
      </w:r>
      <w:r>
        <w:rPr/>
        <w:t>individuality</w:t>
      </w:r>
      <w:r>
        <w:rPr>
          <w:spacing w:val="-8"/>
        </w:rPr>
        <w:t> </w:t>
      </w:r>
      <w:r>
        <w:rPr/>
        <w:t>of</w:t>
      </w:r>
      <w:r>
        <w:rPr>
          <w:spacing w:val="-6"/>
        </w:rPr>
        <w:t> </w:t>
      </w:r>
      <w:r>
        <w:rPr/>
        <w:t>each</w:t>
      </w:r>
      <w:r>
        <w:rPr>
          <w:spacing w:val="-7"/>
        </w:rPr>
        <w:t> </w:t>
      </w:r>
      <w:r>
        <w:rPr/>
        <w:t>person,</w:t>
      </w:r>
      <w:r>
        <w:rPr>
          <w:spacing w:val="-6"/>
        </w:rPr>
        <w:t> </w:t>
      </w:r>
      <w:r>
        <w:rPr/>
        <w:t>as</w:t>
      </w:r>
      <w:r>
        <w:rPr>
          <w:spacing w:val="-6"/>
        </w:rPr>
        <w:t> </w:t>
      </w:r>
      <w:r>
        <w:rPr/>
        <w:t>well</w:t>
      </w:r>
      <w:r>
        <w:rPr>
          <w:spacing w:val="-7"/>
        </w:rPr>
        <w:t> </w:t>
      </w:r>
      <w:r>
        <w:rPr/>
        <w:t>as</w:t>
      </w:r>
      <w:r>
        <w:rPr>
          <w:spacing w:val="-9"/>
        </w:rPr>
        <w:t> </w:t>
      </w:r>
      <w:r>
        <w:rPr/>
        <w:t>the</w:t>
      </w:r>
      <w:r>
        <w:rPr>
          <w:spacing w:val="-4"/>
        </w:rPr>
        <w:t> </w:t>
      </w:r>
      <w:r>
        <w:rPr/>
        <w:t>right</w:t>
      </w:r>
      <w:r>
        <w:rPr>
          <w:spacing w:val="-7"/>
        </w:rPr>
        <w:t> </w:t>
      </w:r>
      <w:r>
        <w:rPr/>
        <w:t>to</w:t>
      </w:r>
      <w:r>
        <w:rPr>
          <w:spacing w:val="-9"/>
        </w:rPr>
        <w:t> </w:t>
      </w:r>
      <w:r>
        <w:rPr/>
        <w:t>be</w:t>
      </w:r>
      <w:r>
        <w:rPr>
          <w:spacing w:val="-9"/>
        </w:rPr>
        <w:t> </w:t>
      </w:r>
      <w:r>
        <w:rPr/>
        <w:t>treated</w:t>
      </w:r>
      <w:r>
        <w:rPr>
          <w:spacing w:val="-7"/>
        </w:rPr>
        <w:t> </w:t>
      </w:r>
      <w:r>
        <w:rPr/>
        <w:t>in</w:t>
      </w:r>
      <w:r>
        <w:rPr>
          <w:spacing w:val="-7"/>
        </w:rPr>
        <w:t> </w:t>
      </w:r>
      <w:r>
        <w:rPr/>
        <w:t>keeping with the essential aspects of their personality, with no limitations other than those imposed by the rights</w:t>
      </w:r>
      <w:r>
        <w:rPr>
          <w:spacing w:val="-12"/>
        </w:rPr>
        <w:t> </w:t>
      </w:r>
      <w:r>
        <w:rPr/>
        <w:t>of</w:t>
      </w:r>
      <w:r>
        <w:rPr>
          <w:spacing w:val="-10"/>
        </w:rPr>
        <w:t> </w:t>
      </w:r>
      <w:r>
        <w:rPr/>
        <w:t>other</w:t>
      </w:r>
      <w:r>
        <w:rPr>
          <w:spacing w:val="-12"/>
        </w:rPr>
        <w:t> </w:t>
      </w:r>
      <w:r>
        <w:rPr/>
        <w:t>persons.</w:t>
      </w:r>
      <w:r>
        <w:rPr>
          <w:spacing w:val="-9"/>
        </w:rPr>
        <w:t> </w:t>
      </w:r>
      <w:r>
        <w:rPr/>
        <w:t>Thus,</w:t>
      </w:r>
      <w:r>
        <w:rPr>
          <w:spacing w:val="-12"/>
        </w:rPr>
        <w:t> </w:t>
      </w:r>
      <w:r>
        <w:rPr/>
        <w:t>consolidating</w:t>
      </w:r>
      <w:r>
        <w:rPr>
          <w:spacing w:val="-11"/>
        </w:rPr>
        <w:t> </w:t>
      </w:r>
      <w:r>
        <w:rPr/>
        <w:t>the</w:t>
      </w:r>
      <w:r>
        <w:rPr>
          <w:spacing w:val="-12"/>
        </w:rPr>
        <w:t> </w:t>
      </w:r>
      <w:r>
        <w:rPr/>
        <w:t>individuality</w:t>
      </w:r>
      <w:r>
        <w:rPr>
          <w:spacing w:val="-12"/>
        </w:rPr>
        <w:t> </w:t>
      </w:r>
      <w:r>
        <w:rPr/>
        <w:t>of</w:t>
      </w:r>
      <w:r>
        <w:rPr>
          <w:spacing w:val="-12"/>
        </w:rPr>
        <w:t> </w:t>
      </w:r>
      <w:r>
        <w:rPr/>
        <w:t>the</w:t>
      </w:r>
      <w:r>
        <w:rPr>
          <w:spacing w:val="-12"/>
        </w:rPr>
        <w:t> </w:t>
      </w:r>
      <w:r>
        <w:rPr/>
        <w:t>person</w:t>
      </w:r>
      <w:r>
        <w:rPr>
          <w:spacing w:val="-10"/>
        </w:rPr>
        <w:t> </w:t>
      </w:r>
      <w:r>
        <w:rPr/>
        <w:t>before</w:t>
      </w:r>
      <w:r>
        <w:rPr>
          <w:spacing w:val="-12"/>
        </w:rPr>
        <w:t> </w:t>
      </w:r>
      <w:r>
        <w:rPr/>
        <w:t>the</w:t>
      </w:r>
      <w:r>
        <w:rPr>
          <w:spacing w:val="-12"/>
        </w:rPr>
        <w:t> </w:t>
      </w:r>
      <w:r>
        <w:rPr/>
        <w:t>State</w:t>
      </w:r>
      <w:r>
        <w:rPr>
          <w:spacing w:val="-12"/>
        </w:rPr>
        <w:t> </w:t>
      </w:r>
      <w:r>
        <w:rPr/>
        <w:t>and</w:t>
      </w:r>
      <w:r>
        <w:rPr>
          <w:spacing w:val="-11"/>
        </w:rPr>
        <w:t> </w:t>
      </w:r>
      <w:r>
        <w:rPr/>
        <w:t>before society implies having the legitimate authority to establish the exteriorization of their persona according to their most intimate convictions. Likewise, one of the essential components of any life plan and of the individualization of the person is precisely their gender and sexual identity.</w:t>
      </w:r>
      <w:hyperlink w:history="true" w:anchor="_bookmark108">
        <w:r>
          <w:rPr>
            <w:position w:val="7"/>
            <w:sz w:val="13"/>
          </w:rPr>
          <w:t>95</w:t>
        </w:r>
      </w:hyperlink>
    </w:p>
    <w:p>
      <w:pPr>
        <w:pStyle w:val="ListParagraph"/>
        <w:numPr>
          <w:ilvl w:val="0"/>
          <w:numId w:val="4"/>
        </w:numPr>
        <w:tabs>
          <w:tab w:pos="861" w:val="left" w:leader="none"/>
        </w:tabs>
        <w:spacing w:line="240" w:lineRule="auto" w:before="122" w:after="0"/>
        <w:ind w:left="139" w:right="275" w:firstLine="0"/>
        <w:jc w:val="both"/>
        <w:rPr>
          <w:sz w:val="13"/>
        </w:rPr>
      </w:pPr>
      <w:r>
        <w:rPr>
          <w:sz w:val="20"/>
        </w:rPr>
        <w:t>Furthermore, the most relevant implications and scope of the right to identity and, therefore, the right to a sexual and gender identity, are that it constitutes an autonomous right based on the provisions of international law and those derived from the cultural elements contemplated in the domestic</w:t>
      </w:r>
      <w:r>
        <w:rPr>
          <w:spacing w:val="-11"/>
          <w:sz w:val="20"/>
        </w:rPr>
        <w:t> </w:t>
      </w:r>
      <w:r>
        <w:rPr>
          <w:sz w:val="20"/>
        </w:rPr>
        <w:t>legal</w:t>
      </w:r>
      <w:r>
        <w:rPr>
          <w:spacing w:val="-10"/>
          <w:sz w:val="20"/>
        </w:rPr>
        <w:t> </w:t>
      </w:r>
      <w:r>
        <w:rPr>
          <w:sz w:val="20"/>
        </w:rPr>
        <w:t>systems</w:t>
      </w:r>
      <w:r>
        <w:rPr>
          <w:spacing w:val="-9"/>
          <w:sz w:val="20"/>
        </w:rPr>
        <w:t> </w:t>
      </w:r>
      <w:r>
        <w:rPr>
          <w:sz w:val="20"/>
        </w:rPr>
        <w:t>of</w:t>
      </w:r>
      <w:r>
        <w:rPr>
          <w:spacing w:val="-11"/>
          <w:sz w:val="20"/>
        </w:rPr>
        <w:t> </w:t>
      </w:r>
      <w:r>
        <w:rPr>
          <w:sz w:val="20"/>
        </w:rPr>
        <w:t>the</w:t>
      </w:r>
      <w:r>
        <w:rPr>
          <w:spacing w:val="-11"/>
          <w:sz w:val="20"/>
        </w:rPr>
        <w:t> </w:t>
      </w:r>
      <w:r>
        <w:rPr>
          <w:sz w:val="20"/>
        </w:rPr>
        <w:t>States,</w:t>
      </w:r>
      <w:r>
        <w:rPr>
          <w:spacing w:val="-11"/>
          <w:sz w:val="20"/>
        </w:rPr>
        <w:t> </w:t>
      </w:r>
      <w:r>
        <w:rPr>
          <w:sz w:val="20"/>
        </w:rPr>
        <w:t>in</w:t>
      </w:r>
      <w:r>
        <w:rPr>
          <w:spacing w:val="-9"/>
          <w:sz w:val="20"/>
        </w:rPr>
        <w:t> </w:t>
      </w:r>
      <w:r>
        <w:rPr>
          <w:sz w:val="20"/>
        </w:rPr>
        <w:t>order</w:t>
      </w:r>
      <w:r>
        <w:rPr>
          <w:spacing w:val="-11"/>
          <w:sz w:val="20"/>
        </w:rPr>
        <w:t> </w:t>
      </w:r>
      <w:r>
        <w:rPr>
          <w:sz w:val="20"/>
        </w:rPr>
        <w:t>therefore</w:t>
      </w:r>
      <w:r>
        <w:rPr>
          <w:spacing w:val="-11"/>
          <w:sz w:val="20"/>
        </w:rPr>
        <w:t> </w:t>
      </w:r>
      <w:r>
        <w:rPr>
          <w:sz w:val="20"/>
        </w:rPr>
        <w:t>to</w:t>
      </w:r>
      <w:r>
        <w:rPr>
          <w:spacing w:val="-11"/>
          <w:sz w:val="20"/>
        </w:rPr>
        <w:t> </w:t>
      </w:r>
      <w:r>
        <w:rPr>
          <w:sz w:val="20"/>
        </w:rPr>
        <w:t>satisfy</w:t>
      </w:r>
      <w:r>
        <w:rPr>
          <w:spacing w:val="-11"/>
          <w:sz w:val="20"/>
        </w:rPr>
        <w:t> </w:t>
      </w:r>
      <w:r>
        <w:rPr>
          <w:sz w:val="20"/>
        </w:rPr>
        <w:t>the</w:t>
      </w:r>
      <w:r>
        <w:rPr>
          <w:spacing w:val="-9"/>
          <w:sz w:val="20"/>
        </w:rPr>
        <w:t> </w:t>
      </w:r>
      <w:r>
        <w:rPr>
          <w:sz w:val="20"/>
        </w:rPr>
        <w:t>specificity</w:t>
      </w:r>
      <w:r>
        <w:rPr>
          <w:spacing w:val="-8"/>
          <w:sz w:val="20"/>
        </w:rPr>
        <w:t> </w:t>
      </w:r>
      <w:r>
        <w:rPr>
          <w:sz w:val="20"/>
        </w:rPr>
        <w:t>of</w:t>
      </w:r>
      <w:r>
        <w:rPr>
          <w:spacing w:val="-11"/>
          <w:sz w:val="20"/>
        </w:rPr>
        <w:t> </w:t>
      </w:r>
      <w:r>
        <w:rPr>
          <w:sz w:val="20"/>
        </w:rPr>
        <w:t>the</w:t>
      </w:r>
      <w:r>
        <w:rPr>
          <w:spacing w:val="-11"/>
          <w:sz w:val="20"/>
        </w:rPr>
        <w:t> </w:t>
      </w:r>
      <w:r>
        <w:rPr>
          <w:sz w:val="20"/>
        </w:rPr>
        <w:t>individual,</w:t>
      </w:r>
      <w:r>
        <w:rPr>
          <w:spacing w:val="-11"/>
          <w:sz w:val="20"/>
        </w:rPr>
        <w:t> </w:t>
      </w:r>
      <w:r>
        <w:rPr>
          <w:sz w:val="20"/>
        </w:rPr>
        <w:t>with his or her rights that are unique, singular and identifiable.</w:t>
      </w:r>
      <w:hyperlink w:history="true" w:anchor="_bookmark109">
        <w:r>
          <w:rPr>
            <w:position w:val="7"/>
            <w:sz w:val="13"/>
          </w:rPr>
          <w:t>96</w:t>
        </w:r>
      </w:hyperlink>
    </w:p>
    <w:p>
      <w:pPr>
        <w:pStyle w:val="ListParagraph"/>
        <w:numPr>
          <w:ilvl w:val="0"/>
          <w:numId w:val="4"/>
        </w:numPr>
        <w:tabs>
          <w:tab w:pos="861" w:val="left" w:leader="none"/>
        </w:tabs>
        <w:spacing w:line="240" w:lineRule="auto" w:before="119" w:after="0"/>
        <w:ind w:left="139" w:right="275" w:firstLine="0"/>
        <w:jc w:val="both"/>
        <w:rPr>
          <w:sz w:val="13"/>
        </w:rPr>
      </w:pPr>
      <w:r>
        <w:rPr>
          <w:sz w:val="20"/>
        </w:rPr>
        <w:t>In</w:t>
      </w:r>
      <w:r>
        <w:rPr>
          <w:spacing w:val="-8"/>
          <w:sz w:val="20"/>
        </w:rPr>
        <w:t> </w:t>
      </w:r>
      <w:r>
        <w:rPr>
          <w:sz w:val="20"/>
        </w:rPr>
        <w:t>relation</w:t>
      </w:r>
      <w:r>
        <w:rPr>
          <w:spacing w:val="-8"/>
          <w:sz w:val="20"/>
        </w:rPr>
        <w:t> </w:t>
      </w:r>
      <w:r>
        <w:rPr>
          <w:sz w:val="20"/>
        </w:rPr>
        <w:t>to</w:t>
      </w:r>
      <w:r>
        <w:rPr>
          <w:spacing w:val="-10"/>
          <w:sz w:val="20"/>
        </w:rPr>
        <w:t> </w:t>
      </w:r>
      <w:r>
        <w:rPr>
          <w:sz w:val="20"/>
        </w:rPr>
        <w:t>sexual</w:t>
      </w:r>
      <w:r>
        <w:rPr>
          <w:spacing w:val="-9"/>
          <w:sz w:val="20"/>
        </w:rPr>
        <w:t> </w:t>
      </w:r>
      <w:r>
        <w:rPr>
          <w:sz w:val="20"/>
        </w:rPr>
        <w:t>orientation</w:t>
      </w:r>
      <w:r>
        <w:rPr>
          <w:spacing w:val="-8"/>
          <w:sz w:val="20"/>
        </w:rPr>
        <w:t> </w:t>
      </w:r>
      <w:r>
        <w:rPr>
          <w:sz w:val="20"/>
        </w:rPr>
        <w:t>and</w:t>
      </w:r>
      <w:r>
        <w:rPr>
          <w:spacing w:val="-8"/>
          <w:sz w:val="20"/>
        </w:rPr>
        <w:t> </w:t>
      </w:r>
      <w:r>
        <w:rPr>
          <w:sz w:val="20"/>
        </w:rPr>
        <w:t>sexual</w:t>
      </w:r>
      <w:r>
        <w:rPr>
          <w:spacing w:val="-9"/>
          <w:sz w:val="20"/>
        </w:rPr>
        <w:t> </w:t>
      </w:r>
      <w:r>
        <w:rPr>
          <w:sz w:val="20"/>
        </w:rPr>
        <w:t>identity,</w:t>
      </w:r>
      <w:r>
        <w:rPr>
          <w:spacing w:val="-8"/>
          <w:sz w:val="20"/>
        </w:rPr>
        <w:t> </w:t>
      </w:r>
      <w:r>
        <w:rPr>
          <w:sz w:val="20"/>
        </w:rPr>
        <w:t>the</w:t>
      </w:r>
      <w:r>
        <w:rPr>
          <w:spacing w:val="-10"/>
          <w:sz w:val="20"/>
        </w:rPr>
        <w:t> </w:t>
      </w:r>
      <w:r>
        <w:rPr>
          <w:sz w:val="20"/>
        </w:rPr>
        <w:t>Court</w:t>
      </w:r>
      <w:r>
        <w:rPr>
          <w:spacing w:val="-6"/>
          <w:sz w:val="20"/>
        </w:rPr>
        <w:t> </w:t>
      </w:r>
      <w:r>
        <w:rPr>
          <w:sz w:val="20"/>
        </w:rPr>
        <w:t>reiterates</w:t>
      </w:r>
      <w:r>
        <w:rPr>
          <w:spacing w:val="-7"/>
          <w:sz w:val="20"/>
        </w:rPr>
        <w:t> </w:t>
      </w:r>
      <w:r>
        <w:rPr>
          <w:sz w:val="20"/>
        </w:rPr>
        <w:t>that</w:t>
      </w:r>
      <w:r>
        <w:rPr>
          <w:spacing w:val="-8"/>
          <w:sz w:val="20"/>
        </w:rPr>
        <w:t> </w:t>
      </w:r>
      <w:r>
        <w:rPr>
          <w:sz w:val="20"/>
        </w:rPr>
        <w:t>this</w:t>
      </w:r>
      <w:r>
        <w:rPr>
          <w:spacing w:val="-10"/>
          <w:sz w:val="20"/>
        </w:rPr>
        <w:t> </w:t>
      </w:r>
      <w:r>
        <w:rPr>
          <w:sz w:val="20"/>
        </w:rPr>
        <w:t>is</w:t>
      </w:r>
      <w:r>
        <w:rPr>
          <w:spacing w:val="-10"/>
          <w:sz w:val="20"/>
        </w:rPr>
        <w:t> </w:t>
      </w:r>
      <w:r>
        <w:rPr>
          <w:sz w:val="20"/>
        </w:rPr>
        <w:t>also</w:t>
      </w:r>
      <w:r>
        <w:rPr>
          <w:spacing w:val="-10"/>
          <w:sz w:val="20"/>
        </w:rPr>
        <w:t> </w:t>
      </w:r>
      <w:r>
        <w:rPr>
          <w:sz w:val="20"/>
        </w:rPr>
        <w:t>linked to</w:t>
      </w:r>
      <w:r>
        <w:rPr>
          <w:spacing w:val="-2"/>
          <w:sz w:val="20"/>
        </w:rPr>
        <w:t> </w:t>
      </w:r>
      <w:r>
        <w:rPr>
          <w:sz w:val="20"/>
        </w:rPr>
        <w:t>the concept of</w:t>
      </w:r>
      <w:r>
        <w:rPr>
          <w:spacing w:val="-1"/>
          <w:sz w:val="20"/>
        </w:rPr>
        <w:t> </w:t>
      </w:r>
      <w:r>
        <w:rPr>
          <w:sz w:val="20"/>
        </w:rPr>
        <w:t>liberty and to</w:t>
      </w:r>
      <w:r>
        <w:rPr>
          <w:spacing w:val="-2"/>
          <w:sz w:val="20"/>
        </w:rPr>
        <w:t> </w:t>
      </w:r>
      <w:r>
        <w:rPr>
          <w:sz w:val="20"/>
        </w:rPr>
        <w:t>the possibility</w:t>
      </w:r>
      <w:r>
        <w:rPr>
          <w:spacing w:val="-1"/>
          <w:sz w:val="20"/>
        </w:rPr>
        <w:t> </w:t>
      </w:r>
      <w:r>
        <w:rPr>
          <w:sz w:val="20"/>
        </w:rPr>
        <w:t>of all human beings</w:t>
      </w:r>
      <w:r>
        <w:rPr>
          <w:spacing w:val="-1"/>
          <w:sz w:val="20"/>
        </w:rPr>
        <w:t> </w:t>
      </w:r>
      <w:r>
        <w:rPr>
          <w:sz w:val="20"/>
        </w:rPr>
        <w:t>to enjoy</w:t>
      </w:r>
      <w:r>
        <w:rPr>
          <w:spacing w:val="-1"/>
          <w:sz w:val="20"/>
        </w:rPr>
        <w:t> </w:t>
      </w:r>
      <w:r>
        <w:rPr>
          <w:sz w:val="20"/>
        </w:rPr>
        <w:t>self-determination and to freely choose the options and circumstances that give meaning to their existence, according to their own convictions, as well as the right to the protection of their privacy. Thus, in relation to sexual orientation and sexual identity, this Court has established that affective life with a spouse or permanent</w:t>
      </w:r>
      <w:r>
        <w:rPr>
          <w:spacing w:val="-8"/>
          <w:sz w:val="20"/>
        </w:rPr>
        <w:t> </w:t>
      </w:r>
      <w:r>
        <w:rPr>
          <w:sz w:val="20"/>
        </w:rPr>
        <w:t>partner,</w:t>
      </w:r>
      <w:r>
        <w:rPr>
          <w:spacing w:val="-7"/>
          <w:sz w:val="20"/>
        </w:rPr>
        <w:t> </w:t>
      </w:r>
      <w:r>
        <w:rPr>
          <w:sz w:val="20"/>
        </w:rPr>
        <w:t>which</w:t>
      </w:r>
      <w:r>
        <w:rPr>
          <w:spacing w:val="-8"/>
          <w:sz w:val="20"/>
        </w:rPr>
        <w:t> </w:t>
      </w:r>
      <w:r>
        <w:rPr>
          <w:sz w:val="20"/>
        </w:rPr>
        <w:t>logically</w:t>
      </w:r>
      <w:r>
        <w:rPr>
          <w:spacing w:val="-7"/>
          <w:sz w:val="20"/>
        </w:rPr>
        <w:t> </w:t>
      </w:r>
      <w:r>
        <w:rPr>
          <w:sz w:val="20"/>
        </w:rPr>
        <w:t>includes</w:t>
      </w:r>
      <w:r>
        <w:rPr>
          <w:spacing w:val="-7"/>
          <w:sz w:val="20"/>
        </w:rPr>
        <w:t> </w:t>
      </w:r>
      <w:r>
        <w:rPr>
          <w:sz w:val="20"/>
        </w:rPr>
        <w:t>sexual</w:t>
      </w:r>
      <w:r>
        <w:rPr>
          <w:spacing w:val="-9"/>
          <w:sz w:val="20"/>
        </w:rPr>
        <w:t> </w:t>
      </w:r>
      <w:r>
        <w:rPr>
          <w:sz w:val="20"/>
        </w:rPr>
        <w:t>relations,</w:t>
      </w:r>
      <w:r>
        <w:rPr>
          <w:spacing w:val="-9"/>
          <w:sz w:val="20"/>
        </w:rPr>
        <w:t> </w:t>
      </w:r>
      <w:r>
        <w:rPr>
          <w:sz w:val="20"/>
        </w:rPr>
        <w:t>is</w:t>
      </w:r>
      <w:r>
        <w:rPr>
          <w:spacing w:val="-7"/>
          <w:sz w:val="20"/>
        </w:rPr>
        <w:t> </w:t>
      </w:r>
      <w:r>
        <w:rPr>
          <w:sz w:val="20"/>
        </w:rPr>
        <w:t>one</w:t>
      </w:r>
      <w:r>
        <w:rPr>
          <w:spacing w:val="-7"/>
          <w:sz w:val="20"/>
        </w:rPr>
        <w:t> </w:t>
      </w:r>
      <w:r>
        <w:rPr>
          <w:sz w:val="20"/>
        </w:rPr>
        <w:t>of</w:t>
      </w:r>
      <w:r>
        <w:rPr>
          <w:spacing w:val="-9"/>
          <w:sz w:val="20"/>
        </w:rPr>
        <w:t> </w:t>
      </w:r>
      <w:r>
        <w:rPr>
          <w:sz w:val="20"/>
        </w:rPr>
        <w:t>the</w:t>
      </w:r>
      <w:r>
        <w:rPr>
          <w:spacing w:val="-9"/>
          <w:sz w:val="20"/>
        </w:rPr>
        <w:t> </w:t>
      </w:r>
      <w:r>
        <w:rPr>
          <w:sz w:val="20"/>
        </w:rPr>
        <w:t>main</w:t>
      </w:r>
      <w:r>
        <w:rPr>
          <w:spacing w:val="-8"/>
          <w:sz w:val="20"/>
        </w:rPr>
        <w:t> </w:t>
      </w:r>
      <w:r>
        <w:rPr>
          <w:sz w:val="20"/>
        </w:rPr>
        <w:t>aspects</w:t>
      </w:r>
      <w:r>
        <w:rPr>
          <w:spacing w:val="-7"/>
          <w:sz w:val="20"/>
        </w:rPr>
        <w:t> </w:t>
      </w:r>
      <w:r>
        <w:rPr>
          <w:sz w:val="20"/>
        </w:rPr>
        <w:t>of</w:t>
      </w:r>
      <w:r>
        <w:rPr>
          <w:spacing w:val="-9"/>
          <w:sz w:val="20"/>
        </w:rPr>
        <w:t> </w:t>
      </w:r>
      <w:r>
        <w:rPr>
          <w:sz w:val="20"/>
        </w:rPr>
        <w:t>this</w:t>
      </w:r>
      <w:r>
        <w:rPr>
          <w:spacing w:val="-7"/>
          <w:sz w:val="20"/>
        </w:rPr>
        <w:t> </w:t>
      </w:r>
      <w:r>
        <w:rPr>
          <w:sz w:val="20"/>
        </w:rPr>
        <w:t>sphere or circle of intimacy,</w:t>
      </w:r>
      <w:hyperlink w:history="true" w:anchor="_bookmark110">
        <w:r>
          <w:rPr>
            <w:position w:val="7"/>
            <w:sz w:val="13"/>
          </w:rPr>
          <w:t>97</w:t>
        </w:r>
      </w:hyperlink>
      <w:r>
        <w:rPr>
          <w:spacing w:val="40"/>
          <w:position w:val="7"/>
          <w:sz w:val="13"/>
        </w:rPr>
        <w:t> </w:t>
      </w:r>
      <w:r>
        <w:rPr>
          <w:sz w:val="20"/>
        </w:rPr>
        <w:t>which is also influenced by the self-identified sexual orientation of the </w:t>
      </w:r>
      <w:r>
        <w:rPr>
          <w:spacing w:val="-2"/>
          <w:sz w:val="20"/>
        </w:rPr>
        <w:t>individual.</w:t>
      </w:r>
      <w:hyperlink w:history="true" w:anchor="_bookmark111">
        <w:r>
          <w:rPr>
            <w:spacing w:val="-2"/>
            <w:position w:val="7"/>
            <w:sz w:val="13"/>
          </w:rPr>
          <w:t>98</w:t>
        </w:r>
      </w:hyperlink>
    </w:p>
    <w:p>
      <w:pPr>
        <w:pStyle w:val="ListParagraph"/>
        <w:numPr>
          <w:ilvl w:val="0"/>
          <w:numId w:val="4"/>
        </w:numPr>
        <w:tabs>
          <w:tab w:pos="861" w:val="left" w:leader="none"/>
        </w:tabs>
        <w:spacing w:line="240" w:lineRule="auto" w:before="119" w:after="0"/>
        <w:ind w:left="139" w:right="274" w:firstLine="0"/>
        <w:jc w:val="both"/>
        <w:rPr>
          <w:sz w:val="20"/>
        </w:rPr>
      </w:pPr>
      <w:r>
        <w:rPr>
          <w:sz w:val="20"/>
        </w:rPr>
        <w:t>In relation to the right to equality</w:t>
      </w:r>
      <w:r>
        <w:rPr>
          <w:spacing w:val="-1"/>
          <w:sz w:val="20"/>
        </w:rPr>
        <w:t> </w:t>
      </w:r>
      <w:r>
        <w:rPr>
          <w:sz w:val="20"/>
        </w:rPr>
        <w:t>and non-discrimination,</w:t>
      </w:r>
      <w:r>
        <w:rPr>
          <w:spacing w:val="-1"/>
          <w:sz w:val="20"/>
        </w:rPr>
        <w:t> </w:t>
      </w:r>
      <w:r>
        <w:rPr>
          <w:sz w:val="20"/>
        </w:rPr>
        <w:t>the</w:t>
      </w:r>
      <w:r>
        <w:rPr>
          <w:spacing w:val="-2"/>
          <w:sz w:val="20"/>
        </w:rPr>
        <w:t> </w:t>
      </w:r>
      <w:r>
        <w:rPr>
          <w:sz w:val="20"/>
        </w:rPr>
        <w:t>Court has indicated that States must refrain from taking actions that are directly or indirectly aimed at creating situations of </w:t>
      </w:r>
      <w:r>
        <w:rPr>
          <w:i/>
          <w:sz w:val="20"/>
        </w:rPr>
        <w:t>de jure</w:t>
      </w:r>
      <w:r>
        <w:rPr>
          <w:i/>
          <w:sz w:val="20"/>
        </w:rPr>
        <w:t> </w:t>
      </w:r>
      <w:r>
        <w:rPr>
          <w:sz w:val="20"/>
        </w:rPr>
        <w:t>or </w:t>
      </w:r>
      <w:r>
        <w:rPr>
          <w:i/>
          <w:sz w:val="20"/>
        </w:rPr>
        <w:t>de facto </w:t>
      </w:r>
      <w:r>
        <w:rPr>
          <w:sz w:val="20"/>
        </w:rPr>
        <w:t>discrimination.</w:t>
      </w:r>
      <w:hyperlink w:history="true" w:anchor="_bookmark112">
        <w:r>
          <w:rPr>
            <w:position w:val="7"/>
            <w:sz w:val="13"/>
          </w:rPr>
          <w:t>99</w:t>
        </w:r>
      </w:hyperlink>
      <w:r>
        <w:rPr>
          <w:spacing w:val="26"/>
          <w:position w:val="7"/>
          <w:sz w:val="13"/>
        </w:rPr>
        <w:t> </w:t>
      </w:r>
      <w:r>
        <w:rPr>
          <w:sz w:val="20"/>
        </w:rPr>
        <w:t>In this regard, it has established that Article 1(1) of the Convention is a general</w:t>
      </w:r>
      <w:r>
        <w:rPr>
          <w:spacing w:val="-7"/>
          <w:sz w:val="20"/>
        </w:rPr>
        <w:t> </w:t>
      </w:r>
      <w:r>
        <w:rPr>
          <w:sz w:val="20"/>
        </w:rPr>
        <w:t>obligation,</w:t>
      </w:r>
      <w:r>
        <w:rPr>
          <w:spacing w:val="-11"/>
          <w:sz w:val="20"/>
        </w:rPr>
        <w:t> </w:t>
      </w:r>
      <w:r>
        <w:rPr>
          <w:sz w:val="20"/>
        </w:rPr>
        <w:t>the</w:t>
      </w:r>
      <w:r>
        <w:rPr>
          <w:spacing w:val="-9"/>
          <w:sz w:val="20"/>
        </w:rPr>
        <w:t> </w:t>
      </w:r>
      <w:r>
        <w:rPr>
          <w:sz w:val="20"/>
        </w:rPr>
        <w:t>content</w:t>
      </w:r>
      <w:r>
        <w:rPr>
          <w:spacing w:val="-7"/>
          <w:sz w:val="20"/>
        </w:rPr>
        <w:t> </w:t>
      </w:r>
      <w:r>
        <w:rPr>
          <w:sz w:val="20"/>
        </w:rPr>
        <w:t>of</w:t>
      </w:r>
      <w:r>
        <w:rPr>
          <w:spacing w:val="-8"/>
          <w:sz w:val="20"/>
        </w:rPr>
        <w:t> </w:t>
      </w:r>
      <w:r>
        <w:rPr>
          <w:sz w:val="20"/>
        </w:rPr>
        <w:t>which</w:t>
      </w:r>
      <w:r>
        <w:rPr>
          <w:spacing w:val="-7"/>
          <w:sz w:val="20"/>
        </w:rPr>
        <w:t> </w:t>
      </w:r>
      <w:r>
        <w:rPr>
          <w:sz w:val="20"/>
        </w:rPr>
        <w:t>extends</w:t>
      </w:r>
      <w:r>
        <w:rPr>
          <w:spacing w:val="-9"/>
          <w:sz w:val="20"/>
        </w:rPr>
        <w:t> </w:t>
      </w:r>
      <w:r>
        <w:rPr>
          <w:sz w:val="20"/>
        </w:rPr>
        <w:t>to</w:t>
      </w:r>
      <w:r>
        <w:rPr>
          <w:spacing w:val="-9"/>
          <w:sz w:val="20"/>
        </w:rPr>
        <w:t> </w:t>
      </w:r>
      <w:r>
        <w:rPr>
          <w:sz w:val="20"/>
        </w:rPr>
        <w:t>all</w:t>
      </w:r>
      <w:r>
        <w:rPr>
          <w:spacing w:val="-10"/>
          <w:sz w:val="20"/>
        </w:rPr>
        <w:t> </w:t>
      </w:r>
      <w:r>
        <w:rPr>
          <w:sz w:val="20"/>
        </w:rPr>
        <w:t>the</w:t>
      </w:r>
      <w:r>
        <w:rPr>
          <w:spacing w:val="-9"/>
          <w:sz w:val="20"/>
        </w:rPr>
        <w:t> </w:t>
      </w:r>
      <w:r>
        <w:rPr>
          <w:sz w:val="20"/>
        </w:rPr>
        <w:t>provisions</w:t>
      </w:r>
      <w:r>
        <w:rPr>
          <w:spacing w:val="-6"/>
          <w:sz w:val="20"/>
        </w:rPr>
        <w:t> </w:t>
      </w:r>
      <w:r>
        <w:rPr>
          <w:sz w:val="20"/>
        </w:rPr>
        <w:t>of</w:t>
      </w:r>
      <w:r>
        <w:rPr>
          <w:spacing w:val="-8"/>
          <w:sz w:val="20"/>
        </w:rPr>
        <w:t> </w:t>
      </w:r>
      <w:r>
        <w:rPr>
          <w:sz w:val="20"/>
        </w:rPr>
        <w:t>this</w:t>
      </w:r>
      <w:r>
        <w:rPr>
          <w:spacing w:val="-11"/>
          <w:sz w:val="20"/>
        </w:rPr>
        <w:t> </w:t>
      </w:r>
      <w:r>
        <w:rPr>
          <w:sz w:val="20"/>
        </w:rPr>
        <w:t>treaty</w:t>
      </w:r>
      <w:r>
        <w:rPr>
          <w:spacing w:val="-8"/>
          <w:sz w:val="20"/>
        </w:rPr>
        <w:t> </w:t>
      </w:r>
      <w:r>
        <w:rPr>
          <w:sz w:val="20"/>
        </w:rPr>
        <w:t>and</w:t>
      </w:r>
      <w:r>
        <w:rPr>
          <w:spacing w:val="-7"/>
          <w:sz w:val="20"/>
        </w:rPr>
        <w:t> </w:t>
      </w:r>
      <w:r>
        <w:rPr>
          <w:sz w:val="20"/>
        </w:rPr>
        <w:t>establishes</w:t>
      </w:r>
      <w:r>
        <w:rPr>
          <w:spacing w:val="-11"/>
          <w:sz w:val="20"/>
        </w:rPr>
        <w:t> </w:t>
      </w:r>
      <w:r>
        <w:rPr>
          <w:sz w:val="20"/>
        </w:rPr>
        <w:t>the obligation</w:t>
      </w:r>
      <w:r>
        <w:rPr>
          <w:spacing w:val="-7"/>
          <w:sz w:val="20"/>
        </w:rPr>
        <w:t> </w:t>
      </w:r>
      <w:r>
        <w:rPr>
          <w:sz w:val="20"/>
        </w:rPr>
        <w:t>of</w:t>
      </w:r>
      <w:r>
        <w:rPr>
          <w:spacing w:val="-8"/>
          <w:sz w:val="20"/>
        </w:rPr>
        <w:t> </w:t>
      </w:r>
      <w:r>
        <w:rPr>
          <w:sz w:val="20"/>
        </w:rPr>
        <w:t>States</w:t>
      </w:r>
      <w:r>
        <w:rPr>
          <w:spacing w:val="-9"/>
          <w:sz w:val="20"/>
        </w:rPr>
        <w:t> </w:t>
      </w:r>
      <w:r>
        <w:rPr>
          <w:sz w:val="20"/>
        </w:rPr>
        <w:t>Parties</w:t>
      </w:r>
      <w:r>
        <w:rPr>
          <w:spacing w:val="-9"/>
          <w:sz w:val="20"/>
        </w:rPr>
        <w:t> </w:t>
      </w:r>
      <w:r>
        <w:rPr>
          <w:sz w:val="20"/>
        </w:rPr>
        <w:t>to</w:t>
      </w:r>
      <w:r>
        <w:rPr>
          <w:spacing w:val="-7"/>
          <w:sz w:val="20"/>
        </w:rPr>
        <w:t> </w:t>
      </w:r>
      <w:r>
        <w:rPr>
          <w:sz w:val="20"/>
        </w:rPr>
        <w:t>respect</w:t>
      </w:r>
      <w:r>
        <w:rPr>
          <w:spacing w:val="-7"/>
          <w:sz w:val="20"/>
        </w:rPr>
        <w:t> </w:t>
      </w:r>
      <w:r>
        <w:rPr>
          <w:sz w:val="20"/>
        </w:rPr>
        <w:t>and</w:t>
      </w:r>
      <w:r>
        <w:rPr>
          <w:spacing w:val="-7"/>
          <w:sz w:val="20"/>
        </w:rPr>
        <w:t> </w:t>
      </w:r>
      <w:r>
        <w:rPr>
          <w:sz w:val="20"/>
        </w:rPr>
        <w:t>ensure</w:t>
      </w:r>
      <w:r>
        <w:rPr>
          <w:spacing w:val="-9"/>
          <w:sz w:val="20"/>
        </w:rPr>
        <w:t> </w:t>
      </w:r>
      <w:r>
        <w:rPr>
          <w:sz w:val="20"/>
        </w:rPr>
        <w:t>the</w:t>
      </w:r>
      <w:r>
        <w:rPr>
          <w:spacing w:val="-9"/>
          <w:sz w:val="20"/>
        </w:rPr>
        <w:t> </w:t>
      </w:r>
      <w:r>
        <w:rPr>
          <w:sz w:val="20"/>
        </w:rPr>
        <w:t>free</w:t>
      </w:r>
      <w:r>
        <w:rPr>
          <w:spacing w:val="-9"/>
          <w:sz w:val="20"/>
        </w:rPr>
        <w:t> </w:t>
      </w:r>
      <w:r>
        <w:rPr>
          <w:sz w:val="20"/>
        </w:rPr>
        <w:t>and</w:t>
      </w:r>
      <w:r>
        <w:rPr>
          <w:spacing w:val="-7"/>
          <w:sz w:val="20"/>
        </w:rPr>
        <w:t> </w:t>
      </w:r>
      <w:r>
        <w:rPr>
          <w:sz w:val="20"/>
        </w:rPr>
        <w:t>full</w:t>
      </w:r>
      <w:r>
        <w:rPr>
          <w:spacing w:val="-7"/>
          <w:sz w:val="20"/>
        </w:rPr>
        <w:t> </w:t>
      </w:r>
      <w:r>
        <w:rPr>
          <w:sz w:val="20"/>
        </w:rPr>
        <w:t>exercise</w:t>
      </w:r>
      <w:r>
        <w:rPr>
          <w:spacing w:val="-7"/>
          <w:sz w:val="20"/>
        </w:rPr>
        <w:t> </w:t>
      </w:r>
      <w:r>
        <w:rPr>
          <w:sz w:val="20"/>
        </w:rPr>
        <w:t>of</w:t>
      </w:r>
      <w:r>
        <w:rPr>
          <w:spacing w:val="-8"/>
          <w:sz w:val="20"/>
        </w:rPr>
        <w:t> </w:t>
      </w:r>
      <w:r>
        <w:rPr>
          <w:sz w:val="20"/>
        </w:rPr>
        <w:t>the</w:t>
      </w:r>
      <w:r>
        <w:rPr>
          <w:spacing w:val="-9"/>
          <w:sz w:val="20"/>
        </w:rPr>
        <w:t> </w:t>
      </w:r>
      <w:r>
        <w:rPr>
          <w:sz w:val="20"/>
        </w:rPr>
        <w:t>rights</w:t>
      </w:r>
      <w:r>
        <w:rPr>
          <w:spacing w:val="-9"/>
          <w:sz w:val="20"/>
        </w:rPr>
        <w:t> </w:t>
      </w:r>
      <w:r>
        <w:rPr>
          <w:sz w:val="20"/>
        </w:rPr>
        <w:t>and</w:t>
      </w:r>
      <w:r>
        <w:rPr>
          <w:spacing w:val="-7"/>
          <w:sz w:val="20"/>
        </w:rPr>
        <w:t> </w:t>
      </w:r>
      <w:r>
        <w:rPr>
          <w:sz w:val="20"/>
        </w:rPr>
        <w:t>freedoms recognized</w:t>
      </w:r>
      <w:r>
        <w:rPr>
          <w:spacing w:val="-8"/>
          <w:sz w:val="20"/>
        </w:rPr>
        <w:t> </w:t>
      </w:r>
      <w:r>
        <w:rPr>
          <w:sz w:val="20"/>
        </w:rPr>
        <w:t>therein</w:t>
      </w:r>
      <w:r>
        <w:rPr>
          <w:spacing w:val="-8"/>
          <w:sz w:val="20"/>
        </w:rPr>
        <w:t> </w:t>
      </w:r>
      <w:r>
        <w:rPr>
          <w:sz w:val="20"/>
        </w:rPr>
        <w:t>“without</w:t>
      </w:r>
      <w:r>
        <w:rPr>
          <w:spacing w:val="-11"/>
          <w:sz w:val="20"/>
        </w:rPr>
        <w:t> </w:t>
      </w:r>
      <w:r>
        <w:rPr>
          <w:sz w:val="20"/>
        </w:rPr>
        <w:t>any</w:t>
      </w:r>
      <w:r>
        <w:rPr>
          <w:spacing w:val="-9"/>
          <w:sz w:val="20"/>
        </w:rPr>
        <w:t> </w:t>
      </w:r>
      <w:r>
        <w:rPr>
          <w:sz w:val="20"/>
        </w:rPr>
        <w:t>discrimination.”</w:t>
      </w:r>
      <w:r>
        <w:rPr>
          <w:spacing w:val="40"/>
          <w:sz w:val="20"/>
        </w:rPr>
        <w:t> </w:t>
      </w:r>
      <w:r>
        <w:rPr>
          <w:sz w:val="20"/>
        </w:rPr>
        <w:t>In</w:t>
      </w:r>
      <w:r>
        <w:rPr>
          <w:spacing w:val="-8"/>
          <w:sz w:val="20"/>
        </w:rPr>
        <w:t> </w:t>
      </w:r>
      <w:r>
        <w:rPr>
          <w:sz w:val="20"/>
        </w:rPr>
        <w:t>other</w:t>
      </w:r>
      <w:r>
        <w:rPr>
          <w:spacing w:val="-10"/>
          <w:sz w:val="20"/>
        </w:rPr>
        <w:t> </w:t>
      </w:r>
      <w:r>
        <w:rPr>
          <w:sz w:val="20"/>
        </w:rPr>
        <w:t>words,</w:t>
      </w:r>
      <w:r>
        <w:rPr>
          <w:spacing w:val="-9"/>
          <w:sz w:val="20"/>
        </w:rPr>
        <w:t> </w:t>
      </w:r>
      <w:r>
        <w:rPr>
          <w:sz w:val="20"/>
        </w:rPr>
        <w:t>whatever</w:t>
      </w:r>
      <w:r>
        <w:rPr>
          <w:spacing w:val="-10"/>
          <w:sz w:val="20"/>
        </w:rPr>
        <w:t> </w:t>
      </w:r>
      <w:r>
        <w:rPr>
          <w:sz w:val="20"/>
        </w:rPr>
        <w:t>the</w:t>
      </w:r>
      <w:r>
        <w:rPr>
          <w:spacing w:val="-8"/>
          <w:sz w:val="20"/>
        </w:rPr>
        <w:t> </w:t>
      </w:r>
      <w:r>
        <w:rPr>
          <w:sz w:val="20"/>
        </w:rPr>
        <w:t>origin</w:t>
      </w:r>
      <w:r>
        <w:rPr>
          <w:spacing w:val="-8"/>
          <w:sz w:val="20"/>
        </w:rPr>
        <w:t> </w:t>
      </w:r>
      <w:r>
        <w:rPr>
          <w:sz w:val="20"/>
        </w:rPr>
        <w:t>or</w:t>
      </w:r>
      <w:r>
        <w:rPr>
          <w:spacing w:val="-8"/>
          <w:sz w:val="20"/>
        </w:rPr>
        <w:t> </w:t>
      </w:r>
      <w:r>
        <w:rPr>
          <w:sz w:val="20"/>
        </w:rPr>
        <w:t>form</w:t>
      </w:r>
      <w:r>
        <w:rPr>
          <w:spacing w:val="-8"/>
          <w:sz w:val="20"/>
        </w:rPr>
        <w:t> </w:t>
      </w:r>
      <w:r>
        <w:rPr>
          <w:sz w:val="20"/>
        </w:rPr>
        <w:t>it</w:t>
      </w:r>
      <w:r>
        <w:rPr>
          <w:spacing w:val="-11"/>
          <w:sz w:val="20"/>
        </w:rPr>
        <w:t> </w:t>
      </w:r>
      <w:r>
        <w:rPr>
          <w:sz w:val="20"/>
        </w:rPr>
        <w:t>takes, any</w:t>
      </w:r>
      <w:r>
        <w:rPr>
          <w:spacing w:val="-1"/>
          <w:sz w:val="20"/>
        </w:rPr>
        <w:t> </w:t>
      </w:r>
      <w:r>
        <w:rPr>
          <w:sz w:val="20"/>
        </w:rPr>
        <w:t>treatment that may be</w:t>
      </w:r>
      <w:r>
        <w:rPr>
          <w:spacing w:val="-2"/>
          <w:sz w:val="20"/>
        </w:rPr>
        <w:t> </w:t>
      </w:r>
      <w:r>
        <w:rPr>
          <w:sz w:val="20"/>
        </w:rPr>
        <w:t>considered discriminatory with regard to</w:t>
      </w:r>
      <w:r>
        <w:rPr>
          <w:spacing w:val="-2"/>
          <w:sz w:val="20"/>
        </w:rPr>
        <w:t> </w:t>
      </w:r>
      <w:r>
        <w:rPr>
          <w:sz w:val="20"/>
        </w:rPr>
        <w:t>the exercise of</w:t>
      </w:r>
      <w:r>
        <w:rPr>
          <w:spacing w:val="-1"/>
          <w:sz w:val="20"/>
        </w:rPr>
        <w:t> </w:t>
      </w:r>
      <w:r>
        <w:rPr>
          <w:sz w:val="20"/>
        </w:rPr>
        <w:t>any of the rights guaranteed by the Convention is, </w:t>
      </w:r>
      <w:r>
        <w:rPr>
          <w:i/>
          <w:sz w:val="20"/>
        </w:rPr>
        <w:t>per se</w:t>
      </w:r>
      <w:r>
        <w:rPr>
          <w:sz w:val="20"/>
        </w:rPr>
        <w:t>, incompatible with this general obligation.</w:t>
      </w:r>
      <w:hyperlink w:history="true" w:anchor="_bookmark113">
        <w:r>
          <w:rPr>
            <w:position w:val="7"/>
            <w:sz w:val="13"/>
          </w:rPr>
          <w:t>100</w:t>
        </w:r>
      </w:hyperlink>
      <w:r>
        <w:rPr>
          <w:spacing w:val="27"/>
          <w:position w:val="7"/>
          <w:sz w:val="13"/>
        </w:rPr>
        <w:t> </w:t>
      </w:r>
      <w:r>
        <w:rPr>
          <w:sz w:val="20"/>
        </w:rPr>
        <w:t>If a State fails to</w:t>
      </w:r>
      <w:r>
        <w:rPr>
          <w:spacing w:val="-7"/>
          <w:sz w:val="20"/>
        </w:rPr>
        <w:t> </w:t>
      </w:r>
      <w:r>
        <w:rPr>
          <w:sz w:val="20"/>
        </w:rPr>
        <w:t>comply</w:t>
      </w:r>
      <w:r>
        <w:rPr>
          <w:spacing w:val="-6"/>
          <w:sz w:val="20"/>
        </w:rPr>
        <w:t> </w:t>
      </w:r>
      <w:r>
        <w:rPr>
          <w:sz w:val="20"/>
        </w:rPr>
        <w:t>with</w:t>
      </w:r>
      <w:r>
        <w:rPr>
          <w:spacing w:val="-5"/>
          <w:sz w:val="20"/>
        </w:rPr>
        <w:t> </w:t>
      </w:r>
      <w:r>
        <w:rPr>
          <w:sz w:val="20"/>
        </w:rPr>
        <w:t>the</w:t>
      </w:r>
      <w:r>
        <w:rPr>
          <w:spacing w:val="-4"/>
          <w:sz w:val="20"/>
        </w:rPr>
        <w:t> </w:t>
      </w:r>
      <w:r>
        <w:rPr>
          <w:sz w:val="20"/>
        </w:rPr>
        <w:t>general</w:t>
      </w:r>
      <w:r>
        <w:rPr>
          <w:spacing w:val="-5"/>
          <w:sz w:val="20"/>
        </w:rPr>
        <w:t> </w:t>
      </w:r>
      <w:r>
        <w:rPr>
          <w:sz w:val="20"/>
        </w:rPr>
        <w:t>obligation</w:t>
      </w:r>
      <w:r>
        <w:rPr>
          <w:spacing w:val="-4"/>
          <w:sz w:val="20"/>
        </w:rPr>
        <w:t> </w:t>
      </w:r>
      <w:r>
        <w:rPr>
          <w:sz w:val="20"/>
        </w:rPr>
        <w:t>to</w:t>
      </w:r>
      <w:r>
        <w:rPr>
          <w:spacing w:val="-4"/>
          <w:sz w:val="20"/>
        </w:rPr>
        <w:t> </w:t>
      </w:r>
      <w:r>
        <w:rPr>
          <w:sz w:val="20"/>
        </w:rPr>
        <w:t>respect</w:t>
      </w:r>
      <w:r>
        <w:rPr>
          <w:spacing w:val="-2"/>
          <w:sz w:val="20"/>
        </w:rPr>
        <w:t> </w:t>
      </w:r>
      <w:r>
        <w:rPr>
          <w:sz w:val="20"/>
        </w:rPr>
        <w:t>and</w:t>
      </w:r>
      <w:r>
        <w:rPr>
          <w:spacing w:val="-5"/>
          <w:sz w:val="20"/>
        </w:rPr>
        <w:t> </w:t>
      </w:r>
      <w:r>
        <w:rPr>
          <w:sz w:val="20"/>
        </w:rPr>
        <w:t>guarantee</w:t>
      </w:r>
      <w:r>
        <w:rPr>
          <w:spacing w:val="-7"/>
          <w:sz w:val="20"/>
        </w:rPr>
        <w:t> </w:t>
      </w:r>
      <w:r>
        <w:rPr>
          <w:sz w:val="20"/>
        </w:rPr>
        <w:t>human</w:t>
      </w:r>
      <w:r>
        <w:rPr>
          <w:spacing w:val="-2"/>
          <w:sz w:val="20"/>
        </w:rPr>
        <w:t> </w:t>
      </w:r>
      <w:r>
        <w:rPr>
          <w:sz w:val="20"/>
        </w:rPr>
        <w:t>rights</w:t>
      </w:r>
      <w:r>
        <w:rPr>
          <w:spacing w:val="-6"/>
          <w:sz w:val="20"/>
        </w:rPr>
        <w:t> </w:t>
      </w:r>
      <w:r>
        <w:rPr>
          <w:sz w:val="20"/>
        </w:rPr>
        <w:t>by</w:t>
      </w:r>
      <w:r>
        <w:rPr>
          <w:spacing w:val="-6"/>
          <w:sz w:val="20"/>
        </w:rPr>
        <w:t> </w:t>
      </w:r>
      <w:r>
        <w:rPr>
          <w:sz w:val="20"/>
        </w:rPr>
        <w:t>applying</w:t>
      </w:r>
      <w:r>
        <w:rPr>
          <w:spacing w:val="-5"/>
          <w:sz w:val="20"/>
        </w:rPr>
        <w:t> </w:t>
      </w:r>
      <w:r>
        <w:rPr>
          <w:sz w:val="20"/>
        </w:rPr>
        <w:t>any</w:t>
      </w:r>
      <w:r>
        <w:rPr>
          <w:spacing w:val="-6"/>
          <w:sz w:val="20"/>
        </w:rPr>
        <w:t> </w:t>
      </w:r>
      <w:r>
        <w:rPr>
          <w:sz w:val="20"/>
        </w:rPr>
        <w:t>form</w:t>
      </w:r>
      <w:r>
        <w:rPr>
          <w:spacing w:val="-5"/>
          <w:sz w:val="20"/>
        </w:rPr>
        <w:t> </w:t>
      </w:r>
      <w:r>
        <w:rPr>
          <w:sz w:val="20"/>
        </w:rPr>
        <w:t>of differentiated treatment that</w:t>
      </w:r>
      <w:r>
        <w:rPr>
          <w:spacing w:val="-1"/>
          <w:sz w:val="20"/>
        </w:rPr>
        <w:t> </w:t>
      </w:r>
      <w:r>
        <w:rPr>
          <w:sz w:val="20"/>
        </w:rPr>
        <w:t>may be</w:t>
      </w:r>
      <w:r>
        <w:rPr>
          <w:spacing w:val="-1"/>
          <w:sz w:val="20"/>
        </w:rPr>
        <w:t> </w:t>
      </w:r>
      <w:r>
        <w:rPr>
          <w:sz w:val="20"/>
        </w:rPr>
        <w:t>discriminatory– in other words, that</w:t>
      </w:r>
      <w:r>
        <w:rPr>
          <w:spacing w:val="-1"/>
          <w:sz w:val="20"/>
        </w:rPr>
        <w:t> </w:t>
      </w:r>
      <w:r>
        <w:rPr>
          <w:sz w:val="20"/>
        </w:rPr>
        <w:t>does not</w:t>
      </w:r>
      <w:r>
        <w:rPr>
          <w:spacing w:val="-1"/>
          <w:sz w:val="20"/>
        </w:rPr>
        <w:t> </w:t>
      </w:r>
      <w:r>
        <w:rPr>
          <w:sz w:val="20"/>
        </w:rPr>
        <w:t>have a</w:t>
      </w:r>
      <w:r>
        <w:rPr>
          <w:spacing w:val="-1"/>
          <w:sz w:val="20"/>
        </w:rPr>
        <w:t> </w:t>
      </w:r>
      <w:r>
        <w:rPr>
          <w:sz w:val="20"/>
        </w:rPr>
        <w:t>legitimate purpose,</w:t>
      </w:r>
      <w:r>
        <w:rPr>
          <w:spacing w:val="70"/>
          <w:sz w:val="20"/>
        </w:rPr>
        <w:t> </w:t>
      </w:r>
      <w:r>
        <w:rPr>
          <w:sz w:val="20"/>
        </w:rPr>
        <w:t>is</w:t>
      </w:r>
      <w:r>
        <w:rPr>
          <w:spacing w:val="70"/>
          <w:sz w:val="20"/>
        </w:rPr>
        <w:t> </w:t>
      </w:r>
      <w:r>
        <w:rPr>
          <w:sz w:val="20"/>
        </w:rPr>
        <w:t>unnecessary</w:t>
      </w:r>
      <w:r>
        <w:rPr>
          <w:spacing w:val="71"/>
          <w:sz w:val="20"/>
        </w:rPr>
        <w:t> </w:t>
      </w:r>
      <w:r>
        <w:rPr>
          <w:sz w:val="20"/>
        </w:rPr>
        <w:t>and/or</w:t>
      </w:r>
      <w:r>
        <w:rPr>
          <w:spacing w:val="70"/>
          <w:sz w:val="20"/>
        </w:rPr>
        <w:t> </w:t>
      </w:r>
      <w:r>
        <w:rPr>
          <w:sz w:val="20"/>
        </w:rPr>
        <w:t>disproportionate</w:t>
      </w:r>
      <w:r>
        <w:rPr>
          <w:spacing w:val="70"/>
          <w:sz w:val="20"/>
        </w:rPr>
        <w:t> </w:t>
      </w:r>
      <w:r>
        <w:rPr>
          <w:sz w:val="20"/>
        </w:rPr>
        <w:t>–</w:t>
      </w:r>
      <w:r>
        <w:rPr>
          <w:spacing w:val="72"/>
          <w:sz w:val="20"/>
        </w:rPr>
        <w:t> </w:t>
      </w:r>
      <w:r>
        <w:rPr>
          <w:sz w:val="20"/>
        </w:rPr>
        <w:t>this</w:t>
      </w:r>
      <w:r>
        <w:rPr>
          <w:spacing w:val="70"/>
          <w:sz w:val="20"/>
        </w:rPr>
        <w:t> </w:t>
      </w:r>
      <w:r>
        <w:rPr>
          <w:sz w:val="20"/>
        </w:rPr>
        <w:t>will</w:t>
      </w:r>
      <w:r>
        <w:rPr>
          <w:spacing w:val="74"/>
          <w:sz w:val="20"/>
        </w:rPr>
        <w:t> </w:t>
      </w:r>
      <w:r>
        <w:rPr>
          <w:sz w:val="20"/>
        </w:rPr>
        <w:t>result</w:t>
      </w:r>
      <w:r>
        <w:rPr>
          <w:spacing w:val="74"/>
          <w:sz w:val="20"/>
        </w:rPr>
        <w:t> </w:t>
      </w:r>
      <w:r>
        <w:rPr>
          <w:sz w:val="20"/>
        </w:rPr>
        <w:t>in</w:t>
      </w:r>
      <w:r>
        <w:rPr>
          <w:spacing w:val="72"/>
          <w:sz w:val="20"/>
        </w:rPr>
        <w:t> </w:t>
      </w:r>
      <w:r>
        <w:rPr>
          <w:sz w:val="20"/>
        </w:rPr>
        <w:t>the</w:t>
      </w:r>
      <w:r>
        <w:rPr>
          <w:spacing w:val="70"/>
          <w:sz w:val="20"/>
        </w:rPr>
        <w:t> </w:t>
      </w:r>
      <w:r>
        <w:rPr>
          <w:sz w:val="20"/>
        </w:rPr>
        <w:t>State’s</w:t>
      </w:r>
      <w:r>
        <w:rPr>
          <w:spacing w:val="70"/>
          <w:sz w:val="20"/>
        </w:rPr>
        <w:t> </w:t>
      </w:r>
      <w:r>
        <w:rPr>
          <w:sz w:val="20"/>
        </w:rPr>
        <w:t>international</w:t>
      </w:r>
    </w:p>
    <w:p>
      <w:pPr>
        <w:pStyle w:val="BodyText"/>
        <w:jc w:val="left"/>
      </w:pPr>
    </w:p>
    <w:p>
      <w:pPr>
        <w:pStyle w:val="BodyText"/>
        <w:jc w:val="left"/>
      </w:pPr>
    </w:p>
    <w:p>
      <w:pPr>
        <w:pStyle w:val="BodyText"/>
        <w:jc w:val="left"/>
      </w:pPr>
    </w:p>
    <w:p>
      <w:pPr>
        <w:pStyle w:val="BodyText"/>
        <w:jc w:val="left"/>
      </w:pPr>
    </w:p>
    <w:p>
      <w:pPr>
        <w:pStyle w:val="BodyText"/>
        <w:spacing w:before="11"/>
        <w:jc w:val="left"/>
        <w:rPr>
          <w:sz w:val="17"/>
        </w:rPr>
      </w:pPr>
      <w:r>
        <w:rPr/>
        <w:pict>
          <v:rect style="position:absolute;margin-left:51pt;margin-top:12.098148pt;width:144pt;height:.599pt;mso-position-horizontal-relative:page;mso-position-vertical-relative:paragraph;z-index:-15720448;mso-wrap-distance-left:0;mso-wrap-distance-right:0" id="docshape18" filled="true" fillcolor="#000000" stroked="false">
            <v:fill type="solid"/>
            <w10:wrap type="topAndBottom"/>
          </v:rect>
        </w:pict>
      </w:r>
    </w:p>
    <w:p>
      <w:pPr>
        <w:tabs>
          <w:tab w:pos="859" w:val="left" w:leader="none"/>
        </w:tabs>
        <w:spacing w:before="103"/>
        <w:ind w:left="139" w:right="277" w:firstLine="0"/>
        <w:jc w:val="both"/>
        <w:rPr>
          <w:sz w:val="16"/>
        </w:rPr>
      </w:pPr>
      <w:bookmarkStart w:name="_bookmark107" w:id="123"/>
      <w:bookmarkEnd w:id="123"/>
      <w:r>
        <w:rPr/>
      </w:r>
      <w:r>
        <w:rPr>
          <w:spacing w:val="-6"/>
          <w:sz w:val="16"/>
          <w:vertAlign w:val="superscript"/>
        </w:rPr>
        <w:t>94</w:t>
      </w:r>
      <w:r>
        <w:rPr>
          <w:sz w:val="16"/>
          <w:vertAlign w:val="baseline"/>
        </w:rPr>
        <w:tab/>
      </w:r>
      <w:r>
        <w:rPr>
          <w:i/>
          <w:sz w:val="16"/>
          <w:vertAlign w:val="baseline"/>
        </w:rPr>
        <w:t>Cf.</w:t>
      </w:r>
      <w:r>
        <w:rPr>
          <w:i/>
          <w:spacing w:val="-3"/>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Contreras</w:t>
      </w:r>
      <w:r>
        <w:rPr>
          <w:i/>
          <w:spacing w:val="-2"/>
          <w:sz w:val="16"/>
          <w:vertAlign w:val="baseline"/>
        </w:rPr>
        <w:t> </w:t>
      </w:r>
      <w:r>
        <w:rPr>
          <w:i/>
          <w:sz w:val="16"/>
          <w:vertAlign w:val="baseline"/>
        </w:rPr>
        <w:t>et</w:t>
      </w:r>
      <w:r>
        <w:rPr>
          <w:i/>
          <w:spacing w:val="-4"/>
          <w:sz w:val="16"/>
          <w:vertAlign w:val="baseline"/>
        </w:rPr>
        <w:t> </w:t>
      </w:r>
      <w:r>
        <w:rPr>
          <w:i/>
          <w:sz w:val="16"/>
          <w:vertAlign w:val="baseline"/>
        </w:rPr>
        <w:t>al.</w:t>
      </w:r>
      <w:r>
        <w:rPr>
          <w:i/>
          <w:spacing w:val="-3"/>
          <w:sz w:val="16"/>
          <w:vertAlign w:val="baseline"/>
        </w:rPr>
        <w:t> </w:t>
      </w:r>
      <w:r>
        <w:rPr>
          <w:i/>
          <w:sz w:val="16"/>
          <w:vertAlign w:val="baseline"/>
        </w:rPr>
        <w:t>v.</w:t>
      </w:r>
      <w:r>
        <w:rPr>
          <w:i/>
          <w:spacing w:val="-6"/>
          <w:sz w:val="16"/>
          <w:vertAlign w:val="baseline"/>
        </w:rPr>
        <w:t> </w:t>
      </w:r>
      <w:r>
        <w:rPr>
          <w:i/>
          <w:sz w:val="16"/>
          <w:vertAlign w:val="baseline"/>
        </w:rPr>
        <w:t>El</w:t>
      </w:r>
      <w:r>
        <w:rPr>
          <w:i/>
          <w:spacing w:val="-1"/>
          <w:sz w:val="16"/>
          <w:vertAlign w:val="baseline"/>
        </w:rPr>
        <w:t> </w:t>
      </w:r>
      <w:r>
        <w:rPr>
          <w:i/>
          <w:sz w:val="16"/>
          <w:vertAlign w:val="baseline"/>
        </w:rPr>
        <w:t>Salvador</w:t>
      </w:r>
      <w:r>
        <w:rPr>
          <w:sz w:val="16"/>
          <w:vertAlign w:val="baseline"/>
        </w:rPr>
        <w:t>,</w:t>
      </w:r>
      <w:r>
        <w:rPr>
          <w:spacing w:val="-4"/>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6"/>
          <w:sz w:val="16"/>
          <w:vertAlign w:val="baseline"/>
        </w:rPr>
        <w:t> </w:t>
      </w:r>
      <w:r>
        <w:rPr>
          <w:sz w:val="16"/>
          <w:vertAlign w:val="baseline"/>
        </w:rPr>
        <w:t>113,</w:t>
      </w:r>
      <w:r>
        <w:rPr>
          <w:spacing w:val="-3"/>
          <w:sz w:val="16"/>
          <w:vertAlign w:val="baseline"/>
        </w:rPr>
        <w:t> </w:t>
      </w:r>
      <w:r>
        <w:rPr>
          <w:sz w:val="16"/>
          <w:vertAlign w:val="baseline"/>
        </w:rPr>
        <w:t>and</w:t>
      </w:r>
      <w:r>
        <w:rPr>
          <w:spacing w:val="-4"/>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Ramírez</w:t>
      </w:r>
      <w:r>
        <w:rPr>
          <w:i/>
          <w:spacing w:val="-3"/>
          <w:sz w:val="16"/>
          <w:vertAlign w:val="baseline"/>
        </w:rPr>
        <w:t> </w:t>
      </w:r>
      <w:r>
        <w:rPr>
          <w:i/>
          <w:sz w:val="16"/>
          <w:vertAlign w:val="baseline"/>
        </w:rPr>
        <w:t>Escobar</w:t>
      </w:r>
      <w:r>
        <w:rPr>
          <w:i/>
          <w:spacing w:val="-4"/>
          <w:sz w:val="16"/>
          <w:vertAlign w:val="baseline"/>
        </w:rPr>
        <w:t> </w:t>
      </w:r>
      <w:r>
        <w:rPr>
          <w:i/>
          <w:sz w:val="16"/>
          <w:vertAlign w:val="baseline"/>
        </w:rPr>
        <w:t>et</w:t>
      </w:r>
      <w:r>
        <w:rPr>
          <w:i/>
          <w:spacing w:val="-1"/>
          <w:sz w:val="16"/>
          <w:vertAlign w:val="baseline"/>
        </w:rPr>
        <w:t> </w:t>
      </w:r>
      <w:r>
        <w:rPr>
          <w:i/>
          <w:sz w:val="16"/>
          <w:vertAlign w:val="baseline"/>
        </w:rPr>
        <w:t>al.</w:t>
      </w:r>
      <w:r>
        <w:rPr>
          <w:i/>
          <w:spacing w:val="-3"/>
          <w:sz w:val="16"/>
          <w:vertAlign w:val="baseline"/>
        </w:rPr>
        <w:t> </w:t>
      </w:r>
      <w:r>
        <w:rPr>
          <w:i/>
          <w:sz w:val="16"/>
          <w:vertAlign w:val="baseline"/>
        </w:rPr>
        <w:t>v.</w:t>
      </w:r>
      <w:r>
        <w:rPr>
          <w:i/>
          <w:spacing w:val="-3"/>
          <w:sz w:val="16"/>
          <w:vertAlign w:val="baseline"/>
        </w:rPr>
        <w:t> </w:t>
      </w:r>
      <w:r>
        <w:rPr>
          <w:i/>
          <w:sz w:val="16"/>
          <w:vertAlign w:val="baseline"/>
        </w:rPr>
        <w:t>Guatemala</w:t>
      </w:r>
      <w:r>
        <w:rPr>
          <w:sz w:val="16"/>
          <w:vertAlign w:val="baseline"/>
        </w:rPr>
        <w:t>,</w:t>
      </w:r>
      <w:r>
        <w:rPr>
          <w:spacing w:val="-4"/>
          <w:sz w:val="16"/>
          <w:vertAlign w:val="baseline"/>
        </w:rPr>
        <w:t> </w:t>
      </w:r>
      <w:r>
        <w:rPr>
          <w:i/>
          <w:sz w:val="16"/>
          <w:vertAlign w:val="baseline"/>
        </w:rPr>
        <w:t>supra</w:t>
      </w:r>
      <w:r>
        <w:rPr>
          <w:sz w:val="16"/>
          <w:vertAlign w:val="baseline"/>
        </w:rPr>
        <w:t>, para. 359.</w:t>
      </w:r>
    </w:p>
    <w:p>
      <w:pPr>
        <w:tabs>
          <w:tab w:pos="859" w:val="left" w:leader="none"/>
        </w:tabs>
        <w:spacing w:before="120"/>
        <w:ind w:left="140" w:right="0" w:firstLine="0"/>
        <w:jc w:val="both"/>
        <w:rPr>
          <w:sz w:val="16"/>
        </w:rPr>
      </w:pPr>
      <w:bookmarkStart w:name="_bookmark108" w:id="124"/>
      <w:bookmarkEnd w:id="124"/>
      <w:r>
        <w:rPr/>
      </w:r>
      <w:r>
        <w:rPr>
          <w:spacing w:val="-5"/>
          <w:sz w:val="16"/>
          <w:vertAlign w:val="superscript"/>
        </w:rPr>
        <w:t>95</w:t>
      </w:r>
      <w:r>
        <w:rPr>
          <w:sz w:val="16"/>
          <w:vertAlign w:val="baseline"/>
        </w:rPr>
        <w:tab/>
      </w:r>
      <w:r>
        <w:rPr>
          <w:i/>
          <w:sz w:val="16"/>
          <w:vertAlign w:val="baseline"/>
        </w:rPr>
        <w:t>Cf.</w:t>
      </w:r>
      <w:r>
        <w:rPr>
          <w:i/>
          <w:spacing w:val="-7"/>
          <w:sz w:val="16"/>
          <w:vertAlign w:val="baseline"/>
        </w:rPr>
        <w:t> </w:t>
      </w:r>
      <w:r>
        <w:rPr>
          <w:i/>
          <w:sz w:val="16"/>
          <w:vertAlign w:val="baseline"/>
        </w:rPr>
        <w:t>Advisory</w:t>
      </w:r>
      <w:r>
        <w:rPr>
          <w:i/>
          <w:spacing w:val="-4"/>
          <w:sz w:val="16"/>
          <w:vertAlign w:val="baseline"/>
        </w:rPr>
        <w:t> </w:t>
      </w:r>
      <w:r>
        <w:rPr>
          <w:i/>
          <w:sz w:val="16"/>
          <w:vertAlign w:val="baseline"/>
        </w:rPr>
        <w:t>Opinion</w:t>
      </w:r>
      <w:r>
        <w:rPr>
          <w:i/>
          <w:spacing w:val="-5"/>
          <w:sz w:val="16"/>
          <w:vertAlign w:val="baseline"/>
        </w:rPr>
        <w:t> </w:t>
      </w:r>
      <w:r>
        <w:rPr>
          <w:i/>
          <w:sz w:val="16"/>
          <w:vertAlign w:val="baseline"/>
        </w:rPr>
        <w:t>OC-24/17,</w:t>
      </w:r>
      <w:r>
        <w:rPr>
          <w:i/>
          <w:spacing w:val="-3"/>
          <w:sz w:val="16"/>
          <w:vertAlign w:val="baseline"/>
        </w:rPr>
        <w:t> </w:t>
      </w:r>
      <w:r>
        <w:rPr>
          <w:i/>
          <w:sz w:val="16"/>
          <w:vertAlign w:val="baseline"/>
        </w:rPr>
        <w:t>supra</w:t>
      </w:r>
      <w:r>
        <w:rPr>
          <w:sz w:val="16"/>
          <w:vertAlign w:val="baseline"/>
        </w:rPr>
        <w:t>,</w:t>
      </w:r>
      <w:r>
        <w:rPr>
          <w:spacing w:val="-5"/>
          <w:sz w:val="16"/>
          <w:vertAlign w:val="baseline"/>
        </w:rPr>
        <w:t> </w:t>
      </w:r>
      <w:r>
        <w:rPr>
          <w:sz w:val="16"/>
          <w:vertAlign w:val="baseline"/>
        </w:rPr>
        <w:t>para.</w:t>
      </w:r>
      <w:r>
        <w:rPr>
          <w:spacing w:val="-4"/>
          <w:sz w:val="16"/>
          <w:vertAlign w:val="baseline"/>
        </w:rPr>
        <w:t> </w:t>
      </w:r>
      <w:r>
        <w:rPr>
          <w:spacing w:val="-5"/>
          <w:sz w:val="16"/>
          <w:vertAlign w:val="baseline"/>
        </w:rPr>
        <w:t>91.</w:t>
      </w:r>
    </w:p>
    <w:p>
      <w:pPr>
        <w:tabs>
          <w:tab w:pos="859" w:val="left" w:leader="none"/>
        </w:tabs>
        <w:spacing w:before="120"/>
        <w:ind w:left="139" w:right="276" w:firstLine="0"/>
        <w:jc w:val="both"/>
        <w:rPr>
          <w:sz w:val="16"/>
        </w:rPr>
      </w:pPr>
      <w:bookmarkStart w:name="_bookmark109" w:id="125"/>
      <w:bookmarkEnd w:id="125"/>
      <w:r>
        <w:rPr/>
      </w:r>
      <w:r>
        <w:rPr>
          <w:spacing w:val="-6"/>
          <w:sz w:val="16"/>
          <w:vertAlign w:val="superscript"/>
        </w:rPr>
        <w:t>96</w:t>
      </w:r>
      <w:r>
        <w:rPr>
          <w:sz w:val="16"/>
          <w:vertAlign w:val="baseline"/>
        </w:rPr>
        <w:tab/>
      </w:r>
      <w:r>
        <w:rPr>
          <w:i/>
          <w:sz w:val="16"/>
          <w:vertAlign w:val="baseline"/>
        </w:rPr>
        <w:t>Cf.</w:t>
      </w:r>
      <w:r>
        <w:rPr>
          <w:i/>
          <w:spacing w:val="-1"/>
          <w:sz w:val="16"/>
          <w:vertAlign w:val="baseline"/>
        </w:rPr>
        <w:t> </w:t>
      </w:r>
      <w:r>
        <w:rPr>
          <w:i/>
          <w:sz w:val="16"/>
          <w:vertAlign w:val="baseline"/>
        </w:rPr>
        <w:t>Advisory Opinion</w:t>
      </w:r>
      <w:r>
        <w:rPr>
          <w:i/>
          <w:spacing w:val="-1"/>
          <w:sz w:val="16"/>
          <w:vertAlign w:val="baseline"/>
        </w:rPr>
        <w:t> </w:t>
      </w:r>
      <w:r>
        <w:rPr>
          <w:i/>
          <w:sz w:val="16"/>
          <w:vertAlign w:val="baseline"/>
        </w:rPr>
        <w:t>OC-24/17, supra</w:t>
      </w:r>
      <w:r>
        <w:rPr>
          <w:sz w:val="16"/>
          <w:vertAlign w:val="baseline"/>
        </w:rPr>
        <w:t>,</w:t>
      </w:r>
      <w:r>
        <w:rPr>
          <w:spacing w:val="-1"/>
          <w:sz w:val="16"/>
          <w:vertAlign w:val="baseline"/>
        </w:rPr>
        <w:t> </w:t>
      </w:r>
      <w:r>
        <w:rPr>
          <w:sz w:val="16"/>
          <w:vertAlign w:val="baseline"/>
        </w:rPr>
        <w:t>para.</w:t>
      </w:r>
      <w:r>
        <w:rPr>
          <w:spacing w:val="-1"/>
          <w:sz w:val="16"/>
          <w:vertAlign w:val="baseline"/>
        </w:rPr>
        <w:t> </w:t>
      </w:r>
      <w:r>
        <w:rPr>
          <w:sz w:val="16"/>
          <w:vertAlign w:val="baseline"/>
        </w:rPr>
        <w:t>92.</w:t>
      </w:r>
      <w:r>
        <w:rPr>
          <w:spacing w:val="-1"/>
          <w:sz w:val="16"/>
          <w:vertAlign w:val="baseline"/>
        </w:rPr>
        <w:t> </w:t>
      </w:r>
      <w:r>
        <w:rPr>
          <w:sz w:val="16"/>
          <w:vertAlign w:val="baseline"/>
        </w:rPr>
        <w:t>See also,</w:t>
      </w:r>
      <w:r>
        <w:rPr>
          <w:spacing w:val="-1"/>
          <w:sz w:val="16"/>
          <w:vertAlign w:val="baseline"/>
        </w:rPr>
        <w:t> </w:t>
      </w:r>
      <w:r>
        <w:rPr>
          <w:sz w:val="16"/>
          <w:vertAlign w:val="baseline"/>
        </w:rPr>
        <w:t>OAS,</w:t>
      </w:r>
      <w:r>
        <w:rPr>
          <w:spacing w:val="-1"/>
          <w:sz w:val="16"/>
          <w:vertAlign w:val="baseline"/>
        </w:rPr>
        <w:t> </w:t>
      </w:r>
      <w:r>
        <w:rPr>
          <w:sz w:val="16"/>
          <w:vertAlign w:val="baseline"/>
        </w:rPr>
        <w:t>Inter-American</w:t>
      </w:r>
      <w:r>
        <w:rPr>
          <w:spacing w:val="-1"/>
          <w:sz w:val="16"/>
          <w:vertAlign w:val="baseline"/>
        </w:rPr>
        <w:t> </w:t>
      </w:r>
      <w:r>
        <w:rPr>
          <w:sz w:val="16"/>
          <w:vertAlign w:val="baseline"/>
        </w:rPr>
        <w:t>Juridical</w:t>
      </w:r>
      <w:r>
        <w:rPr>
          <w:spacing w:val="-1"/>
          <w:sz w:val="16"/>
          <w:vertAlign w:val="baseline"/>
        </w:rPr>
        <w:t> </w:t>
      </w:r>
      <w:r>
        <w:rPr>
          <w:sz w:val="16"/>
          <w:vertAlign w:val="baseline"/>
        </w:rPr>
        <w:t>Committee,</w:t>
      </w:r>
      <w:r>
        <w:rPr>
          <w:spacing w:val="-1"/>
          <w:sz w:val="16"/>
          <w:vertAlign w:val="baseline"/>
        </w:rPr>
        <w:t> </w:t>
      </w:r>
      <w:r>
        <w:rPr>
          <w:sz w:val="16"/>
          <w:vertAlign w:val="baseline"/>
        </w:rPr>
        <w:t>Opinion</w:t>
      </w:r>
      <w:r>
        <w:rPr>
          <w:spacing w:val="-1"/>
          <w:sz w:val="16"/>
          <w:vertAlign w:val="baseline"/>
        </w:rPr>
        <w:t> </w:t>
      </w:r>
      <w:r>
        <w:rPr>
          <w:sz w:val="16"/>
          <w:vertAlign w:val="baseline"/>
        </w:rPr>
        <w:t>“on the scope of the right to identity,” Resolution CJI/doc. 276/07 rev. 1, of August 10, 2007, para. 15.</w:t>
      </w:r>
    </w:p>
    <w:p>
      <w:pPr>
        <w:tabs>
          <w:tab w:pos="859" w:val="left" w:leader="none"/>
        </w:tabs>
        <w:spacing w:before="120"/>
        <w:ind w:left="139" w:right="274" w:firstLine="0"/>
        <w:jc w:val="both"/>
        <w:rPr>
          <w:sz w:val="16"/>
        </w:rPr>
      </w:pPr>
      <w:bookmarkStart w:name="_bookmark110" w:id="126"/>
      <w:bookmarkEnd w:id="126"/>
      <w:r>
        <w:rPr/>
      </w:r>
      <w:r>
        <w:rPr>
          <w:spacing w:val="-6"/>
          <w:sz w:val="16"/>
          <w:vertAlign w:val="superscript"/>
        </w:rPr>
        <w:t>97</w:t>
      </w:r>
      <w:r>
        <w:rPr>
          <w:sz w:val="16"/>
          <w:vertAlign w:val="baseline"/>
        </w:rPr>
        <w:tab/>
      </w:r>
      <w:r>
        <w:rPr>
          <w:i/>
          <w:sz w:val="16"/>
          <w:vertAlign w:val="baseline"/>
        </w:rPr>
        <w:t>Cf. Case of Atala Riffo and Daughters v. Chile</w:t>
      </w:r>
      <w:r>
        <w:rPr>
          <w:sz w:val="16"/>
          <w:vertAlign w:val="baseline"/>
        </w:rPr>
        <w:t>. </w:t>
      </w:r>
      <w:r>
        <w:rPr>
          <w:i/>
          <w:sz w:val="16"/>
          <w:vertAlign w:val="baseline"/>
        </w:rPr>
        <w:t>Merits, reparations and costs</w:t>
      </w:r>
      <w:r>
        <w:rPr>
          <w:sz w:val="16"/>
          <w:vertAlign w:val="baseline"/>
        </w:rPr>
        <w:t>, </w:t>
      </w:r>
      <w:r>
        <w:rPr>
          <w:i/>
          <w:sz w:val="16"/>
          <w:vertAlign w:val="baseline"/>
        </w:rPr>
        <w:t>supra</w:t>
      </w:r>
      <w:r>
        <w:rPr>
          <w:sz w:val="16"/>
          <w:vertAlign w:val="baseline"/>
        </w:rPr>
        <w:t>, para. 141 and </w:t>
      </w:r>
      <w:r>
        <w:rPr>
          <w:i/>
          <w:sz w:val="16"/>
          <w:vertAlign w:val="baseline"/>
        </w:rPr>
        <w:t>Advisory Opinion</w:t>
      </w:r>
      <w:r>
        <w:rPr>
          <w:i/>
          <w:sz w:val="16"/>
          <w:vertAlign w:val="baseline"/>
        </w:rPr>
        <w:t> OC-24/17, supra</w:t>
      </w:r>
      <w:r>
        <w:rPr>
          <w:sz w:val="16"/>
          <w:vertAlign w:val="baseline"/>
        </w:rPr>
        <w:t>, para. 93.</w:t>
      </w:r>
    </w:p>
    <w:p>
      <w:pPr>
        <w:tabs>
          <w:tab w:pos="859" w:val="left" w:leader="none"/>
        </w:tabs>
        <w:spacing w:before="119"/>
        <w:ind w:left="140" w:right="0" w:firstLine="0"/>
        <w:jc w:val="both"/>
        <w:rPr>
          <w:sz w:val="16"/>
        </w:rPr>
      </w:pPr>
      <w:bookmarkStart w:name="_bookmark111" w:id="127"/>
      <w:bookmarkEnd w:id="127"/>
      <w:r>
        <w:rPr/>
      </w:r>
      <w:r>
        <w:rPr>
          <w:spacing w:val="-5"/>
          <w:sz w:val="16"/>
          <w:vertAlign w:val="superscript"/>
        </w:rPr>
        <w:t>98</w:t>
      </w:r>
      <w:r>
        <w:rPr>
          <w:sz w:val="16"/>
          <w:vertAlign w:val="baseline"/>
        </w:rPr>
        <w:tab/>
      </w:r>
      <w:r>
        <w:rPr>
          <w:i/>
          <w:sz w:val="16"/>
          <w:vertAlign w:val="baseline"/>
        </w:rPr>
        <w:t>Cf.</w:t>
      </w:r>
      <w:r>
        <w:rPr>
          <w:i/>
          <w:spacing w:val="-7"/>
          <w:sz w:val="16"/>
          <w:vertAlign w:val="baseline"/>
        </w:rPr>
        <w:t> </w:t>
      </w:r>
      <w:r>
        <w:rPr>
          <w:i/>
          <w:sz w:val="16"/>
          <w:vertAlign w:val="baseline"/>
        </w:rPr>
        <w:t>Case</w:t>
      </w:r>
      <w:r>
        <w:rPr>
          <w:i/>
          <w:spacing w:val="-4"/>
          <w:sz w:val="16"/>
          <w:vertAlign w:val="baseline"/>
        </w:rPr>
        <w:t> </w:t>
      </w:r>
      <w:r>
        <w:rPr>
          <w:i/>
          <w:sz w:val="16"/>
          <w:vertAlign w:val="baseline"/>
        </w:rPr>
        <w:t>of</w:t>
      </w:r>
      <w:r>
        <w:rPr>
          <w:i/>
          <w:spacing w:val="-3"/>
          <w:sz w:val="16"/>
          <w:vertAlign w:val="baseline"/>
        </w:rPr>
        <w:t> </w:t>
      </w:r>
      <w:r>
        <w:rPr>
          <w:i/>
          <w:sz w:val="16"/>
          <w:vertAlign w:val="baseline"/>
        </w:rPr>
        <w:t>Flor</w:t>
      </w:r>
      <w:r>
        <w:rPr>
          <w:i/>
          <w:spacing w:val="-4"/>
          <w:sz w:val="16"/>
          <w:vertAlign w:val="baseline"/>
        </w:rPr>
        <w:t> </w:t>
      </w:r>
      <w:r>
        <w:rPr>
          <w:i/>
          <w:sz w:val="16"/>
          <w:vertAlign w:val="baseline"/>
        </w:rPr>
        <w:t>Freire</w:t>
      </w:r>
      <w:r>
        <w:rPr>
          <w:i/>
          <w:spacing w:val="-4"/>
          <w:sz w:val="16"/>
          <w:vertAlign w:val="baseline"/>
        </w:rPr>
        <w:t> </w:t>
      </w:r>
      <w:r>
        <w:rPr>
          <w:i/>
          <w:sz w:val="16"/>
          <w:vertAlign w:val="baseline"/>
        </w:rPr>
        <w:t>v.</w:t>
      </w:r>
      <w:r>
        <w:rPr>
          <w:i/>
          <w:spacing w:val="-4"/>
          <w:sz w:val="16"/>
          <w:vertAlign w:val="baseline"/>
        </w:rPr>
        <w:t> </w:t>
      </w:r>
      <w:r>
        <w:rPr>
          <w:i/>
          <w:sz w:val="16"/>
          <w:vertAlign w:val="baseline"/>
        </w:rPr>
        <w:t>Ecuador,</w:t>
      </w:r>
      <w:r>
        <w:rPr>
          <w:i/>
          <w:spacing w:val="-3"/>
          <w:sz w:val="16"/>
          <w:vertAlign w:val="baseline"/>
        </w:rPr>
        <w:t> </w:t>
      </w:r>
      <w:r>
        <w:rPr>
          <w:i/>
          <w:sz w:val="16"/>
          <w:vertAlign w:val="baseline"/>
        </w:rPr>
        <w:t>supra,</w:t>
      </w:r>
      <w:r>
        <w:rPr>
          <w:i/>
          <w:spacing w:val="-5"/>
          <w:sz w:val="16"/>
          <w:vertAlign w:val="baseline"/>
        </w:rPr>
        <w:t> </w:t>
      </w:r>
      <w:r>
        <w:rPr>
          <w:sz w:val="16"/>
          <w:vertAlign w:val="baseline"/>
        </w:rPr>
        <w:t>para.</w:t>
      </w:r>
      <w:r>
        <w:rPr>
          <w:spacing w:val="-4"/>
          <w:sz w:val="16"/>
          <w:vertAlign w:val="baseline"/>
        </w:rPr>
        <w:t> </w:t>
      </w:r>
      <w:r>
        <w:rPr>
          <w:sz w:val="16"/>
          <w:vertAlign w:val="baseline"/>
        </w:rPr>
        <w:t>103,</w:t>
      </w:r>
      <w:r>
        <w:rPr>
          <w:spacing w:val="-5"/>
          <w:sz w:val="16"/>
          <w:vertAlign w:val="baseline"/>
        </w:rPr>
        <w:t> </w:t>
      </w:r>
      <w:r>
        <w:rPr>
          <w:sz w:val="16"/>
          <w:vertAlign w:val="baseline"/>
        </w:rPr>
        <w:t>and</w:t>
      </w:r>
      <w:r>
        <w:rPr>
          <w:spacing w:val="-4"/>
          <w:sz w:val="16"/>
          <w:vertAlign w:val="baseline"/>
        </w:rPr>
        <w:t> </w:t>
      </w:r>
      <w:r>
        <w:rPr>
          <w:i/>
          <w:sz w:val="16"/>
          <w:vertAlign w:val="baseline"/>
        </w:rPr>
        <w:t>Advisory</w:t>
      </w:r>
      <w:r>
        <w:rPr>
          <w:i/>
          <w:spacing w:val="-4"/>
          <w:sz w:val="16"/>
          <w:vertAlign w:val="baseline"/>
        </w:rPr>
        <w:t> </w:t>
      </w:r>
      <w:r>
        <w:rPr>
          <w:i/>
          <w:sz w:val="16"/>
          <w:vertAlign w:val="baseline"/>
        </w:rPr>
        <w:t>Opinion</w:t>
      </w:r>
      <w:r>
        <w:rPr>
          <w:i/>
          <w:spacing w:val="-3"/>
          <w:sz w:val="16"/>
          <w:vertAlign w:val="baseline"/>
        </w:rPr>
        <w:t> </w:t>
      </w:r>
      <w:r>
        <w:rPr>
          <w:i/>
          <w:sz w:val="16"/>
          <w:vertAlign w:val="baseline"/>
        </w:rPr>
        <w:t>OC-24/17,</w:t>
      </w:r>
      <w:r>
        <w:rPr>
          <w:i/>
          <w:spacing w:val="-3"/>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para.</w:t>
      </w:r>
      <w:r>
        <w:rPr>
          <w:spacing w:val="-4"/>
          <w:sz w:val="16"/>
          <w:vertAlign w:val="baseline"/>
        </w:rPr>
        <w:t> </w:t>
      </w:r>
      <w:r>
        <w:rPr>
          <w:spacing w:val="-5"/>
          <w:sz w:val="16"/>
          <w:vertAlign w:val="baseline"/>
        </w:rPr>
        <w:t>93.</w:t>
      </w:r>
    </w:p>
    <w:p>
      <w:pPr>
        <w:tabs>
          <w:tab w:pos="859" w:val="left" w:leader="none"/>
        </w:tabs>
        <w:spacing w:before="120"/>
        <w:ind w:left="140" w:right="272" w:hanging="1"/>
        <w:jc w:val="both"/>
        <w:rPr>
          <w:sz w:val="16"/>
        </w:rPr>
      </w:pPr>
      <w:bookmarkStart w:name="_bookmark112" w:id="128"/>
      <w:bookmarkEnd w:id="128"/>
      <w:r>
        <w:rPr/>
      </w:r>
      <w:r>
        <w:rPr>
          <w:spacing w:val="-6"/>
          <w:sz w:val="16"/>
          <w:vertAlign w:val="superscript"/>
        </w:rPr>
        <w:t>99</w:t>
      </w:r>
      <w:r>
        <w:rPr>
          <w:sz w:val="16"/>
          <w:vertAlign w:val="baseline"/>
        </w:rPr>
        <w:tab/>
      </w:r>
      <w:r>
        <w:rPr>
          <w:i/>
          <w:sz w:val="16"/>
          <w:vertAlign w:val="baseline"/>
        </w:rPr>
        <w:t>Cf. Juridical Condition and Rights of Undocumented Migrants</w:t>
      </w:r>
      <w:r>
        <w:rPr>
          <w:sz w:val="16"/>
          <w:vertAlign w:val="baseline"/>
        </w:rPr>
        <w:t>. Advisory Opinion OC-18/03 of September 17, 2003. Series A No. 18, para. 103, and </w:t>
      </w:r>
      <w:r>
        <w:rPr>
          <w:i/>
          <w:sz w:val="16"/>
          <w:vertAlign w:val="baseline"/>
        </w:rPr>
        <w:t>Case of Montesinos Mejía v. Ecuador. Preliminary objections, merits, reparations and costs</w:t>
      </w:r>
      <w:r>
        <w:rPr>
          <w:sz w:val="16"/>
          <w:vertAlign w:val="baseline"/>
        </w:rPr>
        <w:t>. Judgment of January 27, 2020. Series C No. 398, para. 125.</w:t>
      </w:r>
    </w:p>
    <w:p>
      <w:pPr>
        <w:spacing w:before="120"/>
        <w:ind w:left="139" w:right="274" w:firstLine="0"/>
        <w:jc w:val="both"/>
        <w:rPr>
          <w:sz w:val="16"/>
        </w:rPr>
      </w:pPr>
      <w:bookmarkStart w:name="_bookmark113" w:id="129"/>
      <w:bookmarkEnd w:id="129"/>
      <w:r>
        <w:rPr/>
      </w:r>
      <w:r>
        <w:rPr>
          <w:sz w:val="16"/>
          <w:vertAlign w:val="superscript"/>
        </w:rPr>
        <w:t>100</w:t>
      </w:r>
      <w:r>
        <w:rPr>
          <w:spacing w:val="80"/>
          <w:w w:val="150"/>
          <w:sz w:val="16"/>
          <w:vertAlign w:val="baseline"/>
        </w:rPr>
        <w:t>   </w:t>
      </w:r>
      <w:r>
        <w:rPr>
          <w:i/>
          <w:sz w:val="16"/>
          <w:vertAlign w:val="baseline"/>
        </w:rPr>
        <w:t>Cf.</w:t>
      </w:r>
      <w:r>
        <w:rPr>
          <w:i/>
          <w:spacing w:val="-3"/>
          <w:sz w:val="16"/>
          <w:vertAlign w:val="baseline"/>
        </w:rPr>
        <w:t> </w:t>
      </w:r>
      <w:r>
        <w:rPr>
          <w:i/>
          <w:color w:val="000000"/>
          <w:sz w:val="16"/>
          <w:shd w:fill="F8F8F8" w:color="auto" w:val="clear"/>
          <w:vertAlign w:val="baseline"/>
        </w:rPr>
        <w:t>Proposed</w:t>
      </w:r>
      <w:r>
        <w:rPr>
          <w:i/>
          <w:color w:val="000000"/>
          <w:spacing w:val="-2"/>
          <w:sz w:val="16"/>
          <w:shd w:fill="F8F8F8" w:color="auto" w:val="clear"/>
          <w:vertAlign w:val="baseline"/>
        </w:rPr>
        <w:t> </w:t>
      </w:r>
      <w:r>
        <w:rPr>
          <w:i/>
          <w:color w:val="000000"/>
          <w:sz w:val="16"/>
          <w:shd w:fill="F8F8F8" w:color="auto" w:val="clear"/>
          <w:vertAlign w:val="baseline"/>
        </w:rPr>
        <w:t>Amendments</w:t>
      </w:r>
      <w:r>
        <w:rPr>
          <w:i/>
          <w:color w:val="000000"/>
          <w:spacing w:val="-2"/>
          <w:sz w:val="16"/>
          <w:shd w:fill="F8F8F8" w:color="auto" w:val="clear"/>
          <w:vertAlign w:val="baseline"/>
        </w:rPr>
        <w:t> </w:t>
      </w:r>
      <w:r>
        <w:rPr>
          <w:i/>
          <w:color w:val="000000"/>
          <w:sz w:val="16"/>
          <w:shd w:fill="F8F8F8" w:color="auto" w:val="clear"/>
          <w:vertAlign w:val="baseline"/>
        </w:rPr>
        <w:t>to</w:t>
      </w:r>
      <w:r>
        <w:rPr>
          <w:i/>
          <w:color w:val="000000"/>
          <w:spacing w:val="-4"/>
          <w:sz w:val="16"/>
          <w:shd w:fill="F8F8F8" w:color="auto" w:val="clear"/>
          <w:vertAlign w:val="baseline"/>
        </w:rPr>
        <w:t> </w:t>
      </w:r>
      <w:r>
        <w:rPr>
          <w:i/>
          <w:color w:val="000000"/>
          <w:sz w:val="16"/>
          <w:shd w:fill="F8F8F8" w:color="auto" w:val="clear"/>
          <w:vertAlign w:val="baseline"/>
        </w:rPr>
        <w:t>the Naturalization</w:t>
      </w:r>
      <w:r>
        <w:rPr>
          <w:i/>
          <w:color w:val="000000"/>
          <w:spacing w:val="-1"/>
          <w:sz w:val="16"/>
          <w:shd w:fill="F8F8F8" w:color="auto" w:val="clear"/>
          <w:vertAlign w:val="baseline"/>
        </w:rPr>
        <w:t> </w:t>
      </w:r>
      <w:r>
        <w:rPr>
          <w:i/>
          <w:color w:val="000000"/>
          <w:sz w:val="16"/>
          <w:shd w:fill="F8F8F8" w:color="auto" w:val="clear"/>
          <w:vertAlign w:val="baseline"/>
        </w:rPr>
        <w:t>Provision</w:t>
      </w:r>
      <w:r>
        <w:rPr>
          <w:i/>
          <w:color w:val="000000"/>
          <w:spacing w:val="-6"/>
          <w:sz w:val="16"/>
          <w:shd w:fill="F8F8F8" w:color="auto" w:val="clear"/>
          <w:vertAlign w:val="baseline"/>
        </w:rPr>
        <w:t> </w:t>
      </w:r>
      <w:r>
        <w:rPr>
          <w:i/>
          <w:color w:val="000000"/>
          <w:sz w:val="16"/>
          <w:shd w:fill="F8F8F8" w:color="auto" w:val="clear"/>
          <w:vertAlign w:val="baseline"/>
        </w:rPr>
        <w:t>of</w:t>
      </w:r>
      <w:r>
        <w:rPr>
          <w:i/>
          <w:color w:val="000000"/>
          <w:spacing w:val="-1"/>
          <w:sz w:val="16"/>
          <w:shd w:fill="F8F8F8" w:color="auto" w:val="clear"/>
          <w:vertAlign w:val="baseline"/>
        </w:rPr>
        <w:t> </w:t>
      </w:r>
      <w:r>
        <w:rPr>
          <w:i/>
          <w:color w:val="000000"/>
          <w:sz w:val="16"/>
          <w:shd w:fill="F8F8F8" w:color="auto" w:val="clear"/>
          <w:vertAlign w:val="baseline"/>
        </w:rPr>
        <w:t>the</w:t>
      </w:r>
      <w:r>
        <w:rPr>
          <w:i/>
          <w:color w:val="000000"/>
          <w:spacing w:val="-2"/>
          <w:sz w:val="16"/>
          <w:shd w:fill="F8F8F8" w:color="auto" w:val="clear"/>
          <w:vertAlign w:val="baseline"/>
        </w:rPr>
        <w:t> </w:t>
      </w:r>
      <w:r>
        <w:rPr>
          <w:i/>
          <w:color w:val="000000"/>
          <w:sz w:val="16"/>
          <w:shd w:fill="F8F8F8" w:color="auto" w:val="clear"/>
          <w:vertAlign w:val="baseline"/>
        </w:rPr>
        <w:t>Constitution</w:t>
      </w:r>
      <w:r>
        <w:rPr>
          <w:i/>
          <w:color w:val="000000"/>
          <w:spacing w:val="-1"/>
          <w:sz w:val="16"/>
          <w:shd w:fill="F8F8F8" w:color="auto" w:val="clear"/>
          <w:vertAlign w:val="baseline"/>
        </w:rPr>
        <w:t> </w:t>
      </w:r>
      <w:r>
        <w:rPr>
          <w:i/>
          <w:color w:val="000000"/>
          <w:sz w:val="16"/>
          <w:shd w:fill="F8F8F8" w:color="auto" w:val="clear"/>
          <w:vertAlign w:val="baseline"/>
        </w:rPr>
        <w:t>of</w:t>
      </w:r>
      <w:r>
        <w:rPr>
          <w:i/>
          <w:color w:val="000000"/>
          <w:spacing w:val="-4"/>
          <w:sz w:val="16"/>
          <w:shd w:fill="F8F8F8" w:color="auto" w:val="clear"/>
          <w:vertAlign w:val="baseline"/>
        </w:rPr>
        <w:t> </w:t>
      </w:r>
      <w:r>
        <w:rPr>
          <w:i/>
          <w:color w:val="000000"/>
          <w:sz w:val="16"/>
          <w:shd w:fill="F8F8F8" w:color="auto" w:val="clear"/>
          <w:vertAlign w:val="baseline"/>
        </w:rPr>
        <w:t>Costa</w:t>
      </w:r>
      <w:r>
        <w:rPr>
          <w:i/>
          <w:color w:val="000000"/>
          <w:spacing w:val="-6"/>
          <w:sz w:val="16"/>
          <w:shd w:fill="F8F8F8" w:color="auto" w:val="clear"/>
          <w:vertAlign w:val="baseline"/>
        </w:rPr>
        <w:t> </w:t>
      </w:r>
      <w:r>
        <w:rPr>
          <w:i/>
          <w:color w:val="000000"/>
          <w:sz w:val="16"/>
          <w:shd w:fill="F8F8F8" w:color="auto" w:val="clear"/>
          <w:vertAlign w:val="baseline"/>
        </w:rPr>
        <w:t>Rica</w:t>
      </w:r>
      <w:r>
        <w:rPr>
          <w:color w:val="000000"/>
          <w:sz w:val="16"/>
          <w:vertAlign w:val="baseline"/>
        </w:rPr>
        <w:t>.</w:t>
      </w:r>
      <w:r>
        <w:rPr>
          <w:color w:val="000000"/>
          <w:spacing w:val="-1"/>
          <w:sz w:val="16"/>
          <w:vertAlign w:val="baseline"/>
        </w:rPr>
        <w:t> </w:t>
      </w:r>
      <w:r>
        <w:rPr>
          <w:color w:val="000000"/>
          <w:sz w:val="16"/>
          <w:vertAlign w:val="baseline"/>
        </w:rPr>
        <w:t>Advisory</w:t>
      </w:r>
      <w:r>
        <w:rPr>
          <w:color w:val="000000"/>
          <w:spacing w:val="-2"/>
          <w:sz w:val="16"/>
          <w:vertAlign w:val="baseline"/>
        </w:rPr>
        <w:t> </w:t>
      </w:r>
      <w:r>
        <w:rPr>
          <w:color w:val="000000"/>
          <w:sz w:val="16"/>
          <w:vertAlign w:val="baseline"/>
        </w:rPr>
        <w:t>Opinion</w:t>
      </w:r>
      <w:r>
        <w:rPr>
          <w:color w:val="000000"/>
          <w:spacing w:val="-15"/>
          <w:sz w:val="16"/>
          <w:vertAlign w:val="baseline"/>
        </w:rPr>
        <w:t> </w:t>
      </w:r>
      <w:r>
        <w:rPr>
          <w:color w:val="000000"/>
          <w:sz w:val="16"/>
          <w:vertAlign w:val="baseline"/>
        </w:rPr>
        <w:t>OC-4/84 of January</w:t>
      </w:r>
      <w:r>
        <w:rPr>
          <w:color w:val="000000"/>
          <w:spacing w:val="-1"/>
          <w:sz w:val="16"/>
          <w:vertAlign w:val="baseline"/>
        </w:rPr>
        <w:t> </w:t>
      </w:r>
      <w:r>
        <w:rPr>
          <w:color w:val="000000"/>
          <w:sz w:val="16"/>
          <w:vertAlign w:val="baseline"/>
        </w:rPr>
        <w:t>19, 1984. Series A No. 4, para. 53, and </w:t>
      </w:r>
      <w:r>
        <w:rPr>
          <w:i/>
          <w:color w:val="000000"/>
          <w:sz w:val="16"/>
          <w:vertAlign w:val="baseline"/>
        </w:rPr>
        <w:t>Case of the Maya Kaqchikel Indigenous Peoples of Sumpango et al. v.</w:t>
      </w:r>
      <w:r>
        <w:rPr>
          <w:i/>
          <w:color w:val="000000"/>
          <w:sz w:val="16"/>
          <w:vertAlign w:val="baseline"/>
        </w:rPr>
        <w:t> Guatemala. Merits, reparations and costs</w:t>
      </w:r>
      <w:r>
        <w:rPr>
          <w:color w:val="000000"/>
          <w:sz w:val="16"/>
          <w:vertAlign w:val="baseline"/>
        </w:rPr>
        <w:t>. Judgment of October 6, 2021. Series C No. 440, para. 132.</w:t>
      </w:r>
    </w:p>
    <w:p>
      <w:pPr>
        <w:spacing w:after="0"/>
        <w:jc w:val="both"/>
        <w:rPr>
          <w:sz w:val="16"/>
        </w:rPr>
        <w:sectPr>
          <w:pgSz w:w="12240" w:h="15840"/>
          <w:pgMar w:header="0" w:footer="984" w:top="1260" w:bottom="1220" w:left="880" w:right="740"/>
        </w:sectPr>
      </w:pPr>
    </w:p>
    <w:p>
      <w:pPr>
        <w:pStyle w:val="BodyText"/>
        <w:spacing w:before="79"/>
        <w:ind w:left="139" w:right="275"/>
        <w:rPr>
          <w:sz w:val="13"/>
        </w:rPr>
      </w:pPr>
      <w:r>
        <w:rPr/>
        <w:t>responsibility. Consequently, there is an indissoluble link between the obligation to respect and guarantee human rights and the principle of equality and non-discrimination.</w:t>
      </w:r>
      <w:hyperlink w:history="true" w:anchor="_bookmark114">
        <w:r>
          <w:rPr>
            <w:position w:val="7"/>
            <w:sz w:val="13"/>
          </w:rPr>
          <w:t>101</w:t>
        </w:r>
      </w:hyperlink>
    </w:p>
    <w:p>
      <w:pPr>
        <w:pStyle w:val="ListParagraph"/>
        <w:numPr>
          <w:ilvl w:val="0"/>
          <w:numId w:val="4"/>
        </w:numPr>
        <w:tabs>
          <w:tab w:pos="860" w:val="left" w:leader="none"/>
        </w:tabs>
        <w:spacing w:line="240" w:lineRule="auto" w:before="121" w:after="0"/>
        <w:ind w:left="139" w:right="274" w:firstLine="0"/>
        <w:jc w:val="both"/>
        <w:rPr>
          <w:sz w:val="13"/>
        </w:rPr>
      </w:pPr>
      <w:r>
        <w:rPr>
          <w:sz w:val="20"/>
        </w:rPr>
        <w:t>Similarly, while the general obligation under Article 1(1) refers to the State’s obligation to respect and ensure the rights contained in the American Convention “without any discrimination,” Article 24 protects the “right to equal protection of the law.”</w:t>
      </w:r>
      <w:hyperlink w:history="true" w:anchor="_bookmark115">
        <w:r>
          <w:rPr>
            <w:position w:val="7"/>
            <w:sz w:val="13"/>
          </w:rPr>
          <w:t>102</w:t>
        </w:r>
      </w:hyperlink>
      <w:r>
        <w:rPr>
          <w:spacing w:val="40"/>
          <w:position w:val="7"/>
          <w:sz w:val="13"/>
        </w:rPr>
        <w:t> </w:t>
      </w:r>
      <w:r>
        <w:rPr>
          <w:sz w:val="20"/>
        </w:rPr>
        <w:t>That is, Article 24 of the American Convention</w:t>
      </w:r>
      <w:r>
        <w:rPr>
          <w:spacing w:val="-12"/>
          <w:sz w:val="20"/>
        </w:rPr>
        <w:t> </w:t>
      </w:r>
      <w:r>
        <w:rPr>
          <w:sz w:val="20"/>
        </w:rPr>
        <w:t>prohibits</w:t>
      </w:r>
      <w:r>
        <w:rPr>
          <w:spacing w:val="-11"/>
          <w:sz w:val="20"/>
        </w:rPr>
        <w:t> </w:t>
      </w:r>
      <w:r>
        <w:rPr>
          <w:sz w:val="20"/>
        </w:rPr>
        <w:t>any</w:t>
      </w:r>
      <w:r>
        <w:rPr>
          <w:spacing w:val="-13"/>
          <w:sz w:val="20"/>
        </w:rPr>
        <w:t> </w:t>
      </w:r>
      <w:r>
        <w:rPr>
          <w:sz w:val="20"/>
        </w:rPr>
        <w:t>discrimination</w:t>
      </w:r>
      <w:r>
        <w:rPr>
          <w:spacing w:val="-9"/>
          <w:sz w:val="20"/>
        </w:rPr>
        <w:t> </w:t>
      </w:r>
      <w:r>
        <w:rPr>
          <w:sz w:val="20"/>
        </w:rPr>
        <w:t>by</w:t>
      </w:r>
      <w:r>
        <w:rPr>
          <w:spacing w:val="-11"/>
          <w:sz w:val="20"/>
        </w:rPr>
        <w:t> </w:t>
      </w:r>
      <w:r>
        <w:rPr>
          <w:sz w:val="20"/>
        </w:rPr>
        <w:t>the</w:t>
      </w:r>
      <w:r>
        <w:rPr>
          <w:spacing w:val="-11"/>
          <w:sz w:val="20"/>
        </w:rPr>
        <w:t> </w:t>
      </w:r>
      <w:r>
        <w:rPr>
          <w:sz w:val="20"/>
        </w:rPr>
        <w:t>law,</w:t>
      </w:r>
      <w:r>
        <w:rPr>
          <w:spacing w:val="-13"/>
          <w:sz w:val="20"/>
        </w:rPr>
        <w:t> </w:t>
      </w:r>
      <w:r>
        <w:rPr>
          <w:sz w:val="20"/>
        </w:rPr>
        <w:t>not</w:t>
      </w:r>
      <w:r>
        <w:rPr>
          <w:spacing w:val="-10"/>
          <w:sz w:val="20"/>
        </w:rPr>
        <w:t> </w:t>
      </w:r>
      <w:r>
        <w:rPr>
          <w:sz w:val="20"/>
        </w:rPr>
        <w:t>only</w:t>
      </w:r>
      <w:r>
        <w:rPr>
          <w:spacing w:val="-11"/>
          <w:sz w:val="20"/>
        </w:rPr>
        <w:t> </w:t>
      </w:r>
      <w:r>
        <w:rPr>
          <w:sz w:val="20"/>
        </w:rPr>
        <w:t>with</w:t>
      </w:r>
      <w:r>
        <w:rPr>
          <w:spacing w:val="-9"/>
          <w:sz w:val="20"/>
        </w:rPr>
        <w:t> </w:t>
      </w:r>
      <w:r>
        <w:rPr>
          <w:sz w:val="20"/>
        </w:rPr>
        <w:t>regard</w:t>
      </w:r>
      <w:r>
        <w:rPr>
          <w:spacing w:val="-10"/>
          <w:sz w:val="20"/>
        </w:rPr>
        <w:t> </w:t>
      </w:r>
      <w:r>
        <w:rPr>
          <w:sz w:val="20"/>
        </w:rPr>
        <w:t>to</w:t>
      </w:r>
      <w:r>
        <w:rPr>
          <w:spacing w:val="-11"/>
          <w:sz w:val="20"/>
        </w:rPr>
        <w:t> </w:t>
      </w:r>
      <w:r>
        <w:rPr>
          <w:sz w:val="20"/>
        </w:rPr>
        <w:t>the</w:t>
      </w:r>
      <w:r>
        <w:rPr>
          <w:spacing w:val="-9"/>
          <w:sz w:val="20"/>
        </w:rPr>
        <w:t> </w:t>
      </w:r>
      <w:r>
        <w:rPr>
          <w:sz w:val="20"/>
        </w:rPr>
        <w:t>rights</w:t>
      </w:r>
      <w:r>
        <w:rPr>
          <w:spacing w:val="-13"/>
          <w:sz w:val="20"/>
        </w:rPr>
        <w:t> </w:t>
      </w:r>
      <w:r>
        <w:rPr>
          <w:sz w:val="20"/>
        </w:rPr>
        <w:t>contained</w:t>
      </w:r>
      <w:r>
        <w:rPr>
          <w:spacing w:val="-10"/>
          <w:sz w:val="20"/>
        </w:rPr>
        <w:t> </w:t>
      </w:r>
      <w:r>
        <w:rPr>
          <w:sz w:val="20"/>
        </w:rPr>
        <w:t>in</w:t>
      </w:r>
      <w:r>
        <w:rPr>
          <w:spacing w:val="-12"/>
          <w:sz w:val="20"/>
        </w:rPr>
        <w:t> </w:t>
      </w:r>
      <w:r>
        <w:rPr>
          <w:sz w:val="20"/>
        </w:rPr>
        <w:t>this instrument, but also as regards all the laws enacted by the State and their enforcement.</w:t>
      </w:r>
      <w:hyperlink w:history="true" w:anchor="_bookmark116">
        <w:r>
          <w:rPr>
            <w:position w:val="7"/>
            <w:sz w:val="13"/>
          </w:rPr>
          <w:t>103</w:t>
        </w:r>
      </w:hyperlink>
      <w:r>
        <w:rPr>
          <w:spacing w:val="28"/>
          <w:position w:val="7"/>
          <w:sz w:val="13"/>
        </w:rPr>
        <w:t> </w:t>
      </w:r>
      <w:r>
        <w:rPr>
          <w:sz w:val="20"/>
        </w:rPr>
        <w:t>In other words, if a State discriminates</w:t>
      </w:r>
      <w:r>
        <w:rPr>
          <w:spacing w:val="-1"/>
          <w:sz w:val="20"/>
        </w:rPr>
        <w:t> </w:t>
      </w:r>
      <w:r>
        <w:rPr>
          <w:sz w:val="20"/>
        </w:rPr>
        <w:t>in its respect for, or guarantee of, a treaty-based right, it would be in breach of the obligation established in Article 1(1) and the substantive right in question. If, on the other hand, the discrimination refers to unequal protection by domestic law or its enforcement, this fact must be analyzed in light of Article 24 of the American Convention, in relation to the categories protected by Article 1(1) of the same instrument.</w:t>
      </w:r>
      <w:hyperlink w:history="true" w:anchor="_bookmark117">
        <w:r>
          <w:rPr>
            <w:position w:val="7"/>
            <w:sz w:val="13"/>
          </w:rPr>
          <w:t>104</w:t>
        </w:r>
      </w:hyperlink>
    </w:p>
    <w:p>
      <w:pPr>
        <w:pStyle w:val="ListParagraph"/>
        <w:numPr>
          <w:ilvl w:val="0"/>
          <w:numId w:val="4"/>
        </w:numPr>
        <w:tabs>
          <w:tab w:pos="860" w:val="left" w:leader="none"/>
        </w:tabs>
        <w:spacing w:line="240" w:lineRule="auto" w:before="121" w:after="0"/>
        <w:ind w:left="139" w:right="276" w:firstLine="0"/>
        <w:jc w:val="both"/>
        <w:rPr>
          <w:sz w:val="13"/>
        </w:rPr>
      </w:pPr>
      <w:r>
        <w:rPr>
          <w:sz w:val="20"/>
        </w:rPr>
        <w:t>Thus, by virtue of the obligation not to discriminate, States are required to adopt affirmative measures</w:t>
      </w:r>
      <w:r>
        <w:rPr>
          <w:spacing w:val="-15"/>
          <w:sz w:val="20"/>
        </w:rPr>
        <w:t> </w:t>
      </w:r>
      <w:r>
        <w:rPr>
          <w:sz w:val="20"/>
        </w:rPr>
        <w:t>to</w:t>
      </w:r>
      <w:r>
        <w:rPr>
          <w:spacing w:val="-15"/>
          <w:sz w:val="20"/>
        </w:rPr>
        <w:t> </w:t>
      </w:r>
      <w:r>
        <w:rPr>
          <w:sz w:val="20"/>
        </w:rPr>
        <w:t>reverse</w:t>
      </w:r>
      <w:r>
        <w:rPr>
          <w:spacing w:val="-13"/>
          <w:sz w:val="20"/>
        </w:rPr>
        <w:t> </w:t>
      </w:r>
      <w:r>
        <w:rPr>
          <w:sz w:val="20"/>
        </w:rPr>
        <w:t>or</w:t>
      </w:r>
      <w:r>
        <w:rPr>
          <w:spacing w:val="-13"/>
          <w:sz w:val="20"/>
        </w:rPr>
        <w:t> </w:t>
      </w:r>
      <w:r>
        <w:rPr>
          <w:sz w:val="20"/>
        </w:rPr>
        <w:t>change</w:t>
      </w:r>
      <w:r>
        <w:rPr>
          <w:spacing w:val="-15"/>
          <w:sz w:val="20"/>
        </w:rPr>
        <w:t> </w:t>
      </w:r>
      <w:r>
        <w:rPr>
          <w:sz w:val="20"/>
        </w:rPr>
        <w:t>discriminatory</w:t>
      </w:r>
      <w:r>
        <w:rPr>
          <w:spacing w:val="-12"/>
          <w:sz w:val="20"/>
        </w:rPr>
        <w:t> </w:t>
      </w:r>
      <w:r>
        <w:rPr>
          <w:sz w:val="20"/>
        </w:rPr>
        <w:t>situations</w:t>
      </w:r>
      <w:r>
        <w:rPr>
          <w:spacing w:val="-15"/>
          <w:sz w:val="20"/>
        </w:rPr>
        <w:t> </w:t>
      </w:r>
      <w:r>
        <w:rPr>
          <w:sz w:val="20"/>
        </w:rPr>
        <w:t>existing</w:t>
      </w:r>
      <w:r>
        <w:rPr>
          <w:spacing w:val="-14"/>
          <w:sz w:val="20"/>
        </w:rPr>
        <w:t> </w:t>
      </w:r>
      <w:r>
        <w:rPr>
          <w:sz w:val="20"/>
        </w:rPr>
        <w:t>in</w:t>
      </w:r>
      <w:r>
        <w:rPr>
          <w:spacing w:val="-14"/>
          <w:sz w:val="20"/>
        </w:rPr>
        <w:t> </w:t>
      </w:r>
      <w:r>
        <w:rPr>
          <w:sz w:val="20"/>
        </w:rPr>
        <w:t>their</w:t>
      </w:r>
      <w:r>
        <w:rPr>
          <w:spacing w:val="-13"/>
          <w:sz w:val="20"/>
        </w:rPr>
        <w:t> </w:t>
      </w:r>
      <w:r>
        <w:rPr>
          <w:sz w:val="20"/>
        </w:rPr>
        <w:t>societies</w:t>
      </w:r>
      <w:r>
        <w:rPr>
          <w:spacing w:val="-15"/>
          <w:sz w:val="20"/>
        </w:rPr>
        <w:t> </w:t>
      </w:r>
      <w:r>
        <w:rPr>
          <w:sz w:val="20"/>
        </w:rPr>
        <w:t>that</w:t>
      </w:r>
      <w:r>
        <w:rPr>
          <w:spacing w:val="-14"/>
          <w:sz w:val="20"/>
        </w:rPr>
        <w:t> </w:t>
      </w:r>
      <w:r>
        <w:rPr>
          <w:sz w:val="20"/>
        </w:rPr>
        <w:t>are</w:t>
      </w:r>
      <w:r>
        <w:rPr>
          <w:spacing w:val="-15"/>
          <w:sz w:val="20"/>
        </w:rPr>
        <w:t> </w:t>
      </w:r>
      <w:r>
        <w:rPr>
          <w:sz w:val="20"/>
        </w:rPr>
        <w:t>detrimental to</w:t>
      </w:r>
      <w:r>
        <w:rPr>
          <w:spacing w:val="-4"/>
          <w:sz w:val="20"/>
        </w:rPr>
        <w:t> </w:t>
      </w:r>
      <w:r>
        <w:rPr>
          <w:sz w:val="20"/>
        </w:rPr>
        <w:t>a</w:t>
      </w:r>
      <w:r>
        <w:rPr>
          <w:spacing w:val="-3"/>
          <w:sz w:val="20"/>
        </w:rPr>
        <w:t> </w:t>
      </w:r>
      <w:r>
        <w:rPr>
          <w:sz w:val="20"/>
        </w:rPr>
        <w:t>specific</w:t>
      </w:r>
      <w:r>
        <w:rPr>
          <w:spacing w:val="-4"/>
          <w:sz w:val="20"/>
        </w:rPr>
        <w:t> </w:t>
      </w:r>
      <w:r>
        <w:rPr>
          <w:sz w:val="20"/>
        </w:rPr>
        <w:t>group</w:t>
      </w:r>
      <w:r>
        <w:rPr>
          <w:spacing w:val="-3"/>
          <w:sz w:val="20"/>
        </w:rPr>
        <w:t> </w:t>
      </w:r>
      <w:r>
        <w:rPr>
          <w:sz w:val="20"/>
        </w:rPr>
        <w:t>of</w:t>
      </w:r>
      <w:r>
        <w:rPr>
          <w:spacing w:val="-4"/>
          <w:sz w:val="20"/>
        </w:rPr>
        <w:t> </w:t>
      </w:r>
      <w:r>
        <w:rPr>
          <w:sz w:val="20"/>
        </w:rPr>
        <w:t>persons.</w:t>
      </w:r>
      <w:r>
        <w:rPr>
          <w:spacing w:val="-1"/>
          <w:sz w:val="20"/>
        </w:rPr>
        <w:t> </w:t>
      </w:r>
      <w:r>
        <w:rPr>
          <w:sz w:val="20"/>
        </w:rPr>
        <w:t>This</w:t>
      </w:r>
      <w:r>
        <w:rPr>
          <w:spacing w:val="-4"/>
          <w:sz w:val="20"/>
        </w:rPr>
        <w:t> </w:t>
      </w:r>
      <w:r>
        <w:rPr>
          <w:sz w:val="20"/>
        </w:rPr>
        <w:t>entails</w:t>
      </w:r>
      <w:r>
        <w:rPr>
          <w:spacing w:val="-4"/>
          <w:sz w:val="20"/>
        </w:rPr>
        <w:t> </w:t>
      </w:r>
      <w:r>
        <w:rPr>
          <w:sz w:val="20"/>
        </w:rPr>
        <w:t>the</w:t>
      </w:r>
      <w:r>
        <w:rPr>
          <w:spacing w:val="-4"/>
          <w:sz w:val="20"/>
        </w:rPr>
        <w:t> </w:t>
      </w:r>
      <w:r>
        <w:rPr>
          <w:sz w:val="20"/>
        </w:rPr>
        <w:t>special</w:t>
      </w:r>
      <w:r>
        <w:rPr>
          <w:spacing w:val="-3"/>
          <w:sz w:val="20"/>
        </w:rPr>
        <w:t> </w:t>
      </w:r>
      <w:r>
        <w:rPr>
          <w:sz w:val="20"/>
        </w:rPr>
        <w:t>duty</w:t>
      </w:r>
      <w:r>
        <w:rPr>
          <w:spacing w:val="-1"/>
          <w:sz w:val="20"/>
        </w:rPr>
        <w:t> </w:t>
      </w:r>
      <w:r>
        <w:rPr>
          <w:sz w:val="20"/>
        </w:rPr>
        <w:t>of</w:t>
      </w:r>
      <w:r>
        <w:rPr>
          <w:spacing w:val="-4"/>
          <w:sz w:val="20"/>
        </w:rPr>
        <w:t> </w:t>
      </w:r>
      <w:r>
        <w:rPr>
          <w:sz w:val="20"/>
        </w:rPr>
        <w:t>protection that</w:t>
      </w:r>
      <w:r>
        <w:rPr>
          <w:spacing w:val="-2"/>
          <w:sz w:val="20"/>
        </w:rPr>
        <w:t> </w:t>
      </w:r>
      <w:r>
        <w:rPr>
          <w:sz w:val="20"/>
        </w:rPr>
        <w:t>the</w:t>
      </w:r>
      <w:r>
        <w:rPr>
          <w:spacing w:val="-4"/>
          <w:sz w:val="20"/>
        </w:rPr>
        <w:t> </w:t>
      </w:r>
      <w:r>
        <w:rPr>
          <w:sz w:val="20"/>
        </w:rPr>
        <w:t>State</w:t>
      </w:r>
      <w:r>
        <w:rPr>
          <w:spacing w:val="-4"/>
          <w:sz w:val="20"/>
        </w:rPr>
        <w:t> </w:t>
      </w:r>
      <w:r>
        <w:rPr>
          <w:sz w:val="20"/>
        </w:rPr>
        <w:t>must exercise with respect to the actions and practices of third parties who, with its acquiescence or tolerance, create, maintain or promote discriminatory situations.</w:t>
      </w:r>
      <w:r>
        <w:rPr>
          <w:spacing w:val="-12"/>
          <w:sz w:val="20"/>
        </w:rPr>
        <w:t> </w:t>
      </w:r>
      <w:hyperlink w:history="true" w:anchor="_bookmark118">
        <w:r>
          <w:rPr>
            <w:position w:val="7"/>
            <w:sz w:val="13"/>
          </w:rPr>
          <w:t>105</w:t>
        </w:r>
      </w:hyperlink>
      <w:r>
        <w:rPr>
          <w:spacing w:val="29"/>
          <w:position w:val="7"/>
          <w:sz w:val="13"/>
        </w:rPr>
        <w:t> </w:t>
      </w:r>
      <w:r>
        <w:rPr>
          <w:sz w:val="20"/>
        </w:rPr>
        <w:t>In this sense, discrimination based on one of</w:t>
      </w:r>
      <w:r>
        <w:rPr>
          <w:spacing w:val="-18"/>
          <w:sz w:val="20"/>
        </w:rPr>
        <w:t> </w:t>
      </w:r>
      <w:r>
        <w:rPr>
          <w:sz w:val="20"/>
        </w:rPr>
        <w:t>the</w:t>
      </w:r>
      <w:r>
        <w:rPr>
          <w:spacing w:val="-18"/>
          <w:sz w:val="20"/>
        </w:rPr>
        <w:t> </w:t>
      </w:r>
      <w:r>
        <w:rPr>
          <w:sz w:val="20"/>
        </w:rPr>
        <w:t>categories</w:t>
      </w:r>
      <w:r>
        <w:rPr>
          <w:spacing w:val="-17"/>
          <w:sz w:val="20"/>
        </w:rPr>
        <w:t> </w:t>
      </w:r>
      <w:r>
        <w:rPr>
          <w:sz w:val="20"/>
        </w:rPr>
        <w:t>mentioned</w:t>
      </w:r>
      <w:r>
        <w:rPr>
          <w:spacing w:val="-18"/>
          <w:sz w:val="20"/>
        </w:rPr>
        <w:t> </w:t>
      </w:r>
      <w:r>
        <w:rPr>
          <w:sz w:val="20"/>
        </w:rPr>
        <w:t>by</w:t>
      </w:r>
      <w:r>
        <w:rPr>
          <w:spacing w:val="-17"/>
          <w:sz w:val="20"/>
        </w:rPr>
        <w:t> </w:t>
      </w:r>
      <w:r>
        <w:rPr>
          <w:sz w:val="20"/>
        </w:rPr>
        <w:t>way</w:t>
      </w:r>
      <w:r>
        <w:rPr>
          <w:spacing w:val="-18"/>
          <w:sz w:val="20"/>
        </w:rPr>
        <w:t> </w:t>
      </w:r>
      <w:r>
        <w:rPr>
          <w:sz w:val="20"/>
        </w:rPr>
        <w:t>of</w:t>
      </w:r>
      <w:r>
        <w:rPr>
          <w:spacing w:val="-18"/>
          <w:sz w:val="20"/>
        </w:rPr>
        <w:t> </w:t>
      </w:r>
      <w:r>
        <w:rPr>
          <w:sz w:val="20"/>
        </w:rPr>
        <w:t>illustration</w:t>
      </w:r>
      <w:r>
        <w:rPr>
          <w:spacing w:val="-17"/>
          <w:sz w:val="20"/>
        </w:rPr>
        <w:t> </w:t>
      </w:r>
      <w:r>
        <w:rPr>
          <w:sz w:val="20"/>
        </w:rPr>
        <w:t>in</w:t>
      </w:r>
      <w:r>
        <w:rPr>
          <w:spacing w:val="-18"/>
          <w:sz w:val="20"/>
        </w:rPr>
        <w:t> </w:t>
      </w:r>
      <w:r>
        <w:rPr>
          <w:sz w:val="20"/>
        </w:rPr>
        <w:t>Article</w:t>
      </w:r>
      <w:r>
        <w:rPr>
          <w:spacing w:val="-17"/>
          <w:sz w:val="20"/>
        </w:rPr>
        <w:t> </w:t>
      </w:r>
      <w:r>
        <w:rPr>
          <w:sz w:val="20"/>
        </w:rPr>
        <w:t>1(1)</w:t>
      </w:r>
      <w:r>
        <w:rPr>
          <w:spacing w:val="-18"/>
          <w:sz w:val="20"/>
        </w:rPr>
        <w:t> </w:t>
      </w:r>
      <w:r>
        <w:rPr>
          <w:sz w:val="20"/>
        </w:rPr>
        <w:t>of</w:t>
      </w:r>
      <w:r>
        <w:rPr>
          <w:spacing w:val="-17"/>
          <w:sz w:val="20"/>
        </w:rPr>
        <w:t> </w:t>
      </w:r>
      <w:r>
        <w:rPr>
          <w:sz w:val="20"/>
        </w:rPr>
        <w:t>the</w:t>
      </w:r>
      <w:r>
        <w:rPr>
          <w:spacing w:val="-18"/>
          <w:sz w:val="20"/>
        </w:rPr>
        <w:t> </w:t>
      </w:r>
      <w:r>
        <w:rPr>
          <w:sz w:val="20"/>
        </w:rPr>
        <w:t>Convention,</w:t>
      </w:r>
      <w:r>
        <w:rPr>
          <w:spacing w:val="-18"/>
          <w:sz w:val="20"/>
        </w:rPr>
        <w:t> </w:t>
      </w:r>
      <w:r>
        <w:rPr>
          <w:sz w:val="20"/>
        </w:rPr>
        <w:t>warrants</w:t>
      </w:r>
      <w:r>
        <w:rPr>
          <w:spacing w:val="32"/>
          <w:sz w:val="20"/>
        </w:rPr>
        <w:t> </w:t>
      </w:r>
      <w:r>
        <w:rPr>
          <w:sz w:val="20"/>
        </w:rPr>
        <w:t>particular or special consideration because the respective offense occurs due to what the alleged victims represent, or seem to represent, and what distinguishes them from other people.</w:t>
      </w:r>
      <w:hyperlink w:history="true" w:anchor="_bookmark119">
        <w:r>
          <w:rPr>
            <w:position w:val="7"/>
            <w:sz w:val="13"/>
          </w:rPr>
          <w:t>106</w:t>
        </w:r>
      </w:hyperlink>
    </w:p>
    <w:p>
      <w:pPr>
        <w:pStyle w:val="ListParagraph"/>
        <w:numPr>
          <w:ilvl w:val="0"/>
          <w:numId w:val="4"/>
        </w:numPr>
        <w:tabs>
          <w:tab w:pos="861" w:val="left" w:leader="none"/>
        </w:tabs>
        <w:spacing w:line="240" w:lineRule="auto" w:before="119" w:after="0"/>
        <w:ind w:left="139" w:right="277" w:firstLine="0"/>
        <w:jc w:val="both"/>
        <w:rPr>
          <w:sz w:val="13"/>
        </w:rPr>
      </w:pPr>
      <w:r>
        <w:rPr>
          <w:sz w:val="20"/>
        </w:rPr>
        <w:t>The Inter-American Court has recognized that many people have historically been victims of structural</w:t>
      </w:r>
      <w:r>
        <w:rPr>
          <w:spacing w:val="-13"/>
          <w:sz w:val="20"/>
        </w:rPr>
        <w:t> </w:t>
      </w:r>
      <w:r>
        <w:rPr>
          <w:sz w:val="20"/>
        </w:rPr>
        <w:t>discrimination,</w:t>
      </w:r>
      <w:r>
        <w:rPr>
          <w:spacing w:val="-14"/>
          <w:sz w:val="20"/>
        </w:rPr>
        <w:t> </w:t>
      </w:r>
      <w:r>
        <w:rPr>
          <w:sz w:val="20"/>
        </w:rPr>
        <w:t>stigmatization,</w:t>
      </w:r>
      <w:r>
        <w:rPr>
          <w:spacing w:val="-14"/>
          <w:sz w:val="20"/>
        </w:rPr>
        <w:t> </w:t>
      </w:r>
      <w:r>
        <w:rPr>
          <w:sz w:val="20"/>
        </w:rPr>
        <w:t>diverse</w:t>
      </w:r>
      <w:r>
        <w:rPr>
          <w:spacing w:val="-12"/>
          <w:sz w:val="20"/>
        </w:rPr>
        <w:t> </w:t>
      </w:r>
      <w:r>
        <w:rPr>
          <w:sz w:val="20"/>
        </w:rPr>
        <w:t>types</w:t>
      </w:r>
      <w:r>
        <w:rPr>
          <w:spacing w:val="-12"/>
          <w:sz w:val="20"/>
        </w:rPr>
        <w:t> </w:t>
      </w:r>
      <w:r>
        <w:rPr>
          <w:sz w:val="20"/>
        </w:rPr>
        <w:t>of</w:t>
      </w:r>
      <w:r>
        <w:rPr>
          <w:spacing w:val="-14"/>
          <w:sz w:val="20"/>
        </w:rPr>
        <w:t> </w:t>
      </w:r>
      <w:r>
        <w:rPr>
          <w:sz w:val="20"/>
        </w:rPr>
        <w:t>violence,</w:t>
      </w:r>
      <w:r>
        <w:rPr>
          <w:spacing w:val="-12"/>
          <w:sz w:val="20"/>
        </w:rPr>
        <w:t> </w:t>
      </w:r>
      <w:r>
        <w:rPr>
          <w:sz w:val="20"/>
        </w:rPr>
        <w:t>and</w:t>
      </w:r>
      <w:r>
        <w:rPr>
          <w:spacing w:val="-13"/>
          <w:sz w:val="20"/>
        </w:rPr>
        <w:t> </w:t>
      </w:r>
      <w:r>
        <w:rPr>
          <w:sz w:val="20"/>
        </w:rPr>
        <w:t>violations</w:t>
      </w:r>
      <w:r>
        <w:rPr>
          <w:spacing w:val="-12"/>
          <w:sz w:val="20"/>
        </w:rPr>
        <w:t> </w:t>
      </w:r>
      <w:r>
        <w:rPr>
          <w:sz w:val="20"/>
        </w:rPr>
        <w:t>of</w:t>
      </w:r>
      <w:r>
        <w:rPr>
          <w:spacing w:val="-14"/>
          <w:sz w:val="20"/>
        </w:rPr>
        <w:t> </w:t>
      </w:r>
      <w:r>
        <w:rPr>
          <w:sz w:val="20"/>
        </w:rPr>
        <w:t>their</w:t>
      </w:r>
      <w:r>
        <w:rPr>
          <w:spacing w:val="-15"/>
          <w:sz w:val="20"/>
        </w:rPr>
        <w:t> </w:t>
      </w:r>
      <w:r>
        <w:rPr>
          <w:sz w:val="20"/>
        </w:rPr>
        <w:t>fundamental rights</w:t>
      </w:r>
      <w:r>
        <w:rPr>
          <w:spacing w:val="-1"/>
          <w:sz w:val="20"/>
        </w:rPr>
        <w:t> </w:t>
      </w:r>
      <w:r>
        <w:rPr>
          <w:sz w:val="20"/>
        </w:rPr>
        <w:t>because of their sexual orientation.</w:t>
      </w:r>
      <w:hyperlink w:history="true" w:anchor="_bookmark120">
        <w:r>
          <w:rPr>
            <w:position w:val="7"/>
            <w:sz w:val="13"/>
          </w:rPr>
          <w:t>107</w:t>
        </w:r>
      </w:hyperlink>
      <w:r>
        <w:rPr>
          <w:spacing w:val="22"/>
          <w:position w:val="7"/>
          <w:sz w:val="13"/>
        </w:rPr>
        <w:t> </w:t>
      </w:r>
      <w:r>
        <w:rPr>
          <w:sz w:val="20"/>
        </w:rPr>
        <w:t>In this regard, it has established that sexual orientation is a category protected by the Convention.</w:t>
      </w:r>
      <w:hyperlink w:history="true" w:anchor="_bookmark121">
        <w:r>
          <w:rPr>
            <w:position w:val="7"/>
            <w:sz w:val="13"/>
          </w:rPr>
          <w:t>108</w:t>
        </w:r>
      </w:hyperlink>
      <w:r>
        <w:rPr>
          <w:spacing w:val="27"/>
          <w:position w:val="7"/>
          <w:sz w:val="13"/>
        </w:rPr>
        <w:t> </w:t>
      </w:r>
      <w:r>
        <w:rPr>
          <w:sz w:val="20"/>
        </w:rPr>
        <w:t>Consequently, the State cannot discriminate against a person based on their sexual orientation.</w:t>
      </w:r>
      <w:hyperlink w:history="true" w:anchor="_bookmark122">
        <w:r>
          <w:rPr>
            <w:position w:val="7"/>
            <w:sz w:val="13"/>
          </w:rPr>
          <w:t>109</w:t>
        </w:r>
      </w:hyperlink>
    </w:p>
    <w:p>
      <w:pPr>
        <w:pStyle w:val="ListParagraph"/>
        <w:numPr>
          <w:ilvl w:val="0"/>
          <w:numId w:val="4"/>
        </w:numPr>
        <w:tabs>
          <w:tab w:pos="861" w:val="left" w:leader="none"/>
        </w:tabs>
        <w:spacing w:line="240" w:lineRule="auto" w:before="120" w:after="0"/>
        <w:ind w:left="140" w:right="277" w:firstLine="0"/>
        <w:jc w:val="both"/>
        <w:rPr>
          <w:sz w:val="20"/>
        </w:rPr>
      </w:pPr>
      <w:r>
        <w:rPr>
          <w:sz w:val="20"/>
        </w:rPr>
        <w:t>The Court also considers that the criteria for determining whether or not there has been a violation</w:t>
      </w:r>
      <w:r>
        <w:rPr>
          <w:spacing w:val="-18"/>
          <w:sz w:val="20"/>
        </w:rPr>
        <w:t> </w:t>
      </w:r>
      <w:r>
        <w:rPr>
          <w:sz w:val="20"/>
        </w:rPr>
        <w:t>of</w:t>
      </w:r>
      <w:r>
        <w:rPr>
          <w:spacing w:val="-18"/>
          <w:sz w:val="20"/>
        </w:rPr>
        <w:t> </w:t>
      </w:r>
      <w:r>
        <w:rPr>
          <w:sz w:val="20"/>
        </w:rPr>
        <w:t>the</w:t>
      </w:r>
      <w:r>
        <w:rPr>
          <w:spacing w:val="-17"/>
          <w:sz w:val="20"/>
        </w:rPr>
        <w:t> </w:t>
      </w:r>
      <w:r>
        <w:rPr>
          <w:sz w:val="20"/>
        </w:rPr>
        <w:t>principle</w:t>
      </w:r>
      <w:r>
        <w:rPr>
          <w:spacing w:val="-18"/>
          <w:sz w:val="20"/>
        </w:rPr>
        <w:t> </w:t>
      </w:r>
      <w:r>
        <w:rPr>
          <w:sz w:val="20"/>
        </w:rPr>
        <w:t>of</w:t>
      </w:r>
      <w:r>
        <w:rPr>
          <w:spacing w:val="-17"/>
          <w:sz w:val="20"/>
        </w:rPr>
        <w:t> </w:t>
      </w:r>
      <w:r>
        <w:rPr>
          <w:sz w:val="20"/>
        </w:rPr>
        <w:t>equality</w:t>
      </w:r>
      <w:r>
        <w:rPr>
          <w:spacing w:val="-18"/>
          <w:sz w:val="20"/>
        </w:rPr>
        <w:t> </w:t>
      </w:r>
      <w:r>
        <w:rPr>
          <w:sz w:val="20"/>
        </w:rPr>
        <w:t>and</w:t>
      </w:r>
      <w:r>
        <w:rPr>
          <w:spacing w:val="-18"/>
          <w:sz w:val="20"/>
        </w:rPr>
        <w:t> </w:t>
      </w:r>
      <w:r>
        <w:rPr>
          <w:sz w:val="20"/>
        </w:rPr>
        <w:t>non-discrimination</w:t>
      </w:r>
      <w:r>
        <w:rPr>
          <w:spacing w:val="-17"/>
          <w:sz w:val="20"/>
        </w:rPr>
        <w:t> </w:t>
      </w:r>
      <w:r>
        <w:rPr>
          <w:sz w:val="20"/>
        </w:rPr>
        <w:t>in</w:t>
      </w:r>
      <w:r>
        <w:rPr>
          <w:spacing w:val="-18"/>
          <w:sz w:val="20"/>
        </w:rPr>
        <w:t> </w:t>
      </w:r>
      <w:r>
        <w:rPr>
          <w:sz w:val="20"/>
        </w:rPr>
        <w:t>a</w:t>
      </w:r>
      <w:r>
        <w:rPr>
          <w:spacing w:val="-17"/>
          <w:sz w:val="20"/>
        </w:rPr>
        <w:t> </w:t>
      </w:r>
      <w:r>
        <w:rPr>
          <w:sz w:val="20"/>
        </w:rPr>
        <w:t>specific</w:t>
      </w:r>
      <w:r>
        <w:rPr>
          <w:spacing w:val="-18"/>
          <w:sz w:val="20"/>
        </w:rPr>
        <w:t> </w:t>
      </w:r>
      <w:r>
        <w:rPr>
          <w:sz w:val="20"/>
        </w:rPr>
        <w:t>case</w:t>
      </w:r>
      <w:r>
        <w:rPr>
          <w:spacing w:val="-17"/>
          <w:sz w:val="20"/>
        </w:rPr>
        <w:t> </w:t>
      </w:r>
      <w:r>
        <w:rPr>
          <w:sz w:val="20"/>
        </w:rPr>
        <w:t>may</w:t>
      </w:r>
      <w:r>
        <w:rPr>
          <w:spacing w:val="-18"/>
          <w:sz w:val="20"/>
        </w:rPr>
        <w:t> </w:t>
      </w:r>
      <w:r>
        <w:rPr>
          <w:sz w:val="20"/>
        </w:rPr>
        <w:t>have</w:t>
      </w:r>
      <w:r>
        <w:rPr>
          <w:spacing w:val="-18"/>
          <w:sz w:val="20"/>
        </w:rPr>
        <w:t> </w:t>
      </w:r>
      <w:r>
        <w:rPr>
          <w:sz w:val="20"/>
        </w:rPr>
        <w:t>varying</w:t>
      </w:r>
      <w:r>
        <w:rPr>
          <w:spacing w:val="-17"/>
          <w:sz w:val="20"/>
        </w:rPr>
        <w:t> </w:t>
      </w:r>
      <w:r>
        <w:rPr>
          <w:sz w:val="20"/>
        </w:rPr>
        <w:t>degrees of</w:t>
      </w:r>
      <w:r>
        <w:rPr>
          <w:spacing w:val="-4"/>
          <w:sz w:val="20"/>
        </w:rPr>
        <w:t> </w:t>
      </w:r>
      <w:r>
        <w:rPr>
          <w:sz w:val="20"/>
        </w:rPr>
        <w:t>intensity,</w:t>
      </w:r>
      <w:r>
        <w:rPr>
          <w:spacing w:val="-3"/>
          <w:sz w:val="20"/>
        </w:rPr>
        <w:t> </w:t>
      </w:r>
      <w:r>
        <w:rPr>
          <w:sz w:val="20"/>
        </w:rPr>
        <w:t>depending</w:t>
      </w:r>
      <w:r>
        <w:rPr>
          <w:spacing w:val="-2"/>
          <w:sz w:val="20"/>
        </w:rPr>
        <w:t> </w:t>
      </w:r>
      <w:r>
        <w:rPr>
          <w:sz w:val="20"/>
        </w:rPr>
        <w:t>on</w:t>
      </w:r>
      <w:r>
        <w:rPr>
          <w:spacing w:val="-4"/>
          <w:sz w:val="20"/>
        </w:rPr>
        <w:t> </w:t>
      </w:r>
      <w:r>
        <w:rPr>
          <w:sz w:val="20"/>
        </w:rPr>
        <w:t>the</w:t>
      </w:r>
      <w:r>
        <w:rPr>
          <w:spacing w:val="-2"/>
          <w:sz w:val="20"/>
        </w:rPr>
        <w:t> </w:t>
      </w:r>
      <w:r>
        <w:rPr>
          <w:sz w:val="20"/>
        </w:rPr>
        <w:t>reasons</w:t>
      </w:r>
      <w:r>
        <w:rPr>
          <w:spacing w:val="-4"/>
          <w:sz w:val="20"/>
        </w:rPr>
        <w:t> </w:t>
      </w:r>
      <w:r>
        <w:rPr>
          <w:sz w:val="20"/>
        </w:rPr>
        <w:t>for</w:t>
      </w:r>
      <w:r>
        <w:rPr>
          <w:spacing w:val="-4"/>
          <w:sz w:val="20"/>
        </w:rPr>
        <w:t> </w:t>
      </w:r>
      <w:r>
        <w:rPr>
          <w:sz w:val="20"/>
        </w:rPr>
        <w:t>a</w:t>
      </w:r>
      <w:r>
        <w:rPr>
          <w:spacing w:val="-5"/>
          <w:sz w:val="20"/>
        </w:rPr>
        <w:t> </w:t>
      </w:r>
      <w:r>
        <w:rPr>
          <w:sz w:val="20"/>
        </w:rPr>
        <w:t>difference</w:t>
      </w:r>
      <w:r>
        <w:rPr>
          <w:spacing w:val="-7"/>
          <w:sz w:val="20"/>
        </w:rPr>
        <w:t> </w:t>
      </w:r>
      <w:r>
        <w:rPr>
          <w:sz w:val="20"/>
        </w:rPr>
        <w:t>in</w:t>
      </w:r>
      <w:r>
        <w:rPr>
          <w:spacing w:val="-2"/>
          <w:sz w:val="20"/>
        </w:rPr>
        <w:t> </w:t>
      </w:r>
      <w:r>
        <w:rPr>
          <w:sz w:val="20"/>
        </w:rPr>
        <w:t>treatment.</w:t>
      </w:r>
      <w:r>
        <w:rPr>
          <w:spacing w:val="-4"/>
          <w:sz w:val="20"/>
        </w:rPr>
        <w:t> </w:t>
      </w:r>
      <w:r>
        <w:rPr>
          <w:sz w:val="20"/>
        </w:rPr>
        <w:t>Thus,</w:t>
      </w:r>
      <w:r>
        <w:rPr>
          <w:spacing w:val="-6"/>
          <w:sz w:val="20"/>
        </w:rPr>
        <w:t> </w:t>
      </w:r>
      <w:r>
        <w:rPr>
          <w:sz w:val="20"/>
        </w:rPr>
        <w:t>the</w:t>
      </w:r>
      <w:r>
        <w:rPr>
          <w:spacing w:val="-4"/>
          <w:sz w:val="20"/>
        </w:rPr>
        <w:t> </w:t>
      </w:r>
      <w:r>
        <w:rPr>
          <w:sz w:val="20"/>
        </w:rPr>
        <w:t>Court</w:t>
      </w:r>
      <w:r>
        <w:rPr>
          <w:spacing w:val="-2"/>
          <w:sz w:val="20"/>
        </w:rPr>
        <w:t> </w:t>
      </w:r>
      <w:r>
        <w:rPr>
          <w:sz w:val="20"/>
        </w:rPr>
        <w:t>finds</w:t>
      </w:r>
      <w:r>
        <w:rPr>
          <w:spacing w:val="-4"/>
          <w:sz w:val="20"/>
        </w:rPr>
        <w:t> </w:t>
      </w:r>
      <w:r>
        <w:rPr>
          <w:sz w:val="20"/>
        </w:rPr>
        <w:t>that,</w:t>
      </w:r>
      <w:r>
        <w:rPr>
          <w:spacing w:val="-4"/>
          <w:sz w:val="20"/>
        </w:rPr>
        <w:t> </w:t>
      </w:r>
      <w:r>
        <w:rPr>
          <w:sz w:val="20"/>
        </w:rPr>
        <w:t>when there</w:t>
      </w:r>
      <w:r>
        <w:rPr>
          <w:spacing w:val="-18"/>
          <w:sz w:val="20"/>
        </w:rPr>
        <w:t> </w:t>
      </w:r>
      <w:r>
        <w:rPr>
          <w:sz w:val="20"/>
        </w:rPr>
        <w:t>is</w:t>
      </w:r>
      <w:r>
        <w:rPr>
          <w:spacing w:val="-18"/>
          <w:sz w:val="20"/>
        </w:rPr>
        <w:t> </w:t>
      </w:r>
      <w:r>
        <w:rPr>
          <w:sz w:val="20"/>
        </w:rPr>
        <w:t>a</w:t>
      </w:r>
      <w:r>
        <w:rPr>
          <w:spacing w:val="-17"/>
          <w:sz w:val="20"/>
        </w:rPr>
        <w:t> </w:t>
      </w:r>
      <w:r>
        <w:rPr>
          <w:sz w:val="20"/>
        </w:rPr>
        <w:t>measure</w:t>
      </w:r>
      <w:r>
        <w:rPr>
          <w:spacing w:val="-18"/>
          <w:sz w:val="20"/>
        </w:rPr>
        <w:t> </w:t>
      </w:r>
      <w:r>
        <w:rPr>
          <w:sz w:val="20"/>
        </w:rPr>
        <w:t>that</w:t>
      </w:r>
      <w:r>
        <w:rPr>
          <w:spacing w:val="-17"/>
          <w:sz w:val="20"/>
        </w:rPr>
        <w:t> </w:t>
      </w:r>
      <w:r>
        <w:rPr>
          <w:sz w:val="20"/>
        </w:rPr>
        <w:t>establishes</w:t>
      </w:r>
      <w:r>
        <w:rPr>
          <w:spacing w:val="-18"/>
          <w:sz w:val="20"/>
        </w:rPr>
        <w:t> </w:t>
      </w:r>
      <w:r>
        <w:rPr>
          <w:sz w:val="20"/>
        </w:rPr>
        <w:t>a</w:t>
      </w:r>
      <w:r>
        <w:rPr>
          <w:spacing w:val="-18"/>
          <w:sz w:val="20"/>
        </w:rPr>
        <w:t> </w:t>
      </w:r>
      <w:r>
        <w:rPr>
          <w:sz w:val="20"/>
        </w:rPr>
        <w:t>differentiated</w:t>
      </w:r>
      <w:r>
        <w:rPr>
          <w:spacing w:val="-17"/>
          <w:sz w:val="20"/>
        </w:rPr>
        <w:t> </w:t>
      </w:r>
      <w:r>
        <w:rPr>
          <w:sz w:val="20"/>
        </w:rPr>
        <w:t>treatment</w:t>
      </w:r>
      <w:r>
        <w:rPr>
          <w:spacing w:val="-18"/>
          <w:sz w:val="20"/>
        </w:rPr>
        <w:t> </w:t>
      </w:r>
      <w:r>
        <w:rPr>
          <w:sz w:val="20"/>
        </w:rPr>
        <w:t>involving</w:t>
      </w:r>
      <w:r>
        <w:rPr>
          <w:spacing w:val="-17"/>
          <w:sz w:val="20"/>
        </w:rPr>
        <w:t> </w:t>
      </w:r>
      <w:r>
        <w:rPr>
          <w:sz w:val="20"/>
        </w:rPr>
        <w:t>one</w:t>
      </w:r>
      <w:r>
        <w:rPr>
          <w:spacing w:val="-18"/>
          <w:sz w:val="20"/>
        </w:rPr>
        <w:t> </w:t>
      </w:r>
      <w:r>
        <w:rPr>
          <w:sz w:val="20"/>
        </w:rPr>
        <w:t>of</w:t>
      </w:r>
      <w:r>
        <w:rPr>
          <w:spacing w:val="-17"/>
          <w:sz w:val="20"/>
        </w:rPr>
        <w:t> </w:t>
      </w:r>
      <w:r>
        <w:rPr>
          <w:sz w:val="20"/>
        </w:rPr>
        <w:t>the</w:t>
      </w:r>
      <w:r>
        <w:rPr>
          <w:spacing w:val="-18"/>
          <w:sz w:val="20"/>
        </w:rPr>
        <w:t> </w:t>
      </w:r>
      <w:r>
        <w:rPr>
          <w:sz w:val="20"/>
        </w:rPr>
        <w:t>categories</w:t>
      </w:r>
      <w:r>
        <w:rPr>
          <w:spacing w:val="-18"/>
          <w:sz w:val="20"/>
        </w:rPr>
        <w:t> </w:t>
      </w:r>
      <w:r>
        <w:rPr>
          <w:sz w:val="20"/>
        </w:rPr>
        <w:t>protected under</w:t>
      </w:r>
      <w:r>
        <w:rPr>
          <w:spacing w:val="-8"/>
          <w:sz w:val="20"/>
        </w:rPr>
        <w:t> </w:t>
      </w:r>
      <w:r>
        <w:rPr>
          <w:sz w:val="20"/>
        </w:rPr>
        <w:t>Article</w:t>
      </w:r>
      <w:r>
        <w:rPr>
          <w:spacing w:val="-8"/>
          <w:sz w:val="20"/>
        </w:rPr>
        <w:t> </w:t>
      </w:r>
      <w:r>
        <w:rPr>
          <w:sz w:val="20"/>
        </w:rPr>
        <w:t>1(1)</w:t>
      </w:r>
      <w:r>
        <w:rPr>
          <w:spacing w:val="-6"/>
          <w:sz w:val="20"/>
        </w:rPr>
        <w:t> </w:t>
      </w:r>
      <w:r>
        <w:rPr>
          <w:sz w:val="20"/>
        </w:rPr>
        <w:t>of</w:t>
      </w:r>
      <w:r>
        <w:rPr>
          <w:spacing w:val="-7"/>
          <w:sz w:val="20"/>
        </w:rPr>
        <w:t> </w:t>
      </w:r>
      <w:r>
        <w:rPr>
          <w:sz w:val="20"/>
        </w:rPr>
        <w:t>the</w:t>
      </w:r>
      <w:r>
        <w:rPr>
          <w:spacing w:val="-5"/>
          <w:sz w:val="20"/>
        </w:rPr>
        <w:t> </w:t>
      </w:r>
      <w:r>
        <w:rPr>
          <w:sz w:val="20"/>
        </w:rPr>
        <w:t>Convention,</w:t>
      </w:r>
      <w:r>
        <w:rPr>
          <w:spacing w:val="-7"/>
          <w:sz w:val="20"/>
        </w:rPr>
        <w:t> </w:t>
      </w:r>
      <w:r>
        <w:rPr>
          <w:sz w:val="20"/>
        </w:rPr>
        <w:t>a</w:t>
      </w:r>
      <w:r>
        <w:rPr>
          <w:spacing w:val="-6"/>
          <w:sz w:val="20"/>
        </w:rPr>
        <w:t> </w:t>
      </w:r>
      <w:r>
        <w:rPr>
          <w:sz w:val="20"/>
        </w:rPr>
        <w:t>thorough</w:t>
      </w:r>
      <w:r>
        <w:rPr>
          <w:spacing w:val="-3"/>
          <w:sz w:val="20"/>
        </w:rPr>
        <w:t> </w:t>
      </w:r>
      <w:r>
        <w:rPr>
          <w:sz w:val="20"/>
        </w:rPr>
        <w:t>examination</w:t>
      </w:r>
      <w:r>
        <w:rPr>
          <w:spacing w:val="-5"/>
          <w:sz w:val="20"/>
        </w:rPr>
        <w:t> </w:t>
      </w:r>
      <w:r>
        <w:rPr>
          <w:sz w:val="20"/>
        </w:rPr>
        <w:t>must</w:t>
      </w:r>
      <w:r>
        <w:rPr>
          <w:spacing w:val="-6"/>
          <w:sz w:val="20"/>
        </w:rPr>
        <w:t> </w:t>
      </w:r>
      <w:r>
        <w:rPr>
          <w:sz w:val="20"/>
        </w:rPr>
        <w:t>be</w:t>
      </w:r>
      <w:r>
        <w:rPr>
          <w:spacing w:val="-8"/>
          <w:sz w:val="20"/>
        </w:rPr>
        <w:t> </w:t>
      </w:r>
      <w:r>
        <w:rPr>
          <w:sz w:val="20"/>
        </w:rPr>
        <w:t>made,</w:t>
      </w:r>
      <w:r>
        <w:rPr>
          <w:spacing w:val="-7"/>
          <w:sz w:val="20"/>
        </w:rPr>
        <w:t> </w:t>
      </w:r>
      <w:r>
        <w:rPr>
          <w:sz w:val="20"/>
        </w:rPr>
        <w:t>incorporating</w:t>
      </w:r>
      <w:r>
        <w:rPr>
          <w:spacing w:val="-6"/>
          <w:sz w:val="20"/>
        </w:rPr>
        <w:t> </w:t>
      </w:r>
      <w:r>
        <w:rPr>
          <w:sz w:val="20"/>
        </w:rPr>
        <w:t>especially rigorous elements in the analysis; in other words, the difference in treatment must be a necessary measure to achieve an objective that is imperative under the Convention. In this type of analysis, in</w:t>
      </w:r>
    </w:p>
    <w:p>
      <w:pPr>
        <w:pStyle w:val="BodyText"/>
        <w:spacing w:before="3"/>
        <w:jc w:val="left"/>
        <w:rPr>
          <w:sz w:val="24"/>
        </w:rPr>
      </w:pPr>
      <w:r>
        <w:rPr/>
        <w:pict>
          <v:rect style="position:absolute;margin-left:51pt;margin-top:15.93375pt;width:144pt;height:.6pt;mso-position-horizontal-relative:page;mso-position-vertical-relative:paragraph;z-index:-15719936;mso-wrap-distance-left:0;mso-wrap-distance-right:0" id="docshape19" filled="true" fillcolor="#000000" stroked="false">
            <v:fill type="solid"/>
            <w10:wrap type="topAndBottom"/>
          </v:rect>
        </w:pict>
      </w:r>
    </w:p>
    <w:p>
      <w:pPr>
        <w:tabs>
          <w:tab w:pos="859" w:val="left" w:leader="none"/>
        </w:tabs>
        <w:spacing w:before="103"/>
        <w:ind w:left="140" w:right="0" w:firstLine="0"/>
        <w:jc w:val="left"/>
        <w:rPr>
          <w:i/>
          <w:sz w:val="16"/>
        </w:rPr>
      </w:pPr>
      <w:bookmarkStart w:name="_bookmark114" w:id="130"/>
      <w:bookmarkEnd w:id="130"/>
      <w:r>
        <w:rPr/>
      </w:r>
      <w:r>
        <w:rPr>
          <w:spacing w:val="-5"/>
          <w:sz w:val="16"/>
          <w:vertAlign w:val="superscript"/>
        </w:rPr>
        <w:t>101</w:t>
      </w:r>
      <w:r>
        <w:rPr>
          <w:sz w:val="16"/>
          <w:vertAlign w:val="baseline"/>
        </w:rPr>
        <w:tab/>
      </w:r>
      <w:r>
        <w:rPr>
          <w:i/>
          <w:sz w:val="16"/>
          <w:vertAlign w:val="baseline"/>
        </w:rPr>
        <w:t>Cf.</w:t>
      </w:r>
      <w:r>
        <w:rPr>
          <w:i/>
          <w:spacing w:val="-13"/>
          <w:sz w:val="16"/>
          <w:vertAlign w:val="baseline"/>
        </w:rPr>
        <w:t> </w:t>
      </w:r>
      <w:r>
        <w:rPr>
          <w:i/>
          <w:sz w:val="16"/>
          <w:vertAlign w:val="baseline"/>
        </w:rPr>
        <w:t>Advisory</w:t>
      </w:r>
      <w:r>
        <w:rPr>
          <w:i/>
          <w:spacing w:val="-8"/>
          <w:sz w:val="16"/>
          <w:vertAlign w:val="baseline"/>
        </w:rPr>
        <w:t> </w:t>
      </w:r>
      <w:r>
        <w:rPr>
          <w:i/>
          <w:sz w:val="16"/>
          <w:vertAlign w:val="baseline"/>
        </w:rPr>
        <w:t>Opinion</w:t>
      </w:r>
      <w:r>
        <w:rPr>
          <w:i/>
          <w:spacing w:val="-8"/>
          <w:sz w:val="16"/>
          <w:vertAlign w:val="baseline"/>
        </w:rPr>
        <w:t> </w:t>
      </w:r>
      <w:r>
        <w:rPr>
          <w:i/>
          <w:sz w:val="16"/>
          <w:vertAlign w:val="baseline"/>
        </w:rPr>
        <w:t>OC-18/03</w:t>
      </w:r>
      <w:r>
        <w:rPr>
          <w:sz w:val="16"/>
          <w:vertAlign w:val="baseline"/>
        </w:rPr>
        <w:t>,</w:t>
      </w:r>
      <w:r>
        <w:rPr>
          <w:spacing w:val="-9"/>
          <w:sz w:val="16"/>
          <w:vertAlign w:val="baseline"/>
        </w:rPr>
        <w:t> </w:t>
      </w:r>
      <w:r>
        <w:rPr>
          <w:i/>
          <w:sz w:val="16"/>
          <w:vertAlign w:val="baseline"/>
        </w:rPr>
        <w:t>supra</w:t>
      </w:r>
      <w:r>
        <w:rPr>
          <w:sz w:val="16"/>
          <w:vertAlign w:val="baseline"/>
        </w:rPr>
        <w:t>,</w:t>
      </w:r>
      <w:r>
        <w:rPr>
          <w:spacing w:val="-8"/>
          <w:sz w:val="16"/>
          <w:vertAlign w:val="baseline"/>
        </w:rPr>
        <w:t> </w:t>
      </w:r>
      <w:r>
        <w:rPr>
          <w:sz w:val="16"/>
          <w:vertAlign w:val="baseline"/>
        </w:rPr>
        <w:t>para.</w:t>
      </w:r>
      <w:r>
        <w:rPr>
          <w:spacing w:val="-10"/>
          <w:sz w:val="16"/>
          <w:vertAlign w:val="baseline"/>
        </w:rPr>
        <w:t> </w:t>
      </w:r>
      <w:r>
        <w:rPr>
          <w:sz w:val="16"/>
          <w:vertAlign w:val="baseline"/>
        </w:rPr>
        <w:t>85,</w:t>
      </w:r>
      <w:r>
        <w:rPr>
          <w:spacing w:val="-8"/>
          <w:sz w:val="16"/>
          <w:vertAlign w:val="baseline"/>
        </w:rPr>
        <w:t> </w:t>
      </w:r>
      <w:r>
        <w:rPr>
          <w:sz w:val="16"/>
          <w:vertAlign w:val="baseline"/>
        </w:rPr>
        <w:t>and</w:t>
      </w:r>
      <w:r>
        <w:rPr>
          <w:spacing w:val="-10"/>
          <w:sz w:val="16"/>
          <w:vertAlign w:val="baseline"/>
        </w:rPr>
        <w:t> </w:t>
      </w:r>
      <w:r>
        <w:rPr>
          <w:i/>
          <w:sz w:val="16"/>
          <w:vertAlign w:val="baseline"/>
        </w:rPr>
        <w:t>Case</w:t>
      </w:r>
      <w:r>
        <w:rPr>
          <w:i/>
          <w:spacing w:val="-9"/>
          <w:sz w:val="16"/>
          <w:vertAlign w:val="baseline"/>
        </w:rPr>
        <w:t> </w:t>
      </w:r>
      <w:r>
        <w:rPr>
          <w:i/>
          <w:sz w:val="16"/>
          <w:vertAlign w:val="baseline"/>
        </w:rPr>
        <w:t>of</w:t>
      </w:r>
      <w:r>
        <w:rPr>
          <w:i/>
          <w:spacing w:val="-6"/>
          <w:sz w:val="16"/>
          <w:vertAlign w:val="baseline"/>
        </w:rPr>
        <w:t> </w:t>
      </w:r>
      <w:r>
        <w:rPr>
          <w:i/>
          <w:sz w:val="16"/>
          <w:vertAlign w:val="baseline"/>
        </w:rPr>
        <w:t>the</w:t>
      </w:r>
      <w:r>
        <w:rPr>
          <w:i/>
          <w:spacing w:val="-9"/>
          <w:sz w:val="16"/>
          <w:vertAlign w:val="baseline"/>
        </w:rPr>
        <w:t> </w:t>
      </w:r>
      <w:r>
        <w:rPr>
          <w:i/>
          <w:sz w:val="16"/>
          <w:vertAlign w:val="baseline"/>
        </w:rPr>
        <w:t>Maya</w:t>
      </w:r>
      <w:r>
        <w:rPr>
          <w:i/>
          <w:spacing w:val="-9"/>
          <w:sz w:val="16"/>
          <w:vertAlign w:val="baseline"/>
        </w:rPr>
        <w:t> </w:t>
      </w:r>
      <w:r>
        <w:rPr>
          <w:i/>
          <w:sz w:val="16"/>
          <w:vertAlign w:val="baseline"/>
        </w:rPr>
        <w:t>Kaqchikel</w:t>
      </w:r>
      <w:r>
        <w:rPr>
          <w:i/>
          <w:spacing w:val="-8"/>
          <w:sz w:val="16"/>
          <w:vertAlign w:val="baseline"/>
        </w:rPr>
        <w:t> </w:t>
      </w:r>
      <w:r>
        <w:rPr>
          <w:i/>
          <w:sz w:val="16"/>
          <w:vertAlign w:val="baseline"/>
        </w:rPr>
        <w:t>Indigenous</w:t>
      </w:r>
      <w:r>
        <w:rPr>
          <w:i/>
          <w:spacing w:val="-7"/>
          <w:sz w:val="16"/>
          <w:vertAlign w:val="baseline"/>
        </w:rPr>
        <w:t> </w:t>
      </w:r>
      <w:r>
        <w:rPr>
          <w:i/>
          <w:sz w:val="16"/>
          <w:vertAlign w:val="baseline"/>
        </w:rPr>
        <w:t>Peoples</w:t>
      </w:r>
      <w:r>
        <w:rPr>
          <w:i/>
          <w:spacing w:val="-10"/>
          <w:sz w:val="16"/>
          <w:vertAlign w:val="baseline"/>
        </w:rPr>
        <w:t> </w:t>
      </w:r>
      <w:r>
        <w:rPr>
          <w:i/>
          <w:sz w:val="16"/>
          <w:vertAlign w:val="baseline"/>
        </w:rPr>
        <w:t>of</w:t>
      </w:r>
      <w:r>
        <w:rPr>
          <w:i/>
          <w:spacing w:val="-8"/>
          <w:sz w:val="16"/>
          <w:vertAlign w:val="baseline"/>
        </w:rPr>
        <w:t> </w:t>
      </w:r>
      <w:r>
        <w:rPr>
          <w:i/>
          <w:sz w:val="16"/>
          <w:vertAlign w:val="baseline"/>
        </w:rPr>
        <w:t>Sumpango</w:t>
      </w:r>
      <w:r>
        <w:rPr>
          <w:i/>
          <w:spacing w:val="-9"/>
          <w:sz w:val="16"/>
          <w:vertAlign w:val="baseline"/>
        </w:rPr>
        <w:t> </w:t>
      </w:r>
      <w:r>
        <w:rPr>
          <w:i/>
          <w:sz w:val="16"/>
          <w:vertAlign w:val="baseline"/>
        </w:rPr>
        <w:t>et</w:t>
      </w:r>
      <w:r>
        <w:rPr>
          <w:i/>
          <w:spacing w:val="-8"/>
          <w:sz w:val="16"/>
          <w:vertAlign w:val="baseline"/>
        </w:rPr>
        <w:t> </w:t>
      </w:r>
      <w:r>
        <w:rPr>
          <w:i/>
          <w:spacing w:val="-5"/>
          <w:sz w:val="16"/>
          <w:vertAlign w:val="baseline"/>
        </w:rPr>
        <w:t>al.</w:t>
      </w:r>
    </w:p>
    <w:p>
      <w:pPr>
        <w:spacing w:before="0"/>
        <w:ind w:left="139" w:right="0" w:firstLine="0"/>
        <w:jc w:val="left"/>
        <w:rPr>
          <w:sz w:val="16"/>
        </w:rPr>
      </w:pPr>
      <w:r>
        <w:rPr>
          <w:i/>
          <w:sz w:val="16"/>
        </w:rPr>
        <w:t>v.</w:t>
      </w:r>
      <w:r>
        <w:rPr>
          <w:i/>
          <w:spacing w:val="-4"/>
          <w:sz w:val="16"/>
        </w:rPr>
        <w:t> </w:t>
      </w:r>
      <w:r>
        <w:rPr>
          <w:i/>
          <w:sz w:val="16"/>
        </w:rPr>
        <w:t>Guatemala</w:t>
      </w:r>
      <w:r>
        <w:rPr>
          <w:sz w:val="16"/>
        </w:rPr>
        <w:t>,</w:t>
      </w:r>
      <w:r>
        <w:rPr>
          <w:spacing w:val="-3"/>
          <w:sz w:val="16"/>
        </w:rPr>
        <w:t> </w:t>
      </w:r>
      <w:r>
        <w:rPr>
          <w:i/>
          <w:sz w:val="16"/>
        </w:rPr>
        <w:t>supra</w:t>
      </w:r>
      <w:r>
        <w:rPr>
          <w:sz w:val="16"/>
        </w:rPr>
        <w:t>,</w:t>
      </w:r>
      <w:r>
        <w:rPr>
          <w:spacing w:val="-6"/>
          <w:sz w:val="16"/>
        </w:rPr>
        <w:t> </w:t>
      </w:r>
      <w:r>
        <w:rPr>
          <w:sz w:val="16"/>
        </w:rPr>
        <w:t>para.</w:t>
      </w:r>
      <w:r>
        <w:rPr>
          <w:spacing w:val="-5"/>
          <w:sz w:val="16"/>
        </w:rPr>
        <w:t> </w:t>
      </w:r>
      <w:r>
        <w:rPr>
          <w:spacing w:val="-4"/>
          <w:sz w:val="16"/>
        </w:rPr>
        <w:t>132.</w:t>
      </w:r>
    </w:p>
    <w:p>
      <w:pPr>
        <w:tabs>
          <w:tab w:pos="859" w:val="left" w:leader="none"/>
        </w:tabs>
        <w:spacing w:before="120"/>
        <w:ind w:left="139" w:right="277" w:firstLine="0"/>
        <w:jc w:val="left"/>
        <w:rPr>
          <w:sz w:val="16"/>
        </w:rPr>
      </w:pPr>
      <w:bookmarkStart w:name="_bookmark115" w:id="131"/>
      <w:bookmarkEnd w:id="131"/>
      <w:r>
        <w:rPr/>
      </w:r>
      <w:r>
        <w:rPr>
          <w:spacing w:val="-4"/>
          <w:sz w:val="16"/>
          <w:vertAlign w:val="superscript"/>
        </w:rPr>
        <w:t>102</w:t>
      </w:r>
      <w:r>
        <w:rPr>
          <w:sz w:val="16"/>
          <w:vertAlign w:val="baseline"/>
        </w:rPr>
        <w:tab/>
      </w:r>
      <w:r>
        <w:rPr>
          <w:i/>
          <w:sz w:val="16"/>
          <w:vertAlign w:val="baseline"/>
        </w:rPr>
        <w:t>Cf.</w:t>
      </w:r>
      <w:r>
        <w:rPr>
          <w:i/>
          <w:spacing w:val="28"/>
          <w:sz w:val="16"/>
          <w:vertAlign w:val="baseline"/>
        </w:rPr>
        <w:t> </w:t>
      </w:r>
      <w:r>
        <w:rPr>
          <w:i/>
          <w:sz w:val="16"/>
          <w:vertAlign w:val="baseline"/>
        </w:rPr>
        <w:t>Advisory</w:t>
      </w:r>
      <w:r>
        <w:rPr>
          <w:i/>
          <w:spacing w:val="29"/>
          <w:sz w:val="16"/>
          <w:vertAlign w:val="baseline"/>
        </w:rPr>
        <w:t> </w:t>
      </w:r>
      <w:r>
        <w:rPr>
          <w:i/>
          <w:sz w:val="16"/>
          <w:vertAlign w:val="baseline"/>
        </w:rPr>
        <w:t>Opinion</w:t>
      </w:r>
      <w:r>
        <w:rPr>
          <w:i/>
          <w:spacing w:val="29"/>
          <w:sz w:val="16"/>
          <w:vertAlign w:val="baseline"/>
        </w:rPr>
        <w:t> </w:t>
      </w:r>
      <w:r>
        <w:rPr>
          <w:i/>
          <w:sz w:val="16"/>
          <w:vertAlign w:val="baseline"/>
        </w:rPr>
        <w:t>OC-4/84</w:t>
      </w:r>
      <w:r>
        <w:rPr>
          <w:sz w:val="16"/>
          <w:vertAlign w:val="baseline"/>
        </w:rPr>
        <w:t>,</w:t>
      </w:r>
      <w:r>
        <w:rPr>
          <w:spacing w:val="29"/>
          <w:sz w:val="16"/>
          <w:vertAlign w:val="baseline"/>
        </w:rPr>
        <w:t> </w:t>
      </w:r>
      <w:r>
        <w:rPr>
          <w:i/>
          <w:sz w:val="16"/>
          <w:vertAlign w:val="baseline"/>
        </w:rPr>
        <w:t>supra</w:t>
      </w:r>
      <w:r>
        <w:rPr>
          <w:sz w:val="16"/>
          <w:vertAlign w:val="baseline"/>
        </w:rPr>
        <w:t>,</w:t>
      </w:r>
      <w:r>
        <w:rPr>
          <w:spacing w:val="29"/>
          <w:sz w:val="16"/>
          <w:vertAlign w:val="baseline"/>
        </w:rPr>
        <w:t> </w:t>
      </w:r>
      <w:r>
        <w:rPr>
          <w:sz w:val="16"/>
          <w:vertAlign w:val="baseline"/>
        </w:rPr>
        <w:t>paras.</w:t>
      </w:r>
      <w:r>
        <w:rPr>
          <w:spacing w:val="28"/>
          <w:sz w:val="16"/>
          <w:vertAlign w:val="baseline"/>
        </w:rPr>
        <w:t> </w:t>
      </w:r>
      <w:r>
        <w:rPr>
          <w:sz w:val="16"/>
          <w:vertAlign w:val="baseline"/>
        </w:rPr>
        <w:t>53</w:t>
      </w:r>
      <w:r>
        <w:rPr>
          <w:spacing w:val="31"/>
          <w:sz w:val="16"/>
          <w:vertAlign w:val="baseline"/>
        </w:rPr>
        <w:t> </w:t>
      </w:r>
      <w:r>
        <w:rPr>
          <w:sz w:val="16"/>
          <w:vertAlign w:val="baseline"/>
        </w:rPr>
        <w:t>and</w:t>
      </w:r>
      <w:r>
        <w:rPr>
          <w:spacing w:val="29"/>
          <w:sz w:val="16"/>
          <w:vertAlign w:val="baseline"/>
        </w:rPr>
        <w:t> </w:t>
      </w:r>
      <w:r>
        <w:rPr>
          <w:sz w:val="16"/>
          <w:vertAlign w:val="baseline"/>
        </w:rPr>
        <w:t>54,</w:t>
      </w:r>
      <w:r>
        <w:rPr>
          <w:spacing w:val="28"/>
          <w:sz w:val="16"/>
          <w:vertAlign w:val="baseline"/>
        </w:rPr>
        <w:t> </w:t>
      </w:r>
      <w:r>
        <w:rPr>
          <w:sz w:val="16"/>
          <w:vertAlign w:val="baseline"/>
        </w:rPr>
        <w:t>and</w:t>
      </w:r>
      <w:r>
        <w:rPr>
          <w:spacing w:val="29"/>
          <w:sz w:val="16"/>
          <w:vertAlign w:val="baseline"/>
        </w:rPr>
        <w:t> </w:t>
      </w:r>
      <w:r>
        <w:rPr>
          <w:i/>
          <w:sz w:val="16"/>
          <w:vertAlign w:val="baseline"/>
        </w:rPr>
        <w:t>Case</w:t>
      </w:r>
      <w:r>
        <w:rPr>
          <w:i/>
          <w:spacing w:val="29"/>
          <w:sz w:val="16"/>
          <w:vertAlign w:val="baseline"/>
        </w:rPr>
        <w:t> </w:t>
      </w:r>
      <w:r>
        <w:rPr>
          <w:i/>
          <w:sz w:val="16"/>
          <w:vertAlign w:val="baseline"/>
        </w:rPr>
        <w:t>of</w:t>
      </w:r>
      <w:r>
        <w:rPr>
          <w:i/>
          <w:spacing w:val="31"/>
          <w:sz w:val="16"/>
          <w:vertAlign w:val="baseline"/>
        </w:rPr>
        <w:t> </w:t>
      </w:r>
      <w:r>
        <w:rPr>
          <w:i/>
          <w:sz w:val="16"/>
          <w:vertAlign w:val="baseline"/>
        </w:rPr>
        <w:t>the</w:t>
      </w:r>
      <w:r>
        <w:rPr>
          <w:i/>
          <w:spacing w:val="29"/>
          <w:sz w:val="16"/>
          <w:vertAlign w:val="baseline"/>
        </w:rPr>
        <w:t> </w:t>
      </w:r>
      <w:r>
        <w:rPr>
          <w:i/>
          <w:sz w:val="16"/>
          <w:vertAlign w:val="baseline"/>
        </w:rPr>
        <w:t>Maya</w:t>
      </w:r>
      <w:r>
        <w:rPr>
          <w:i/>
          <w:spacing w:val="29"/>
          <w:sz w:val="16"/>
          <w:vertAlign w:val="baseline"/>
        </w:rPr>
        <w:t> </w:t>
      </w:r>
      <w:r>
        <w:rPr>
          <w:i/>
          <w:sz w:val="16"/>
          <w:vertAlign w:val="baseline"/>
        </w:rPr>
        <w:t>Kaqchikel</w:t>
      </w:r>
      <w:r>
        <w:rPr>
          <w:i/>
          <w:spacing w:val="29"/>
          <w:sz w:val="16"/>
          <w:vertAlign w:val="baseline"/>
        </w:rPr>
        <w:t> </w:t>
      </w:r>
      <w:r>
        <w:rPr>
          <w:i/>
          <w:sz w:val="16"/>
          <w:vertAlign w:val="baseline"/>
        </w:rPr>
        <w:t>Indigenous</w:t>
      </w:r>
      <w:r>
        <w:rPr>
          <w:i/>
          <w:spacing w:val="30"/>
          <w:sz w:val="16"/>
          <w:vertAlign w:val="baseline"/>
        </w:rPr>
        <w:t> </w:t>
      </w:r>
      <w:r>
        <w:rPr>
          <w:i/>
          <w:sz w:val="16"/>
          <w:vertAlign w:val="baseline"/>
        </w:rPr>
        <w:t>Peoples</w:t>
      </w:r>
      <w:r>
        <w:rPr>
          <w:i/>
          <w:spacing w:val="29"/>
          <w:sz w:val="16"/>
          <w:vertAlign w:val="baseline"/>
        </w:rPr>
        <w:t> </w:t>
      </w:r>
      <w:r>
        <w:rPr>
          <w:i/>
          <w:sz w:val="16"/>
          <w:vertAlign w:val="baseline"/>
        </w:rPr>
        <w:t>of</w:t>
      </w:r>
      <w:r>
        <w:rPr>
          <w:i/>
          <w:sz w:val="16"/>
          <w:vertAlign w:val="baseline"/>
        </w:rPr>
        <w:t> Sumpango et al. v. Guatemala</w:t>
      </w:r>
      <w:r>
        <w:rPr>
          <w:sz w:val="16"/>
          <w:vertAlign w:val="baseline"/>
        </w:rPr>
        <w:t>, </w:t>
      </w:r>
      <w:r>
        <w:rPr>
          <w:i/>
          <w:sz w:val="16"/>
          <w:vertAlign w:val="baseline"/>
        </w:rPr>
        <w:t>supra</w:t>
      </w:r>
      <w:r>
        <w:rPr>
          <w:sz w:val="16"/>
          <w:vertAlign w:val="baseline"/>
        </w:rPr>
        <w:t>, para. 133.</w:t>
      </w:r>
    </w:p>
    <w:p>
      <w:pPr>
        <w:tabs>
          <w:tab w:pos="859" w:val="left" w:leader="none"/>
        </w:tabs>
        <w:spacing w:before="120"/>
        <w:ind w:left="139" w:right="277" w:firstLine="0"/>
        <w:jc w:val="left"/>
        <w:rPr>
          <w:sz w:val="16"/>
        </w:rPr>
      </w:pPr>
      <w:bookmarkStart w:name="_bookmark116" w:id="132"/>
      <w:bookmarkEnd w:id="132"/>
      <w:r>
        <w:rPr/>
      </w:r>
      <w:r>
        <w:rPr>
          <w:spacing w:val="-4"/>
          <w:sz w:val="16"/>
          <w:vertAlign w:val="superscript"/>
        </w:rPr>
        <w:t>103</w:t>
      </w:r>
      <w:r>
        <w:rPr>
          <w:sz w:val="16"/>
          <w:vertAlign w:val="baseline"/>
        </w:rPr>
        <w:tab/>
      </w:r>
      <w:r>
        <w:rPr>
          <w:i/>
          <w:spacing w:val="-4"/>
          <w:sz w:val="16"/>
          <w:vertAlign w:val="baseline"/>
        </w:rPr>
        <w:t>Cf. Case of Yatama v. Nicaragua</w:t>
      </w:r>
      <w:r>
        <w:rPr>
          <w:b/>
          <w:i/>
          <w:spacing w:val="-4"/>
          <w:sz w:val="16"/>
          <w:vertAlign w:val="baseline"/>
        </w:rPr>
        <w:t>. </w:t>
      </w:r>
      <w:r>
        <w:rPr>
          <w:i/>
          <w:spacing w:val="-4"/>
          <w:sz w:val="16"/>
          <w:vertAlign w:val="baseline"/>
        </w:rPr>
        <w:t>Preliminary objections, merits, reparations and costs.</w:t>
      </w:r>
      <w:r>
        <w:rPr>
          <w:i/>
          <w:spacing w:val="-6"/>
          <w:sz w:val="16"/>
          <w:vertAlign w:val="baseline"/>
        </w:rPr>
        <w:t> </w:t>
      </w:r>
      <w:r>
        <w:rPr>
          <w:spacing w:val="-4"/>
          <w:sz w:val="16"/>
          <w:vertAlign w:val="baseline"/>
        </w:rPr>
        <w:t>Judgment of June 23, 2005. Series </w:t>
      </w:r>
      <w:r>
        <w:rPr>
          <w:sz w:val="16"/>
          <w:vertAlign w:val="baseline"/>
        </w:rPr>
        <w:t>C</w:t>
      </w:r>
      <w:r>
        <w:rPr>
          <w:spacing w:val="-9"/>
          <w:sz w:val="16"/>
          <w:vertAlign w:val="baseline"/>
        </w:rPr>
        <w:t> </w:t>
      </w:r>
      <w:r>
        <w:rPr>
          <w:sz w:val="16"/>
          <w:vertAlign w:val="baseline"/>
        </w:rPr>
        <w:t>No.</w:t>
      </w:r>
      <w:r>
        <w:rPr>
          <w:spacing w:val="-11"/>
          <w:sz w:val="16"/>
          <w:vertAlign w:val="baseline"/>
        </w:rPr>
        <w:t> </w:t>
      </w:r>
      <w:r>
        <w:rPr>
          <w:sz w:val="16"/>
          <w:vertAlign w:val="baseline"/>
        </w:rPr>
        <w:t>127</w:t>
      </w:r>
      <w:r>
        <w:rPr>
          <w:b/>
          <w:sz w:val="16"/>
          <w:vertAlign w:val="baseline"/>
        </w:rPr>
        <w:t>,</w:t>
      </w:r>
      <w:r>
        <w:rPr>
          <w:b/>
          <w:spacing w:val="-9"/>
          <w:sz w:val="16"/>
          <w:vertAlign w:val="baseline"/>
        </w:rPr>
        <w:t> </w:t>
      </w:r>
      <w:r>
        <w:rPr>
          <w:sz w:val="16"/>
          <w:vertAlign w:val="baseline"/>
        </w:rPr>
        <w:t>para.</w:t>
      </w:r>
      <w:r>
        <w:rPr>
          <w:spacing w:val="-11"/>
          <w:sz w:val="16"/>
          <w:vertAlign w:val="baseline"/>
        </w:rPr>
        <w:t> </w:t>
      </w:r>
      <w:r>
        <w:rPr>
          <w:sz w:val="16"/>
          <w:vertAlign w:val="baseline"/>
        </w:rPr>
        <w:t>186,</w:t>
      </w:r>
      <w:r>
        <w:rPr>
          <w:spacing w:val="-11"/>
          <w:sz w:val="16"/>
          <w:vertAlign w:val="baseline"/>
        </w:rPr>
        <w:t> </w:t>
      </w:r>
      <w:r>
        <w:rPr>
          <w:sz w:val="16"/>
          <w:vertAlign w:val="baseline"/>
        </w:rPr>
        <w:t>and</w:t>
      </w:r>
      <w:r>
        <w:rPr>
          <w:spacing w:val="-9"/>
          <w:sz w:val="16"/>
          <w:vertAlign w:val="baseline"/>
        </w:rPr>
        <w:t> </w:t>
      </w:r>
      <w:r>
        <w:rPr>
          <w:i/>
          <w:sz w:val="16"/>
          <w:vertAlign w:val="baseline"/>
        </w:rPr>
        <w:t>Case</w:t>
      </w:r>
      <w:r>
        <w:rPr>
          <w:i/>
          <w:spacing w:val="-2"/>
          <w:sz w:val="16"/>
          <w:vertAlign w:val="baseline"/>
        </w:rPr>
        <w:t> </w:t>
      </w:r>
      <w:r>
        <w:rPr>
          <w:i/>
          <w:sz w:val="16"/>
          <w:vertAlign w:val="baseline"/>
        </w:rPr>
        <w:t>of the</w:t>
      </w:r>
      <w:r>
        <w:rPr>
          <w:i/>
          <w:spacing w:val="-2"/>
          <w:sz w:val="16"/>
          <w:vertAlign w:val="baseline"/>
        </w:rPr>
        <w:t> </w:t>
      </w:r>
      <w:r>
        <w:rPr>
          <w:i/>
          <w:sz w:val="16"/>
          <w:vertAlign w:val="baseline"/>
        </w:rPr>
        <w:t>Maya</w:t>
      </w:r>
      <w:r>
        <w:rPr>
          <w:i/>
          <w:spacing w:val="-1"/>
          <w:sz w:val="16"/>
          <w:vertAlign w:val="baseline"/>
        </w:rPr>
        <w:t> </w:t>
      </w:r>
      <w:r>
        <w:rPr>
          <w:i/>
          <w:sz w:val="16"/>
          <w:vertAlign w:val="baseline"/>
        </w:rPr>
        <w:t>Kaqchikel</w:t>
      </w:r>
      <w:r>
        <w:rPr>
          <w:i/>
          <w:spacing w:val="-1"/>
          <w:sz w:val="16"/>
          <w:vertAlign w:val="baseline"/>
        </w:rPr>
        <w:t> </w:t>
      </w:r>
      <w:r>
        <w:rPr>
          <w:i/>
          <w:sz w:val="16"/>
          <w:vertAlign w:val="baseline"/>
        </w:rPr>
        <w:t>Indigenous Peoples</w:t>
      </w:r>
      <w:r>
        <w:rPr>
          <w:i/>
          <w:spacing w:val="-2"/>
          <w:sz w:val="16"/>
          <w:vertAlign w:val="baseline"/>
        </w:rPr>
        <w:t> </w:t>
      </w:r>
      <w:r>
        <w:rPr>
          <w:i/>
          <w:sz w:val="16"/>
          <w:vertAlign w:val="baseline"/>
        </w:rPr>
        <w:t>of</w:t>
      </w:r>
      <w:r>
        <w:rPr>
          <w:i/>
          <w:spacing w:val="-1"/>
          <w:sz w:val="16"/>
          <w:vertAlign w:val="baseline"/>
        </w:rPr>
        <w:t> </w:t>
      </w:r>
      <w:r>
        <w:rPr>
          <w:i/>
          <w:sz w:val="16"/>
          <w:vertAlign w:val="baseline"/>
        </w:rPr>
        <w:t>Sumpango</w:t>
      </w:r>
      <w:r>
        <w:rPr>
          <w:i/>
          <w:spacing w:val="-2"/>
          <w:sz w:val="16"/>
          <w:vertAlign w:val="baseline"/>
        </w:rPr>
        <w:t> </w:t>
      </w:r>
      <w:r>
        <w:rPr>
          <w:i/>
          <w:sz w:val="16"/>
          <w:vertAlign w:val="baseline"/>
        </w:rPr>
        <w:t>et</w:t>
      </w:r>
      <w:r>
        <w:rPr>
          <w:i/>
          <w:spacing w:val="-4"/>
          <w:sz w:val="16"/>
          <w:vertAlign w:val="baseline"/>
        </w:rPr>
        <w:t> </w:t>
      </w:r>
      <w:r>
        <w:rPr>
          <w:i/>
          <w:sz w:val="16"/>
          <w:vertAlign w:val="baseline"/>
        </w:rPr>
        <w:t>al.</w:t>
      </w:r>
      <w:r>
        <w:rPr>
          <w:i/>
          <w:spacing w:val="-1"/>
          <w:sz w:val="16"/>
          <w:vertAlign w:val="baseline"/>
        </w:rPr>
        <w:t> </w:t>
      </w:r>
      <w:r>
        <w:rPr>
          <w:i/>
          <w:sz w:val="16"/>
          <w:vertAlign w:val="baseline"/>
        </w:rPr>
        <w:t>v.</w:t>
      </w:r>
      <w:r>
        <w:rPr>
          <w:i/>
          <w:spacing w:val="-1"/>
          <w:sz w:val="16"/>
          <w:vertAlign w:val="baseline"/>
        </w:rPr>
        <w:t> </w:t>
      </w:r>
      <w:r>
        <w:rPr>
          <w:i/>
          <w:sz w:val="16"/>
          <w:vertAlign w:val="baseline"/>
        </w:rPr>
        <w:t>Guatemala</w:t>
      </w:r>
      <w:r>
        <w:rPr>
          <w:sz w:val="16"/>
          <w:vertAlign w:val="baseline"/>
        </w:rPr>
        <w:t>,</w:t>
      </w:r>
      <w:r>
        <w:rPr>
          <w:spacing w:val="-1"/>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para.</w:t>
      </w:r>
      <w:r>
        <w:rPr>
          <w:spacing w:val="-3"/>
          <w:sz w:val="16"/>
          <w:vertAlign w:val="baseline"/>
        </w:rPr>
        <w:t> </w:t>
      </w:r>
      <w:r>
        <w:rPr>
          <w:sz w:val="16"/>
          <w:vertAlign w:val="baseline"/>
        </w:rPr>
        <w:t>133.</w:t>
      </w:r>
    </w:p>
    <w:p>
      <w:pPr>
        <w:spacing w:before="120"/>
        <w:ind w:left="139" w:right="276" w:firstLine="0"/>
        <w:jc w:val="both"/>
        <w:rPr>
          <w:sz w:val="16"/>
        </w:rPr>
      </w:pPr>
      <w:bookmarkStart w:name="_bookmark117" w:id="133"/>
      <w:bookmarkEnd w:id="133"/>
      <w:r>
        <w:rPr/>
      </w:r>
      <w:r>
        <w:rPr>
          <w:sz w:val="16"/>
          <w:vertAlign w:val="superscript"/>
        </w:rPr>
        <w:t>104</w:t>
      </w:r>
      <w:r>
        <w:rPr>
          <w:spacing w:val="80"/>
          <w:sz w:val="16"/>
          <w:vertAlign w:val="baseline"/>
        </w:rPr>
        <w:t>  </w:t>
      </w:r>
      <w:r>
        <w:rPr>
          <w:i/>
          <w:sz w:val="16"/>
          <w:vertAlign w:val="baseline"/>
        </w:rPr>
        <w:t>Cf.</w:t>
      </w:r>
      <w:r>
        <w:rPr>
          <w:i/>
          <w:spacing w:val="-3"/>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Apitz</w:t>
      </w:r>
      <w:r>
        <w:rPr>
          <w:i/>
          <w:spacing w:val="-3"/>
          <w:sz w:val="16"/>
          <w:vertAlign w:val="baseline"/>
        </w:rPr>
        <w:t> </w:t>
      </w:r>
      <w:r>
        <w:rPr>
          <w:i/>
          <w:sz w:val="16"/>
          <w:vertAlign w:val="baseline"/>
        </w:rPr>
        <w:t>Barbera</w:t>
      </w:r>
      <w:r>
        <w:rPr>
          <w:i/>
          <w:spacing w:val="-6"/>
          <w:sz w:val="16"/>
          <w:vertAlign w:val="baseline"/>
        </w:rPr>
        <w:t> </w:t>
      </w:r>
      <w:r>
        <w:rPr>
          <w:i/>
          <w:sz w:val="16"/>
          <w:vertAlign w:val="baseline"/>
        </w:rPr>
        <w:t>et</w:t>
      </w:r>
      <w:r>
        <w:rPr>
          <w:i/>
          <w:spacing w:val="-4"/>
          <w:sz w:val="16"/>
          <w:vertAlign w:val="baseline"/>
        </w:rPr>
        <w:t> </w:t>
      </w:r>
      <w:r>
        <w:rPr>
          <w:i/>
          <w:sz w:val="16"/>
          <w:vertAlign w:val="baseline"/>
        </w:rPr>
        <w:t>al.</w:t>
      </w:r>
      <w:r>
        <w:rPr>
          <w:i/>
          <w:spacing w:val="-3"/>
          <w:sz w:val="16"/>
          <w:vertAlign w:val="baseline"/>
        </w:rPr>
        <w:t> </w:t>
      </w:r>
      <w:r>
        <w:rPr>
          <w:i/>
          <w:sz w:val="16"/>
          <w:vertAlign w:val="baseline"/>
        </w:rPr>
        <w:t>(“First</w:t>
      </w:r>
      <w:r>
        <w:rPr>
          <w:i/>
          <w:spacing w:val="-6"/>
          <w:sz w:val="16"/>
          <w:vertAlign w:val="baseline"/>
        </w:rPr>
        <w:t> </w:t>
      </w:r>
      <w:r>
        <w:rPr>
          <w:i/>
          <w:sz w:val="16"/>
          <w:vertAlign w:val="baseline"/>
        </w:rPr>
        <w:t>Contentious</w:t>
      </w:r>
      <w:r>
        <w:rPr>
          <w:i/>
          <w:spacing w:val="-5"/>
          <w:sz w:val="16"/>
          <w:vertAlign w:val="baseline"/>
        </w:rPr>
        <w:t> </w:t>
      </w:r>
      <w:r>
        <w:rPr>
          <w:i/>
          <w:sz w:val="16"/>
          <w:vertAlign w:val="baseline"/>
        </w:rPr>
        <w:t>Administrative</w:t>
      </w:r>
      <w:r>
        <w:rPr>
          <w:i/>
          <w:spacing w:val="-2"/>
          <w:sz w:val="16"/>
          <w:vertAlign w:val="baseline"/>
        </w:rPr>
        <w:t> </w:t>
      </w:r>
      <w:r>
        <w:rPr>
          <w:i/>
          <w:sz w:val="16"/>
          <w:vertAlign w:val="baseline"/>
        </w:rPr>
        <w:t>Court”)</w:t>
      </w:r>
      <w:r>
        <w:rPr>
          <w:i/>
          <w:spacing w:val="-6"/>
          <w:sz w:val="16"/>
          <w:vertAlign w:val="baseline"/>
        </w:rPr>
        <w:t> </w:t>
      </w:r>
      <w:r>
        <w:rPr>
          <w:i/>
          <w:sz w:val="16"/>
          <w:vertAlign w:val="baseline"/>
        </w:rPr>
        <w:t>v.</w:t>
      </w:r>
      <w:r>
        <w:rPr>
          <w:i/>
          <w:spacing w:val="-3"/>
          <w:sz w:val="16"/>
          <w:vertAlign w:val="baseline"/>
        </w:rPr>
        <w:t> </w:t>
      </w:r>
      <w:r>
        <w:rPr>
          <w:i/>
          <w:sz w:val="16"/>
          <w:vertAlign w:val="baseline"/>
        </w:rPr>
        <w:t>Venezuela.</w:t>
      </w:r>
      <w:r>
        <w:rPr>
          <w:i/>
          <w:spacing w:val="-3"/>
          <w:sz w:val="16"/>
          <w:vertAlign w:val="baseline"/>
        </w:rPr>
        <w:t> </w:t>
      </w:r>
      <w:r>
        <w:rPr>
          <w:i/>
          <w:sz w:val="16"/>
          <w:vertAlign w:val="baseline"/>
        </w:rPr>
        <w:t>Preliminary</w:t>
      </w:r>
      <w:r>
        <w:rPr>
          <w:i/>
          <w:spacing w:val="-2"/>
          <w:sz w:val="16"/>
          <w:vertAlign w:val="baseline"/>
        </w:rPr>
        <w:t> </w:t>
      </w:r>
      <w:r>
        <w:rPr>
          <w:i/>
          <w:sz w:val="16"/>
          <w:vertAlign w:val="baseline"/>
        </w:rPr>
        <w:t>objection,</w:t>
      </w:r>
      <w:r>
        <w:rPr>
          <w:i/>
          <w:spacing w:val="-3"/>
          <w:sz w:val="16"/>
          <w:vertAlign w:val="baseline"/>
        </w:rPr>
        <w:t> </w:t>
      </w:r>
      <w:r>
        <w:rPr>
          <w:i/>
          <w:sz w:val="16"/>
          <w:vertAlign w:val="baseline"/>
        </w:rPr>
        <w:t>merits,</w:t>
      </w:r>
      <w:r>
        <w:rPr>
          <w:i/>
          <w:sz w:val="16"/>
          <w:vertAlign w:val="baseline"/>
        </w:rPr>
        <w:t> reparations and costs. </w:t>
      </w:r>
      <w:r>
        <w:rPr>
          <w:sz w:val="16"/>
          <w:vertAlign w:val="baseline"/>
        </w:rPr>
        <w:t>Judgment of August 5, 2008. Series C No. 182, para. 209,</w:t>
      </w:r>
      <w:r>
        <w:rPr>
          <w:spacing w:val="-7"/>
          <w:sz w:val="16"/>
          <w:vertAlign w:val="baseline"/>
        </w:rPr>
        <w:t> </w:t>
      </w:r>
      <w:r>
        <w:rPr>
          <w:sz w:val="16"/>
          <w:vertAlign w:val="baseline"/>
        </w:rPr>
        <w:t>and</w:t>
      </w:r>
      <w:r>
        <w:rPr>
          <w:spacing w:val="-5"/>
          <w:sz w:val="16"/>
          <w:vertAlign w:val="baseline"/>
        </w:rPr>
        <w:t> </w:t>
      </w:r>
      <w:r>
        <w:rPr>
          <w:i/>
          <w:sz w:val="16"/>
          <w:vertAlign w:val="baseline"/>
        </w:rPr>
        <w:t>Case of the Maya Kaqchikel Indigenous</w:t>
      </w:r>
      <w:r>
        <w:rPr>
          <w:i/>
          <w:sz w:val="16"/>
          <w:vertAlign w:val="baseline"/>
        </w:rPr>
        <w:t> Peoples of Sumpango et al. v. Guatemala</w:t>
      </w:r>
      <w:r>
        <w:rPr>
          <w:sz w:val="16"/>
          <w:vertAlign w:val="baseline"/>
        </w:rPr>
        <w:t>, </w:t>
      </w:r>
      <w:r>
        <w:rPr>
          <w:i/>
          <w:sz w:val="16"/>
          <w:vertAlign w:val="baseline"/>
        </w:rPr>
        <w:t>supra</w:t>
      </w:r>
      <w:r>
        <w:rPr>
          <w:sz w:val="16"/>
          <w:vertAlign w:val="baseline"/>
        </w:rPr>
        <w:t>, para. 133.</w:t>
      </w:r>
    </w:p>
    <w:p>
      <w:pPr>
        <w:spacing w:before="119"/>
        <w:ind w:left="140" w:right="0" w:firstLine="0"/>
        <w:jc w:val="both"/>
        <w:rPr>
          <w:i/>
          <w:sz w:val="16"/>
        </w:rPr>
      </w:pPr>
      <w:bookmarkStart w:name="_bookmark118" w:id="134"/>
      <w:bookmarkEnd w:id="134"/>
      <w:r>
        <w:rPr/>
      </w:r>
      <w:r>
        <w:rPr>
          <w:sz w:val="16"/>
          <w:vertAlign w:val="superscript"/>
        </w:rPr>
        <w:t>105</w:t>
      </w:r>
      <w:r>
        <w:rPr>
          <w:spacing w:val="68"/>
          <w:sz w:val="16"/>
          <w:vertAlign w:val="baseline"/>
        </w:rPr>
        <w:t>    </w:t>
      </w:r>
      <w:r>
        <w:rPr>
          <w:i/>
          <w:sz w:val="16"/>
          <w:vertAlign w:val="baseline"/>
        </w:rPr>
        <w:t>Cf.</w:t>
      </w:r>
      <w:r>
        <w:rPr>
          <w:i/>
          <w:spacing w:val="1"/>
          <w:sz w:val="16"/>
          <w:vertAlign w:val="baseline"/>
        </w:rPr>
        <w:t> </w:t>
      </w:r>
      <w:r>
        <w:rPr>
          <w:i/>
          <w:sz w:val="16"/>
          <w:vertAlign w:val="baseline"/>
        </w:rPr>
        <w:t>Advisory</w:t>
      </w:r>
      <w:r>
        <w:rPr>
          <w:i/>
          <w:spacing w:val="2"/>
          <w:sz w:val="16"/>
          <w:vertAlign w:val="baseline"/>
        </w:rPr>
        <w:t> </w:t>
      </w:r>
      <w:r>
        <w:rPr>
          <w:i/>
          <w:sz w:val="16"/>
          <w:vertAlign w:val="baseline"/>
        </w:rPr>
        <w:t>Opinion</w:t>
      </w:r>
      <w:r>
        <w:rPr>
          <w:i/>
          <w:spacing w:val="1"/>
          <w:sz w:val="16"/>
          <w:vertAlign w:val="baseline"/>
        </w:rPr>
        <w:t> </w:t>
      </w:r>
      <w:r>
        <w:rPr>
          <w:i/>
          <w:sz w:val="16"/>
          <w:vertAlign w:val="baseline"/>
        </w:rPr>
        <w:t>OC-18/03</w:t>
      </w:r>
      <w:r>
        <w:rPr>
          <w:sz w:val="16"/>
          <w:vertAlign w:val="baseline"/>
        </w:rPr>
        <w:t>, </w:t>
      </w:r>
      <w:r>
        <w:rPr>
          <w:i/>
          <w:sz w:val="16"/>
          <w:vertAlign w:val="baseline"/>
        </w:rPr>
        <w:t>supra</w:t>
      </w:r>
      <w:r>
        <w:rPr>
          <w:sz w:val="16"/>
          <w:vertAlign w:val="baseline"/>
        </w:rPr>
        <w:t>, para. 104, and </w:t>
      </w:r>
      <w:r>
        <w:rPr>
          <w:i/>
          <w:sz w:val="16"/>
          <w:vertAlign w:val="baseline"/>
        </w:rPr>
        <w:t>Case</w:t>
      </w:r>
      <w:r>
        <w:rPr>
          <w:i/>
          <w:spacing w:val="1"/>
          <w:sz w:val="16"/>
          <w:vertAlign w:val="baseline"/>
        </w:rPr>
        <w:t> </w:t>
      </w:r>
      <w:r>
        <w:rPr>
          <w:i/>
          <w:sz w:val="16"/>
          <w:vertAlign w:val="baseline"/>
        </w:rPr>
        <w:t>of</w:t>
      </w:r>
      <w:r>
        <w:rPr>
          <w:i/>
          <w:spacing w:val="2"/>
          <w:sz w:val="16"/>
          <w:vertAlign w:val="baseline"/>
        </w:rPr>
        <w:t> </w:t>
      </w:r>
      <w:r>
        <w:rPr>
          <w:i/>
          <w:sz w:val="16"/>
          <w:vertAlign w:val="baseline"/>
        </w:rPr>
        <w:t>the</w:t>
      </w:r>
      <w:r>
        <w:rPr>
          <w:i/>
          <w:spacing w:val="-1"/>
          <w:sz w:val="16"/>
          <w:vertAlign w:val="baseline"/>
        </w:rPr>
        <w:t> </w:t>
      </w:r>
      <w:r>
        <w:rPr>
          <w:i/>
          <w:sz w:val="16"/>
          <w:vertAlign w:val="baseline"/>
        </w:rPr>
        <w:t>Miskito</w:t>
      </w:r>
      <w:r>
        <w:rPr>
          <w:i/>
          <w:spacing w:val="4"/>
          <w:sz w:val="16"/>
          <w:vertAlign w:val="baseline"/>
        </w:rPr>
        <w:t> </w:t>
      </w:r>
      <w:r>
        <w:rPr>
          <w:i/>
          <w:sz w:val="16"/>
          <w:vertAlign w:val="baseline"/>
        </w:rPr>
        <w:t>Divers</w:t>
      </w:r>
      <w:r>
        <w:rPr>
          <w:i/>
          <w:spacing w:val="2"/>
          <w:sz w:val="16"/>
          <w:vertAlign w:val="baseline"/>
        </w:rPr>
        <w:t> </w:t>
      </w:r>
      <w:r>
        <w:rPr>
          <w:i/>
          <w:sz w:val="16"/>
          <w:vertAlign w:val="baseline"/>
        </w:rPr>
        <w:t>(Lemoth</w:t>
      </w:r>
      <w:r>
        <w:rPr>
          <w:i/>
          <w:spacing w:val="-2"/>
          <w:sz w:val="16"/>
          <w:vertAlign w:val="baseline"/>
        </w:rPr>
        <w:t> </w:t>
      </w:r>
      <w:r>
        <w:rPr>
          <w:i/>
          <w:sz w:val="16"/>
          <w:vertAlign w:val="baseline"/>
        </w:rPr>
        <w:t>Morris</w:t>
      </w:r>
      <w:r>
        <w:rPr>
          <w:i/>
          <w:spacing w:val="-1"/>
          <w:sz w:val="16"/>
          <w:vertAlign w:val="baseline"/>
        </w:rPr>
        <w:t> </w:t>
      </w:r>
      <w:r>
        <w:rPr>
          <w:i/>
          <w:sz w:val="16"/>
          <w:vertAlign w:val="baseline"/>
        </w:rPr>
        <w:t>et</w:t>
      </w:r>
      <w:r>
        <w:rPr>
          <w:i/>
          <w:spacing w:val="3"/>
          <w:sz w:val="16"/>
          <w:vertAlign w:val="baseline"/>
        </w:rPr>
        <w:t> </w:t>
      </w:r>
      <w:r>
        <w:rPr>
          <w:i/>
          <w:sz w:val="16"/>
          <w:vertAlign w:val="baseline"/>
        </w:rPr>
        <w:t>al.) v.</w:t>
      </w:r>
      <w:r>
        <w:rPr>
          <w:i/>
          <w:spacing w:val="1"/>
          <w:sz w:val="16"/>
          <w:vertAlign w:val="baseline"/>
        </w:rPr>
        <w:t> </w:t>
      </w:r>
      <w:r>
        <w:rPr>
          <w:i/>
          <w:spacing w:val="-2"/>
          <w:sz w:val="16"/>
          <w:vertAlign w:val="baseline"/>
        </w:rPr>
        <w:t>Honduras.</w:t>
      </w:r>
    </w:p>
    <w:p>
      <w:pPr>
        <w:spacing w:before="0"/>
        <w:ind w:left="139" w:right="0" w:firstLine="0"/>
        <w:jc w:val="left"/>
        <w:rPr>
          <w:sz w:val="16"/>
        </w:rPr>
      </w:pPr>
      <w:r>
        <w:rPr>
          <w:sz w:val="16"/>
        </w:rPr>
        <w:t>Judgment</w:t>
      </w:r>
      <w:r>
        <w:rPr>
          <w:spacing w:val="-5"/>
          <w:sz w:val="16"/>
        </w:rPr>
        <w:t> </w:t>
      </w:r>
      <w:r>
        <w:rPr>
          <w:sz w:val="16"/>
        </w:rPr>
        <w:t>of</w:t>
      </w:r>
      <w:r>
        <w:rPr>
          <w:spacing w:val="-3"/>
          <w:sz w:val="16"/>
        </w:rPr>
        <w:t> </w:t>
      </w:r>
      <w:r>
        <w:rPr>
          <w:sz w:val="16"/>
        </w:rPr>
        <w:t>August</w:t>
      </w:r>
      <w:r>
        <w:rPr>
          <w:spacing w:val="-5"/>
          <w:sz w:val="16"/>
        </w:rPr>
        <w:t> </w:t>
      </w:r>
      <w:r>
        <w:rPr>
          <w:sz w:val="16"/>
        </w:rPr>
        <w:t>31,</w:t>
      </w:r>
      <w:r>
        <w:rPr>
          <w:spacing w:val="-5"/>
          <w:sz w:val="16"/>
        </w:rPr>
        <w:t> </w:t>
      </w:r>
      <w:r>
        <w:rPr>
          <w:sz w:val="16"/>
        </w:rPr>
        <w:t>2021.</w:t>
      </w:r>
      <w:r>
        <w:rPr>
          <w:spacing w:val="-3"/>
          <w:sz w:val="16"/>
        </w:rPr>
        <w:t> </w:t>
      </w:r>
      <w:r>
        <w:rPr>
          <w:sz w:val="16"/>
        </w:rPr>
        <w:t>Series</w:t>
      </w:r>
      <w:r>
        <w:rPr>
          <w:spacing w:val="-3"/>
          <w:sz w:val="16"/>
        </w:rPr>
        <w:t> </w:t>
      </w:r>
      <w:r>
        <w:rPr>
          <w:sz w:val="16"/>
        </w:rPr>
        <w:t>C</w:t>
      </w:r>
      <w:r>
        <w:rPr>
          <w:spacing w:val="-4"/>
          <w:sz w:val="16"/>
        </w:rPr>
        <w:t> </w:t>
      </w:r>
      <w:r>
        <w:rPr>
          <w:sz w:val="16"/>
        </w:rPr>
        <w:t>No.</w:t>
      </w:r>
      <w:r>
        <w:rPr>
          <w:spacing w:val="-4"/>
          <w:sz w:val="16"/>
        </w:rPr>
        <w:t> </w:t>
      </w:r>
      <w:r>
        <w:rPr>
          <w:sz w:val="16"/>
        </w:rPr>
        <w:t>432,</w:t>
      </w:r>
      <w:r>
        <w:rPr>
          <w:spacing w:val="-5"/>
          <w:sz w:val="16"/>
        </w:rPr>
        <w:t> </w:t>
      </w:r>
      <w:r>
        <w:rPr>
          <w:sz w:val="16"/>
        </w:rPr>
        <w:t>para.</w:t>
      </w:r>
      <w:r>
        <w:rPr>
          <w:spacing w:val="-4"/>
          <w:sz w:val="16"/>
        </w:rPr>
        <w:t> 110.</w:t>
      </w:r>
    </w:p>
    <w:p>
      <w:pPr>
        <w:spacing w:before="120"/>
        <w:ind w:left="139" w:right="274" w:firstLine="0"/>
        <w:jc w:val="both"/>
        <w:rPr>
          <w:sz w:val="16"/>
        </w:rPr>
      </w:pPr>
      <w:bookmarkStart w:name="_bookmark119" w:id="135"/>
      <w:bookmarkEnd w:id="135"/>
      <w:r>
        <w:rPr/>
      </w:r>
      <w:r>
        <w:rPr>
          <w:sz w:val="16"/>
          <w:vertAlign w:val="superscript"/>
        </w:rPr>
        <w:t>106</w:t>
      </w:r>
      <w:r>
        <w:rPr>
          <w:spacing w:val="80"/>
          <w:w w:val="150"/>
          <w:sz w:val="16"/>
          <w:vertAlign w:val="baseline"/>
        </w:rPr>
        <w:t>  </w:t>
      </w:r>
      <w:r>
        <w:rPr>
          <w:i/>
          <w:sz w:val="16"/>
          <w:vertAlign w:val="baseline"/>
        </w:rPr>
        <w:t>Cf. Case of Azul Rojas Marín et al. v. Peru</w:t>
      </w:r>
      <w:r>
        <w:rPr>
          <w:sz w:val="16"/>
          <w:vertAlign w:val="baseline"/>
        </w:rPr>
        <w:t>, </w:t>
      </w:r>
      <w:r>
        <w:rPr>
          <w:i/>
          <w:sz w:val="16"/>
          <w:vertAlign w:val="baseline"/>
        </w:rPr>
        <w:t>supra</w:t>
      </w:r>
      <w:r>
        <w:rPr>
          <w:sz w:val="16"/>
          <w:vertAlign w:val="baseline"/>
        </w:rPr>
        <w:t>, para. 89, and </w:t>
      </w:r>
      <w:r>
        <w:rPr>
          <w:i/>
          <w:sz w:val="16"/>
          <w:vertAlign w:val="baseline"/>
        </w:rPr>
        <w:t>Case of Vicky Hernández et al. v. Honduras. Merits,</w:t>
      </w:r>
      <w:r>
        <w:rPr>
          <w:i/>
          <w:sz w:val="16"/>
          <w:vertAlign w:val="baseline"/>
        </w:rPr>
        <w:t> reparations and costs</w:t>
      </w:r>
      <w:r>
        <w:rPr>
          <w:sz w:val="16"/>
          <w:vertAlign w:val="baseline"/>
        </w:rPr>
        <w:t>, para. 66.</w:t>
      </w:r>
    </w:p>
    <w:p>
      <w:pPr>
        <w:spacing w:before="120"/>
        <w:ind w:left="139" w:right="275" w:firstLine="0"/>
        <w:jc w:val="both"/>
        <w:rPr>
          <w:sz w:val="16"/>
        </w:rPr>
      </w:pPr>
      <w:bookmarkStart w:name="_bookmark120" w:id="136"/>
      <w:bookmarkEnd w:id="136"/>
      <w:r>
        <w:rPr/>
      </w:r>
      <w:r>
        <w:rPr>
          <w:sz w:val="16"/>
          <w:vertAlign w:val="superscript"/>
        </w:rPr>
        <w:t>107</w:t>
      </w:r>
      <w:r>
        <w:rPr>
          <w:spacing w:val="80"/>
          <w:w w:val="150"/>
          <w:sz w:val="16"/>
          <w:vertAlign w:val="baseline"/>
        </w:rPr>
        <w:t>   </w:t>
      </w:r>
      <w:r>
        <w:rPr>
          <w:i/>
          <w:sz w:val="16"/>
          <w:vertAlign w:val="baseline"/>
        </w:rPr>
        <w:t>Cf. Case of Atala Riffo and Daughters v. Chile. Merits, reparations and costs. </w:t>
      </w:r>
      <w:r>
        <w:rPr>
          <w:sz w:val="16"/>
          <w:vertAlign w:val="baseline"/>
        </w:rPr>
        <w:t>Judgment of February 24, 2012. Series</w:t>
      </w:r>
      <w:r>
        <w:rPr>
          <w:spacing w:val="40"/>
          <w:sz w:val="16"/>
          <w:vertAlign w:val="baseline"/>
        </w:rPr>
        <w:t> </w:t>
      </w:r>
      <w:r>
        <w:rPr>
          <w:sz w:val="16"/>
          <w:vertAlign w:val="baseline"/>
        </w:rPr>
        <w:t>C</w:t>
      </w:r>
      <w:r>
        <w:rPr>
          <w:spacing w:val="-4"/>
          <w:sz w:val="16"/>
          <w:vertAlign w:val="baseline"/>
        </w:rPr>
        <w:t> </w:t>
      </w:r>
      <w:r>
        <w:rPr>
          <w:sz w:val="16"/>
          <w:vertAlign w:val="baseline"/>
        </w:rPr>
        <w:t>No.</w:t>
      </w:r>
      <w:r>
        <w:rPr>
          <w:spacing w:val="-8"/>
          <w:sz w:val="16"/>
          <w:vertAlign w:val="baseline"/>
        </w:rPr>
        <w:t> </w:t>
      </w:r>
      <w:r>
        <w:rPr>
          <w:sz w:val="16"/>
          <w:vertAlign w:val="baseline"/>
        </w:rPr>
        <w:t>239,</w:t>
      </w:r>
      <w:r>
        <w:rPr>
          <w:spacing w:val="-8"/>
          <w:sz w:val="16"/>
          <w:vertAlign w:val="baseline"/>
        </w:rPr>
        <w:t> </w:t>
      </w:r>
      <w:r>
        <w:rPr>
          <w:sz w:val="16"/>
          <w:vertAlign w:val="baseline"/>
        </w:rPr>
        <w:t>paras.</w:t>
      </w:r>
      <w:r>
        <w:rPr>
          <w:spacing w:val="-11"/>
          <w:sz w:val="16"/>
          <w:vertAlign w:val="baseline"/>
        </w:rPr>
        <w:t> </w:t>
      </w:r>
      <w:r>
        <w:rPr>
          <w:sz w:val="16"/>
          <w:vertAlign w:val="baseline"/>
        </w:rPr>
        <w:t>92</w:t>
      </w:r>
      <w:r>
        <w:rPr>
          <w:spacing w:val="-6"/>
          <w:sz w:val="16"/>
          <w:vertAlign w:val="baseline"/>
        </w:rPr>
        <w:t> </w:t>
      </w:r>
      <w:r>
        <w:rPr>
          <w:sz w:val="16"/>
          <w:vertAlign w:val="baseline"/>
        </w:rPr>
        <w:t>and</w:t>
      </w:r>
      <w:r>
        <w:rPr>
          <w:spacing w:val="-9"/>
          <w:sz w:val="16"/>
          <w:vertAlign w:val="baseline"/>
        </w:rPr>
        <w:t> </w:t>
      </w:r>
      <w:r>
        <w:rPr>
          <w:sz w:val="16"/>
          <w:vertAlign w:val="baseline"/>
        </w:rPr>
        <w:t>267,</w:t>
      </w:r>
      <w:r>
        <w:rPr>
          <w:spacing w:val="-8"/>
          <w:sz w:val="16"/>
          <w:vertAlign w:val="baseline"/>
        </w:rPr>
        <w:t> </w:t>
      </w:r>
      <w:r>
        <w:rPr>
          <w:sz w:val="16"/>
          <w:vertAlign w:val="baseline"/>
        </w:rPr>
        <w:t>and</w:t>
      </w:r>
      <w:r>
        <w:rPr>
          <w:spacing w:val="-9"/>
          <w:sz w:val="16"/>
          <w:vertAlign w:val="baseline"/>
        </w:rPr>
        <w:t> </w:t>
      </w:r>
      <w:r>
        <w:rPr>
          <w:i/>
          <w:sz w:val="16"/>
          <w:vertAlign w:val="baseline"/>
        </w:rPr>
        <w:t>Case</w:t>
      </w:r>
      <w:r>
        <w:rPr>
          <w:i/>
          <w:spacing w:val="-7"/>
          <w:sz w:val="16"/>
          <w:vertAlign w:val="baseline"/>
        </w:rPr>
        <w:t> </w:t>
      </w:r>
      <w:r>
        <w:rPr>
          <w:i/>
          <w:sz w:val="16"/>
          <w:vertAlign w:val="baseline"/>
        </w:rPr>
        <w:t>of</w:t>
      </w:r>
      <w:r>
        <w:rPr>
          <w:i/>
          <w:spacing w:val="-6"/>
          <w:sz w:val="16"/>
          <w:vertAlign w:val="baseline"/>
        </w:rPr>
        <w:t> </w:t>
      </w:r>
      <w:r>
        <w:rPr>
          <w:i/>
          <w:sz w:val="16"/>
          <w:vertAlign w:val="baseline"/>
        </w:rPr>
        <w:t>Vicky</w:t>
      </w:r>
      <w:r>
        <w:rPr>
          <w:i/>
          <w:spacing w:val="-6"/>
          <w:sz w:val="16"/>
          <w:vertAlign w:val="baseline"/>
        </w:rPr>
        <w:t> </w:t>
      </w:r>
      <w:r>
        <w:rPr>
          <w:i/>
          <w:sz w:val="16"/>
          <w:vertAlign w:val="baseline"/>
        </w:rPr>
        <w:t>Hernández</w:t>
      </w:r>
      <w:r>
        <w:rPr>
          <w:i/>
          <w:spacing w:val="-10"/>
          <w:sz w:val="16"/>
          <w:vertAlign w:val="baseline"/>
        </w:rPr>
        <w:t> </w:t>
      </w:r>
      <w:r>
        <w:rPr>
          <w:i/>
          <w:sz w:val="16"/>
          <w:vertAlign w:val="baseline"/>
        </w:rPr>
        <w:t>et</w:t>
      </w:r>
      <w:r>
        <w:rPr>
          <w:i/>
          <w:spacing w:val="-6"/>
          <w:sz w:val="16"/>
          <w:vertAlign w:val="baseline"/>
        </w:rPr>
        <w:t> </w:t>
      </w:r>
      <w:r>
        <w:rPr>
          <w:i/>
          <w:sz w:val="16"/>
          <w:vertAlign w:val="baseline"/>
        </w:rPr>
        <w:t>al.</w:t>
      </w:r>
      <w:r>
        <w:rPr>
          <w:i/>
          <w:spacing w:val="-8"/>
          <w:sz w:val="16"/>
          <w:vertAlign w:val="baseline"/>
        </w:rPr>
        <w:t> </w:t>
      </w:r>
      <w:r>
        <w:rPr>
          <w:i/>
          <w:sz w:val="16"/>
          <w:vertAlign w:val="baseline"/>
        </w:rPr>
        <w:t>v.</w:t>
      </w:r>
      <w:r>
        <w:rPr>
          <w:i/>
          <w:spacing w:val="-8"/>
          <w:sz w:val="16"/>
          <w:vertAlign w:val="baseline"/>
        </w:rPr>
        <w:t> </w:t>
      </w:r>
      <w:r>
        <w:rPr>
          <w:i/>
          <w:sz w:val="16"/>
          <w:vertAlign w:val="baseline"/>
        </w:rPr>
        <w:t>Honduras.</w:t>
      </w:r>
      <w:r>
        <w:rPr>
          <w:i/>
          <w:spacing w:val="-8"/>
          <w:sz w:val="16"/>
          <w:vertAlign w:val="baseline"/>
        </w:rPr>
        <w:t> </w:t>
      </w:r>
      <w:r>
        <w:rPr>
          <w:i/>
          <w:sz w:val="16"/>
          <w:vertAlign w:val="baseline"/>
        </w:rPr>
        <w:t>Merits,</w:t>
      </w:r>
      <w:r>
        <w:rPr>
          <w:i/>
          <w:spacing w:val="-8"/>
          <w:sz w:val="16"/>
          <w:vertAlign w:val="baseline"/>
        </w:rPr>
        <w:t> </w:t>
      </w:r>
      <w:r>
        <w:rPr>
          <w:i/>
          <w:sz w:val="16"/>
          <w:vertAlign w:val="baseline"/>
        </w:rPr>
        <w:t>reparations</w:t>
      </w:r>
      <w:r>
        <w:rPr>
          <w:i/>
          <w:spacing w:val="-5"/>
          <w:sz w:val="16"/>
          <w:vertAlign w:val="baseline"/>
        </w:rPr>
        <w:t> </w:t>
      </w:r>
      <w:r>
        <w:rPr>
          <w:i/>
          <w:sz w:val="16"/>
          <w:vertAlign w:val="baseline"/>
        </w:rPr>
        <w:t>and</w:t>
      </w:r>
      <w:r>
        <w:rPr>
          <w:i/>
          <w:spacing w:val="-7"/>
          <w:sz w:val="16"/>
          <w:vertAlign w:val="baseline"/>
        </w:rPr>
        <w:t> </w:t>
      </w:r>
      <w:r>
        <w:rPr>
          <w:i/>
          <w:sz w:val="16"/>
          <w:vertAlign w:val="baseline"/>
        </w:rPr>
        <w:t>costs</w:t>
      </w:r>
      <w:r>
        <w:rPr>
          <w:sz w:val="16"/>
          <w:vertAlign w:val="baseline"/>
        </w:rPr>
        <w:t>,</w:t>
      </w:r>
      <w:r>
        <w:rPr>
          <w:spacing w:val="-8"/>
          <w:sz w:val="16"/>
          <w:vertAlign w:val="baseline"/>
        </w:rPr>
        <w:t> </w:t>
      </w:r>
      <w:r>
        <w:rPr>
          <w:i/>
          <w:sz w:val="16"/>
          <w:vertAlign w:val="baseline"/>
        </w:rPr>
        <w:t>supra</w:t>
      </w:r>
      <w:r>
        <w:rPr>
          <w:sz w:val="16"/>
          <w:vertAlign w:val="baseline"/>
        </w:rPr>
        <w:t>,</w:t>
      </w:r>
      <w:r>
        <w:rPr>
          <w:spacing w:val="-8"/>
          <w:sz w:val="16"/>
          <w:vertAlign w:val="baseline"/>
        </w:rPr>
        <w:t> </w:t>
      </w:r>
      <w:r>
        <w:rPr>
          <w:sz w:val="16"/>
          <w:vertAlign w:val="baseline"/>
        </w:rPr>
        <w:t>para.</w:t>
      </w:r>
      <w:r>
        <w:rPr>
          <w:spacing w:val="-6"/>
          <w:sz w:val="16"/>
          <w:vertAlign w:val="baseline"/>
        </w:rPr>
        <w:t> </w:t>
      </w:r>
      <w:r>
        <w:rPr>
          <w:sz w:val="16"/>
          <w:vertAlign w:val="baseline"/>
        </w:rPr>
        <w:t>119.</w:t>
      </w:r>
    </w:p>
    <w:p>
      <w:pPr>
        <w:spacing w:before="120"/>
        <w:ind w:left="140" w:right="274" w:hanging="1"/>
        <w:jc w:val="both"/>
        <w:rPr>
          <w:sz w:val="16"/>
        </w:rPr>
      </w:pPr>
      <w:bookmarkStart w:name="_bookmark121" w:id="137"/>
      <w:bookmarkEnd w:id="137"/>
      <w:r>
        <w:rPr/>
      </w:r>
      <w:r>
        <w:rPr>
          <w:sz w:val="16"/>
          <w:vertAlign w:val="superscript"/>
        </w:rPr>
        <w:t>108</w:t>
      </w:r>
      <w:r>
        <w:rPr>
          <w:spacing w:val="80"/>
          <w:sz w:val="16"/>
          <w:vertAlign w:val="baseline"/>
        </w:rPr>
        <w:t>   </w:t>
      </w:r>
      <w:r>
        <w:rPr>
          <w:i/>
          <w:sz w:val="16"/>
          <w:vertAlign w:val="baseline"/>
        </w:rPr>
        <w:t>Cf.</w:t>
      </w:r>
      <w:r>
        <w:rPr>
          <w:i/>
          <w:spacing w:val="-9"/>
          <w:sz w:val="16"/>
          <w:vertAlign w:val="baseline"/>
        </w:rPr>
        <w:t> </w:t>
      </w:r>
      <w:r>
        <w:rPr>
          <w:i/>
          <w:sz w:val="16"/>
          <w:vertAlign w:val="baseline"/>
        </w:rPr>
        <w:t>Case</w:t>
      </w:r>
      <w:r>
        <w:rPr>
          <w:i/>
          <w:spacing w:val="-8"/>
          <w:sz w:val="16"/>
          <w:vertAlign w:val="baseline"/>
        </w:rPr>
        <w:t> </w:t>
      </w:r>
      <w:r>
        <w:rPr>
          <w:i/>
          <w:sz w:val="16"/>
          <w:vertAlign w:val="baseline"/>
        </w:rPr>
        <w:t>of</w:t>
      </w:r>
      <w:r>
        <w:rPr>
          <w:i/>
          <w:spacing w:val="-7"/>
          <w:sz w:val="16"/>
          <w:vertAlign w:val="baseline"/>
        </w:rPr>
        <w:t> </w:t>
      </w:r>
      <w:r>
        <w:rPr>
          <w:i/>
          <w:sz w:val="16"/>
          <w:vertAlign w:val="baseline"/>
        </w:rPr>
        <w:t>Atala</w:t>
      </w:r>
      <w:r>
        <w:rPr>
          <w:i/>
          <w:spacing w:val="-9"/>
          <w:sz w:val="16"/>
          <w:vertAlign w:val="baseline"/>
        </w:rPr>
        <w:t> </w:t>
      </w:r>
      <w:r>
        <w:rPr>
          <w:i/>
          <w:sz w:val="16"/>
          <w:vertAlign w:val="baseline"/>
        </w:rPr>
        <w:t>Riffo</w:t>
      </w:r>
      <w:r>
        <w:rPr>
          <w:i/>
          <w:spacing w:val="-5"/>
          <w:sz w:val="16"/>
          <w:vertAlign w:val="baseline"/>
        </w:rPr>
        <w:t> </w:t>
      </w:r>
      <w:r>
        <w:rPr>
          <w:i/>
          <w:sz w:val="16"/>
          <w:vertAlign w:val="baseline"/>
        </w:rPr>
        <w:t>and</w:t>
      </w:r>
      <w:r>
        <w:rPr>
          <w:i/>
          <w:spacing w:val="-8"/>
          <w:sz w:val="16"/>
          <w:vertAlign w:val="baseline"/>
        </w:rPr>
        <w:t> </w:t>
      </w:r>
      <w:r>
        <w:rPr>
          <w:i/>
          <w:sz w:val="16"/>
          <w:vertAlign w:val="baseline"/>
        </w:rPr>
        <w:t>Daughters</w:t>
      </w:r>
      <w:r>
        <w:rPr>
          <w:i/>
          <w:spacing w:val="-8"/>
          <w:sz w:val="16"/>
          <w:vertAlign w:val="baseline"/>
        </w:rPr>
        <w:t> </w:t>
      </w:r>
      <w:r>
        <w:rPr>
          <w:i/>
          <w:sz w:val="16"/>
          <w:vertAlign w:val="baseline"/>
        </w:rPr>
        <w:t>v.</w:t>
      </w:r>
      <w:r>
        <w:rPr>
          <w:i/>
          <w:spacing w:val="-7"/>
          <w:sz w:val="16"/>
          <w:vertAlign w:val="baseline"/>
        </w:rPr>
        <w:t> </w:t>
      </w:r>
      <w:r>
        <w:rPr>
          <w:i/>
          <w:sz w:val="16"/>
          <w:vertAlign w:val="baseline"/>
        </w:rPr>
        <w:t>Chile</w:t>
      </w:r>
      <w:r>
        <w:rPr>
          <w:sz w:val="16"/>
          <w:vertAlign w:val="baseline"/>
        </w:rPr>
        <w:t>,</w:t>
      </w:r>
      <w:r>
        <w:rPr>
          <w:spacing w:val="-7"/>
          <w:sz w:val="16"/>
          <w:vertAlign w:val="baseline"/>
        </w:rPr>
        <w:t> </w:t>
      </w:r>
      <w:r>
        <w:rPr>
          <w:i/>
          <w:sz w:val="16"/>
          <w:vertAlign w:val="baseline"/>
        </w:rPr>
        <w:t>supra</w:t>
      </w:r>
      <w:r>
        <w:rPr>
          <w:sz w:val="16"/>
          <w:vertAlign w:val="baseline"/>
        </w:rPr>
        <w:t>,</w:t>
      </w:r>
      <w:r>
        <w:rPr>
          <w:spacing w:val="-7"/>
          <w:sz w:val="16"/>
          <w:vertAlign w:val="baseline"/>
        </w:rPr>
        <w:t> </w:t>
      </w:r>
      <w:r>
        <w:rPr>
          <w:sz w:val="16"/>
          <w:vertAlign w:val="baseline"/>
        </w:rPr>
        <w:t>para.</w:t>
      </w:r>
      <w:r>
        <w:rPr>
          <w:spacing w:val="-15"/>
          <w:sz w:val="16"/>
          <w:vertAlign w:val="baseline"/>
        </w:rPr>
        <w:t> </w:t>
      </w:r>
      <w:r>
        <w:rPr>
          <w:sz w:val="16"/>
          <w:vertAlign w:val="baseline"/>
        </w:rPr>
        <w:t>78,</w:t>
      </w:r>
      <w:r>
        <w:rPr>
          <w:spacing w:val="-14"/>
          <w:sz w:val="16"/>
          <w:vertAlign w:val="baseline"/>
        </w:rPr>
        <w:t> </w:t>
      </w:r>
      <w:r>
        <w:rPr>
          <w:sz w:val="16"/>
          <w:vertAlign w:val="baseline"/>
        </w:rPr>
        <w:t>and</w:t>
      </w:r>
      <w:r>
        <w:rPr>
          <w:spacing w:val="-14"/>
          <w:sz w:val="16"/>
          <w:vertAlign w:val="baseline"/>
        </w:rPr>
        <w:t> </w:t>
      </w:r>
      <w:r>
        <w:rPr>
          <w:i/>
          <w:sz w:val="16"/>
          <w:vertAlign w:val="baseline"/>
        </w:rPr>
        <w:t>Case</w:t>
      </w:r>
      <w:r>
        <w:rPr>
          <w:i/>
          <w:spacing w:val="-5"/>
          <w:sz w:val="16"/>
          <w:vertAlign w:val="baseline"/>
        </w:rPr>
        <w:t> </w:t>
      </w:r>
      <w:r>
        <w:rPr>
          <w:i/>
          <w:sz w:val="16"/>
          <w:vertAlign w:val="baseline"/>
        </w:rPr>
        <w:t>of</w:t>
      </w:r>
      <w:r>
        <w:rPr>
          <w:i/>
          <w:spacing w:val="-7"/>
          <w:sz w:val="16"/>
          <w:vertAlign w:val="baseline"/>
        </w:rPr>
        <w:t> </w:t>
      </w:r>
      <w:r>
        <w:rPr>
          <w:i/>
          <w:sz w:val="16"/>
          <w:vertAlign w:val="baseline"/>
        </w:rPr>
        <w:t>Azul</w:t>
      </w:r>
      <w:r>
        <w:rPr>
          <w:i/>
          <w:spacing w:val="-9"/>
          <w:sz w:val="16"/>
          <w:vertAlign w:val="baseline"/>
        </w:rPr>
        <w:t> </w:t>
      </w:r>
      <w:r>
        <w:rPr>
          <w:i/>
          <w:sz w:val="16"/>
          <w:vertAlign w:val="baseline"/>
        </w:rPr>
        <w:t>Rojas</w:t>
      </w:r>
      <w:r>
        <w:rPr>
          <w:i/>
          <w:spacing w:val="-8"/>
          <w:sz w:val="16"/>
          <w:vertAlign w:val="baseline"/>
        </w:rPr>
        <w:t> </w:t>
      </w:r>
      <w:r>
        <w:rPr>
          <w:i/>
          <w:sz w:val="16"/>
          <w:vertAlign w:val="baseline"/>
        </w:rPr>
        <w:t>Marín</w:t>
      </w:r>
      <w:r>
        <w:rPr>
          <w:i/>
          <w:spacing w:val="-7"/>
          <w:sz w:val="16"/>
          <w:vertAlign w:val="baseline"/>
        </w:rPr>
        <w:t> </w:t>
      </w:r>
      <w:r>
        <w:rPr>
          <w:i/>
          <w:sz w:val="16"/>
          <w:vertAlign w:val="baseline"/>
        </w:rPr>
        <w:t>et</w:t>
      </w:r>
      <w:r>
        <w:rPr>
          <w:i/>
          <w:spacing w:val="-7"/>
          <w:sz w:val="16"/>
          <w:vertAlign w:val="baseline"/>
        </w:rPr>
        <w:t> </w:t>
      </w:r>
      <w:r>
        <w:rPr>
          <w:i/>
          <w:sz w:val="16"/>
          <w:vertAlign w:val="baseline"/>
        </w:rPr>
        <w:t>al.</w:t>
      </w:r>
      <w:r>
        <w:rPr>
          <w:i/>
          <w:spacing w:val="-7"/>
          <w:sz w:val="16"/>
          <w:vertAlign w:val="baseline"/>
        </w:rPr>
        <w:t> </w:t>
      </w:r>
      <w:r>
        <w:rPr>
          <w:i/>
          <w:sz w:val="16"/>
          <w:vertAlign w:val="baseline"/>
        </w:rPr>
        <w:t>v.</w:t>
      </w:r>
      <w:r>
        <w:rPr>
          <w:i/>
          <w:spacing w:val="-7"/>
          <w:sz w:val="16"/>
          <w:vertAlign w:val="baseline"/>
        </w:rPr>
        <w:t> </w:t>
      </w:r>
      <w:r>
        <w:rPr>
          <w:i/>
          <w:sz w:val="16"/>
          <w:vertAlign w:val="baseline"/>
        </w:rPr>
        <w:t>Peru</w:t>
      </w:r>
      <w:r>
        <w:rPr>
          <w:sz w:val="16"/>
          <w:vertAlign w:val="baseline"/>
        </w:rPr>
        <w:t>,</w:t>
      </w:r>
      <w:r>
        <w:rPr>
          <w:spacing w:val="-7"/>
          <w:sz w:val="16"/>
          <w:vertAlign w:val="baseline"/>
        </w:rPr>
        <w:t> </w:t>
      </w:r>
      <w:r>
        <w:rPr>
          <w:i/>
          <w:sz w:val="16"/>
          <w:vertAlign w:val="baseline"/>
        </w:rPr>
        <w:t>supra</w:t>
      </w:r>
      <w:r>
        <w:rPr>
          <w:sz w:val="16"/>
          <w:vertAlign w:val="baseline"/>
        </w:rPr>
        <w:t>,</w:t>
      </w:r>
      <w:r>
        <w:rPr>
          <w:spacing w:val="-15"/>
          <w:sz w:val="16"/>
          <w:vertAlign w:val="baseline"/>
        </w:rPr>
        <w:t> </w:t>
      </w:r>
      <w:r>
        <w:rPr>
          <w:sz w:val="16"/>
          <w:vertAlign w:val="baseline"/>
        </w:rPr>
        <w:t>para. </w:t>
      </w:r>
      <w:r>
        <w:rPr>
          <w:spacing w:val="-4"/>
          <w:sz w:val="16"/>
          <w:vertAlign w:val="baseline"/>
        </w:rPr>
        <w:t>90.</w:t>
      </w:r>
    </w:p>
    <w:p>
      <w:pPr>
        <w:spacing w:before="120"/>
        <w:ind w:left="140" w:right="0" w:firstLine="0"/>
        <w:jc w:val="both"/>
        <w:rPr>
          <w:sz w:val="16"/>
        </w:rPr>
      </w:pPr>
      <w:bookmarkStart w:name="_bookmark122" w:id="138"/>
      <w:bookmarkEnd w:id="138"/>
      <w:r>
        <w:rPr/>
      </w:r>
      <w:r>
        <w:rPr>
          <w:sz w:val="16"/>
          <w:vertAlign w:val="superscript"/>
        </w:rPr>
        <w:t>109</w:t>
      </w:r>
      <w:r>
        <w:rPr>
          <w:spacing w:val="67"/>
          <w:sz w:val="16"/>
          <w:vertAlign w:val="baseline"/>
        </w:rPr>
        <w:t>    </w:t>
      </w:r>
      <w:r>
        <w:rPr>
          <w:i/>
          <w:sz w:val="16"/>
          <w:vertAlign w:val="baseline"/>
        </w:rPr>
        <w:t>Cf. Case</w:t>
      </w:r>
      <w:r>
        <w:rPr>
          <w:i/>
          <w:spacing w:val="-3"/>
          <w:sz w:val="16"/>
          <w:vertAlign w:val="baseline"/>
        </w:rPr>
        <w:t> </w:t>
      </w:r>
      <w:r>
        <w:rPr>
          <w:i/>
          <w:sz w:val="16"/>
          <w:vertAlign w:val="baseline"/>
        </w:rPr>
        <w:t>of</w:t>
      </w:r>
      <w:r>
        <w:rPr>
          <w:i/>
          <w:spacing w:val="-2"/>
          <w:sz w:val="16"/>
          <w:vertAlign w:val="baseline"/>
        </w:rPr>
        <w:t> </w:t>
      </w:r>
      <w:r>
        <w:rPr>
          <w:i/>
          <w:sz w:val="16"/>
          <w:vertAlign w:val="baseline"/>
        </w:rPr>
        <w:t>Azul</w:t>
      </w:r>
      <w:r>
        <w:rPr>
          <w:i/>
          <w:spacing w:val="-4"/>
          <w:sz w:val="16"/>
          <w:vertAlign w:val="baseline"/>
        </w:rPr>
        <w:t> </w:t>
      </w:r>
      <w:r>
        <w:rPr>
          <w:i/>
          <w:sz w:val="16"/>
          <w:vertAlign w:val="baseline"/>
        </w:rPr>
        <w:t>Rojas</w:t>
      </w:r>
      <w:r>
        <w:rPr>
          <w:i/>
          <w:spacing w:val="-6"/>
          <w:sz w:val="16"/>
          <w:vertAlign w:val="baseline"/>
        </w:rPr>
        <w:t> </w:t>
      </w:r>
      <w:r>
        <w:rPr>
          <w:i/>
          <w:sz w:val="16"/>
          <w:vertAlign w:val="baseline"/>
        </w:rPr>
        <w:t>Marín</w:t>
      </w:r>
      <w:r>
        <w:rPr>
          <w:i/>
          <w:spacing w:val="-4"/>
          <w:sz w:val="16"/>
          <w:vertAlign w:val="baseline"/>
        </w:rPr>
        <w:t> </w:t>
      </w:r>
      <w:r>
        <w:rPr>
          <w:i/>
          <w:sz w:val="16"/>
          <w:vertAlign w:val="baseline"/>
        </w:rPr>
        <w:t>et</w:t>
      </w:r>
      <w:r>
        <w:rPr>
          <w:i/>
          <w:spacing w:val="-2"/>
          <w:sz w:val="16"/>
          <w:vertAlign w:val="baseline"/>
        </w:rPr>
        <w:t> </w:t>
      </w:r>
      <w:r>
        <w:rPr>
          <w:i/>
          <w:sz w:val="16"/>
          <w:vertAlign w:val="baseline"/>
        </w:rPr>
        <w:t>al.</w:t>
      </w:r>
      <w:r>
        <w:rPr>
          <w:i/>
          <w:spacing w:val="-1"/>
          <w:sz w:val="16"/>
          <w:vertAlign w:val="baseline"/>
        </w:rPr>
        <w:t> </w:t>
      </w:r>
      <w:r>
        <w:rPr>
          <w:i/>
          <w:sz w:val="16"/>
          <w:vertAlign w:val="baseline"/>
        </w:rPr>
        <w:t>v.</w:t>
      </w:r>
      <w:r>
        <w:rPr>
          <w:i/>
          <w:spacing w:val="-2"/>
          <w:sz w:val="16"/>
          <w:vertAlign w:val="baseline"/>
        </w:rPr>
        <w:t> </w:t>
      </w:r>
      <w:r>
        <w:rPr>
          <w:i/>
          <w:sz w:val="16"/>
          <w:vertAlign w:val="baseline"/>
        </w:rPr>
        <w:t>Peru</w:t>
      </w:r>
      <w:r>
        <w:rPr>
          <w:sz w:val="16"/>
          <w:vertAlign w:val="baseline"/>
        </w:rPr>
        <w:t>,</w:t>
      </w:r>
      <w:r>
        <w:rPr>
          <w:spacing w:val="-2"/>
          <w:sz w:val="16"/>
          <w:vertAlign w:val="baseline"/>
        </w:rPr>
        <w:t> </w:t>
      </w:r>
      <w:r>
        <w:rPr>
          <w:i/>
          <w:sz w:val="16"/>
          <w:vertAlign w:val="baseline"/>
        </w:rPr>
        <w:t>supra</w:t>
      </w:r>
      <w:r>
        <w:rPr>
          <w:sz w:val="16"/>
          <w:vertAlign w:val="baseline"/>
        </w:rPr>
        <w:t>,</w:t>
      </w:r>
      <w:r>
        <w:rPr>
          <w:spacing w:val="-12"/>
          <w:sz w:val="16"/>
          <w:vertAlign w:val="baseline"/>
        </w:rPr>
        <w:t> </w:t>
      </w:r>
      <w:r>
        <w:rPr>
          <w:sz w:val="16"/>
          <w:vertAlign w:val="baseline"/>
        </w:rPr>
        <w:t>para.</w:t>
      </w:r>
      <w:r>
        <w:rPr>
          <w:spacing w:val="-11"/>
          <w:sz w:val="16"/>
          <w:vertAlign w:val="baseline"/>
        </w:rPr>
        <w:t> </w:t>
      </w:r>
      <w:r>
        <w:rPr>
          <w:spacing w:val="-5"/>
          <w:sz w:val="16"/>
          <w:vertAlign w:val="baseline"/>
        </w:rPr>
        <w:t>90.</w:t>
      </w:r>
    </w:p>
    <w:p>
      <w:pPr>
        <w:spacing w:after="0"/>
        <w:jc w:val="both"/>
        <w:rPr>
          <w:sz w:val="16"/>
        </w:rPr>
        <w:sectPr>
          <w:pgSz w:w="12240" w:h="15840"/>
          <w:pgMar w:header="0" w:footer="984" w:top="1260" w:bottom="1220" w:left="880" w:right="740"/>
        </w:sectPr>
      </w:pPr>
    </w:p>
    <w:p>
      <w:pPr>
        <w:pStyle w:val="BodyText"/>
        <w:spacing w:before="79"/>
        <w:ind w:left="139" w:right="276"/>
      </w:pPr>
      <w:r>
        <w:rPr/>
        <w:t>order to assess the suitability</w:t>
      </w:r>
      <w:r>
        <w:rPr>
          <w:spacing w:val="-1"/>
        </w:rPr>
        <w:t> </w:t>
      </w:r>
      <w:r>
        <w:rPr/>
        <w:t>of the differentiating measure,</w:t>
      </w:r>
      <w:r>
        <w:rPr>
          <w:spacing w:val="-1"/>
        </w:rPr>
        <w:t> </w:t>
      </w:r>
      <w:r>
        <w:rPr/>
        <w:t>the objective pursued must not only</w:t>
      </w:r>
      <w:r>
        <w:rPr>
          <w:spacing w:val="-1"/>
        </w:rPr>
        <w:t> </w:t>
      </w:r>
      <w:r>
        <w:rPr/>
        <w:t>be legitimate</w:t>
      </w:r>
      <w:r>
        <w:rPr>
          <w:spacing w:val="-7"/>
        </w:rPr>
        <w:t> </w:t>
      </w:r>
      <w:r>
        <w:rPr/>
        <w:t>under</w:t>
      </w:r>
      <w:r>
        <w:rPr>
          <w:spacing w:val="-4"/>
        </w:rPr>
        <w:t> </w:t>
      </w:r>
      <w:r>
        <w:rPr/>
        <w:t>the</w:t>
      </w:r>
      <w:r>
        <w:rPr>
          <w:spacing w:val="-7"/>
        </w:rPr>
        <w:t> </w:t>
      </w:r>
      <w:r>
        <w:rPr/>
        <w:t>Convention,</w:t>
      </w:r>
      <w:r>
        <w:rPr>
          <w:spacing w:val="-6"/>
        </w:rPr>
        <w:t> </w:t>
      </w:r>
      <w:r>
        <w:rPr/>
        <w:t>but</w:t>
      </w:r>
      <w:r>
        <w:rPr>
          <w:spacing w:val="-5"/>
        </w:rPr>
        <w:t> </w:t>
      </w:r>
      <w:r>
        <w:rPr/>
        <w:t>also</w:t>
      </w:r>
      <w:r>
        <w:rPr>
          <w:spacing w:val="-7"/>
        </w:rPr>
        <w:t> </w:t>
      </w:r>
      <w:r>
        <w:rPr/>
        <w:t>imperative.</w:t>
      </w:r>
      <w:r>
        <w:rPr>
          <w:spacing w:val="40"/>
        </w:rPr>
        <w:t> </w:t>
      </w:r>
      <w:r>
        <w:rPr/>
        <w:t>Moreover,</w:t>
      </w:r>
      <w:r>
        <w:rPr>
          <w:spacing w:val="-6"/>
        </w:rPr>
        <w:t> </w:t>
      </w:r>
      <w:r>
        <w:rPr/>
        <w:t>the</w:t>
      </w:r>
      <w:r>
        <w:rPr>
          <w:spacing w:val="-7"/>
        </w:rPr>
        <w:t> </w:t>
      </w:r>
      <w:r>
        <w:rPr/>
        <w:t>means</w:t>
      </w:r>
      <w:r>
        <w:rPr>
          <w:spacing w:val="-6"/>
        </w:rPr>
        <w:t> </w:t>
      </w:r>
      <w:r>
        <w:rPr/>
        <w:t>chosen</w:t>
      </w:r>
      <w:r>
        <w:rPr>
          <w:spacing w:val="-4"/>
        </w:rPr>
        <w:t> </w:t>
      </w:r>
      <w:r>
        <w:rPr/>
        <w:t>must</w:t>
      </w:r>
      <w:r>
        <w:rPr>
          <w:spacing w:val="-5"/>
        </w:rPr>
        <w:t> </w:t>
      </w:r>
      <w:r>
        <w:rPr/>
        <w:t>not</w:t>
      </w:r>
      <w:r>
        <w:rPr>
          <w:spacing w:val="-2"/>
        </w:rPr>
        <w:t> </w:t>
      </w:r>
      <w:r>
        <w:rPr/>
        <w:t>only</w:t>
      </w:r>
      <w:r>
        <w:rPr>
          <w:spacing w:val="-6"/>
        </w:rPr>
        <w:t> </w:t>
      </w:r>
      <w:r>
        <w:rPr/>
        <w:t>be adequate and effectively conducive, but also necessary; that is, it cannot not be replaced by other less</w:t>
      </w:r>
      <w:r>
        <w:rPr>
          <w:spacing w:val="-5"/>
        </w:rPr>
        <w:t> </w:t>
      </w:r>
      <w:r>
        <w:rPr/>
        <w:t>harmful</w:t>
      </w:r>
      <w:r>
        <w:rPr>
          <w:spacing w:val="-4"/>
        </w:rPr>
        <w:t> </w:t>
      </w:r>
      <w:r>
        <w:rPr/>
        <w:t>means.</w:t>
      </w:r>
      <w:r>
        <w:rPr>
          <w:spacing w:val="-5"/>
        </w:rPr>
        <w:t> </w:t>
      </w:r>
      <w:r>
        <w:rPr/>
        <w:t>In</w:t>
      </w:r>
      <w:r>
        <w:rPr>
          <w:spacing w:val="-3"/>
        </w:rPr>
        <w:t> </w:t>
      </w:r>
      <w:r>
        <w:rPr/>
        <w:t>addition,</w:t>
      </w:r>
      <w:r>
        <w:rPr>
          <w:spacing w:val="-4"/>
        </w:rPr>
        <w:t> </w:t>
      </w:r>
      <w:r>
        <w:rPr/>
        <w:t>the</w:t>
      </w:r>
      <w:r>
        <w:rPr>
          <w:spacing w:val="-5"/>
        </w:rPr>
        <w:t> </w:t>
      </w:r>
      <w:r>
        <w:rPr/>
        <w:t>measure</w:t>
      </w:r>
      <w:r>
        <w:rPr>
          <w:spacing w:val="-3"/>
        </w:rPr>
        <w:t> </w:t>
      </w:r>
      <w:r>
        <w:rPr/>
        <w:t>must</w:t>
      </w:r>
      <w:r>
        <w:rPr>
          <w:spacing w:val="-3"/>
        </w:rPr>
        <w:t> </w:t>
      </w:r>
      <w:r>
        <w:rPr/>
        <w:t>undergo</w:t>
      </w:r>
      <w:r>
        <w:rPr>
          <w:spacing w:val="-5"/>
        </w:rPr>
        <w:t> </w:t>
      </w:r>
      <w:r>
        <w:rPr/>
        <w:t>a</w:t>
      </w:r>
      <w:r>
        <w:rPr>
          <w:spacing w:val="-4"/>
        </w:rPr>
        <w:t> </w:t>
      </w:r>
      <w:r>
        <w:rPr/>
        <w:t>strict</w:t>
      </w:r>
      <w:r>
        <w:rPr>
          <w:spacing w:val="-3"/>
        </w:rPr>
        <w:t> </w:t>
      </w:r>
      <w:r>
        <w:rPr/>
        <w:t>proportionality</w:t>
      </w:r>
      <w:r>
        <w:rPr>
          <w:spacing w:val="-5"/>
        </w:rPr>
        <w:t> </w:t>
      </w:r>
      <w:r>
        <w:rPr/>
        <w:t>test,</w:t>
      </w:r>
      <w:r>
        <w:rPr>
          <w:spacing w:val="-5"/>
        </w:rPr>
        <w:t> </w:t>
      </w:r>
      <w:r>
        <w:rPr/>
        <w:t>according</w:t>
      </w:r>
      <w:r>
        <w:rPr>
          <w:spacing w:val="-3"/>
        </w:rPr>
        <w:t> </w:t>
      </w:r>
      <w:r>
        <w:rPr/>
        <w:t>to which the benefits of adopting the measure in question must clearly outweigh the restrictions it imposes on the treaty-based principles it affects. (</w:t>
      </w:r>
      <w:r>
        <w:rPr>
          <w:i/>
        </w:rPr>
        <w:t>supra </w:t>
      </w:r>
      <w:r>
        <w:rPr/>
        <w:t>para. 69).</w:t>
      </w:r>
    </w:p>
    <w:p>
      <w:pPr>
        <w:pStyle w:val="ListParagraph"/>
        <w:numPr>
          <w:ilvl w:val="0"/>
          <w:numId w:val="4"/>
        </w:numPr>
        <w:tabs>
          <w:tab w:pos="860" w:val="left" w:leader="none"/>
        </w:tabs>
        <w:spacing w:line="240" w:lineRule="auto" w:before="121" w:after="0"/>
        <w:ind w:left="139" w:right="277" w:firstLine="0"/>
        <w:jc w:val="both"/>
        <w:rPr>
          <w:sz w:val="13"/>
        </w:rPr>
      </w:pPr>
      <w:r>
        <w:rPr>
          <w:sz w:val="20"/>
        </w:rPr>
        <w:t>With specific regard to the scope of the right to non-discrimination on the grounds of sexual orientation, the Court has indicated that this is not limited to homosexuality </w:t>
      </w:r>
      <w:r>
        <w:rPr>
          <w:i/>
          <w:sz w:val="20"/>
        </w:rPr>
        <w:t>per se</w:t>
      </w:r>
      <w:r>
        <w:rPr>
          <w:sz w:val="20"/>
        </w:rPr>
        <w:t>, but that it also includes</w:t>
      </w:r>
      <w:r>
        <w:rPr>
          <w:spacing w:val="-8"/>
          <w:sz w:val="20"/>
        </w:rPr>
        <w:t> </w:t>
      </w:r>
      <w:r>
        <w:rPr>
          <w:sz w:val="20"/>
        </w:rPr>
        <w:t>its</w:t>
      </w:r>
      <w:r>
        <w:rPr>
          <w:spacing w:val="-6"/>
          <w:sz w:val="20"/>
        </w:rPr>
        <w:t> </w:t>
      </w:r>
      <w:r>
        <w:rPr>
          <w:sz w:val="20"/>
        </w:rPr>
        <w:t>forms</w:t>
      </w:r>
      <w:r>
        <w:rPr>
          <w:spacing w:val="-6"/>
          <w:sz w:val="20"/>
        </w:rPr>
        <w:t> </w:t>
      </w:r>
      <w:r>
        <w:rPr>
          <w:sz w:val="20"/>
        </w:rPr>
        <w:t>of</w:t>
      </w:r>
      <w:r>
        <w:rPr>
          <w:spacing w:val="-6"/>
          <w:sz w:val="20"/>
        </w:rPr>
        <w:t> </w:t>
      </w:r>
      <w:r>
        <w:rPr>
          <w:sz w:val="20"/>
        </w:rPr>
        <w:t>expression</w:t>
      </w:r>
      <w:r>
        <w:rPr>
          <w:spacing w:val="-7"/>
          <w:sz w:val="20"/>
        </w:rPr>
        <w:t> </w:t>
      </w:r>
      <w:r>
        <w:rPr>
          <w:sz w:val="20"/>
        </w:rPr>
        <w:t>and</w:t>
      </w:r>
      <w:r>
        <w:rPr>
          <w:spacing w:val="-7"/>
          <w:sz w:val="20"/>
        </w:rPr>
        <w:t> </w:t>
      </w:r>
      <w:r>
        <w:rPr>
          <w:sz w:val="20"/>
        </w:rPr>
        <w:t>the</w:t>
      </w:r>
      <w:r>
        <w:rPr>
          <w:spacing w:val="-8"/>
          <w:sz w:val="20"/>
        </w:rPr>
        <w:t> </w:t>
      </w:r>
      <w:r>
        <w:rPr>
          <w:sz w:val="20"/>
        </w:rPr>
        <w:t>logical</w:t>
      </w:r>
      <w:r>
        <w:rPr>
          <w:spacing w:val="-7"/>
          <w:sz w:val="20"/>
        </w:rPr>
        <w:t> </w:t>
      </w:r>
      <w:r>
        <w:rPr>
          <w:sz w:val="20"/>
        </w:rPr>
        <w:t>consequences</w:t>
      </w:r>
      <w:r>
        <w:rPr>
          <w:spacing w:val="-8"/>
          <w:sz w:val="20"/>
        </w:rPr>
        <w:t> </w:t>
      </w:r>
      <w:r>
        <w:rPr>
          <w:sz w:val="20"/>
        </w:rPr>
        <w:t>in</w:t>
      </w:r>
      <w:r>
        <w:rPr>
          <w:spacing w:val="-7"/>
          <w:sz w:val="20"/>
        </w:rPr>
        <w:t> </w:t>
      </w:r>
      <w:r>
        <w:rPr>
          <w:sz w:val="20"/>
        </w:rPr>
        <w:t>the</w:t>
      </w:r>
      <w:r>
        <w:rPr>
          <w:spacing w:val="-8"/>
          <w:sz w:val="20"/>
        </w:rPr>
        <w:t> </w:t>
      </w:r>
      <w:r>
        <w:rPr>
          <w:sz w:val="20"/>
        </w:rPr>
        <w:t>life</w:t>
      </w:r>
      <w:r>
        <w:rPr>
          <w:spacing w:val="-7"/>
          <w:sz w:val="20"/>
        </w:rPr>
        <w:t> </w:t>
      </w:r>
      <w:r>
        <w:rPr>
          <w:sz w:val="20"/>
        </w:rPr>
        <w:t>project</w:t>
      </w:r>
      <w:r>
        <w:rPr>
          <w:spacing w:val="-7"/>
          <w:sz w:val="20"/>
        </w:rPr>
        <w:t> </w:t>
      </w:r>
      <w:r>
        <w:rPr>
          <w:sz w:val="20"/>
        </w:rPr>
        <w:t>of</w:t>
      </w:r>
      <w:r>
        <w:rPr>
          <w:spacing w:val="-7"/>
          <w:sz w:val="20"/>
        </w:rPr>
        <w:t> </w:t>
      </w:r>
      <w:r>
        <w:rPr>
          <w:sz w:val="20"/>
        </w:rPr>
        <w:t>the</w:t>
      </w:r>
      <w:r>
        <w:rPr>
          <w:spacing w:val="-8"/>
          <w:sz w:val="20"/>
        </w:rPr>
        <w:t> </w:t>
      </w:r>
      <w:r>
        <w:rPr>
          <w:sz w:val="20"/>
        </w:rPr>
        <w:t>individual.</w:t>
      </w:r>
      <w:hyperlink w:history="true" w:anchor="_bookmark123">
        <w:r>
          <w:rPr>
            <w:position w:val="7"/>
            <w:sz w:val="13"/>
          </w:rPr>
          <w:t>110</w:t>
        </w:r>
      </w:hyperlink>
      <w:r>
        <w:rPr>
          <w:spacing w:val="17"/>
          <w:position w:val="7"/>
          <w:sz w:val="13"/>
        </w:rPr>
        <w:t> </w:t>
      </w:r>
      <w:r>
        <w:rPr>
          <w:sz w:val="20"/>
        </w:rPr>
        <w:t>In this regard, for example, sexual acts are a way of expressing a person’s sexual orientation, and are therefore protected under the same right of non-discrimination on the basis of sexual orientation.</w:t>
      </w:r>
      <w:hyperlink w:history="true" w:anchor="_bookmark124">
        <w:r>
          <w:rPr>
            <w:position w:val="7"/>
            <w:sz w:val="13"/>
          </w:rPr>
          <w:t>111</w:t>
        </w:r>
      </w:hyperlink>
    </w:p>
    <w:p>
      <w:pPr>
        <w:pStyle w:val="ListParagraph"/>
        <w:numPr>
          <w:ilvl w:val="0"/>
          <w:numId w:val="4"/>
        </w:numPr>
        <w:tabs>
          <w:tab w:pos="861" w:val="left" w:leader="none"/>
        </w:tabs>
        <w:spacing w:line="240" w:lineRule="auto" w:before="119" w:after="0"/>
        <w:ind w:left="139" w:right="277" w:firstLine="0"/>
        <w:jc w:val="both"/>
        <w:rPr>
          <w:sz w:val="13"/>
        </w:rPr>
      </w:pPr>
      <w:r>
        <w:rPr>
          <w:sz w:val="20"/>
        </w:rPr>
        <w:t>It should also be recalled that in </w:t>
      </w:r>
      <w:r>
        <w:rPr>
          <w:i/>
          <w:sz w:val="20"/>
        </w:rPr>
        <w:t>Advisory Opinion OC-24/17</w:t>
      </w:r>
      <w:r>
        <w:rPr>
          <w:sz w:val="20"/>
        </w:rPr>
        <w:t>, this Court noted the important role</w:t>
      </w:r>
      <w:r>
        <w:rPr>
          <w:spacing w:val="-14"/>
          <w:sz w:val="20"/>
        </w:rPr>
        <w:t> </w:t>
      </w:r>
      <w:r>
        <w:rPr>
          <w:sz w:val="20"/>
        </w:rPr>
        <w:t>that</w:t>
      </w:r>
      <w:r>
        <w:rPr>
          <w:spacing w:val="-12"/>
          <w:sz w:val="20"/>
        </w:rPr>
        <w:t> </w:t>
      </w:r>
      <w:r>
        <w:rPr>
          <w:sz w:val="20"/>
        </w:rPr>
        <w:t>cultural,</w:t>
      </w:r>
      <w:r>
        <w:rPr>
          <w:spacing w:val="-11"/>
          <w:sz w:val="20"/>
        </w:rPr>
        <w:t> </w:t>
      </w:r>
      <w:r>
        <w:rPr>
          <w:sz w:val="20"/>
        </w:rPr>
        <w:t>religious,</w:t>
      </w:r>
      <w:r>
        <w:rPr>
          <w:spacing w:val="-13"/>
          <w:sz w:val="20"/>
        </w:rPr>
        <w:t> </w:t>
      </w:r>
      <w:r>
        <w:rPr>
          <w:sz w:val="20"/>
        </w:rPr>
        <w:t>sociological,</w:t>
      </w:r>
      <w:r>
        <w:rPr>
          <w:spacing w:val="-11"/>
          <w:sz w:val="20"/>
        </w:rPr>
        <w:t> </w:t>
      </w:r>
      <w:r>
        <w:rPr>
          <w:sz w:val="20"/>
        </w:rPr>
        <w:t>economic,</w:t>
      </w:r>
      <w:r>
        <w:rPr>
          <w:spacing w:val="-13"/>
          <w:sz w:val="20"/>
        </w:rPr>
        <w:t> </w:t>
      </w:r>
      <w:r>
        <w:rPr>
          <w:sz w:val="20"/>
        </w:rPr>
        <w:t>ideological</w:t>
      </w:r>
      <w:r>
        <w:rPr>
          <w:spacing w:val="-12"/>
          <w:sz w:val="20"/>
        </w:rPr>
        <w:t> </w:t>
      </w:r>
      <w:r>
        <w:rPr>
          <w:sz w:val="20"/>
        </w:rPr>
        <w:t>and</w:t>
      </w:r>
      <w:r>
        <w:rPr>
          <w:spacing w:val="-12"/>
          <w:sz w:val="20"/>
        </w:rPr>
        <w:t> </w:t>
      </w:r>
      <w:r>
        <w:rPr>
          <w:sz w:val="20"/>
        </w:rPr>
        <w:t>linguistic</w:t>
      </w:r>
      <w:r>
        <w:rPr>
          <w:spacing w:val="-13"/>
          <w:sz w:val="20"/>
        </w:rPr>
        <w:t> </w:t>
      </w:r>
      <w:r>
        <w:rPr>
          <w:sz w:val="20"/>
        </w:rPr>
        <w:t>convictions</w:t>
      </w:r>
      <w:r>
        <w:rPr>
          <w:spacing w:val="-12"/>
          <w:sz w:val="20"/>
        </w:rPr>
        <w:t> </w:t>
      </w:r>
      <w:r>
        <w:rPr>
          <w:sz w:val="20"/>
        </w:rPr>
        <w:t>play</w:t>
      </w:r>
      <w:r>
        <w:rPr>
          <w:spacing w:val="-13"/>
          <w:sz w:val="20"/>
        </w:rPr>
        <w:t> </w:t>
      </w:r>
      <w:r>
        <w:rPr>
          <w:sz w:val="20"/>
        </w:rPr>
        <w:t>in</w:t>
      </w:r>
      <w:r>
        <w:rPr>
          <w:spacing w:val="-12"/>
          <w:sz w:val="20"/>
        </w:rPr>
        <w:t> </w:t>
      </w:r>
      <w:r>
        <w:rPr>
          <w:sz w:val="20"/>
        </w:rPr>
        <w:t>the</w:t>
      </w:r>
      <w:r>
        <w:rPr>
          <w:spacing w:val="-14"/>
          <w:sz w:val="20"/>
        </w:rPr>
        <w:t> </w:t>
      </w:r>
      <w:r>
        <w:rPr>
          <w:sz w:val="20"/>
        </w:rPr>
        <w:t>life and</w:t>
      </w:r>
      <w:r>
        <w:rPr>
          <w:spacing w:val="-1"/>
          <w:sz w:val="20"/>
        </w:rPr>
        <w:t> </w:t>
      </w:r>
      <w:r>
        <w:rPr>
          <w:sz w:val="20"/>
        </w:rPr>
        <w:t>dignity</w:t>
      </w:r>
      <w:r>
        <w:rPr>
          <w:spacing w:val="-2"/>
          <w:sz w:val="20"/>
        </w:rPr>
        <w:t> </w:t>
      </w:r>
      <w:r>
        <w:rPr>
          <w:sz w:val="20"/>
        </w:rPr>
        <w:t>of</w:t>
      </w:r>
      <w:r>
        <w:rPr>
          <w:spacing w:val="-2"/>
          <w:sz w:val="20"/>
        </w:rPr>
        <w:t> </w:t>
      </w:r>
      <w:r>
        <w:rPr>
          <w:sz w:val="20"/>
        </w:rPr>
        <w:t>those</w:t>
      </w:r>
      <w:r>
        <w:rPr>
          <w:spacing w:val="-3"/>
          <w:sz w:val="20"/>
        </w:rPr>
        <w:t> </w:t>
      </w:r>
      <w:r>
        <w:rPr>
          <w:sz w:val="20"/>
        </w:rPr>
        <w:t>who</w:t>
      </w:r>
      <w:r>
        <w:rPr>
          <w:spacing w:val="-3"/>
          <w:sz w:val="20"/>
        </w:rPr>
        <w:t> </w:t>
      </w:r>
      <w:r>
        <w:rPr>
          <w:sz w:val="20"/>
        </w:rPr>
        <w:t>profess</w:t>
      </w:r>
      <w:r>
        <w:rPr>
          <w:spacing w:val="-2"/>
          <w:sz w:val="20"/>
        </w:rPr>
        <w:t> </w:t>
      </w:r>
      <w:r>
        <w:rPr>
          <w:sz w:val="20"/>
        </w:rPr>
        <w:t>them.</w:t>
      </w:r>
      <w:r>
        <w:rPr>
          <w:spacing w:val="-2"/>
          <w:sz w:val="20"/>
        </w:rPr>
        <w:t> </w:t>
      </w:r>
      <w:r>
        <w:rPr>
          <w:sz w:val="20"/>
        </w:rPr>
        <w:t>Nevertheless,</w:t>
      </w:r>
      <w:r>
        <w:rPr>
          <w:spacing w:val="-2"/>
          <w:sz w:val="20"/>
        </w:rPr>
        <w:t> </w:t>
      </w:r>
      <w:r>
        <w:rPr>
          <w:sz w:val="20"/>
        </w:rPr>
        <w:t>it</w:t>
      </w:r>
      <w:r>
        <w:rPr>
          <w:spacing w:val="-1"/>
          <w:sz w:val="20"/>
        </w:rPr>
        <w:t> </w:t>
      </w:r>
      <w:r>
        <w:rPr>
          <w:sz w:val="20"/>
        </w:rPr>
        <w:t>stated</w:t>
      </w:r>
      <w:r>
        <w:rPr>
          <w:spacing w:val="-1"/>
          <w:sz w:val="20"/>
        </w:rPr>
        <w:t> </w:t>
      </w:r>
      <w:r>
        <w:rPr>
          <w:sz w:val="20"/>
        </w:rPr>
        <w:t>that</w:t>
      </w:r>
      <w:r>
        <w:rPr>
          <w:spacing w:val="-1"/>
          <w:sz w:val="20"/>
        </w:rPr>
        <w:t> </w:t>
      </w:r>
      <w:r>
        <w:rPr>
          <w:sz w:val="20"/>
        </w:rPr>
        <w:t>these</w:t>
      </w:r>
      <w:r>
        <w:rPr>
          <w:spacing w:val="-3"/>
          <w:sz w:val="20"/>
        </w:rPr>
        <w:t> </w:t>
      </w:r>
      <w:r>
        <w:rPr>
          <w:sz w:val="20"/>
        </w:rPr>
        <w:t>convictions cannot</w:t>
      </w:r>
      <w:r>
        <w:rPr>
          <w:spacing w:val="-1"/>
          <w:sz w:val="20"/>
        </w:rPr>
        <w:t> </w:t>
      </w:r>
      <w:r>
        <w:rPr>
          <w:sz w:val="20"/>
        </w:rPr>
        <w:t>be used as</w:t>
      </w:r>
      <w:r>
        <w:rPr>
          <w:spacing w:val="-9"/>
          <w:sz w:val="20"/>
        </w:rPr>
        <w:t> </w:t>
      </w:r>
      <w:r>
        <w:rPr>
          <w:sz w:val="20"/>
        </w:rPr>
        <w:t>a</w:t>
      </w:r>
      <w:r>
        <w:rPr>
          <w:spacing w:val="-5"/>
          <w:sz w:val="20"/>
        </w:rPr>
        <w:t> </w:t>
      </w:r>
      <w:r>
        <w:rPr>
          <w:sz w:val="20"/>
        </w:rPr>
        <w:t>parameter</w:t>
      </w:r>
      <w:r>
        <w:rPr>
          <w:spacing w:val="-7"/>
          <w:sz w:val="20"/>
        </w:rPr>
        <w:t> </w:t>
      </w:r>
      <w:r>
        <w:rPr>
          <w:sz w:val="20"/>
        </w:rPr>
        <w:t>of</w:t>
      </w:r>
      <w:r>
        <w:rPr>
          <w:spacing w:val="-6"/>
          <w:sz w:val="20"/>
        </w:rPr>
        <w:t> </w:t>
      </w:r>
      <w:r>
        <w:rPr>
          <w:sz w:val="20"/>
        </w:rPr>
        <w:t>conventionality</w:t>
      </w:r>
      <w:r>
        <w:rPr>
          <w:spacing w:val="-8"/>
          <w:sz w:val="20"/>
        </w:rPr>
        <w:t> </w:t>
      </w:r>
      <w:r>
        <w:rPr>
          <w:sz w:val="20"/>
        </w:rPr>
        <w:t>since</w:t>
      </w:r>
      <w:r>
        <w:rPr>
          <w:spacing w:val="-7"/>
          <w:sz w:val="20"/>
        </w:rPr>
        <w:t> </w:t>
      </w:r>
      <w:r>
        <w:rPr>
          <w:sz w:val="20"/>
        </w:rPr>
        <w:t>the</w:t>
      </w:r>
      <w:r>
        <w:rPr>
          <w:spacing w:val="-7"/>
          <w:sz w:val="20"/>
        </w:rPr>
        <w:t> </w:t>
      </w:r>
      <w:r>
        <w:rPr>
          <w:sz w:val="20"/>
        </w:rPr>
        <w:t>Court</w:t>
      </w:r>
      <w:r>
        <w:rPr>
          <w:spacing w:val="-7"/>
          <w:sz w:val="20"/>
        </w:rPr>
        <w:t> </w:t>
      </w:r>
      <w:r>
        <w:rPr>
          <w:sz w:val="20"/>
        </w:rPr>
        <w:t>could</w:t>
      </w:r>
      <w:r>
        <w:rPr>
          <w:spacing w:val="-5"/>
          <w:sz w:val="20"/>
        </w:rPr>
        <w:t> </w:t>
      </w:r>
      <w:r>
        <w:rPr>
          <w:sz w:val="20"/>
        </w:rPr>
        <w:t>not</w:t>
      </w:r>
      <w:r>
        <w:rPr>
          <w:spacing w:val="-7"/>
          <w:sz w:val="20"/>
        </w:rPr>
        <w:t> </w:t>
      </w:r>
      <w:r>
        <w:rPr>
          <w:sz w:val="20"/>
        </w:rPr>
        <w:t>use</w:t>
      </w:r>
      <w:r>
        <w:rPr>
          <w:spacing w:val="-7"/>
          <w:sz w:val="20"/>
        </w:rPr>
        <w:t> </w:t>
      </w:r>
      <w:r>
        <w:rPr>
          <w:sz w:val="20"/>
        </w:rPr>
        <w:t>them</w:t>
      </w:r>
      <w:r>
        <w:rPr>
          <w:spacing w:val="-5"/>
          <w:sz w:val="20"/>
        </w:rPr>
        <w:t> </w:t>
      </w:r>
      <w:r>
        <w:rPr>
          <w:sz w:val="20"/>
        </w:rPr>
        <w:t>as</w:t>
      </w:r>
      <w:r>
        <w:rPr>
          <w:spacing w:val="-6"/>
          <w:sz w:val="20"/>
        </w:rPr>
        <w:t> </w:t>
      </w:r>
      <w:r>
        <w:rPr>
          <w:sz w:val="20"/>
        </w:rPr>
        <w:t>an</w:t>
      </w:r>
      <w:r>
        <w:rPr>
          <w:spacing w:val="-7"/>
          <w:sz w:val="20"/>
        </w:rPr>
        <w:t> </w:t>
      </w:r>
      <w:r>
        <w:rPr>
          <w:sz w:val="20"/>
        </w:rPr>
        <w:t>interpretative</w:t>
      </w:r>
      <w:r>
        <w:rPr>
          <w:spacing w:val="-9"/>
          <w:sz w:val="20"/>
        </w:rPr>
        <w:t> </w:t>
      </w:r>
      <w:r>
        <w:rPr>
          <w:sz w:val="20"/>
        </w:rPr>
        <w:t>guide</w:t>
      </w:r>
      <w:r>
        <w:rPr>
          <w:spacing w:val="-5"/>
          <w:sz w:val="20"/>
        </w:rPr>
        <w:t> </w:t>
      </w:r>
      <w:r>
        <w:rPr>
          <w:sz w:val="20"/>
        </w:rPr>
        <w:t>when determining</w:t>
      </w:r>
      <w:r>
        <w:rPr>
          <w:spacing w:val="-18"/>
          <w:sz w:val="20"/>
        </w:rPr>
        <w:t> </w:t>
      </w:r>
      <w:r>
        <w:rPr>
          <w:sz w:val="20"/>
        </w:rPr>
        <w:t>the</w:t>
      </w:r>
      <w:r>
        <w:rPr>
          <w:spacing w:val="-18"/>
          <w:sz w:val="20"/>
        </w:rPr>
        <w:t> </w:t>
      </w:r>
      <w:r>
        <w:rPr>
          <w:sz w:val="20"/>
        </w:rPr>
        <w:t>rights</w:t>
      </w:r>
      <w:r>
        <w:rPr>
          <w:spacing w:val="-17"/>
          <w:sz w:val="20"/>
        </w:rPr>
        <w:t> </w:t>
      </w:r>
      <w:r>
        <w:rPr>
          <w:sz w:val="20"/>
        </w:rPr>
        <w:t>of</w:t>
      </w:r>
      <w:r>
        <w:rPr>
          <w:spacing w:val="-18"/>
          <w:sz w:val="20"/>
        </w:rPr>
        <w:t> </w:t>
      </w:r>
      <w:r>
        <w:rPr>
          <w:sz w:val="20"/>
        </w:rPr>
        <w:t>human</w:t>
      </w:r>
      <w:r>
        <w:rPr>
          <w:spacing w:val="-16"/>
          <w:sz w:val="20"/>
        </w:rPr>
        <w:t> </w:t>
      </w:r>
      <w:r>
        <w:rPr>
          <w:sz w:val="20"/>
        </w:rPr>
        <w:t>beings.</w:t>
      </w:r>
      <w:r>
        <w:rPr>
          <w:spacing w:val="-16"/>
          <w:sz w:val="20"/>
        </w:rPr>
        <w:t> </w:t>
      </w:r>
      <w:r>
        <w:rPr>
          <w:sz w:val="20"/>
        </w:rPr>
        <w:t>In</w:t>
      </w:r>
      <w:r>
        <w:rPr>
          <w:spacing w:val="-16"/>
          <w:sz w:val="20"/>
        </w:rPr>
        <w:t> </w:t>
      </w:r>
      <w:r>
        <w:rPr>
          <w:sz w:val="20"/>
        </w:rPr>
        <w:t>that</w:t>
      </w:r>
      <w:r>
        <w:rPr>
          <w:spacing w:val="-15"/>
          <w:sz w:val="20"/>
        </w:rPr>
        <w:t> </w:t>
      </w:r>
      <w:r>
        <w:rPr>
          <w:sz w:val="20"/>
        </w:rPr>
        <w:t>sense,</w:t>
      </w:r>
      <w:r>
        <w:rPr>
          <w:spacing w:val="-16"/>
          <w:sz w:val="20"/>
        </w:rPr>
        <w:t> </w:t>
      </w:r>
      <w:r>
        <w:rPr>
          <w:sz w:val="20"/>
        </w:rPr>
        <w:t>the</w:t>
      </w:r>
      <w:r>
        <w:rPr>
          <w:spacing w:val="-18"/>
          <w:sz w:val="20"/>
        </w:rPr>
        <w:t> </w:t>
      </w:r>
      <w:r>
        <w:rPr>
          <w:sz w:val="20"/>
        </w:rPr>
        <w:t>Court</w:t>
      </w:r>
      <w:r>
        <w:rPr>
          <w:spacing w:val="-15"/>
          <w:sz w:val="20"/>
        </w:rPr>
        <w:t> </w:t>
      </w:r>
      <w:r>
        <w:rPr>
          <w:sz w:val="20"/>
        </w:rPr>
        <w:t>is</w:t>
      </w:r>
      <w:r>
        <w:rPr>
          <w:spacing w:val="-16"/>
          <w:sz w:val="20"/>
        </w:rPr>
        <w:t> </w:t>
      </w:r>
      <w:r>
        <w:rPr>
          <w:sz w:val="20"/>
        </w:rPr>
        <w:t>of</w:t>
      </w:r>
      <w:r>
        <w:rPr>
          <w:spacing w:val="-16"/>
          <w:sz w:val="20"/>
        </w:rPr>
        <w:t> </w:t>
      </w:r>
      <w:r>
        <w:rPr>
          <w:sz w:val="20"/>
        </w:rPr>
        <w:t>the</w:t>
      </w:r>
      <w:r>
        <w:rPr>
          <w:spacing w:val="-16"/>
          <w:sz w:val="20"/>
        </w:rPr>
        <w:t> </w:t>
      </w:r>
      <w:r>
        <w:rPr>
          <w:sz w:val="20"/>
        </w:rPr>
        <w:t>opinion</w:t>
      </w:r>
      <w:r>
        <w:rPr>
          <w:spacing w:val="-16"/>
          <w:sz w:val="20"/>
        </w:rPr>
        <w:t> </w:t>
      </w:r>
      <w:r>
        <w:rPr>
          <w:sz w:val="20"/>
        </w:rPr>
        <w:t>that</w:t>
      </w:r>
      <w:r>
        <w:rPr>
          <w:spacing w:val="-17"/>
          <w:sz w:val="20"/>
        </w:rPr>
        <w:t> </w:t>
      </w:r>
      <w:r>
        <w:rPr>
          <w:sz w:val="20"/>
        </w:rPr>
        <w:t>such</w:t>
      </w:r>
      <w:r>
        <w:rPr>
          <w:spacing w:val="-14"/>
          <w:sz w:val="20"/>
        </w:rPr>
        <w:t> </w:t>
      </w:r>
      <w:r>
        <w:rPr>
          <w:sz w:val="20"/>
        </w:rPr>
        <w:t>convictions cannot condition what the Convention establishes in relation to discrimination based on sexual orientation.</w:t>
      </w:r>
      <w:r>
        <w:rPr>
          <w:spacing w:val="-12"/>
          <w:sz w:val="20"/>
        </w:rPr>
        <w:t> </w:t>
      </w:r>
      <w:r>
        <w:rPr>
          <w:sz w:val="20"/>
        </w:rPr>
        <w:t>Thus,</w:t>
      </w:r>
      <w:r>
        <w:rPr>
          <w:spacing w:val="-12"/>
          <w:sz w:val="20"/>
        </w:rPr>
        <w:t> </w:t>
      </w:r>
      <w:r>
        <w:rPr>
          <w:sz w:val="20"/>
        </w:rPr>
        <w:t>in</w:t>
      </w:r>
      <w:r>
        <w:rPr>
          <w:spacing w:val="-10"/>
          <w:sz w:val="20"/>
        </w:rPr>
        <w:t> </w:t>
      </w:r>
      <w:r>
        <w:rPr>
          <w:sz w:val="20"/>
        </w:rPr>
        <w:t>democratic</w:t>
      </w:r>
      <w:r>
        <w:rPr>
          <w:spacing w:val="-12"/>
          <w:sz w:val="20"/>
        </w:rPr>
        <w:t> </w:t>
      </w:r>
      <w:r>
        <w:rPr>
          <w:sz w:val="20"/>
        </w:rPr>
        <w:t>societies</w:t>
      </w:r>
      <w:r>
        <w:rPr>
          <w:spacing w:val="-12"/>
          <w:sz w:val="20"/>
        </w:rPr>
        <w:t> </w:t>
      </w:r>
      <w:r>
        <w:rPr>
          <w:sz w:val="20"/>
        </w:rPr>
        <w:t>there</w:t>
      </w:r>
      <w:r>
        <w:rPr>
          <w:spacing w:val="-10"/>
          <w:sz w:val="20"/>
        </w:rPr>
        <w:t> </w:t>
      </w:r>
      <w:r>
        <w:rPr>
          <w:sz w:val="20"/>
        </w:rPr>
        <w:t>must</w:t>
      </w:r>
      <w:r>
        <w:rPr>
          <w:spacing w:val="-11"/>
          <w:sz w:val="20"/>
        </w:rPr>
        <w:t> </w:t>
      </w:r>
      <w:r>
        <w:rPr>
          <w:sz w:val="20"/>
        </w:rPr>
        <w:t>exist</w:t>
      </w:r>
      <w:r>
        <w:rPr>
          <w:spacing w:val="-11"/>
          <w:sz w:val="20"/>
        </w:rPr>
        <w:t> </w:t>
      </w:r>
      <w:r>
        <w:rPr>
          <w:sz w:val="20"/>
        </w:rPr>
        <w:t>a</w:t>
      </w:r>
      <w:r>
        <w:rPr>
          <w:spacing w:val="-11"/>
          <w:sz w:val="20"/>
        </w:rPr>
        <w:t> </w:t>
      </w:r>
      <w:r>
        <w:rPr>
          <w:sz w:val="20"/>
        </w:rPr>
        <w:t>peaceful</w:t>
      </w:r>
      <w:r>
        <w:rPr>
          <w:spacing w:val="-11"/>
          <w:sz w:val="20"/>
        </w:rPr>
        <w:t> </w:t>
      </w:r>
      <w:r>
        <w:rPr>
          <w:sz w:val="20"/>
        </w:rPr>
        <w:t>coexistence</w:t>
      </w:r>
      <w:r>
        <w:rPr>
          <w:spacing w:val="-12"/>
          <w:sz w:val="20"/>
        </w:rPr>
        <w:t> </w:t>
      </w:r>
      <w:r>
        <w:rPr>
          <w:sz w:val="20"/>
        </w:rPr>
        <w:t>between</w:t>
      </w:r>
      <w:r>
        <w:rPr>
          <w:spacing w:val="-10"/>
          <w:sz w:val="20"/>
        </w:rPr>
        <w:t> </w:t>
      </w:r>
      <w:r>
        <w:rPr>
          <w:sz w:val="20"/>
        </w:rPr>
        <w:t>the</w:t>
      </w:r>
      <w:r>
        <w:rPr>
          <w:spacing w:val="-10"/>
          <w:sz w:val="20"/>
        </w:rPr>
        <w:t> </w:t>
      </w:r>
      <w:r>
        <w:rPr>
          <w:sz w:val="20"/>
        </w:rPr>
        <w:t>secular and</w:t>
      </w:r>
      <w:r>
        <w:rPr>
          <w:spacing w:val="-18"/>
          <w:sz w:val="20"/>
        </w:rPr>
        <w:t> </w:t>
      </w:r>
      <w:r>
        <w:rPr>
          <w:sz w:val="20"/>
        </w:rPr>
        <w:t>the</w:t>
      </w:r>
      <w:r>
        <w:rPr>
          <w:spacing w:val="-18"/>
          <w:sz w:val="20"/>
        </w:rPr>
        <w:t> </w:t>
      </w:r>
      <w:r>
        <w:rPr>
          <w:sz w:val="20"/>
        </w:rPr>
        <w:t>religious</w:t>
      </w:r>
      <w:r>
        <w:rPr>
          <w:spacing w:val="-17"/>
          <w:sz w:val="20"/>
        </w:rPr>
        <w:t> </w:t>
      </w:r>
      <w:r>
        <w:rPr>
          <w:sz w:val="20"/>
        </w:rPr>
        <w:t>spheres,</w:t>
      </w:r>
      <w:r>
        <w:rPr>
          <w:spacing w:val="-18"/>
          <w:sz w:val="20"/>
        </w:rPr>
        <w:t> </w:t>
      </w:r>
      <w:r>
        <w:rPr>
          <w:sz w:val="20"/>
        </w:rPr>
        <w:t>implying</w:t>
      </w:r>
      <w:r>
        <w:rPr>
          <w:spacing w:val="-17"/>
          <w:sz w:val="20"/>
        </w:rPr>
        <w:t> </w:t>
      </w:r>
      <w:r>
        <w:rPr>
          <w:sz w:val="20"/>
        </w:rPr>
        <w:t>therefore</w:t>
      </w:r>
      <w:r>
        <w:rPr>
          <w:spacing w:val="-18"/>
          <w:sz w:val="20"/>
        </w:rPr>
        <w:t> </w:t>
      </w:r>
      <w:r>
        <w:rPr>
          <w:sz w:val="20"/>
        </w:rPr>
        <w:t>that</w:t>
      </w:r>
      <w:r>
        <w:rPr>
          <w:spacing w:val="-18"/>
          <w:sz w:val="20"/>
        </w:rPr>
        <w:t> </w:t>
      </w:r>
      <w:r>
        <w:rPr>
          <w:sz w:val="20"/>
        </w:rPr>
        <w:t>the</w:t>
      </w:r>
      <w:r>
        <w:rPr>
          <w:spacing w:val="-17"/>
          <w:sz w:val="20"/>
        </w:rPr>
        <w:t> </w:t>
      </w:r>
      <w:r>
        <w:rPr>
          <w:sz w:val="20"/>
        </w:rPr>
        <w:t>role</w:t>
      </w:r>
      <w:r>
        <w:rPr>
          <w:spacing w:val="-18"/>
          <w:sz w:val="20"/>
        </w:rPr>
        <w:t> </w:t>
      </w:r>
      <w:r>
        <w:rPr>
          <w:sz w:val="20"/>
        </w:rPr>
        <w:t>of</w:t>
      </w:r>
      <w:r>
        <w:rPr>
          <w:spacing w:val="-17"/>
          <w:sz w:val="20"/>
        </w:rPr>
        <w:t> </w:t>
      </w:r>
      <w:r>
        <w:rPr>
          <w:sz w:val="20"/>
        </w:rPr>
        <w:t>the</w:t>
      </w:r>
      <w:r>
        <w:rPr>
          <w:spacing w:val="-18"/>
          <w:sz w:val="20"/>
        </w:rPr>
        <w:t> </w:t>
      </w:r>
      <w:r>
        <w:rPr>
          <w:sz w:val="20"/>
        </w:rPr>
        <w:t>States</w:t>
      </w:r>
      <w:r>
        <w:rPr>
          <w:spacing w:val="-17"/>
          <w:sz w:val="20"/>
        </w:rPr>
        <w:t> </w:t>
      </w:r>
      <w:r>
        <w:rPr>
          <w:sz w:val="20"/>
        </w:rPr>
        <w:t>and</w:t>
      </w:r>
      <w:r>
        <w:rPr>
          <w:spacing w:val="-18"/>
          <w:sz w:val="20"/>
        </w:rPr>
        <w:t> </w:t>
      </w:r>
      <w:r>
        <w:rPr>
          <w:sz w:val="20"/>
        </w:rPr>
        <w:t>of</w:t>
      </w:r>
      <w:r>
        <w:rPr>
          <w:spacing w:val="-18"/>
          <w:sz w:val="20"/>
        </w:rPr>
        <w:t> </w:t>
      </w:r>
      <w:r>
        <w:rPr>
          <w:sz w:val="20"/>
        </w:rPr>
        <w:t>this</w:t>
      </w:r>
      <w:r>
        <w:rPr>
          <w:spacing w:val="-17"/>
          <w:sz w:val="20"/>
        </w:rPr>
        <w:t> </w:t>
      </w:r>
      <w:r>
        <w:rPr>
          <w:sz w:val="20"/>
        </w:rPr>
        <w:t>Court</w:t>
      </w:r>
      <w:r>
        <w:rPr>
          <w:spacing w:val="-18"/>
          <w:sz w:val="20"/>
        </w:rPr>
        <w:t> </w:t>
      </w:r>
      <w:r>
        <w:rPr>
          <w:sz w:val="20"/>
        </w:rPr>
        <w:t>is</w:t>
      </w:r>
      <w:r>
        <w:rPr>
          <w:spacing w:val="-17"/>
          <w:sz w:val="20"/>
        </w:rPr>
        <w:t> </w:t>
      </w:r>
      <w:r>
        <w:rPr>
          <w:sz w:val="20"/>
        </w:rPr>
        <w:t>to</w:t>
      </w:r>
      <w:r>
        <w:rPr>
          <w:spacing w:val="-18"/>
          <w:sz w:val="20"/>
        </w:rPr>
        <w:t> </w:t>
      </w:r>
      <w:r>
        <w:rPr>
          <w:sz w:val="20"/>
        </w:rPr>
        <w:t>recognize the sphere inhabited by each of them, and never force one into the sphere of the other.</w:t>
      </w:r>
      <w:hyperlink w:history="true" w:anchor="_bookmark125">
        <w:r>
          <w:rPr>
            <w:position w:val="7"/>
            <w:sz w:val="13"/>
          </w:rPr>
          <w:t>112</w:t>
        </w:r>
      </w:hyperlink>
    </w:p>
    <w:p>
      <w:pPr>
        <w:pStyle w:val="BodyText"/>
        <w:spacing w:before="10"/>
        <w:jc w:val="left"/>
        <w:rPr>
          <w:sz w:val="19"/>
        </w:rPr>
      </w:pPr>
    </w:p>
    <w:p>
      <w:pPr>
        <w:pStyle w:val="ListParagraph"/>
        <w:numPr>
          <w:ilvl w:val="1"/>
          <w:numId w:val="10"/>
        </w:numPr>
        <w:tabs>
          <w:tab w:pos="853" w:val="left" w:leader="none"/>
        </w:tabs>
        <w:spacing w:line="240" w:lineRule="auto" w:before="1" w:after="0"/>
        <w:ind w:left="852" w:right="0" w:hanging="356"/>
        <w:jc w:val="left"/>
        <w:rPr>
          <w:i/>
          <w:sz w:val="20"/>
        </w:rPr>
      </w:pPr>
      <w:bookmarkStart w:name="b) The right to education, freedom of re" w:id="139"/>
      <w:bookmarkEnd w:id="139"/>
      <w:r>
        <w:rPr>
          <w:i/>
          <w:sz w:val="20"/>
        </w:rPr>
        <w:t>T</w:t>
      </w:r>
      <w:r>
        <w:rPr>
          <w:i/>
          <w:sz w:val="20"/>
        </w:rPr>
        <w:t>he</w:t>
      </w:r>
      <w:r>
        <w:rPr>
          <w:i/>
          <w:spacing w:val="-7"/>
          <w:sz w:val="20"/>
        </w:rPr>
        <w:t> </w:t>
      </w:r>
      <w:r>
        <w:rPr>
          <w:i/>
          <w:sz w:val="20"/>
        </w:rPr>
        <w:t>right</w:t>
      </w:r>
      <w:r>
        <w:rPr>
          <w:i/>
          <w:spacing w:val="-6"/>
          <w:sz w:val="20"/>
        </w:rPr>
        <w:t> </w:t>
      </w:r>
      <w:r>
        <w:rPr>
          <w:i/>
          <w:sz w:val="20"/>
        </w:rPr>
        <w:t>to</w:t>
      </w:r>
      <w:r>
        <w:rPr>
          <w:i/>
          <w:spacing w:val="-7"/>
          <w:sz w:val="20"/>
        </w:rPr>
        <w:t> </w:t>
      </w:r>
      <w:r>
        <w:rPr>
          <w:i/>
          <w:sz w:val="20"/>
        </w:rPr>
        <w:t>education,</w:t>
      </w:r>
      <w:r>
        <w:rPr>
          <w:i/>
          <w:spacing w:val="-5"/>
          <w:sz w:val="20"/>
        </w:rPr>
        <w:t> </w:t>
      </w:r>
      <w:r>
        <w:rPr>
          <w:i/>
          <w:sz w:val="20"/>
        </w:rPr>
        <w:t>freedom</w:t>
      </w:r>
      <w:r>
        <w:rPr>
          <w:i/>
          <w:spacing w:val="-4"/>
          <w:sz w:val="20"/>
        </w:rPr>
        <w:t> </w:t>
      </w:r>
      <w:r>
        <w:rPr>
          <w:i/>
          <w:sz w:val="20"/>
        </w:rPr>
        <w:t>of</w:t>
      </w:r>
      <w:r>
        <w:rPr>
          <w:i/>
          <w:spacing w:val="-6"/>
          <w:sz w:val="20"/>
        </w:rPr>
        <w:t> </w:t>
      </w:r>
      <w:r>
        <w:rPr>
          <w:i/>
          <w:sz w:val="20"/>
        </w:rPr>
        <w:t>religion</w:t>
      </w:r>
      <w:r>
        <w:rPr>
          <w:i/>
          <w:spacing w:val="-6"/>
          <w:sz w:val="20"/>
        </w:rPr>
        <w:t> </w:t>
      </w:r>
      <w:r>
        <w:rPr>
          <w:i/>
          <w:sz w:val="20"/>
        </w:rPr>
        <w:t>and</w:t>
      </w:r>
      <w:r>
        <w:rPr>
          <w:i/>
          <w:spacing w:val="-5"/>
          <w:sz w:val="20"/>
        </w:rPr>
        <w:t> </w:t>
      </w:r>
      <w:r>
        <w:rPr>
          <w:i/>
          <w:sz w:val="20"/>
        </w:rPr>
        <w:t>religious</w:t>
      </w:r>
      <w:r>
        <w:rPr>
          <w:i/>
          <w:spacing w:val="-5"/>
          <w:sz w:val="20"/>
        </w:rPr>
        <w:t> </w:t>
      </w:r>
      <w:r>
        <w:rPr>
          <w:i/>
          <w:spacing w:val="-2"/>
          <w:sz w:val="20"/>
        </w:rPr>
        <w:t>education</w:t>
      </w:r>
    </w:p>
    <w:p>
      <w:pPr>
        <w:pStyle w:val="BodyText"/>
        <w:spacing w:before="8"/>
        <w:jc w:val="left"/>
        <w:rPr>
          <w:i/>
          <w:sz w:val="19"/>
        </w:rPr>
      </w:pPr>
    </w:p>
    <w:p>
      <w:pPr>
        <w:pStyle w:val="ListParagraph"/>
        <w:numPr>
          <w:ilvl w:val="0"/>
          <w:numId w:val="4"/>
        </w:numPr>
        <w:tabs>
          <w:tab w:pos="860" w:val="left" w:leader="none"/>
        </w:tabs>
        <w:spacing w:line="240" w:lineRule="auto" w:before="0" w:after="0"/>
        <w:ind w:left="139" w:right="276" w:firstLine="0"/>
        <w:jc w:val="both"/>
        <w:rPr>
          <w:sz w:val="20"/>
        </w:rPr>
      </w:pPr>
      <w:r>
        <w:rPr>
          <w:sz w:val="20"/>
        </w:rPr>
        <w:t>The Court has emphasized that “the right to education, which contributes to the possibility of enjoying</w:t>
      </w:r>
      <w:r>
        <w:rPr>
          <w:spacing w:val="-12"/>
          <w:sz w:val="20"/>
        </w:rPr>
        <w:t> </w:t>
      </w:r>
      <w:r>
        <w:rPr>
          <w:sz w:val="20"/>
        </w:rPr>
        <w:t>a</w:t>
      </w:r>
      <w:r>
        <w:rPr>
          <w:spacing w:val="-12"/>
          <w:sz w:val="20"/>
        </w:rPr>
        <w:t> </w:t>
      </w:r>
      <w:r>
        <w:rPr>
          <w:sz w:val="20"/>
        </w:rPr>
        <w:t>dignified</w:t>
      </w:r>
      <w:r>
        <w:rPr>
          <w:spacing w:val="-10"/>
          <w:sz w:val="20"/>
        </w:rPr>
        <w:t> </w:t>
      </w:r>
      <w:r>
        <w:rPr>
          <w:sz w:val="20"/>
        </w:rPr>
        <w:t>life</w:t>
      </w:r>
      <w:r>
        <w:rPr>
          <w:spacing w:val="-9"/>
          <w:sz w:val="20"/>
        </w:rPr>
        <w:t> </w:t>
      </w:r>
      <w:r>
        <w:rPr>
          <w:sz w:val="20"/>
        </w:rPr>
        <w:t>and</w:t>
      </w:r>
      <w:r>
        <w:rPr>
          <w:spacing w:val="-11"/>
          <w:sz w:val="20"/>
        </w:rPr>
        <w:t> </w:t>
      </w:r>
      <w:r>
        <w:rPr>
          <w:sz w:val="20"/>
        </w:rPr>
        <w:t>prevents</w:t>
      </w:r>
      <w:r>
        <w:rPr>
          <w:spacing w:val="-11"/>
          <w:sz w:val="20"/>
        </w:rPr>
        <w:t> </w:t>
      </w:r>
      <w:r>
        <w:rPr>
          <w:sz w:val="20"/>
        </w:rPr>
        <w:t>unfavorable</w:t>
      </w:r>
      <w:r>
        <w:rPr>
          <w:spacing w:val="-14"/>
          <w:sz w:val="20"/>
        </w:rPr>
        <w:t> </w:t>
      </w:r>
      <w:r>
        <w:rPr>
          <w:sz w:val="20"/>
        </w:rPr>
        <w:t>situations</w:t>
      </w:r>
      <w:r>
        <w:rPr>
          <w:spacing w:val="-11"/>
          <w:sz w:val="20"/>
        </w:rPr>
        <w:t> </w:t>
      </w:r>
      <w:r>
        <w:rPr>
          <w:sz w:val="20"/>
        </w:rPr>
        <w:t>for</w:t>
      </w:r>
      <w:r>
        <w:rPr>
          <w:spacing w:val="-11"/>
          <w:sz w:val="20"/>
        </w:rPr>
        <w:t> </w:t>
      </w:r>
      <w:r>
        <w:rPr>
          <w:sz w:val="20"/>
        </w:rPr>
        <w:t>the</w:t>
      </w:r>
      <w:r>
        <w:rPr>
          <w:spacing w:val="-14"/>
          <w:sz w:val="20"/>
        </w:rPr>
        <w:t> </w:t>
      </w:r>
      <w:r>
        <w:rPr>
          <w:sz w:val="20"/>
        </w:rPr>
        <w:t>minor</w:t>
      </w:r>
      <w:r>
        <w:rPr>
          <w:spacing w:val="-14"/>
          <w:sz w:val="20"/>
        </w:rPr>
        <w:t> </w:t>
      </w:r>
      <w:r>
        <w:rPr>
          <w:sz w:val="20"/>
        </w:rPr>
        <w:t>and</w:t>
      </w:r>
      <w:r>
        <w:rPr>
          <w:spacing w:val="-12"/>
          <w:sz w:val="20"/>
        </w:rPr>
        <w:t> </w:t>
      </w:r>
      <w:r>
        <w:rPr>
          <w:sz w:val="20"/>
        </w:rPr>
        <w:t>for</w:t>
      </w:r>
      <w:r>
        <w:rPr>
          <w:spacing w:val="-11"/>
          <w:sz w:val="20"/>
        </w:rPr>
        <w:t> </w:t>
      </w:r>
      <w:r>
        <w:rPr>
          <w:sz w:val="20"/>
        </w:rPr>
        <w:t>society</w:t>
      </w:r>
      <w:r>
        <w:rPr>
          <w:spacing w:val="-13"/>
          <w:sz w:val="20"/>
        </w:rPr>
        <w:t> </w:t>
      </w:r>
      <w:r>
        <w:rPr>
          <w:sz w:val="20"/>
        </w:rPr>
        <w:t>itself,</w:t>
      </w:r>
      <w:r>
        <w:rPr>
          <w:spacing w:val="-13"/>
          <w:sz w:val="20"/>
        </w:rPr>
        <w:t> </w:t>
      </w:r>
      <w:r>
        <w:rPr>
          <w:sz w:val="20"/>
        </w:rPr>
        <w:t>stands out</w:t>
      </w:r>
      <w:r>
        <w:rPr>
          <w:spacing w:val="-1"/>
          <w:sz w:val="20"/>
        </w:rPr>
        <w:t> </w:t>
      </w:r>
      <w:r>
        <w:rPr>
          <w:sz w:val="20"/>
        </w:rPr>
        <w:t>among</w:t>
      </w:r>
      <w:r>
        <w:rPr>
          <w:spacing w:val="-1"/>
          <w:sz w:val="20"/>
        </w:rPr>
        <w:t> </w:t>
      </w:r>
      <w:r>
        <w:rPr>
          <w:sz w:val="20"/>
        </w:rPr>
        <w:t>the special measures</w:t>
      </w:r>
      <w:r>
        <w:rPr>
          <w:spacing w:val="-2"/>
          <w:sz w:val="20"/>
        </w:rPr>
        <w:t> </w:t>
      </w:r>
      <w:r>
        <w:rPr>
          <w:sz w:val="20"/>
        </w:rPr>
        <w:t>of</w:t>
      </w:r>
      <w:r>
        <w:rPr>
          <w:spacing w:val="-2"/>
          <w:sz w:val="20"/>
        </w:rPr>
        <w:t> </w:t>
      </w:r>
      <w:r>
        <w:rPr>
          <w:sz w:val="20"/>
        </w:rPr>
        <w:t>protection for children</w:t>
      </w:r>
      <w:r>
        <w:rPr>
          <w:spacing w:val="-1"/>
          <w:sz w:val="20"/>
        </w:rPr>
        <w:t> </w:t>
      </w:r>
      <w:r>
        <w:rPr>
          <w:sz w:val="20"/>
        </w:rPr>
        <w:t>and</w:t>
      </w:r>
      <w:r>
        <w:rPr>
          <w:spacing w:val="-1"/>
          <w:sz w:val="20"/>
        </w:rPr>
        <w:t> </w:t>
      </w:r>
      <w:r>
        <w:rPr>
          <w:sz w:val="20"/>
        </w:rPr>
        <w:t>among the</w:t>
      </w:r>
      <w:r>
        <w:rPr>
          <w:spacing w:val="-3"/>
          <w:sz w:val="20"/>
        </w:rPr>
        <w:t> </w:t>
      </w:r>
      <w:r>
        <w:rPr>
          <w:sz w:val="20"/>
        </w:rPr>
        <w:t>rights recognized for</w:t>
      </w:r>
      <w:r>
        <w:rPr>
          <w:spacing w:val="-3"/>
          <w:sz w:val="20"/>
        </w:rPr>
        <w:t> </w:t>
      </w:r>
      <w:r>
        <w:rPr>
          <w:sz w:val="20"/>
        </w:rPr>
        <w:t>them in Article 19 of the American Convention.”</w:t>
      </w:r>
      <w:hyperlink w:history="true" w:anchor="_bookmark126">
        <w:r>
          <w:rPr>
            <w:position w:val="7"/>
            <w:sz w:val="13"/>
          </w:rPr>
          <w:t>113</w:t>
        </w:r>
      </w:hyperlink>
      <w:r>
        <w:rPr>
          <w:spacing w:val="25"/>
          <w:position w:val="7"/>
          <w:sz w:val="13"/>
        </w:rPr>
        <w:t> </w:t>
      </w:r>
      <w:r>
        <w:rPr>
          <w:sz w:val="20"/>
        </w:rPr>
        <w:t>The Court has explained that this right, with respect to children, arises from the aforementioned provision interpreted in accordance with the Convention on the Rights of the Child, Article 26 of the American Convention and the Protocol of San Salvador.</w:t>
      </w:r>
      <w:hyperlink w:history="true" w:anchor="_bookmark127">
        <w:r>
          <w:rPr>
            <w:position w:val="7"/>
            <w:sz w:val="13"/>
          </w:rPr>
          <w:t>114</w:t>
        </w:r>
      </w:hyperlink>
      <w:r>
        <w:rPr>
          <w:position w:val="7"/>
          <w:sz w:val="13"/>
        </w:rPr>
        <w:t> </w:t>
      </w:r>
      <w:r>
        <w:rPr>
          <w:sz w:val="20"/>
        </w:rPr>
        <w:t>The latter recognizes the right to education in Article 13, over which the Court may exercise its jurisdiction.</w:t>
      </w:r>
      <w:hyperlink w:history="true" w:anchor="_bookmark128">
        <w:r>
          <w:rPr>
            <w:position w:val="7"/>
            <w:sz w:val="13"/>
          </w:rPr>
          <w:t>115</w:t>
        </w:r>
      </w:hyperlink>
      <w:r>
        <w:rPr>
          <w:spacing w:val="39"/>
          <w:position w:val="7"/>
          <w:sz w:val="13"/>
        </w:rPr>
        <w:t> </w:t>
      </w:r>
      <w:r>
        <w:rPr>
          <w:sz w:val="20"/>
        </w:rPr>
        <w:t>Likewise, the right to education is recognized in Article 28 of the Convention on the Rights</w:t>
      </w:r>
      <w:r>
        <w:rPr>
          <w:spacing w:val="-4"/>
          <w:sz w:val="20"/>
        </w:rPr>
        <w:t> </w:t>
      </w:r>
      <w:r>
        <w:rPr>
          <w:sz w:val="20"/>
        </w:rPr>
        <w:t>of</w:t>
      </w:r>
      <w:r>
        <w:rPr>
          <w:spacing w:val="-4"/>
          <w:sz w:val="20"/>
        </w:rPr>
        <w:t> </w:t>
      </w:r>
      <w:r>
        <w:rPr>
          <w:sz w:val="20"/>
        </w:rPr>
        <w:t>the</w:t>
      </w:r>
      <w:r>
        <w:rPr>
          <w:spacing w:val="-4"/>
          <w:sz w:val="20"/>
        </w:rPr>
        <w:t> </w:t>
      </w:r>
      <w:r>
        <w:rPr>
          <w:sz w:val="20"/>
        </w:rPr>
        <w:t>Child.</w:t>
      </w:r>
      <w:r>
        <w:rPr>
          <w:spacing w:val="-4"/>
          <w:sz w:val="20"/>
        </w:rPr>
        <w:t> </w:t>
      </w:r>
      <w:r>
        <w:rPr>
          <w:sz w:val="20"/>
        </w:rPr>
        <w:t>Furthermore,</w:t>
      </w:r>
      <w:r>
        <w:rPr>
          <w:spacing w:val="-4"/>
          <w:sz w:val="20"/>
        </w:rPr>
        <w:t> </w:t>
      </w:r>
      <w:r>
        <w:rPr>
          <w:sz w:val="20"/>
        </w:rPr>
        <w:t>this</w:t>
      </w:r>
      <w:r>
        <w:rPr>
          <w:spacing w:val="-2"/>
          <w:sz w:val="20"/>
        </w:rPr>
        <w:t> </w:t>
      </w:r>
      <w:r>
        <w:rPr>
          <w:sz w:val="20"/>
        </w:rPr>
        <w:t>right</w:t>
      </w:r>
      <w:r>
        <w:rPr>
          <w:spacing w:val="-2"/>
          <w:sz w:val="20"/>
        </w:rPr>
        <w:t> </w:t>
      </w:r>
      <w:r>
        <w:rPr>
          <w:sz w:val="20"/>
        </w:rPr>
        <w:t>is</w:t>
      </w:r>
      <w:r>
        <w:rPr>
          <w:spacing w:val="-4"/>
          <w:sz w:val="20"/>
        </w:rPr>
        <w:t> </w:t>
      </w:r>
      <w:r>
        <w:rPr>
          <w:sz w:val="20"/>
        </w:rPr>
        <w:t>established</w:t>
      </w:r>
      <w:r>
        <w:rPr>
          <w:spacing w:val="-3"/>
          <w:sz w:val="20"/>
        </w:rPr>
        <w:t> </w:t>
      </w:r>
      <w:r>
        <w:rPr>
          <w:sz w:val="20"/>
        </w:rPr>
        <w:t>in</w:t>
      </w:r>
      <w:r>
        <w:rPr>
          <w:spacing w:val="-2"/>
          <w:sz w:val="20"/>
        </w:rPr>
        <w:t> </w:t>
      </w:r>
      <w:r>
        <w:rPr>
          <w:sz w:val="20"/>
        </w:rPr>
        <w:t>Article</w:t>
      </w:r>
      <w:r>
        <w:rPr>
          <w:spacing w:val="-2"/>
          <w:sz w:val="20"/>
        </w:rPr>
        <w:t> </w:t>
      </w:r>
      <w:r>
        <w:rPr>
          <w:sz w:val="20"/>
        </w:rPr>
        <w:t>XII</w:t>
      </w:r>
      <w:r>
        <w:rPr>
          <w:spacing w:val="-3"/>
          <w:sz w:val="20"/>
        </w:rPr>
        <w:t> </w:t>
      </w:r>
      <w:r>
        <w:rPr>
          <w:sz w:val="20"/>
        </w:rPr>
        <w:t>of</w:t>
      </w:r>
      <w:r>
        <w:rPr>
          <w:spacing w:val="-4"/>
          <w:sz w:val="20"/>
        </w:rPr>
        <w:t> </w:t>
      </w:r>
      <w:r>
        <w:rPr>
          <w:sz w:val="20"/>
        </w:rPr>
        <w:t>the</w:t>
      </w:r>
      <w:r>
        <w:rPr>
          <w:spacing w:val="-4"/>
          <w:sz w:val="20"/>
        </w:rPr>
        <w:t> </w:t>
      </w:r>
      <w:r>
        <w:rPr>
          <w:sz w:val="20"/>
        </w:rPr>
        <w:t>American</w:t>
      </w:r>
      <w:r>
        <w:rPr>
          <w:spacing w:val="-2"/>
          <w:sz w:val="20"/>
        </w:rPr>
        <w:t> </w:t>
      </w:r>
      <w:r>
        <w:rPr>
          <w:sz w:val="20"/>
        </w:rPr>
        <w:t>Declaration</w:t>
      </w:r>
      <w:r>
        <w:rPr>
          <w:spacing w:val="-2"/>
          <w:sz w:val="20"/>
        </w:rPr>
        <w:t> </w:t>
      </w:r>
      <w:r>
        <w:rPr>
          <w:sz w:val="20"/>
        </w:rPr>
        <w:t>of the</w:t>
      </w:r>
      <w:r>
        <w:rPr>
          <w:spacing w:val="-16"/>
          <w:sz w:val="20"/>
        </w:rPr>
        <w:t> </w:t>
      </w:r>
      <w:r>
        <w:rPr>
          <w:sz w:val="20"/>
        </w:rPr>
        <w:t>Rights</w:t>
      </w:r>
      <w:r>
        <w:rPr>
          <w:spacing w:val="-13"/>
          <w:sz w:val="20"/>
        </w:rPr>
        <w:t> </w:t>
      </w:r>
      <w:r>
        <w:rPr>
          <w:sz w:val="20"/>
        </w:rPr>
        <w:t>and</w:t>
      </w:r>
      <w:r>
        <w:rPr>
          <w:spacing w:val="-15"/>
          <w:sz w:val="20"/>
        </w:rPr>
        <w:t> </w:t>
      </w:r>
      <w:r>
        <w:rPr>
          <w:sz w:val="20"/>
        </w:rPr>
        <w:t>Duties</w:t>
      </w:r>
      <w:r>
        <w:rPr>
          <w:spacing w:val="-14"/>
          <w:sz w:val="20"/>
        </w:rPr>
        <w:t> </w:t>
      </w:r>
      <w:r>
        <w:rPr>
          <w:sz w:val="20"/>
        </w:rPr>
        <w:t>of</w:t>
      </w:r>
      <w:r>
        <w:rPr>
          <w:spacing w:val="-11"/>
          <w:sz w:val="20"/>
        </w:rPr>
        <w:t> </w:t>
      </w:r>
      <w:r>
        <w:rPr>
          <w:sz w:val="20"/>
        </w:rPr>
        <w:t>Man,</w:t>
      </w:r>
      <w:r>
        <w:rPr>
          <w:spacing w:val="-16"/>
          <w:sz w:val="20"/>
        </w:rPr>
        <w:t> </w:t>
      </w:r>
      <w:r>
        <w:rPr>
          <w:sz w:val="20"/>
        </w:rPr>
        <w:t>which</w:t>
      </w:r>
      <w:r>
        <w:rPr>
          <w:spacing w:val="-12"/>
          <w:sz w:val="20"/>
        </w:rPr>
        <w:t> </w:t>
      </w:r>
      <w:r>
        <w:rPr>
          <w:sz w:val="20"/>
        </w:rPr>
        <w:t>states</w:t>
      </w:r>
      <w:r>
        <w:rPr>
          <w:spacing w:val="-13"/>
          <w:sz w:val="20"/>
        </w:rPr>
        <w:t> </w:t>
      </w:r>
      <w:r>
        <w:rPr>
          <w:sz w:val="20"/>
        </w:rPr>
        <w:t>that</w:t>
      </w:r>
      <w:r>
        <w:rPr>
          <w:spacing w:val="-15"/>
          <w:sz w:val="20"/>
        </w:rPr>
        <w:t> </w:t>
      </w:r>
      <w:r>
        <w:rPr>
          <w:sz w:val="20"/>
        </w:rPr>
        <w:t>“every</w:t>
      </w:r>
      <w:r>
        <w:rPr>
          <w:spacing w:val="-13"/>
          <w:sz w:val="20"/>
        </w:rPr>
        <w:t> </w:t>
      </w:r>
      <w:r>
        <w:rPr>
          <w:sz w:val="20"/>
        </w:rPr>
        <w:t>person</w:t>
      </w:r>
      <w:r>
        <w:rPr>
          <w:spacing w:val="-12"/>
          <w:sz w:val="20"/>
        </w:rPr>
        <w:t> </w:t>
      </w:r>
      <w:r>
        <w:rPr>
          <w:sz w:val="20"/>
        </w:rPr>
        <w:t>has</w:t>
      </w:r>
      <w:r>
        <w:rPr>
          <w:spacing w:val="-13"/>
          <w:sz w:val="20"/>
        </w:rPr>
        <w:t> </w:t>
      </w:r>
      <w:r>
        <w:rPr>
          <w:sz w:val="20"/>
        </w:rPr>
        <w:t>the</w:t>
      </w:r>
      <w:r>
        <w:rPr>
          <w:spacing w:val="-14"/>
          <w:sz w:val="20"/>
        </w:rPr>
        <w:t> </w:t>
      </w:r>
      <w:r>
        <w:rPr>
          <w:sz w:val="20"/>
        </w:rPr>
        <w:t>right</w:t>
      </w:r>
      <w:r>
        <w:rPr>
          <w:spacing w:val="-14"/>
          <w:sz w:val="20"/>
        </w:rPr>
        <w:t> </w:t>
      </w:r>
      <w:r>
        <w:rPr>
          <w:sz w:val="20"/>
        </w:rPr>
        <w:t>to</w:t>
      </w:r>
      <w:r>
        <w:rPr>
          <w:spacing w:val="-14"/>
          <w:sz w:val="20"/>
        </w:rPr>
        <w:t> </w:t>
      </w:r>
      <w:r>
        <w:rPr>
          <w:sz w:val="20"/>
        </w:rPr>
        <w:t>education,</w:t>
      </w:r>
      <w:r>
        <w:rPr>
          <w:spacing w:val="-14"/>
          <w:sz w:val="20"/>
        </w:rPr>
        <w:t> </w:t>
      </w:r>
      <w:r>
        <w:rPr>
          <w:sz w:val="20"/>
        </w:rPr>
        <w:t>which</w:t>
      </w:r>
      <w:r>
        <w:rPr>
          <w:spacing w:val="-12"/>
          <w:sz w:val="20"/>
        </w:rPr>
        <w:t> </w:t>
      </w:r>
      <w:r>
        <w:rPr>
          <w:sz w:val="20"/>
        </w:rPr>
        <w:t>should be based on the principles of liberty, morality and human solidarity.” Article 3(n) of the OAS Charter also</w:t>
      </w:r>
      <w:r>
        <w:rPr>
          <w:spacing w:val="-2"/>
          <w:sz w:val="20"/>
        </w:rPr>
        <w:t> </w:t>
      </w:r>
      <w:r>
        <w:rPr>
          <w:sz w:val="20"/>
        </w:rPr>
        <w:t>states</w:t>
      </w:r>
      <w:r>
        <w:rPr>
          <w:spacing w:val="-4"/>
          <w:sz w:val="20"/>
        </w:rPr>
        <w:t> </w:t>
      </w:r>
      <w:r>
        <w:rPr>
          <w:sz w:val="20"/>
        </w:rPr>
        <w:t>that</w:t>
      </w:r>
      <w:r>
        <w:rPr>
          <w:spacing w:val="-2"/>
          <w:sz w:val="20"/>
        </w:rPr>
        <w:t> </w:t>
      </w:r>
      <w:r>
        <w:rPr>
          <w:sz w:val="20"/>
        </w:rPr>
        <w:t>the</w:t>
      </w:r>
      <w:r>
        <w:rPr>
          <w:spacing w:val="-2"/>
          <w:sz w:val="20"/>
        </w:rPr>
        <w:t> </w:t>
      </w:r>
      <w:r>
        <w:rPr>
          <w:sz w:val="20"/>
        </w:rPr>
        <w:t>“education</w:t>
      </w:r>
      <w:r>
        <w:rPr>
          <w:spacing w:val="-2"/>
          <w:sz w:val="20"/>
        </w:rPr>
        <w:t> </w:t>
      </w:r>
      <w:r>
        <w:rPr>
          <w:sz w:val="20"/>
        </w:rPr>
        <w:t>of</w:t>
      </w:r>
      <w:r>
        <w:rPr>
          <w:spacing w:val="-4"/>
          <w:sz w:val="20"/>
        </w:rPr>
        <w:t> </w:t>
      </w:r>
      <w:r>
        <w:rPr>
          <w:sz w:val="20"/>
        </w:rPr>
        <w:t>peoples</w:t>
      </w:r>
      <w:r>
        <w:rPr>
          <w:spacing w:val="-1"/>
          <w:sz w:val="20"/>
        </w:rPr>
        <w:t> </w:t>
      </w:r>
      <w:r>
        <w:rPr>
          <w:sz w:val="20"/>
        </w:rPr>
        <w:t>should</w:t>
      </w:r>
      <w:r>
        <w:rPr>
          <w:spacing w:val="-3"/>
          <w:sz w:val="20"/>
        </w:rPr>
        <w:t> </w:t>
      </w:r>
      <w:r>
        <w:rPr>
          <w:sz w:val="20"/>
        </w:rPr>
        <w:t>be</w:t>
      </w:r>
      <w:r>
        <w:rPr>
          <w:spacing w:val="-4"/>
          <w:sz w:val="20"/>
        </w:rPr>
        <w:t> </w:t>
      </w:r>
      <w:r>
        <w:rPr>
          <w:sz w:val="20"/>
        </w:rPr>
        <w:t>directed toward</w:t>
      </w:r>
      <w:r>
        <w:rPr>
          <w:spacing w:val="-2"/>
          <w:sz w:val="20"/>
        </w:rPr>
        <w:t> </w:t>
      </w:r>
      <w:r>
        <w:rPr>
          <w:sz w:val="20"/>
        </w:rPr>
        <w:t>justice,</w:t>
      </w:r>
      <w:r>
        <w:rPr>
          <w:spacing w:val="-1"/>
          <w:sz w:val="20"/>
        </w:rPr>
        <w:t> </w:t>
      </w:r>
      <w:r>
        <w:rPr>
          <w:sz w:val="20"/>
        </w:rPr>
        <w:t>freedom,</w:t>
      </w:r>
      <w:r>
        <w:rPr>
          <w:spacing w:val="-4"/>
          <w:sz w:val="20"/>
        </w:rPr>
        <w:t> </w:t>
      </w:r>
      <w:r>
        <w:rPr>
          <w:sz w:val="20"/>
        </w:rPr>
        <w:t>and</w:t>
      </w:r>
      <w:r>
        <w:rPr>
          <w:spacing w:val="-3"/>
          <w:sz w:val="20"/>
        </w:rPr>
        <w:t> </w:t>
      </w:r>
      <w:r>
        <w:rPr>
          <w:sz w:val="20"/>
        </w:rPr>
        <w:t>peace.”</w:t>
      </w:r>
      <w:r>
        <w:rPr>
          <w:spacing w:val="-1"/>
          <w:sz w:val="20"/>
        </w:rPr>
        <w:t> </w:t>
      </w:r>
      <w:r>
        <w:rPr>
          <w:sz w:val="20"/>
        </w:rPr>
        <w:t>In turn,</w:t>
      </w:r>
      <w:r>
        <w:rPr>
          <w:spacing w:val="-9"/>
          <w:sz w:val="20"/>
        </w:rPr>
        <w:t> </w:t>
      </w:r>
      <w:r>
        <w:rPr>
          <w:sz w:val="20"/>
        </w:rPr>
        <w:t>Article</w:t>
      </w:r>
      <w:r>
        <w:rPr>
          <w:spacing w:val="-9"/>
          <w:sz w:val="20"/>
        </w:rPr>
        <w:t> </w:t>
      </w:r>
      <w:r>
        <w:rPr>
          <w:sz w:val="20"/>
        </w:rPr>
        <w:t>30</w:t>
      </w:r>
      <w:r>
        <w:rPr>
          <w:spacing w:val="-6"/>
          <w:sz w:val="20"/>
        </w:rPr>
        <w:t> </w:t>
      </w:r>
      <w:r>
        <w:rPr>
          <w:sz w:val="20"/>
        </w:rPr>
        <w:t>of</w:t>
      </w:r>
      <w:r>
        <w:rPr>
          <w:spacing w:val="-9"/>
          <w:sz w:val="20"/>
        </w:rPr>
        <w:t> </w:t>
      </w:r>
      <w:r>
        <w:rPr>
          <w:sz w:val="20"/>
        </w:rPr>
        <w:t>that</w:t>
      </w:r>
      <w:r>
        <w:rPr>
          <w:spacing w:val="-8"/>
          <w:sz w:val="20"/>
        </w:rPr>
        <w:t> </w:t>
      </w:r>
      <w:r>
        <w:rPr>
          <w:sz w:val="20"/>
        </w:rPr>
        <w:t>instrument</w:t>
      </w:r>
      <w:r>
        <w:rPr>
          <w:spacing w:val="-8"/>
          <w:sz w:val="20"/>
        </w:rPr>
        <w:t> </w:t>
      </w:r>
      <w:r>
        <w:rPr>
          <w:sz w:val="20"/>
        </w:rPr>
        <w:t>establishes</w:t>
      </w:r>
      <w:r>
        <w:rPr>
          <w:spacing w:val="-9"/>
          <w:sz w:val="20"/>
        </w:rPr>
        <w:t> </w:t>
      </w:r>
      <w:r>
        <w:rPr>
          <w:sz w:val="20"/>
        </w:rPr>
        <w:t>that</w:t>
      </w:r>
      <w:r>
        <w:rPr>
          <w:spacing w:val="-8"/>
          <w:sz w:val="20"/>
        </w:rPr>
        <w:t> </w:t>
      </w:r>
      <w:r>
        <w:rPr>
          <w:sz w:val="20"/>
        </w:rPr>
        <w:t>“integral</w:t>
      </w:r>
      <w:r>
        <w:rPr>
          <w:spacing w:val="-12"/>
          <w:sz w:val="20"/>
        </w:rPr>
        <w:t> </w:t>
      </w:r>
      <w:r>
        <w:rPr>
          <w:sz w:val="20"/>
        </w:rPr>
        <w:t>development</w:t>
      </w:r>
      <w:r>
        <w:rPr>
          <w:spacing w:val="-12"/>
          <w:sz w:val="20"/>
        </w:rPr>
        <w:t> </w:t>
      </w:r>
      <w:r>
        <w:rPr>
          <w:sz w:val="20"/>
        </w:rPr>
        <w:t>encompasses</w:t>
      </w:r>
      <w:r>
        <w:rPr>
          <w:spacing w:val="-13"/>
          <w:sz w:val="20"/>
        </w:rPr>
        <w:t> </w:t>
      </w:r>
      <w:r>
        <w:rPr>
          <w:sz w:val="20"/>
        </w:rPr>
        <w:t>the</w:t>
      </w:r>
      <w:r>
        <w:rPr>
          <w:spacing w:val="-11"/>
          <w:sz w:val="20"/>
        </w:rPr>
        <w:t> </w:t>
      </w:r>
      <w:r>
        <w:rPr>
          <w:sz w:val="20"/>
        </w:rPr>
        <w:t>economic, social,</w:t>
      </w:r>
      <w:r>
        <w:rPr>
          <w:spacing w:val="-1"/>
          <w:sz w:val="20"/>
        </w:rPr>
        <w:t> </w:t>
      </w:r>
      <w:r>
        <w:rPr>
          <w:sz w:val="20"/>
        </w:rPr>
        <w:t>educational,</w:t>
      </w:r>
      <w:r>
        <w:rPr>
          <w:spacing w:val="-1"/>
          <w:sz w:val="20"/>
        </w:rPr>
        <w:t> </w:t>
      </w:r>
      <w:r>
        <w:rPr>
          <w:sz w:val="20"/>
        </w:rPr>
        <w:t>cultural, scientific,</w:t>
      </w:r>
      <w:r>
        <w:rPr>
          <w:spacing w:val="-1"/>
          <w:sz w:val="20"/>
        </w:rPr>
        <w:t> </w:t>
      </w:r>
      <w:r>
        <w:rPr>
          <w:sz w:val="20"/>
        </w:rPr>
        <w:t>and technological fields.”</w:t>
      </w:r>
    </w:p>
    <w:p>
      <w:pPr>
        <w:pStyle w:val="ListParagraph"/>
        <w:numPr>
          <w:ilvl w:val="0"/>
          <w:numId w:val="4"/>
        </w:numPr>
        <w:tabs>
          <w:tab w:pos="860" w:val="left" w:leader="none"/>
        </w:tabs>
        <w:spacing w:line="240" w:lineRule="auto" w:before="120" w:after="0"/>
        <w:ind w:left="139" w:right="277" w:hanging="1"/>
        <w:jc w:val="both"/>
        <w:rPr>
          <w:sz w:val="20"/>
        </w:rPr>
      </w:pPr>
      <w:r>
        <w:rPr>
          <w:sz w:val="20"/>
        </w:rPr>
        <w:t>The Constitution of Chile recognizes the right to education and states that its purpose is “the full</w:t>
      </w:r>
      <w:r>
        <w:rPr>
          <w:spacing w:val="-15"/>
          <w:sz w:val="20"/>
        </w:rPr>
        <w:t> </w:t>
      </w:r>
      <w:r>
        <w:rPr>
          <w:sz w:val="20"/>
        </w:rPr>
        <w:t>development</w:t>
      </w:r>
      <w:r>
        <w:rPr>
          <w:spacing w:val="-15"/>
          <w:sz w:val="20"/>
        </w:rPr>
        <w:t> </w:t>
      </w:r>
      <w:r>
        <w:rPr>
          <w:sz w:val="20"/>
        </w:rPr>
        <w:t>of</w:t>
      </w:r>
      <w:r>
        <w:rPr>
          <w:spacing w:val="-16"/>
          <w:sz w:val="20"/>
        </w:rPr>
        <w:t> </w:t>
      </w:r>
      <w:r>
        <w:rPr>
          <w:sz w:val="20"/>
        </w:rPr>
        <w:t>the</w:t>
      </w:r>
      <w:r>
        <w:rPr>
          <w:spacing w:val="-14"/>
          <w:sz w:val="20"/>
        </w:rPr>
        <w:t> </w:t>
      </w:r>
      <w:r>
        <w:rPr>
          <w:sz w:val="20"/>
        </w:rPr>
        <w:t>person</w:t>
      </w:r>
      <w:r>
        <w:rPr>
          <w:spacing w:val="-14"/>
          <w:sz w:val="20"/>
        </w:rPr>
        <w:t> </w:t>
      </w:r>
      <w:r>
        <w:rPr>
          <w:sz w:val="20"/>
        </w:rPr>
        <w:t>in</w:t>
      </w:r>
      <w:r>
        <w:rPr>
          <w:spacing w:val="-14"/>
          <w:sz w:val="20"/>
        </w:rPr>
        <w:t> </w:t>
      </w:r>
      <w:r>
        <w:rPr>
          <w:sz w:val="20"/>
        </w:rPr>
        <w:t>the</w:t>
      </w:r>
      <w:r>
        <w:rPr>
          <w:spacing w:val="-16"/>
          <w:sz w:val="20"/>
        </w:rPr>
        <w:t> </w:t>
      </w:r>
      <w:r>
        <w:rPr>
          <w:sz w:val="20"/>
        </w:rPr>
        <w:t>distinct</w:t>
      </w:r>
      <w:r>
        <w:rPr>
          <w:spacing w:val="-12"/>
          <w:sz w:val="20"/>
        </w:rPr>
        <w:t> </w:t>
      </w:r>
      <w:r>
        <w:rPr>
          <w:sz w:val="20"/>
        </w:rPr>
        <w:t>stages</w:t>
      </w:r>
      <w:r>
        <w:rPr>
          <w:spacing w:val="-13"/>
          <w:sz w:val="20"/>
        </w:rPr>
        <w:t> </w:t>
      </w:r>
      <w:r>
        <w:rPr>
          <w:sz w:val="20"/>
        </w:rPr>
        <w:t>of</w:t>
      </w:r>
      <w:r>
        <w:rPr>
          <w:spacing w:val="-16"/>
          <w:sz w:val="20"/>
        </w:rPr>
        <w:t> </w:t>
      </w:r>
      <w:r>
        <w:rPr>
          <w:sz w:val="20"/>
        </w:rPr>
        <w:t>his</w:t>
      </w:r>
      <w:r>
        <w:rPr>
          <w:spacing w:val="-16"/>
          <w:sz w:val="20"/>
        </w:rPr>
        <w:t> </w:t>
      </w:r>
      <w:r>
        <w:rPr>
          <w:sz w:val="20"/>
        </w:rPr>
        <w:t>life.”</w:t>
      </w:r>
      <w:r>
        <w:rPr>
          <w:spacing w:val="-16"/>
          <w:sz w:val="20"/>
        </w:rPr>
        <w:t> </w:t>
      </w:r>
      <w:r>
        <w:rPr>
          <w:sz w:val="20"/>
        </w:rPr>
        <w:t>It</w:t>
      </w:r>
      <w:r>
        <w:rPr>
          <w:spacing w:val="-14"/>
          <w:sz w:val="20"/>
        </w:rPr>
        <w:t> </w:t>
      </w:r>
      <w:r>
        <w:rPr>
          <w:sz w:val="20"/>
        </w:rPr>
        <w:t>also</w:t>
      </w:r>
      <w:r>
        <w:rPr>
          <w:spacing w:val="-16"/>
          <w:sz w:val="20"/>
        </w:rPr>
        <w:t> </w:t>
      </w:r>
      <w:r>
        <w:rPr>
          <w:sz w:val="20"/>
        </w:rPr>
        <w:t>states</w:t>
      </w:r>
      <w:r>
        <w:rPr>
          <w:spacing w:val="-16"/>
          <w:sz w:val="20"/>
        </w:rPr>
        <w:t> </w:t>
      </w:r>
      <w:r>
        <w:rPr>
          <w:sz w:val="20"/>
        </w:rPr>
        <w:t>that</w:t>
      </w:r>
      <w:r>
        <w:rPr>
          <w:spacing w:val="-14"/>
          <w:sz w:val="20"/>
        </w:rPr>
        <w:t> </w:t>
      </w:r>
      <w:r>
        <w:rPr>
          <w:sz w:val="20"/>
        </w:rPr>
        <w:t>parents</w:t>
      </w:r>
      <w:r>
        <w:rPr>
          <w:spacing w:val="-14"/>
          <w:sz w:val="20"/>
        </w:rPr>
        <w:t> </w:t>
      </w:r>
      <w:r>
        <w:rPr>
          <w:sz w:val="20"/>
        </w:rPr>
        <w:t>or</w:t>
      </w:r>
      <w:r>
        <w:rPr>
          <w:spacing w:val="-16"/>
          <w:sz w:val="20"/>
        </w:rPr>
        <w:t> </w:t>
      </w:r>
      <w:r>
        <w:rPr>
          <w:sz w:val="20"/>
        </w:rPr>
        <w:t>guardians</w:t>
      </w:r>
    </w:p>
    <w:p>
      <w:pPr>
        <w:pStyle w:val="BodyText"/>
        <w:spacing w:before="2"/>
        <w:jc w:val="left"/>
      </w:pPr>
      <w:r>
        <w:rPr/>
        <w:pict>
          <v:rect style="position:absolute;margin-left:51pt;margin-top:13.49584pt;width:144pt;height:.6pt;mso-position-horizontal-relative:page;mso-position-vertical-relative:paragraph;z-index:-15719424;mso-wrap-distance-left:0;mso-wrap-distance-right:0" id="docshape20" filled="true" fillcolor="#000000" stroked="false">
            <v:fill type="solid"/>
            <w10:wrap type="topAndBottom"/>
          </v:rect>
        </w:pict>
      </w:r>
    </w:p>
    <w:p>
      <w:pPr>
        <w:spacing w:before="103"/>
        <w:ind w:left="139" w:right="274" w:firstLine="0"/>
        <w:jc w:val="both"/>
        <w:rPr>
          <w:sz w:val="16"/>
        </w:rPr>
      </w:pPr>
      <w:bookmarkStart w:name="_bookmark123" w:id="140"/>
      <w:bookmarkEnd w:id="140"/>
      <w:r>
        <w:rPr/>
      </w:r>
      <w:r>
        <w:rPr>
          <w:sz w:val="16"/>
          <w:vertAlign w:val="superscript"/>
        </w:rPr>
        <w:t>110</w:t>
      </w:r>
      <w:r>
        <w:rPr>
          <w:spacing w:val="80"/>
          <w:sz w:val="16"/>
          <w:vertAlign w:val="baseline"/>
        </w:rPr>
        <w:t>   </w:t>
      </w:r>
      <w:r>
        <w:rPr>
          <w:i/>
          <w:sz w:val="16"/>
          <w:vertAlign w:val="baseline"/>
        </w:rPr>
        <w:t>Cf. Case of Atala Riffo and Daughters v. Chile. </w:t>
      </w:r>
      <w:r>
        <w:rPr>
          <w:sz w:val="16"/>
          <w:vertAlign w:val="baseline"/>
        </w:rPr>
        <w:t>Merits, reparations and costs, </w:t>
      </w:r>
      <w:r>
        <w:rPr>
          <w:i/>
          <w:sz w:val="16"/>
          <w:vertAlign w:val="baseline"/>
        </w:rPr>
        <w:t>supra</w:t>
      </w:r>
      <w:r>
        <w:rPr>
          <w:sz w:val="16"/>
          <w:vertAlign w:val="baseline"/>
        </w:rPr>
        <w:t>, para. 133, and </w:t>
      </w:r>
      <w:r>
        <w:rPr>
          <w:i/>
          <w:sz w:val="16"/>
          <w:vertAlign w:val="baseline"/>
        </w:rPr>
        <w:t>Advisory Opinion</w:t>
      </w:r>
      <w:r>
        <w:rPr>
          <w:i/>
          <w:sz w:val="16"/>
          <w:vertAlign w:val="baseline"/>
        </w:rPr>
        <w:t> OC-24/17, supra</w:t>
      </w:r>
      <w:r>
        <w:rPr>
          <w:sz w:val="16"/>
          <w:vertAlign w:val="baseline"/>
        </w:rPr>
        <w:t>, para. 82.</w:t>
      </w:r>
    </w:p>
    <w:p>
      <w:pPr>
        <w:spacing w:before="120"/>
        <w:ind w:left="140" w:right="0" w:firstLine="0"/>
        <w:jc w:val="both"/>
        <w:rPr>
          <w:sz w:val="16"/>
        </w:rPr>
      </w:pPr>
      <w:bookmarkStart w:name="_bookmark124" w:id="141"/>
      <w:bookmarkEnd w:id="141"/>
      <w:r>
        <w:rPr/>
      </w:r>
      <w:r>
        <w:rPr>
          <w:sz w:val="16"/>
          <w:vertAlign w:val="superscript"/>
        </w:rPr>
        <w:t>111</w:t>
      </w:r>
      <w:r>
        <w:rPr>
          <w:spacing w:val="70"/>
          <w:sz w:val="16"/>
          <w:vertAlign w:val="baseline"/>
        </w:rPr>
        <w:t>    </w:t>
      </w:r>
      <w:r>
        <w:rPr>
          <w:i/>
          <w:sz w:val="16"/>
          <w:vertAlign w:val="baseline"/>
        </w:rPr>
        <w:t>Cf.</w:t>
      </w:r>
      <w:r>
        <w:rPr>
          <w:i/>
          <w:spacing w:val="-1"/>
          <w:sz w:val="16"/>
          <w:vertAlign w:val="baseline"/>
        </w:rPr>
        <w:t> </w:t>
      </w:r>
      <w:r>
        <w:rPr>
          <w:i/>
          <w:sz w:val="16"/>
          <w:vertAlign w:val="baseline"/>
        </w:rPr>
        <w:t>Case</w:t>
      </w:r>
      <w:r>
        <w:rPr>
          <w:i/>
          <w:spacing w:val="-3"/>
          <w:sz w:val="16"/>
          <w:vertAlign w:val="baseline"/>
        </w:rPr>
        <w:t> </w:t>
      </w:r>
      <w:r>
        <w:rPr>
          <w:i/>
          <w:sz w:val="16"/>
          <w:vertAlign w:val="baseline"/>
        </w:rPr>
        <w:t>of</w:t>
      </w:r>
      <w:r>
        <w:rPr>
          <w:i/>
          <w:spacing w:val="-2"/>
          <w:sz w:val="16"/>
          <w:vertAlign w:val="baseline"/>
        </w:rPr>
        <w:t> </w:t>
      </w:r>
      <w:r>
        <w:rPr>
          <w:i/>
          <w:sz w:val="16"/>
          <w:vertAlign w:val="baseline"/>
        </w:rPr>
        <w:t>Flor</w:t>
      </w:r>
      <w:r>
        <w:rPr>
          <w:i/>
          <w:spacing w:val="-3"/>
          <w:sz w:val="16"/>
          <w:vertAlign w:val="baseline"/>
        </w:rPr>
        <w:t> </w:t>
      </w:r>
      <w:r>
        <w:rPr>
          <w:i/>
          <w:sz w:val="16"/>
          <w:vertAlign w:val="baseline"/>
        </w:rPr>
        <w:t>Freire</w:t>
      </w:r>
      <w:r>
        <w:rPr>
          <w:i/>
          <w:spacing w:val="-2"/>
          <w:sz w:val="16"/>
          <w:vertAlign w:val="baseline"/>
        </w:rPr>
        <w:t> </w:t>
      </w:r>
      <w:r>
        <w:rPr>
          <w:i/>
          <w:sz w:val="16"/>
          <w:vertAlign w:val="baseline"/>
        </w:rPr>
        <w:t>v.</w:t>
      </w:r>
      <w:r>
        <w:rPr>
          <w:i/>
          <w:spacing w:val="-2"/>
          <w:sz w:val="16"/>
          <w:vertAlign w:val="baseline"/>
        </w:rPr>
        <w:t> </w:t>
      </w:r>
      <w:r>
        <w:rPr>
          <w:i/>
          <w:sz w:val="16"/>
          <w:vertAlign w:val="baseline"/>
        </w:rPr>
        <w:t>Ecuador,</w:t>
      </w:r>
      <w:r>
        <w:rPr>
          <w:i/>
          <w:spacing w:val="-2"/>
          <w:sz w:val="16"/>
          <w:vertAlign w:val="baseline"/>
        </w:rPr>
        <w:t> </w:t>
      </w:r>
      <w:r>
        <w:rPr>
          <w:i/>
          <w:sz w:val="16"/>
          <w:vertAlign w:val="baseline"/>
        </w:rPr>
        <w:t>supra,</w:t>
      </w:r>
      <w:r>
        <w:rPr>
          <w:i/>
          <w:spacing w:val="-4"/>
          <w:sz w:val="16"/>
          <w:vertAlign w:val="baseline"/>
        </w:rPr>
        <w:t> </w:t>
      </w:r>
      <w:r>
        <w:rPr>
          <w:sz w:val="16"/>
          <w:vertAlign w:val="baseline"/>
        </w:rPr>
        <w:t>para.</w:t>
      </w:r>
      <w:r>
        <w:rPr>
          <w:spacing w:val="-4"/>
          <w:sz w:val="16"/>
          <w:vertAlign w:val="baseline"/>
        </w:rPr>
        <w:t> </w:t>
      </w:r>
      <w:r>
        <w:rPr>
          <w:sz w:val="16"/>
          <w:vertAlign w:val="baseline"/>
        </w:rPr>
        <w:t>119,</w:t>
      </w:r>
      <w:r>
        <w:rPr>
          <w:spacing w:val="-3"/>
          <w:sz w:val="16"/>
          <w:vertAlign w:val="baseline"/>
        </w:rPr>
        <w:t> </w:t>
      </w:r>
      <w:r>
        <w:rPr>
          <w:sz w:val="16"/>
          <w:vertAlign w:val="baseline"/>
        </w:rPr>
        <w:t>and</w:t>
      </w:r>
      <w:r>
        <w:rPr>
          <w:spacing w:val="-3"/>
          <w:sz w:val="16"/>
          <w:vertAlign w:val="baseline"/>
        </w:rPr>
        <w:t> </w:t>
      </w:r>
      <w:r>
        <w:rPr>
          <w:i/>
          <w:sz w:val="16"/>
          <w:vertAlign w:val="baseline"/>
        </w:rPr>
        <w:t>Advisory</w:t>
      </w:r>
      <w:r>
        <w:rPr>
          <w:i/>
          <w:spacing w:val="-3"/>
          <w:sz w:val="16"/>
          <w:vertAlign w:val="baseline"/>
        </w:rPr>
        <w:t> </w:t>
      </w:r>
      <w:r>
        <w:rPr>
          <w:i/>
          <w:sz w:val="16"/>
          <w:vertAlign w:val="baseline"/>
        </w:rPr>
        <w:t>Opinion</w:t>
      </w:r>
      <w:r>
        <w:rPr>
          <w:i/>
          <w:spacing w:val="-2"/>
          <w:sz w:val="16"/>
          <w:vertAlign w:val="baseline"/>
        </w:rPr>
        <w:t> </w:t>
      </w:r>
      <w:r>
        <w:rPr>
          <w:i/>
          <w:sz w:val="16"/>
          <w:vertAlign w:val="baseline"/>
        </w:rPr>
        <w:t>OC-24/17,</w:t>
      </w:r>
      <w:r>
        <w:rPr>
          <w:i/>
          <w:spacing w:val="-2"/>
          <w:sz w:val="16"/>
          <w:vertAlign w:val="baseline"/>
        </w:rPr>
        <w:t> </w:t>
      </w:r>
      <w:r>
        <w:rPr>
          <w:i/>
          <w:sz w:val="16"/>
          <w:vertAlign w:val="baseline"/>
        </w:rPr>
        <w:t>supra</w:t>
      </w:r>
      <w:r>
        <w:rPr>
          <w:sz w:val="16"/>
          <w:vertAlign w:val="baseline"/>
        </w:rPr>
        <w:t>,</w:t>
      </w:r>
      <w:r>
        <w:rPr>
          <w:spacing w:val="-2"/>
          <w:sz w:val="16"/>
          <w:vertAlign w:val="baseline"/>
        </w:rPr>
        <w:t> </w:t>
      </w:r>
      <w:r>
        <w:rPr>
          <w:sz w:val="16"/>
          <w:vertAlign w:val="baseline"/>
        </w:rPr>
        <w:t>para.</w:t>
      </w:r>
      <w:r>
        <w:rPr>
          <w:spacing w:val="-3"/>
          <w:sz w:val="16"/>
          <w:vertAlign w:val="baseline"/>
        </w:rPr>
        <w:t> </w:t>
      </w:r>
      <w:r>
        <w:rPr>
          <w:spacing w:val="-5"/>
          <w:sz w:val="16"/>
          <w:vertAlign w:val="baseline"/>
        </w:rPr>
        <w:t>82.</w:t>
      </w:r>
    </w:p>
    <w:p>
      <w:pPr>
        <w:spacing w:before="120"/>
        <w:ind w:left="140" w:right="0" w:firstLine="0"/>
        <w:jc w:val="both"/>
        <w:rPr>
          <w:sz w:val="16"/>
        </w:rPr>
      </w:pPr>
      <w:bookmarkStart w:name="_bookmark125" w:id="142"/>
      <w:bookmarkEnd w:id="142"/>
      <w:r>
        <w:rPr/>
      </w:r>
      <w:r>
        <w:rPr>
          <w:sz w:val="16"/>
          <w:vertAlign w:val="superscript"/>
        </w:rPr>
        <w:t>112</w:t>
      </w:r>
      <w:r>
        <w:rPr>
          <w:spacing w:val="72"/>
          <w:sz w:val="16"/>
          <w:vertAlign w:val="baseline"/>
        </w:rPr>
        <w:t>    </w:t>
      </w:r>
      <w:r>
        <w:rPr>
          <w:i/>
          <w:sz w:val="16"/>
          <w:vertAlign w:val="baseline"/>
        </w:rPr>
        <w:t>Cf.</w:t>
      </w:r>
      <w:r>
        <w:rPr>
          <w:i/>
          <w:spacing w:val="-1"/>
          <w:sz w:val="16"/>
          <w:vertAlign w:val="baseline"/>
        </w:rPr>
        <w:t> </w:t>
      </w:r>
      <w:r>
        <w:rPr>
          <w:i/>
          <w:sz w:val="16"/>
          <w:vertAlign w:val="baseline"/>
        </w:rPr>
        <w:t>Advisory</w:t>
      </w:r>
      <w:r>
        <w:rPr>
          <w:i/>
          <w:spacing w:val="-2"/>
          <w:sz w:val="16"/>
          <w:vertAlign w:val="baseline"/>
        </w:rPr>
        <w:t> </w:t>
      </w:r>
      <w:r>
        <w:rPr>
          <w:i/>
          <w:sz w:val="16"/>
          <w:vertAlign w:val="baseline"/>
        </w:rPr>
        <w:t>Opinion</w:t>
      </w:r>
      <w:r>
        <w:rPr>
          <w:i/>
          <w:spacing w:val="-3"/>
          <w:sz w:val="16"/>
          <w:vertAlign w:val="baseline"/>
        </w:rPr>
        <w:t> </w:t>
      </w:r>
      <w:r>
        <w:rPr>
          <w:i/>
          <w:sz w:val="16"/>
          <w:vertAlign w:val="baseline"/>
        </w:rPr>
        <w:t>OC-24/17</w:t>
      </w:r>
      <w:r>
        <w:rPr>
          <w:sz w:val="16"/>
          <w:vertAlign w:val="baseline"/>
        </w:rPr>
        <w:t>,</w:t>
      </w:r>
      <w:r>
        <w:rPr>
          <w:spacing w:val="-1"/>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3"/>
          <w:sz w:val="16"/>
          <w:vertAlign w:val="baseline"/>
        </w:rPr>
        <w:t> </w:t>
      </w:r>
      <w:r>
        <w:rPr>
          <w:spacing w:val="-4"/>
          <w:sz w:val="16"/>
          <w:vertAlign w:val="baseline"/>
        </w:rPr>
        <w:t>223.</w:t>
      </w:r>
    </w:p>
    <w:p>
      <w:pPr>
        <w:spacing w:before="120"/>
        <w:ind w:left="139" w:right="274" w:firstLine="0"/>
        <w:jc w:val="both"/>
        <w:rPr>
          <w:sz w:val="16"/>
        </w:rPr>
      </w:pPr>
      <w:bookmarkStart w:name="_bookmark126" w:id="143"/>
      <w:bookmarkEnd w:id="143"/>
      <w:r>
        <w:rPr/>
      </w:r>
      <w:r>
        <w:rPr>
          <w:sz w:val="16"/>
          <w:vertAlign w:val="superscript"/>
        </w:rPr>
        <w:t>113</w:t>
      </w:r>
      <w:r>
        <w:rPr>
          <w:spacing w:val="80"/>
          <w:w w:val="150"/>
          <w:sz w:val="16"/>
          <w:vertAlign w:val="baseline"/>
        </w:rPr>
        <w:t>  </w:t>
      </w:r>
      <w:r>
        <w:rPr>
          <w:sz w:val="16"/>
          <w:vertAlign w:val="baseline"/>
        </w:rPr>
        <w:t>Juridical Condition and Human Rights of the Child. Advisory Opinion OC 17/02, </w:t>
      </w:r>
      <w:r>
        <w:rPr>
          <w:i/>
          <w:sz w:val="16"/>
          <w:vertAlign w:val="baseline"/>
        </w:rPr>
        <w:t>supra</w:t>
      </w:r>
      <w:r>
        <w:rPr>
          <w:sz w:val="16"/>
          <w:vertAlign w:val="baseline"/>
        </w:rPr>
        <w:t>, para. 84 and </w:t>
      </w:r>
      <w:r>
        <w:rPr>
          <w:i/>
          <w:sz w:val="16"/>
          <w:vertAlign w:val="baseline"/>
        </w:rPr>
        <w:t>Case of Garzón</w:t>
      </w:r>
      <w:r>
        <w:rPr>
          <w:i/>
          <w:sz w:val="16"/>
          <w:vertAlign w:val="baseline"/>
        </w:rPr>
        <w:t> Guzmán et al. v. Ecuador. Merits, reparations and costs</w:t>
      </w:r>
      <w:r>
        <w:rPr>
          <w:sz w:val="16"/>
          <w:vertAlign w:val="baseline"/>
        </w:rPr>
        <w:t>, </w:t>
      </w:r>
      <w:r>
        <w:rPr>
          <w:i/>
          <w:sz w:val="16"/>
          <w:vertAlign w:val="baseline"/>
        </w:rPr>
        <w:t>supra</w:t>
      </w:r>
      <w:r>
        <w:rPr>
          <w:sz w:val="16"/>
          <w:vertAlign w:val="baseline"/>
        </w:rPr>
        <w:t>, para. 117.</w:t>
      </w:r>
    </w:p>
    <w:p>
      <w:pPr>
        <w:spacing w:before="120"/>
        <w:ind w:left="140" w:right="0" w:firstLine="0"/>
        <w:jc w:val="both"/>
        <w:rPr>
          <w:sz w:val="16"/>
        </w:rPr>
      </w:pPr>
      <w:bookmarkStart w:name="_bookmark127" w:id="144"/>
      <w:bookmarkEnd w:id="144"/>
      <w:r>
        <w:rPr/>
      </w:r>
      <w:r>
        <w:rPr>
          <w:sz w:val="16"/>
          <w:vertAlign w:val="superscript"/>
        </w:rPr>
        <w:t>114</w:t>
      </w:r>
      <w:r>
        <w:rPr>
          <w:spacing w:val="70"/>
          <w:sz w:val="16"/>
          <w:vertAlign w:val="baseline"/>
        </w:rPr>
        <w:t>    </w:t>
      </w:r>
      <w:r>
        <w:rPr>
          <w:sz w:val="16"/>
          <w:vertAlign w:val="baseline"/>
        </w:rPr>
        <w:t>The Protocol</w:t>
      </w:r>
      <w:r>
        <w:rPr>
          <w:spacing w:val="-2"/>
          <w:sz w:val="16"/>
          <w:vertAlign w:val="baseline"/>
        </w:rPr>
        <w:t> </w:t>
      </w:r>
      <w:r>
        <w:rPr>
          <w:sz w:val="16"/>
          <w:vertAlign w:val="baseline"/>
        </w:rPr>
        <w:t>of</w:t>
      </w:r>
      <w:r>
        <w:rPr>
          <w:spacing w:val="-2"/>
          <w:sz w:val="16"/>
          <w:vertAlign w:val="baseline"/>
        </w:rPr>
        <w:t> </w:t>
      </w:r>
      <w:r>
        <w:rPr>
          <w:sz w:val="16"/>
          <w:vertAlign w:val="baseline"/>
        </w:rPr>
        <w:t>San</w:t>
      </w:r>
      <w:r>
        <w:rPr>
          <w:spacing w:val="-4"/>
          <w:sz w:val="16"/>
          <w:vertAlign w:val="baseline"/>
        </w:rPr>
        <w:t> </w:t>
      </w:r>
      <w:r>
        <w:rPr>
          <w:sz w:val="16"/>
          <w:vertAlign w:val="baseline"/>
        </w:rPr>
        <w:t>Salvador</w:t>
      </w:r>
      <w:r>
        <w:rPr>
          <w:spacing w:val="-5"/>
          <w:sz w:val="16"/>
          <w:vertAlign w:val="baseline"/>
        </w:rPr>
        <w:t> </w:t>
      </w:r>
      <w:r>
        <w:rPr>
          <w:sz w:val="16"/>
          <w:vertAlign w:val="baseline"/>
        </w:rPr>
        <w:t>was</w:t>
      </w:r>
      <w:r>
        <w:rPr>
          <w:spacing w:val="-1"/>
          <w:sz w:val="16"/>
          <w:vertAlign w:val="baseline"/>
        </w:rPr>
        <w:t> </w:t>
      </w:r>
      <w:r>
        <w:rPr>
          <w:sz w:val="16"/>
          <w:vertAlign w:val="baseline"/>
        </w:rPr>
        <w:t>not</w:t>
      </w:r>
      <w:r>
        <w:rPr>
          <w:spacing w:val="-2"/>
          <w:sz w:val="16"/>
          <w:vertAlign w:val="baseline"/>
        </w:rPr>
        <w:t> </w:t>
      </w:r>
      <w:r>
        <w:rPr>
          <w:sz w:val="16"/>
          <w:vertAlign w:val="baseline"/>
        </w:rPr>
        <w:t>ratified</w:t>
      </w:r>
      <w:r>
        <w:rPr>
          <w:spacing w:val="-3"/>
          <w:sz w:val="16"/>
          <w:vertAlign w:val="baseline"/>
        </w:rPr>
        <w:t> </w:t>
      </w:r>
      <w:r>
        <w:rPr>
          <w:sz w:val="16"/>
          <w:vertAlign w:val="baseline"/>
        </w:rPr>
        <w:t>by</w:t>
      </w:r>
      <w:r>
        <w:rPr>
          <w:spacing w:val="-3"/>
          <w:sz w:val="16"/>
          <w:vertAlign w:val="baseline"/>
        </w:rPr>
        <w:t> </w:t>
      </w:r>
      <w:r>
        <w:rPr>
          <w:sz w:val="16"/>
          <w:vertAlign w:val="baseline"/>
        </w:rPr>
        <w:t>Chile.</w:t>
      </w:r>
      <w:r>
        <w:rPr>
          <w:spacing w:val="-2"/>
          <w:sz w:val="16"/>
          <w:vertAlign w:val="baseline"/>
        </w:rPr>
        <w:t> </w:t>
      </w:r>
      <w:r>
        <w:rPr>
          <w:sz w:val="16"/>
          <w:vertAlign w:val="baseline"/>
        </w:rPr>
        <w:t>It</w:t>
      </w:r>
      <w:r>
        <w:rPr>
          <w:spacing w:val="-2"/>
          <w:sz w:val="16"/>
          <w:vertAlign w:val="baseline"/>
        </w:rPr>
        <w:t> </w:t>
      </w:r>
      <w:r>
        <w:rPr>
          <w:sz w:val="16"/>
          <w:vertAlign w:val="baseline"/>
        </w:rPr>
        <w:t>is</w:t>
      </w:r>
      <w:r>
        <w:rPr>
          <w:spacing w:val="-6"/>
          <w:sz w:val="16"/>
          <w:vertAlign w:val="baseline"/>
        </w:rPr>
        <w:t> </w:t>
      </w:r>
      <w:r>
        <w:rPr>
          <w:sz w:val="16"/>
          <w:vertAlign w:val="baseline"/>
        </w:rPr>
        <w:t>mentioned</w:t>
      </w:r>
      <w:r>
        <w:rPr>
          <w:spacing w:val="-1"/>
          <w:sz w:val="16"/>
          <w:vertAlign w:val="baseline"/>
        </w:rPr>
        <w:t> </w:t>
      </w:r>
      <w:r>
        <w:rPr>
          <w:sz w:val="16"/>
          <w:vertAlign w:val="baseline"/>
        </w:rPr>
        <w:t>here</w:t>
      </w:r>
      <w:r>
        <w:rPr>
          <w:spacing w:val="-3"/>
          <w:sz w:val="16"/>
          <w:vertAlign w:val="baseline"/>
        </w:rPr>
        <w:t> </w:t>
      </w:r>
      <w:r>
        <w:rPr>
          <w:sz w:val="16"/>
          <w:vertAlign w:val="baseline"/>
        </w:rPr>
        <w:t>for</w:t>
      </w:r>
      <w:r>
        <w:rPr>
          <w:spacing w:val="-3"/>
          <w:sz w:val="16"/>
          <w:vertAlign w:val="baseline"/>
        </w:rPr>
        <w:t> </w:t>
      </w:r>
      <w:r>
        <w:rPr>
          <w:sz w:val="16"/>
          <w:vertAlign w:val="baseline"/>
        </w:rPr>
        <w:t>illustrative</w:t>
      </w:r>
      <w:r>
        <w:rPr>
          <w:spacing w:val="-3"/>
          <w:sz w:val="16"/>
          <w:vertAlign w:val="baseline"/>
        </w:rPr>
        <w:t> </w:t>
      </w:r>
      <w:r>
        <w:rPr>
          <w:spacing w:val="-2"/>
          <w:sz w:val="16"/>
          <w:vertAlign w:val="baseline"/>
        </w:rPr>
        <w:t>purposes.</w:t>
      </w:r>
    </w:p>
    <w:p>
      <w:pPr>
        <w:spacing w:before="119"/>
        <w:ind w:left="139" w:right="274" w:firstLine="0"/>
        <w:jc w:val="both"/>
        <w:rPr>
          <w:sz w:val="16"/>
        </w:rPr>
      </w:pPr>
      <w:bookmarkStart w:name="_bookmark128" w:id="145"/>
      <w:bookmarkEnd w:id="145"/>
      <w:r>
        <w:rPr/>
      </w:r>
      <w:r>
        <w:rPr>
          <w:sz w:val="16"/>
          <w:vertAlign w:val="superscript"/>
        </w:rPr>
        <w:t>115</w:t>
      </w:r>
      <w:r>
        <w:rPr>
          <w:spacing w:val="80"/>
          <w:w w:val="150"/>
          <w:sz w:val="16"/>
          <w:vertAlign w:val="baseline"/>
        </w:rPr>
        <w:t>   </w:t>
      </w:r>
      <w:r>
        <w:rPr>
          <w:sz w:val="16"/>
          <w:vertAlign w:val="baseline"/>
        </w:rPr>
        <w:t>The Court has jurisdiction to decide on contentious cases concerning the right to education by virtue of Article 19(6) of</w:t>
      </w:r>
      <w:r>
        <w:rPr>
          <w:spacing w:val="-4"/>
          <w:sz w:val="16"/>
          <w:vertAlign w:val="baseline"/>
        </w:rPr>
        <w:t> </w:t>
      </w:r>
      <w:r>
        <w:rPr>
          <w:sz w:val="16"/>
          <w:vertAlign w:val="baseline"/>
        </w:rPr>
        <w:t>the</w:t>
      </w:r>
      <w:r>
        <w:rPr>
          <w:spacing w:val="-5"/>
          <w:sz w:val="16"/>
          <w:vertAlign w:val="baseline"/>
        </w:rPr>
        <w:t> </w:t>
      </w:r>
      <w:r>
        <w:rPr>
          <w:sz w:val="16"/>
          <w:vertAlign w:val="baseline"/>
        </w:rPr>
        <w:t>Protocol</w:t>
      </w:r>
      <w:r>
        <w:rPr>
          <w:spacing w:val="-8"/>
          <w:sz w:val="16"/>
          <w:vertAlign w:val="baseline"/>
        </w:rPr>
        <w:t> </w:t>
      </w:r>
      <w:r>
        <w:rPr>
          <w:sz w:val="16"/>
          <w:vertAlign w:val="baseline"/>
        </w:rPr>
        <w:t>of</w:t>
      </w:r>
      <w:r>
        <w:rPr>
          <w:spacing w:val="-4"/>
          <w:sz w:val="16"/>
          <w:vertAlign w:val="baseline"/>
        </w:rPr>
        <w:t> </w:t>
      </w:r>
      <w:r>
        <w:rPr>
          <w:sz w:val="16"/>
          <w:vertAlign w:val="baseline"/>
        </w:rPr>
        <w:t>San</w:t>
      </w:r>
      <w:r>
        <w:rPr>
          <w:spacing w:val="-6"/>
          <w:sz w:val="16"/>
          <w:vertAlign w:val="baseline"/>
        </w:rPr>
        <w:t> </w:t>
      </w:r>
      <w:r>
        <w:rPr>
          <w:sz w:val="16"/>
          <w:vertAlign w:val="baseline"/>
        </w:rPr>
        <w:t>Salvador.</w:t>
      </w:r>
      <w:r>
        <w:rPr>
          <w:spacing w:val="-3"/>
          <w:sz w:val="16"/>
          <w:vertAlign w:val="baseline"/>
        </w:rPr>
        <w:t> </w:t>
      </w:r>
      <w:r>
        <w:rPr>
          <w:sz w:val="16"/>
          <w:vertAlign w:val="baseline"/>
        </w:rPr>
        <w:t>This</w:t>
      </w:r>
      <w:r>
        <w:rPr>
          <w:spacing w:val="-5"/>
          <w:sz w:val="16"/>
          <w:vertAlign w:val="baseline"/>
        </w:rPr>
        <w:t> </w:t>
      </w:r>
      <w:r>
        <w:rPr>
          <w:sz w:val="16"/>
          <w:vertAlign w:val="baseline"/>
        </w:rPr>
        <w:t>allows</w:t>
      </w:r>
      <w:r>
        <w:rPr>
          <w:spacing w:val="-7"/>
          <w:sz w:val="16"/>
          <w:vertAlign w:val="baseline"/>
        </w:rPr>
        <w:t> </w:t>
      </w:r>
      <w:r>
        <w:rPr>
          <w:sz w:val="16"/>
          <w:vertAlign w:val="baseline"/>
        </w:rPr>
        <w:t>for</w:t>
      </w:r>
      <w:r>
        <w:rPr>
          <w:spacing w:val="-4"/>
          <w:sz w:val="16"/>
          <w:vertAlign w:val="baseline"/>
        </w:rPr>
        <w:t> </w:t>
      </w:r>
      <w:r>
        <w:rPr>
          <w:sz w:val="16"/>
          <w:vertAlign w:val="baseline"/>
        </w:rPr>
        <w:t>the</w:t>
      </w:r>
      <w:r>
        <w:rPr>
          <w:spacing w:val="-2"/>
          <w:sz w:val="16"/>
          <w:vertAlign w:val="baseline"/>
        </w:rPr>
        <w:t> </w:t>
      </w:r>
      <w:r>
        <w:rPr>
          <w:sz w:val="16"/>
          <w:vertAlign w:val="baseline"/>
        </w:rPr>
        <w:t>application</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system</w:t>
      </w:r>
      <w:r>
        <w:rPr>
          <w:spacing w:val="-5"/>
          <w:sz w:val="16"/>
          <w:vertAlign w:val="baseline"/>
        </w:rPr>
        <w:t> </w:t>
      </w:r>
      <w:r>
        <w:rPr>
          <w:sz w:val="16"/>
          <w:vertAlign w:val="baseline"/>
        </w:rPr>
        <w:t>of</w:t>
      </w:r>
      <w:r>
        <w:rPr>
          <w:spacing w:val="-4"/>
          <w:sz w:val="16"/>
          <w:vertAlign w:val="baseline"/>
        </w:rPr>
        <w:t> </w:t>
      </w:r>
      <w:r>
        <w:rPr>
          <w:sz w:val="16"/>
          <w:vertAlign w:val="baseline"/>
        </w:rPr>
        <w:t>individual</w:t>
      </w:r>
      <w:r>
        <w:rPr>
          <w:spacing w:val="-6"/>
          <w:sz w:val="16"/>
          <w:vertAlign w:val="baseline"/>
        </w:rPr>
        <w:t> </w:t>
      </w:r>
      <w:r>
        <w:rPr>
          <w:sz w:val="16"/>
          <w:vertAlign w:val="baseline"/>
        </w:rPr>
        <w:t>petitions</w:t>
      </w:r>
      <w:r>
        <w:rPr>
          <w:spacing w:val="-5"/>
          <w:sz w:val="16"/>
          <w:vertAlign w:val="baseline"/>
        </w:rPr>
        <w:t> </w:t>
      </w:r>
      <w:r>
        <w:rPr>
          <w:sz w:val="16"/>
          <w:vertAlign w:val="baseline"/>
        </w:rPr>
        <w:t>regulated</w:t>
      </w:r>
      <w:r>
        <w:rPr>
          <w:spacing w:val="-7"/>
          <w:sz w:val="16"/>
          <w:vertAlign w:val="baseline"/>
        </w:rPr>
        <w:t> </w:t>
      </w:r>
      <w:r>
        <w:rPr>
          <w:sz w:val="16"/>
          <w:vertAlign w:val="baseline"/>
        </w:rPr>
        <w:t>by</w:t>
      </w:r>
      <w:r>
        <w:rPr>
          <w:spacing w:val="-4"/>
          <w:sz w:val="16"/>
          <w:vertAlign w:val="baseline"/>
        </w:rPr>
        <w:t> </w:t>
      </w:r>
      <w:r>
        <w:rPr>
          <w:sz w:val="16"/>
          <w:vertAlign w:val="baseline"/>
        </w:rPr>
        <w:t>Articles</w:t>
      </w:r>
      <w:r>
        <w:rPr>
          <w:spacing w:val="-7"/>
          <w:sz w:val="16"/>
          <w:vertAlign w:val="baseline"/>
        </w:rPr>
        <w:t> </w:t>
      </w:r>
      <w:r>
        <w:rPr>
          <w:sz w:val="16"/>
          <w:vertAlign w:val="baseline"/>
        </w:rPr>
        <w:t>44</w:t>
      </w:r>
      <w:r>
        <w:rPr>
          <w:spacing w:val="-4"/>
          <w:sz w:val="16"/>
          <w:vertAlign w:val="baseline"/>
        </w:rPr>
        <w:t> </w:t>
      </w:r>
      <w:r>
        <w:rPr>
          <w:sz w:val="16"/>
          <w:vertAlign w:val="baseline"/>
        </w:rPr>
        <w:t>-51 and 61-69 of the American Convention on Human Rights in the event of a violation of Article 8, paragraph a) (Union Rights) and</w:t>
      </w:r>
      <w:r>
        <w:rPr>
          <w:spacing w:val="-4"/>
          <w:sz w:val="16"/>
          <w:vertAlign w:val="baseline"/>
        </w:rPr>
        <w:t> </w:t>
      </w:r>
      <w:r>
        <w:rPr>
          <w:sz w:val="16"/>
          <w:vertAlign w:val="baseline"/>
        </w:rPr>
        <w:t>13</w:t>
      </w:r>
      <w:r>
        <w:rPr>
          <w:spacing w:val="-4"/>
          <w:sz w:val="16"/>
          <w:vertAlign w:val="baseline"/>
        </w:rPr>
        <w:t> </w:t>
      </w:r>
      <w:r>
        <w:rPr>
          <w:sz w:val="16"/>
          <w:vertAlign w:val="baseline"/>
        </w:rPr>
        <w:t>(Right</w:t>
      </w:r>
      <w:r>
        <w:rPr>
          <w:spacing w:val="-6"/>
          <w:sz w:val="16"/>
          <w:vertAlign w:val="baseline"/>
        </w:rPr>
        <w:t> </w:t>
      </w:r>
      <w:r>
        <w:rPr>
          <w:sz w:val="16"/>
          <w:vertAlign w:val="baseline"/>
        </w:rPr>
        <w:t>to</w:t>
      </w:r>
      <w:r>
        <w:rPr>
          <w:spacing w:val="-2"/>
          <w:sz w:val="16"/>
          <w:vertAlign w:val="baseline"/>
        </w:rPr>
        <w:t> </w:t>
      </w:r>
      <w:r>
        <w:rPr>
          <w:sz w:val="16"/>
          <w:vertAlign w:val="baseline"/>
        </w:rPr>
        <w:t>Education)</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3"/>
          <w:sz w:val="16"/>
          <w:vertAlign w:val="baseline"/>
        </w:rPr>
        <w:t> </w:t>
      </w:r>
      <w:r>
        <w:rPr>
          <w:sz w:val="16"/>
          <w:vertAlign w:val="baseline"/>
        </w:rPr>
        <w:t>Protocol.</w:t>
      </w:r>
      <w:r>
        <w:rPr>
          <w:spacing w:val="-6"/>
          <w:sz w:val="16"/>
          <w:vertAlign w:val="baseline"/>
        </w:rPr>
        <w:t> </w:t>
      </w:r>
      <w:r>
        <w:rPr>
          <w:i/>
          <w:sz w:val="16"/>
          <w:vertAlign w:val="baseline"/>
        </w:rPr>
        <w:t>Cf.</w:t>
      </w:r>
      <w:r>
        <w:rPr>
          <w:i/>
          <w:spacing w:val="-6"/>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Garzón</w:t>
      </w:r>
      <w:r>
        <w:rPr>
          <w:i/>
          <w:spacing w:val="-3"/>
          <w:sz w:val="16"/>
          <w:vertAlign w:val="baseline"/>
        </w:rPr>
        <w:t> </w:t>
      </w:r>
      <w:r>
        <w:rPr>
          <w:i/>
          <w:sz w:val="16"/>
          <w:vertAlign w:val="baseline"/>
        </w:rPr>
        <w:t>Guzmán</w:t>
      </w:r>
      <w:r>
        <w:rPr>
          <w:i/>
          <w:spacing w:val="-6"/>
          <w:sz w:val="16"/>
          <w:vertAlign w:val="baseline"/>
        </w:rPr>
        <w:t> </w:t>
      </w:r>
      <w:r>
        <w:rPr>
          <w:i/>
          <w:sz w:val="16"/>
          <w:vertAlign w:val="baseline"/>
        </w:rPr>
        <w:t>et</w:t>
      </w:r>
      <w:r>
        <w:rPr>
          <w:i/>
          <w:spacing w:val="-4"/>
          <w:sz w:val="16"/>
          <w:vertAlign w:val="baseline"/>
        </w:rPr>
        <w:t> </w:t>
      </w:r>
      <w:r>
        <w:rPr>
          <w:i/>
          <w:sz w:val="16"/>
          <w:vertAlign w:val="baseline"/>
        </w:rPr>
        <w:t>al.</w:t>
      </w:r>
      <w:r>
        <w:rPr>
          <w:i/>
          <w:spacing w:val="-6"/>
          <w:sz w:val="16"/>
          <w:vertAlign w:val="baseline"/>
        </w:rPr>
        <w:t> </w:t>
      </w:r>
      <w:r>
        <w:rPr>
          <w:i/>
          <w:sz w:val="16"/>
          <w:vertAlign w:val="baseline"/>
        </w:rPr>
        <w:t>v.</w:t>
      </w:r>
      <w:r>
        <w:rPr>
          <w:i/>
          <w:spacing w:val="-3"/>
          <w:sz w:val="16"/>
          <w:vertAlign w:val="baseline"/>
        </w:rPr>
        <w:t> </w:t>
      </w:r>
      <w:r>
        <w:rPr>
          <w:i/>
          <w:sz w:val="16"/>
          <w:vertAlign w:val="baseline"/>
        </w:rPr>
        <w:t>Ecuador.</w:t>
      </w:r>
      <w:r>
        <w:rPr>
          <w:i/>
          <w:spacing w:val="-6"/>
          <w:sz w:val="16"/>
          <w:vertAlign w:val="baseline"/>
        </w:rPr>
        <w:t> </w:t>
      </w:r>
      <w:r>
        <w:rPr>
          <w:i/>
          <w:sz w:val="16"/>
          <w:vertAlign w:val="baseline"/>
        </w:rPr>
        <w:t>Merits,</w:t>
      </w:r>
      <w:r>
        <w:rPr>
          <w:i/>
          <w:spacing w:val="-3"/>
          <w:sz w:val="16"/>
          <w:vertAlign w:val="baseline"/>
        </w:rPr>
        <w:t> </w:t>
      </w:r>
      <w:r>
        <w:rPr>
          <w:i/>
          <w:sz w:val="16"/>
          <w:vertAlign w:val="baseline"/>
        </w:rPr>
        <w:t>reparations</w:t>
      </w:r>
      <w:r>
        <w:rPr>
          <w:i/>
          <w:spacing w:val="-2"/>
          <w:sz w:val="16"/>
          <w:vertAlign w:val="baseline"/>
        </w:rPr>
        <w:t> </w:t>
      </w:r>
      <w:r>
        <w:rPr>
          <w:i/>
          <w:sz w:val="16"/>
          <w:vertAlign w:val="baseline"/>
        </w:rPr>
        <w:t>and</w:t>
      </w:r>
      <w:r>
        <w:rPr>
          <w:i/>
          <w:spacing w:val="-4"/>
          <w:sz w:val="16"/>
          <w:vertAlign w:val="baseline"/>
        </w:rPr>
        <w:t> </w:t>
      </w:r>
      <w:r>
        <w:rPr>
          <w:i/>
          <w:sz w:val="16"/>
          <w:vertAlign w:val="baseline"/>
        </w:rPr>
        <w:t>costs</w:t>
      </w:r>
      <w:r>
        <w:rPr>
          <w:sz w:val="16"/>
          <w:vertAlign w:val="baseline"/>
        </w:rPr>
        <w:t>,</w:t>
      </w:r>
      <w:r>
        <w:rPr>
          <w:spacing w:val="-8"/>
          <w:sz w:val="16"/>
          <w:vertAlign w:val="baseline"/>
        </w:rPr>
        <w:t> </w:t>
      </w:r>
      <w:r>
        <w:rPr>
          <w:i/>
          <w:sz w:val="16"/>
          <w:vertAlign w:val="baseline"/>
        </w:rPr>
        <w:t>supra</w:t>
      </w:r>
      <w:r>
        <w:rPr>
          <w:sz w:val="16"/>
          <w:vertAlign w:val="baseline"/>
        </w:rPr>
        <w:t>, para. 117, and Case of </w:t>
      </w:r>
      <w:r>
        <w:rPr>
          <w:i/>
          <w:sz w:val="16"/>
          <w:vertAlign w:val="baseline"/>
        </w:rPr>
        <w:t>Gonzales Lluy et al. v. Ecuador</w:t>
      </w:r>
      <w:r>
        <w:rPr>
          <w:sz w:val="16"/>
          <w:vertAlign w:val="baseline"/>
        </w:rPr>
        <w:t>, </w:t>
      </w:r>
      <w:r>
        <w:rPr>
          <w:i/>
          <w:sz w:val="16"/>
          <w:vertAlign w:val="baseline"/>
        </w:rPr>
        <w:t>supra</w:t>
      </w:r>
      <w:r>
        <w:rPr>
          <w:sz w:val="16"/>
          <w:vertAlign w:val="baseline"/>
        </w:rPr>
        <w:t>, para. 234 and footnote 263.</w:t>
      </w:r>
    </w:p>
    <w:p>
      <w:pPr>
        <w:spacing w:after="0"/>
        <w:jc w:val="both"/>
        <w:rPr>
          <w:sz w:val="16"/>
        </w:rPr>
        <w:sectPr>
          <w:pgSz w:w="12240" w:h="15840"/>
          <w:pgMar w:header="0" w:footer="984" w:top="1260" w:bottom="1220" w:left="880" w:right="740"/>
        </w:sectPr>
      </w:pPr>
    </w:p>
    <w:p>
      <w:pPr>
        <w:pStyle w:val="BodyText"/>
        <w:spacing w:before="79"/>
        <w:ind w:left="140" w:right="275" w:hanging="1"/>
      </w:pPr>
      <w:r>
        <w:rPr/>
        <w:t>“have the preferential right and the duty to educate their children.” The State also has the duty to provide special protection for the exercise of this right (</w:t>
      </w:r>
      <w:r>
        <w:rPr>
          <w:i/>
        </w:rPr>
        <w:t>supra </w:t>
      </w:r>
      <w:r>
        <w:rPr/>
        <w:t>para. 16).</w:t>
      </w:r>
    </w:p>
    <w:p>
      <w:pPr>
        <w:pStyle w:val="ListParagraph"/>
        <w:numPr>
          <w:ilvl w:val="0"/>
          <w:numId w:val="4"/>
        </w:numPr>
        <w:tabs>
          <w:tab w:pos="861" w:val="left" w:leader="none"/>
        </w:tabs>
        <w:spacing w:line="240" w:lineRule="auto" w:before="121" w:after="0"/>
        <w:ind w:left="140" w:right="276" w:firstLine="0"/>
        <w:jc w:val="both"/>
        <w:rPr>
          <w:sz w:val="20"/>
        </w:rPr>
      </w:pPr>
      <w:r>
        <w:rPr>
          <w:sz w:val="20"/>
        </w:rPr>
        <w:t>Article 12(1) of the American Convention on freedom of conscience and religion establishes that everyone “has right to freedom of conscience and of religion. This right includes freedom to maintain or to change one’s beliefs, and freedom to profess or disseminate one’s religion or beliefs, either individually or together with others, in public or in private.” Similarly, Article 12(3) indicates that</w:t>
      </w:r>
      <w:r>
        <w:rPr>
          <w:spacing w:val="-1"/>
          <w:sz w:val="20"/>
        </w:rPr>
        <w:t> </w:t>
      </w:r>
      <w:r>
        <w:rPr>
          <w:sz w:val="20"/>
        </w:rPr>
        <w:t>“freedom</w:t>
      </w:r>
      <w:r>
        <w:rPr>
          <w:spacing w:val="-1"/>
          <w:sz w:val="20"/>
        </w:rPr>
        <w:t> </w:t>
      </w:r>
      <w:r>
        <w:rPr>
          <w:sz w:val="20"/>
        </w:rPr>
        <w:t>to</w:t>
      </w:r>
      <w:r>
        <w:rPr>
          <w:spacing w:val="-3"/>
          <w:sz w:val="20"/>
        </w:rPr>
        <w:t> </w:t>
      </w:r>
      <w:r>
        <w:rPr>
          <w:sz w:val="20"/>
        </w:rPr>
        <w:t>manifest</w:t>
      </w:r>
      <w:r>
        <w:rPr>
          <w:spacing w:val="-1"/>
          <w:sz w:val="20"/>
        </w:rPr>
        <w:t> </w:t>
      </w:r>
      <w:r>
        <w:rPr>
          <w:sz w:val="20"/>
        </w:rPr>
        <w:t>one’s</w:t>
      </w:r>
      <w:r>
        <w:rPr>
          <w:spacing w:val="-2"/>
          <w:sz w:val="20"/>
        </w:rPr>
        <w:t> </w:t>
      </w:r>
      <w:r>
        <w:rPr>
          <w:sz w:val="20"/>
        </w:rPr>
        <w:t>religion</w:t>
      </w:r>
      <w:r>
        <w:rPr>
          <w:spacing w:val="-1"/>
          <w:sz w:val="20"/>
        </w:rPr>
        <w:t> </w:t>
      </w:r>
      <w:r>
        <w:rPr>
          <w:sz w:val="20"/>
        </w:rPr>
        <w:t>and</w:t>
      </w:r>
      <w:r>
        <w:rPr>
          <w:spacing w:val="-1"/>
          <w:sz w:val="20"/>
        </w:rPr>
        <w:t> </w:t>
      </w:r>
      <w:r>
        <w:rPr>
          <w:sz w:val="20"/>
        </w:rPr>
        <w:t>beliefs</w:t>
      </w:r>
      <w:r>
        <w:rPr>
          <w:spacing w:val="-2"/>
          <w:sz w:val="20"/>
        </w:rPr>
        <w:t> </w:t>
      </w:r>
      <w:r>
        <w:rPr>
          <w:sz w:val="20"/>
        </w:rPr>
        <w:t>may</w:t>
      </w:r>
      <w:r>
        <w:rPr>
          <w:spacing w:val="-2"/>
          <w:sz w:val="20"/>
        </w:rPr>
        <w:t> </w:t>
      </w:r>
      <w:r>
        <w:rPr>
          <w:sz w:val="20"/>
        </w:rPr>
        <w:t>be</w:t>
      </w:r>
      <w:r>
        <w:rPr>
          <w:spacing w:val="-3"/>
          <w:sz w:val="20"/>
        </w:rPr>
        <w:t> </w:t>
      </w:r>
      <w:r>
        <w:rPr>
          <w:sz w:val="20"/>
        </w:rPr>
        <w:t>subject</w:t>
      </w:r>
      <w:r>
        <w:rPr>
          <w:spacing w:val="-1"/>
          <w:sz w:val="20"/>
        </w:rPr>
        <w:t> </w:t>
      </w:r>
      <w:r>
        <w:rPr>
          <w:sz w:val="20"/>
        </w:rPr>
        <w:t>only</w:t>
      </w:r>
      <w:r>
        <w:rPr>
          <w:spacing w:val="-2"/>
          <w:sz w:val="20"/>
        </w:rPr>
        <w:t> </w:t>
      </w:r>
      <w:r>
        <w:rPr>
          <w:sz w:val="20"/>
        </w:rPr>
        <w:t>to</w:t>
      </w:r>
      <w:r>
        <w:rPr>
          <w:spacing w:val="-3"/>
          <w:sz w:val="20"/>
        </w:rPr>
        <w:t> </w:t>
      </w:r>
      <w:r>
        <w:rPr>
          <w:sz w:val="20"/>
        </w:rPr>
        <w:t>the</w:t>
      </w:r>
      <w:r>
        <w:rPr>
          <w:spacing w:val="-3"/>
          <w:sz w:val="20"/>
        </w:rPr>
        <w:t> </w:t>
      </w:r>
      <w:r>
        <w:rPr>
          <w:sz w:val="20"/>
        </w:rPr>
        <w:t>limitations</w:t>
      </w:r>
      <w:r>
        <w:rPr>
          <w:spacing w:val="-2"/>
          <w:sz w:val="20"/>
        </w:rPr>
        <w:t> </w:t>
      </w:r>
      <w:r>
        <w:rPr>
          <w:sz w:val="20"/>
        </w:rPr>
        <w:t>prescribed by</w:t>
      </w:r>
      <w:r>
        <w:rPr>
          <w:spacing w:val="-1"/>
          <w:sz w:val="20"/>
        </w:rPr>
        <w:t> </w:t>
      </w:r>
      <w:r>
        <w:rPr>
          <w:sz w:val="20"/>
        </w:rPr>
        <w:t>law that are necessary to protect public safety, order, health or</w:t>
      </w:r>
      <w:r>
        <w:rPr>
          <w:spacing w:val="-2"/>
          <w:sz w:val="20"/>
        </w:rPr>
        <w:t> </w:t>
      </w:r>
      <w:r>
        <w:rPr>
          <w:sz w:val="20"/>
        </w:rPr>
        <w:t>morals, or the rights or freedoms of others.” Finally, Article 12(4) stipulates that “parents or guardians, as the case may be, have the right to provide for</w:t>
      </w:r>
      <w:r>
        <w:rPr>
          <w:spacing w:val="-2"/>
          <w:sz w:val="20"/>
        </w:rPr>
        <w:t> </w:t>
      </w:r>
      <w:r>
        <w:rPr>
          <w:sz w:val="20"/>
        </w:rPr>
        <w:t>the religious and moral education of their children or wards that is in accord with their</w:t>
      </w:r>
      <w:r>
        <w:rPr>
          <w:spacing w:val="-12"/>
          <w:sz w:val="20"/>
        </w:rPr>
        <w:t> </w:t>
      </w:r>
      <w:r>
        <w:rPr>
          <w:sz w:val="20"/>
        </w:rPr>
        <w:t>own</w:t>
      </w:r>
      <w:r>
        <w:rPr>
          <w:spacing w:val="-10"/>
          <w:sz w:val="20"/>
        </w:rPr>
        <w:t> </w:t>
      </w:r>
      <w:r>
        <w:rPr>
          <w:sz w:val="20"/>
        </w:rPr>
        <w:t>convictions.”</w:t>
      </w:r>
      <w:r>
        <w:rPr>
          <w:spacing w:val="-9"/>
          <w:sz w:val="20"/>
        </w:rPr>
        <w:t> </w:t>
      </w:r>
      <w:r>
        <w:rPr>
          <w:sz w:val="20"/>
        </w:rPr>
        <w:t>For</w:t>
      </w:r>
      <w:r>
        <w:rPr>
          <w:spacing w:val="-12"/>
          <w:sz w:val="20"/>
        </w:rPr>
        <w:t> </w:t>
      </w:r>
      <w:r>
        <w:rPr>
          <w:sz w:val="20"/>
        </w:rPr>
        <w:t>its</w:t>
      </w:r>
      <w:r>
        <w:rPr>
          <w:spacing w:val="-12"/>
          <w:sz w:val="20"/>
        </w:rPr>
        <w:t> </w:t>
      </w:r>
      <w:r>
        <w:rPr>
          <w:sz w:val="20"/>
        </w:rPr>
        <w:t>part,</w:t>
      </w:r>
      <w:r>
        <w:rPr>
          <w:spacing w:val="-12"/>
          <w:sz w:val="20"/>
        </w:rPr>
        <w:t> </w:t>
      </w:r>
      <w:r>
        <w:rPr>
          <w:sz w:val="20"/>
        </w:rPr>
        <w:t>Article</w:t>
      </w:r>
      <w:r>
        <w:rPr>
          <w:spacing w:val="-13"/>
          <w:sz w:val="20"/>
        </w:rPr>
        <w:t> </w:t>
      </w:r>
      <w:r>
        <w:rPr>
          <w:sz w:val="20"/>
        </w:rPr>
        <w:t>27(2)</w:t>
      </w:r>
      <w:r>
        <w:rPr>
          <w:spacing w:val="-13"/>
          <w:sz w:val="20"/>
        </w:rPr>
        <w:t> </w:t>
      </w:r>
      <w:r>
        <w:rPr>
          <w:sz w:val="20"/>
        </w:rPr>
        <w:t>of</w:t>
      </w:r>
      <w:r>
        <w:rPr>
          <w:spacing w:val="-12"/>
          <w:sz w:val="20"/>
        </w:rPr>
        <w:t> </w:t>
      </w:r>
      <w:r>
        <w:rPr>
          <w:sz w:val="20"/>
        </w:rPr>
        <w:t>the</w:t>
      </w:r>
      <w:r>
        <w:rPr>
          <w:spacing w:val="-13"/>
          <w:sz w:val="20"/>
        </w:rPr>
        <w:t> </w:t>
      </w:r>
      <w:r>
        <w:rPr>
          <w:sz w:val="20"/>
        </w:rPr>
        <w:t>American</w:t>
      </w:r>
      <w:r>
        <w:rPr>
          <w:spacing w:val="-13"/>
          <w:sz w:val="20"/>
        </w:rPr>
        <w:t> </w:t>
      </w:r>
      <w:r>
        <w:rPr>
          <w:sz w:val="20"/>
        </w:rPr>
        <w:t>Convention</w:t>
      </w:r>
      <w:r>
        <w:rPr>
          <w:spacing w:val="-13"/>
          <w:sz w:val="20"/>
        </w:rPr>
        <w:t> </w:t>
      </w:r>
      <w:r>
        <w:rPr>
          <w:sz w:val="20"/>
        </w:rPr>
        <w:t>establishes</w:t>
      </w:r>
      <w:r>
        <w:rPr>
          <w:spacing w:val="-12"/>
          <w:sz w:val="20"/>
        </w:rPr>
        <w:t> </w:t>
      </w:r>
      <w:r>
        <w:rPr>
          <w:sz w:val="20"/>
        </w:rPr>
        <w:t>that</w:t>
      </w:r>
      <w:r>
        <w:rPr>
          <w:spacing w:val="-11"/>
          <w:sz w:val="20"/>
        </w:rPr>
        <w:t> </w:t>
      </w:r>
      <w:r>
        <w:rPr>
          <w:sz w:val="20"/>
        </w:rPr>
        <w:t>freedom of conscience and religion is one of the rights that cannot be suspended, while Article 1(1) mentions religion</w:t>
      </w:r>
      <w:r>
        <w:rPr>
          <w:spacing w:val="-8"/>
          <w:sz w:val="20"/>
        </w:rPr>
        <w:t> </w:t>
      </w:r>
      <w:r>
        <w:rPr>
          <w:sz w:val="20"/>
        </w:rPr>
        <w:t>as</w:t>
      </w:r>
      <w:r>
        <w:rPr>
          <w:spacing w:val="-9"/>
          <w:sz w:val="20"/>
        </w:rPr>
        <w:t> </w:t>
      </w:r>
      <w:r>
        <w:rPr>
          <w:sz w:val="20"/>
        </w:rPr>
        <w:t>a</w:t>
      </w:r>
      <w:r>
        <w:rPr>
          <w:spacing w:val="-8"/>
          <w:sz w:val="20"/>
        </w:rPr>
        <w:t> </w:t>
      </w:r>
      <w:r>
        <w:rPr>
          <w:sz w:val="20"/>
        </w:rPr>
        <w:t>protected</w:t>
      </w:r>
      <w:r>
        <w:rPr>
          <w:spacing w:val="-8"/>
          <w:sz w:val="20"/>
        </w:rPr>
        <w:t> </w:t>
      </w:r>
      <w:r>
        <w:rPr>
          <w:sz w:val="20"/>
        </w:rPr>
        <w:t>category</w:t>
      </w:r>
      <w:r>
        <w:rPr>
          <w:spacing w:val="-8"/>
          <w:sz w:val="20"/>
        </w:rPr>
        <w:t> </w:t>
      </w:r>
      <w:r>
        <w:rPr>
          <w:sz w:val="20"/>
        </w:rPr>
        <w:t>with</w:t>
      </w:r>
      <w:r>
        <w:rPr>
          <w:spacing w:val="-8"/>
          <w:sz w:val="20"/>
        </w:rPr>
        <w:t> </w:t>
      </w:r>
      <w:r>
        <w:rPr>
          <w:sz w:val="20"/>
        </w:rPr>
        <w:t>respect</w:t>
      </w:r>
      <w:r>
        <w:rPr>
          <w:spacing w:val="-10"/>
          <w:sz w:val="20"/>
        </w:rPr>
        <w:t> </w:t>
      </w:r>
      <w:r>
        <w:rPr>
          <w:sz w:val="20"/>
        </w:rPr>
        <w:t>to</w:t>
      </w:r>
      <w:r>
        <w:rPr>
          <w:spacing w:val="-9"/>
          <w:sz w:val="20"/>
        </w:rPr>
        <w:t> </w:t>
      </w:r>
      <w:r>
        <w:rPr>
          <w:sz w:val="20"/>
        </w:rPr>
        <w:t>any</w:t>
      </w:r>
      <w:r>
        <w:rPr>
          <w:spacing w:val="-11"/>
          <w:sz w:val="20"/>
        </w:rPr>
        <w:t> </w:t>
      </w:r>
      <w:r>
        <w:rPr>
          <w:sz w:val="20"/>
        </w:rPr>
        <w:t>differential</w:t>
      </w:r>
      <w:r>
        <w:rPr>
          <w:spacing w:val="-10"/>
          <w:sz w:val="20"/>
        </w:rPr>
        <w:t> </w:t>
      </w:r>
      <w:r>
        <w:rPr>
          <w:sz w:val="20"/>
        </w:rPr>
        <w:t>treatment</w:t>
      </w:r>
      <w:r>
        <w:rPr>
          <w:spacing w:val="-10"/>
          <w:sz w:val="20"/>
        </w:rPr>
        <w:t> </w:t>
      </w:r>
      <w:r>
        <w:rPr>
          <w:sz w:val="20"/>
        </w:rPr>
        <w:t>that</w:t>
      </w:r>
      <w:r>
        <w:rPr>
          <w:spacing w:val="-10"/>
          <w:sz w:val="20"/>
        </w:rPr>
        <w:t> </w:t>
      </w:r>
      <w:r>
        <w:rPr>
          <w:sz w:val="20"/>
        </w:rPr>
        <w:t>may</w:t>
      </w:r>
      <w:r>
        <w:rPr>
          <w:spacing w:val="-8"/>
          <w:sz w:val="20"/>
        </w:rPr>
        <w:t> </w:t>
      </w:r>
      <w:r>
        <w:rPr>
          <w:sz w:val="20"/>
        </w:rPr>
        <w:t>be</w:t>
      </w:r>
      <w:r>
        <w:rPr>
          <w:spacing w:val="-9"/>
          <w:sz w:val="20"/>
        </w:rPr>
        <w:t> </w:t>
      </w:r>
      <w:r>
        <w:rPr>
          <w:sz w:val="20"/>
        </w:rPr>
        <w:t>discriminatory.</w:t>
      </w:r>
    </w:p>
    <w:p>
      <w:pPr>
        <w:pStyle w:val="ListParagraph"/>
        <w:numPr>
          <w:ilvl w:val="0"/>
          <w:numId w:val="4"/>
        </w:numPr>
        <w:tabs>
          <w:tab w:pos="860" w:val="left" w:leader="none"/>
        </w:tabs>
        <w:spacing w:line="240" w:lineRule="auto" w:before="121" w:after="0"/>
        <w:ind w:left="139" w:right="277" w:firstLine="0"/>
        <w:jc w:val="both"/>
        <w:rPr>
          <w:sz w:val="20"/>
        </w:rPr>
      </w:pPr>
      <w:r>
        <w:rPr>
          <w:sz w:val="20"/>
        </w:rPr>
        <w:t>This Court has understood that, under Article 12 of the Convention, the right to freedom of conscience</w:t>
      </w:r>
      <w:r>
        <w:rPr>
          <w:spacing w:val="-3"/>
          <w:sz w:val="20"/>
        </w:rPr>
        <w:t> </w:t>
      </w:r>
      <w:r>
        <w:rPr>
          <w:sz w:val="20"/>
        </w:rPr>
        <w:t>and</w:t>
      </w:r>
      <w:r>
        <w:rPr>
          <w:spacing w:val="-1"/>
          <w:sz w:val="20"/>
        </w:rPr>
        <w:t> </w:t>
      </w:r>
      <w:r>
        <w:rPr>
          <w:sz w:val="20"/>
        </w:rPr>
        <w:t>religion allows</w:t>
      </w:r>
      <w:r>
        <w:rPr>
          <w:spacing w:val="-2"/>
          <w:sz w:val="20"/>
        </w:rPr>
        <w:t> </w:t>
      </w:r>
      <w:r>
        <w:rPr>
          <w:sz w:val="20"/>
        </w:rPr>
        <w:t>individuals</w:t>
      </w:r>
      <w:r>
        <w:rPr>
          <w:spacing w:val="-2"/>
          <w:sz w:val="20"/>
        </w:rPr>
        <w:t> </w:t>
      </w:r>
      <w:r>
        <w:rPr>
          <w:sz w:val="20"/>
        </w:rPr>
        <w:t>to</w:t>
      </w:r>
      <w:r>
        <w:rPr>
          <w:spacing w:val="-2"/>
          <w:sz w:val="20"/>
        </w:rPr>
        <w:t> </w:t>
      </w:r>
      <w:r>
        <w:rPr>
          <w:sz w:val="20"/>
        </w:rPr>
        <w:t>maintain,</w:t>
      </w:r>
      <w:r>
        <w:rPr>
          <w:spacing w:val="-2"/>
          <w:sz w:val="20"/>
        </w:rPr>
        <w:t> </w:t>
      </w:r>
      <w:r>
        <w:rPr>
          <w:sz w:val="20"/>
        </w:rPr>
        <w:t>change,</w:t>
      </w:r>
      <w:r>
        <w:rPr>
          <w:spacing w:val="-2"/>
          <w:sz w:val="20"/>
        </w:rPr>
        <w:t> </w:t>
      </w:r>
      <w:r>
        <w:rPr>
          <w:sz w:val="20"/>
        </w:rPr>
        <w:t>profess and</w:t>
      </w:r>
      <w:r>
        <w:rPr>
          <w:spacing w:val="-1"/>
          <w:sz w:val="20"/>
        </w:rPr>
        <w:t> </w:t>
      </w:r>
      <w:r>
        <w:rPr>
          <w:sz w:val="20"/>
        </w:rPr>
        <w:t>disseminate</w:t>
      </w:r>
      <w:r>
        <w:rPr>
          <w:spacing w:val="-3"/>
          <w:sz w:val="20"/>
        </w:rPr>
        <w:t> </w:t>
      </w:r>
      <w:r>
        <w:rPr>
          <w:sz w:val="20"/>
        </w:rPr>
        <w:t>their religion or beliefs and that this right is one of the foundations of a democratic society. Likewise, it has considered that this right, in its religious dimension, “constitutes a transcendental element in the protection of the convictions of believers and in their way of life.”</w:t>
      </w:r>
      <w:hyperlink w:history="true" w:anchor="_bookmark129">
        <w:r>
          <w:rPr>
            <w:position w:val="7"/>
            <w:sz w:val="13"/>
          </w:rPr>
          <w:t>116</w:t>
        </w:r>
      </w:hyperlink>
      <w:r>
        <w:rPr>
          <w:spacing w:val="35"/>
          <w:position w:val="7"/>
          <w:sz w:val="13"/>
        </w:rPr>
        <w:t> </w:t>
      </w:r>
      <w:r>
        <w:rPr>
          <w:sz w:val="20"/>
        </w:rPr>
        <w:t>It is clear from the wording of Article</w:t>
      </w:r>
      <w:r>
        <w:rPr>
          <w:spacing w:val="-9"/>
          <w:sz w:val="20"/>
        </w:rPr>
        <w:t> </w:t>
      </w:r>
      <w:r>
        <w:rPr>
          <w:sz w:val="20"/>
        </w:rPr>
        <w:t>12</w:t>
      </w:r>
      <w:r>
        <w:rPr>
          <w:spacing w:val="-10"/>
          <w:sz w:val="20"/>
        </w:rPr>
        <w:t> </w:t>
      </w:r>
      <w:r>
        <w:rPr>
          <w:sz w:val="20"/>
        </w:rPr>
        <w:t>that</w:t>
      </w:r>
      <w:r>
        <w:rPr>
          <w:spacing w:val="-10"/>
          <w:sz w:val="20"/>
        </w:rPr>
        <w:t> </w:t>
      </w:r>
      <w:r>
        <w:rPr>
          <w:sz w:val="20"/>
        </w:rPr>
        <w:t>this</w:t>
      </w:r>
      <w:r>
        <w:rPr>
          <w:spacing w:val="-9"/>
          <w:sz w:val="20"/>
        </w:rPr>
        <w:t> </w:t>
      </w:r>
      <w:r>
        <w:rPr>
          <w:sz w:val="20"/>
        </w:rPr>
        <w:t>right</w:t>
      </w:r>
      <w:r>
        <w:rPr>
          <w:spacing w:val="-7"/>
          <w:sz w:val="20"/>
        </w:rPr>
        <w:t> </w:t>
      </w:r>
      <w:r>
        <w:rPr>
          <w:sz w:val="20"/>
        </w:rPr>
        <w:t>has</w:t>
      </w:r>
      <w:r>
        <w:rPr>
          <w:spacing w:val="-11"/>
          <w:sz w:val="20"/>
        </w:rPr>
        <w:t> </w:t>
      </w:r>
      <w:r>
        <w:rPr>
          <w:sz w:val="20"/>
        </w:rPr>
        <w:t>an</w:t>
      </w:r>
      <w:r>
        <w:rPr>
          <w:spacing w:val="-9"/>
          <w:sz w:val="20"/>
        </w:rPr>
        <w:t> </w:t>
      </w:r>
      <w:r>
        <w:rPr>
          <w:sz w:val="20"/>
        </w:rPr>
        <w:t>individual</w:t>
      </w:r>
      <w:r>
        <w:rPr>
          <w:spacing w:val="-10"/>
          <w:sz w:val="20"/>
        </w:rPr>
        <w:t> </w:t>
      </w:r>
      <w:r>
        <w:rPr>
          <w:sz w:val="20"/>
        </w:rPr>
        <w:t>and</w:t>
      </w:r>
      <w:r>
        <w:rPr>
          <w:spacing w:val="-10"/>
          <w:sz w:val="20"/>
        </w:rPr>
        <w:t> </w:t>
      </w:r>
      <w:r>
        <w:rPr>
          <w:sz w:val="20"/>
        </w:rPr>
        <w:t>a</w:t>
      </w:r>
      <w:r>
        <w:rPr>
          <w:spacing w:val="-5"/>
          <w:sz w:val="20"/>
        </w:rPr>
        <w:t> </w:t>
      </w:r>
      <w:r>
        <w:rPr>
          <w:sz w:val="20"/>
        </w:rPr>
        <w:t>collective</w:t>
      </w:r>
      <w:r>
        <w:rPr>
          <w:spacing w:val="-9"/>
          <w:sz w:val="20"/>
        </w:rPr>
        <w:t> </w:t>
      </w:r>
      <w:r>
        <w:rPr>
          <w:sz w:val="20"/>
        </w:rPr>
        <w:t>dimension</w:t>
      </w:r>
      <w:r>
        <w:rPr>
          <w:spacing w:val="-9"/>
          <w:sz w:val="20"/>
        </w:rPr>
        <w:t> </w:t>
      </w:r>
      <w:r>
        <w:rPr>
          <w:sz w:val="20"/>
        </w:rPr>
        <w:t>and</w:t>
      </w:r>
      <w:r>
        <w:rPr>
          <w:spacing w:val="-7"/>
          <w:sz w:val="20"/>
        </w:rPr>
        <w:t> </w:t>
      </w:r>
      <w:r>
        <w:rPr>
          <w:sz w:val="20"/>
        </w:rPr>
        <w:t>that</w:t>
      </w:r>
      <w:r>
        <w:rPr>
          <w:spacing w:val="-8"/>
          <w:sz w:val="20"/>
        </w:rPr>
        <w:t> </w:t>
      </w:r>
      <w:r>
        <w:rPr>
          <w:sz w:val="20"/>
        </w:rPr>
        <w:t>it</w:t>
      </w:r>
      <w:r>
        <w:rPr>
          <w:spacing w:val="-10"/>
          <w:sz w:val="20"/>
        </w:rPr>
        <w:t> </w:t>
      </w:r>
      <w:r>
        <w:rPr>
          <w:sz w:val="20"/>
        </w:rPr>
        <w:t>also</w:t>
      </w:r>
      <w:r>
        <w:rPr>
          <w:spacing w:val="-11"/>
          <w:sz w:val="20"/>
        </w:rPr>
        <w:t> </w:t>
      </w:r>
      <w:r>
        <w:rPr>
          <w:sz w:val="20"/>
        </w:rPr>
        <w:t>includes</w:t>
      </w:r>
      <w:r>
        <w:rPr>
          <w:spacing w:val="-8"/>
          <w:sz w:val="20"/>
        </w:rPr>
        <w:t> </w:t>
      </w:r>
      <w:r>
        <w:rPr>
          <w:sz w:val="20"/>
        </w:rPr>
        <w:t>the</w:t>
      </w:r>
      <w:r>
        <w:rPr>
          <w:spacing w:val="-9"/>
          <w:sz w:val="20"/>
        </w:rPr>
        <w:t> </w:t>
      </w:r>
      <w:r>
        <w:rPr>
          <w:sz w:val="20"/>
        </w:rPr>
        <w:t>right to</w:t>
      </w:r>
      <w:r>
        <w:rPr>
          <w:spacing w:val="-5"/>
          <w:sz w:val="20"/>
        </w:rPr>
        <w:t> </w:t>
      </w:r>
      <w:r>
        <w:rPr>
          <w:sz w:val="20"/>
        </w:rPr>
        <w:t>religious</w:t>
      </w:r>
      <w:r>
        <w:rPr>
          <w:spacing w:val="-2"/>
          <w:sz w:val="20"/>
        </w:rPr>
        <w:t> </w:t>
      </w:r>
      <w:r>
        <w:rPr>
          <w:sz w:val="20"/>
        </w:rPr>
        <w:t>education.</w:t>
      </w:r>
      <w:r>
        <w:rPr>
          <w:spacing w:val="-5"/>
          <w:sz w:val="20"/>
        </w:rPr>
        <w:t> </w:t>
      </w:r>
      <w:r>
        <w:rPr>
          <w:sz w:val="20"/>
        </w:rPr>
        <w:t>In</w:t>
      </w:r>
      <w:r>
        <w:rPr>
          <w:spacing w:val="-5"/>
          <w:sz w:val="20"/>
        </w:rPr>
        <w:t> </w:t>
      </w:r>
      <w:r>
        <w:rPr>
          <w:sz w:val="20"/>
        </w:rPr>
        <w:t>turn,</w:t>
      </w:r>
      <w:r>
        <w:rPr>
          <w:spacing w:val="-7"/>
          <w:sz w:val="20"/>
        </w:rPr>
        <w:t> </w:t>
      </w:r>
      <w:r>
        <w:rPr>
          <w:sz w:val="20"/>
        </w:rPr>
        <w:t>as</w:t>
      </w:r>
      <w:r>
        <w:rPr>
          <w:spacing w:val="-7"/>
          <w:sz w:val="20"/>
        </w:rPr>
        <w:t> </w:t>
      </w:r>
      <w:r>
        <w:rPr>
          <w:sz w:val="20"/>
        </w:rPr>
        <w:t>mentioned</w:t>
      </w:r>
      <w:r>
        <w:rPr>
          <w:spacing w:val="-4"/>
          <w:sz w:val="20"/>
        </w:rPr>
        <w:t> </w:t>
      </w:r>
      <w:r>
        <w:rPr>
          <w:sz w:val="20"/>
        </w:rPr>
        <w:t>previously,</w:t>
      </w:r>
      <w:r>
        <w:rPr>
          <w:spacing w:val="-5"/>
          <w:sz w:val="20"/>
        </w:rPr>
        <w:t> </w:t>
      </w:r>
      <w:r>
        <w:rPr>
          <w:sz w:val="20"/>
        </w:rPr>
        <w:t>the</w:t>
      </w:r>
      <w:r>
        <w:rPr>
          <w:spacing w:val="-5"/>
          <w:sz w:val="20"/>
        </w:rPr>
        <w:t> </w:t>
      </w:r>
      <w:r>
        <w:rPr>
          <w:sz w:val="20"/>
        </w:rPr>
        <w:t>Constitution</w:t>
      </w:r>
      <w:r>
        <w:rPr>
          <w:spacing w:val="-5"/>
          <w:sz w:val="20"/>
        </w:rPr>
        <w:t> </w:t>
      </w:r>
      <w:r>
        <w:rPr>
          <w:sz w:val="20"/>
        </w:rPr>
        <w:t>of</w:t>
      </w:r>
      <w:r>
        <w:rPr>
          <w:spacing w:val="-5"/>
          <w:sz w:val="20"/>
        </w:rPr>
        <w:t> </w:t>
      </w:r>
      <w:r>
        <w:rPr>
          <w:sz w:val="20"/>
        </w:rPr>
        <w:t>Chile</w:t>
      </w:r>
      <w:r>
        <w:rPr>
          <w:spacing w:val="-5"/>
          <w:sz w:val="20"/>
        </w:rPr>
        <w:t> </w:t>
      </w:r>
      <w:r>
        <w:rPr>
          <w:sz w:val="20"/>
        </w:rPr>
        <w:t>recognizes</w:t>
      </w:r>
      <w:r>
        <w:rPr>
          <w:spacing w:val="-5"/>
          <w:sz w:val="20"/>
        </w:rPr>
        <w:t> </w:t>
      </w:r>
      <w:r>
        <w:rPr>
          <w:sz w:val="20"/>
        </w:rPr>
        <w:t>freedom of conscience, the right to express all beliefs and the free exercise of all religions that do not contravene moral standards, accepted customs or public order (</w:t>
      </w:r>
      <w:r>
        <w:rPr>
          <w:i/>
          <w:sz w:val="20"/>
        </w:rPr>
        <w:t>supra </w:t>
      </w:r>
      <w:r>
        <w:rPr>
          <w:sz w:val="20"/>
        </w:rPr>
        <w:t>para. 16).</w:t>
      </w:r>
    </w:p>
    <w:p>
      <w:pPr>
        <w:pStyle w:val="ListParagraph"/>
        <w:numPr>
          <w:ilvl w:val="0"/>
          <w:numId w:val="4"/>
        </w:numPr>
        <w:tabs>
          <w:tab w:pos="861" w:val="left" w:leader="none"/>
        </w:tabs>
        <w:spacing w:line="240" w:lineRule="auto" w:before="118" w:after="0"/>
        <w:ind w:left="140" w:right="274" w:hanging="1"/>
        <w:jc w:val="both"/>
        <w:rPr>
          <w:sz w:val="20"/>
        </w:rPr>
      </w:pPr>
      <w:r>
        <w:rPr>
          <w:sz w:val="20"/>
        </w:rPr>
        <w:t>Similarly, Law No 19.638, which establishes norms on the legal constitution of churches and religious</w:t>
      </w:r>
      <w:r>
        <w:rPr>
          <w:spacing w:val="-6"/>
          <w:sz w:val="20"/>
        </w:rPr>
        <w:t> </w:t>
      </w:r>
      <w:r>
        <w:rPr>
          <w:sz w:val="20"/>
        </w:rPr>
        <w:t>organizations,</w:t>
      </w:r>
      <w:r>
        <w:rPr>
          <w:spacing w:val="-8"/>
          <w:sz w:val="20"/>
        </w:rPr>
        <w:t> </w:t>
      </w:r>
      <w:r>
        <w:rPr>
          <w:sz w:val="20"/>
        </w:rPr>
        <w:t>guarantees</w:t>
      </w:r>
      <w:r>
        <w:rPr>
          <w:spacing w:val="-8"/>
          <w:sz w:val="20"/>
        </w:rPr>
        <w:t> </w:t>
      </w:r>
      <w:r>
        <w:rPr>
          <w:sz w:val="20"/>
        </w:rPr>
        <w:t>freedom</w:t>
      </w:r>
      <w:r>
        <w:rPr>
          <w:spacing w:val="-5"/>
          <w:sz w:val="20"/>
        </w:rPr>
        <w:t> </w:t>
      </w:r>
      <w:r>
        <w:rPr>
          <w:sz w:val="20"/>
        </w:rPr>
        <w:t>of</w:t>
      </w:r>
      <w:r>
        <w:rPr>
          <w:spacing w:val="-8"/>
          <w:sz w:val="20"/>
        </w:rPr>
        <w:t> </w:t>
      </w:r>
      <w:r>
        <w:rPr>
          <w:sz w:val="20"/>
        </w:rPr>
        <w:t>religion</w:t>
      </w:r>
      <w:r>
        <w:rPr>
          <w:spacing w:val="-6"/>
          <w:sz w:val="20"/>
        </w:rPr>
        <w:t> </w:t>
      </w:r>
      <w:r>
        <w:rPr>
          <w:sz w:val="20"/>
        </w:rPr>
        <w:t>and</w:t>
      </w:r>
      <w:r>
        <w:rPr>
          <w:spacing w:val="-7"/>
          <w:sz w:val="20"/>
        </w:rPr>
        <w:t> </w:t>
      </w:r>
      <w:r>
        <w:rPr>
          <w:sz w:val="20"/>
        </w:rPr>
        <w:t>worship</w:t>
      </w:r>
      <w:r>
        <w:rPr>
          <w:spacing w:val="-6"/>
          <w:sz w:val="20"/>
        </w:rPr>
        <w:t> </w:t>
      </w:r>
      <w:r>
        <w:rPr>
          <w:sz w:val="20"/>
        </w:rPr>
        <w:t>and</w:t>
      </w:r>
      <w:r>
        <w:rPr>
          <w:spacing w:val="-9"/>
          <w:sz w:val="20"/>
        </w:rPr>
        <w:t> </w:t>
      </w:r>
      <w:r>
        <w:rPr>
          <w:sz w:val="20"/>
        </w:rPr>
        <w:t>indicates</w:t>
      </w:r>
      <w:r>
        <w:rPr>
          <w:spacing w:val="-8"/>
          <w:sz w:val="20"/>
        </w:rPr>
        <w:t> </w:t>
      </w:r>
      <w:r>
        <w:rPr>
          <w:sz w:val="20"/>
        </w:rPr>
        <w:t>that</w:t>
      </w:r>
      <w:r>
        <w:rPr>
          <w:spacing w:val="-7"/>
          <w:sz w:val="20"/>
        </w:rPr>
        <w:t> </w:t>
      </w:r>
      <w:r>
        <w:rPr>
          <w:sz w:val="20"/>
        </w:rPr>
        <w:t>no</w:t>
      </w:r>
      <w:r>
        <w:rPr>
          <w:spacing w:val="-9"/>
          <w:sz w:val="20"/>
        </w:rPr>
        <w:t> </w:t>
      </w:r>
      <w:r>
        <w:rPr>
          <w:sz w:val="20"/>
        </w:rPr>
        <w:t>person</w:t>
      </w:r>
      <w:r>
        <w:rPr>
          <w:spacing w:val="-4"/>
          <w:sz w:val="20"/>
        </w:rPr>
        <w:t> </w:t>
      </w:r>
      <w:r>
        <w:rPr>
          <w:sz w:val="20"/>
        </w:rPr>
        <w:t>may be discriminated against by virtue of his religious beliefs, nor may these be invoked as a reason to suppress,</w:t>
      </w:r>
      <w:r>
        <w:rPr>
          <w:spacing w:val="-1"/>
          <w:sz w:val="20"/>
        </w:rPr>
        <w:t> </w:t>
      </w:r>
      <w:r>
        <w:rPr>
          <w:sz w:val="20"/>
        </w:rPr>
        <w:t>restrict</w:t>
      </w:r>
      <w:r>
        <w:rPr>
          <w:spacing w:val="-2"/>
          <w:sz w:val="20"/>
        </w:rPr>
        <w:t> </w:t>
      </w:r>
      <w:r>
        <w:rPr>
          <w:sz w:val="20"/>
        </w:rPr>
        <w:t>or</w:t>
      </w:r>
      <w:r>
        <w:rPr>
          <w:spacing w:val="-4"/>
          <w:sz w:val="20"/>
        </w:rPr>
        <w:t> </w:t>
      </w:r>
      <w:r>
        <w:rPr>
          <w:sz w:val="20"/>
        </w:rPr>
        <w:t>affect</w:t>
      </w:r>
      <w:r>
        <w:rPr>
          <w:spacing w:val="-2"/>
          <w:sz w:val="20"/>
        </w:rPr>
        <w:t> </w:t>
      </w:r>
      <w:r>
        <w:rPr>
          <w:sz w:val="20"/>
        </w:rPr>
        <w:t>the</w:t>
      </w:r>
      <w:r>
        <w:rPr>
          <w:spacing w:val="-2"/>
          <w:sz w:val="20"/>
        </w:rPr>
        <w:t> </w:t>
      </w:r>
      <w:r>
        <w:rPr>
          <w:sz w:val="20"/>
        </w:rPr>
        <w:t>equality</w:t>
      </w:r>
      <w:r>
        <w:rPr>
          <w:spacing w:val="-4"/>
          <w:sz w:val="20"/>
        </w:rPr>
        <w:t> </w:t>
      </w:r>
      <w:r>
        <w:rPr>
          <w:sz w:val="20"/>
        </w:rPr>
        <w:t>enshrined</w:t>
      </w:r>
      <w:r>
        <w:rPr>
          <w:spacing w:val="-3"/>
          <w:sz w:val="20"/>
        </w:rPr>
        <w:t> </w:t>
      </w:r>
      <w:r>
        <w:rPr>
          <w:sz w:val="20"/>
        </w:rPr>
        <w:t>in</w:t>
      </w:r>
      <w:r>
        <w:rPr>
          <w:spacing w:val="-2"/>
          <w:sz w:val="20"/>
        </w:rPr>
        <w:t> </w:t>
      </w:r>
      <w:r>
        <w:rPr>
          <w:sz w:val="20"/>
        </w:rPr>
        <w:t>the</w:t>
      </w:r>
      <w:r>
        <w:rPr>
          <w:spacing w:val="-4"/>
          <w:sz w:val="20"/>
        </w:rPr>
        <w:t> </w:t>
      </w:r>
      <w:r>
        <w:rPr>
          <w:sz w:val="20"/>
        </w:rPr>
        <w:t>Constitution</w:t>
      </w:r>
      <w:r>
        <w:rPr>
          <w:spacing w:val="-2"/>
          <w:sz w:val="20"/>
        </w:rPr>
        <w:t> </w:t>
      </w:r>
      <w:r>
        <w:rPr>
          <w:sz w:val="20"/>
        </w:rPr>
        <w:t>and</w:t>
      </w:r>
      <w:r>
        <w:rPr>
          <w:spacing w:val="-2"/>
          <w:sz w:val="20"/>
        </w:rPr>
        <w:t> </w:t>
      </w:r>
      <w:r>
        <w:rPr>
          <w:sz w:val="20"/>
        </w:rPr>
        <w:t>the</w:t>
      </w:r>
      <w:r>
        <w:rPr>
          <w:spacing w:val="-4"/>
          <w:sz w:val="20"/>
        </w:rPr>
        <w:t> </w:t>
      </w:r>
      <w:r>
        <w:rPr>
          <w:sz w:val="20"/>
        </w:rPr>
        <w:t>law.</w:t>
      </w:r>
      <w:r>
        <w:rPr>
          <w:spacing w:val="-4"/>
          <w:sz w:val="20"/>
        </w:rPr>
        <w:t> </w:t>
      </w:r>
      <w:r>
        <w:rPr>
          <w:sz w:val="20"/>
        </w:rPr>
        <w:t>Moreover,</w:t>
      </w:r>
      <w:r>
        <w:rPr>
          <w:spacing w:val="-4"/>
          <w:sz w:val="20"/>
        </w:rPr>
        <w:t> </w:t>
      </w:r>
      <w:r>
        <w:rPr>
          <w:sz w:val="20"/>
        </w:rPr>
        <w:t>Article</w:t>
      </w:r>
      <w:r>
        <w:rPr>
          <w:spacing w:val="-4"/>
          <w:sz w:val="20"/>
        </w:rPr>
        <w:t> </w:t>
      </w:r>
      <w:r>
        <w:rPr>
          <w:sz w:val="20"/>
        </w:rPr>
        <w:t>6 of this Law establishes that freedom of religion and worship, “with the corresponding autonomy and immunity from coercion, implies for every person, at least, the right to: [...] d) receive and impart religious teachings or information by any means; to choose for himself -and parents for minors and guardians for incapable persons under their care - the religious and moral education that is in accordance with his or her own convictions.”</w:t>
      </w:r>
    </w:p>
    <w:p>
      <w:pPr>
        <w:pStyle w:val="ListParagraph"/>
        <w:numPr>
          <w:ilvl w:val="0"/>
          <w:numId w:val="4"/>
        </w:numPr>
        <w:tabs>
          <w:tab w:pos="861" w:val="left" w:leader="none"/>
        </w:tabs>
        <w:spacing w:line="240" w:lineRule="auto" w:before="122" w:after="0"/>
        <w:ind w:left="140" w:right="275" w:firstLine="0"/>
        <w:jc w:val="both"/>
        <w:rPr>
          <w:sz w:val="20"/>
        </w:rPr>
      </w:pPr>
      <w:r>
        <w:rPr>
          <w:sz w:val="20"/>
        </w:rPr>
        <w:t>Finally, Article 7 of said Law establishes that, “by virtue of religious freedom” and freedom of worship</w:t>
      </w:r>
      <w:r>
        <w:rPr>
          <w:spacing w:val="-13"/>
          <w:sz w:val="20"/>
        </w:rPr>
        <w:t> </w:t>
      </w:r>
      <w:r>
        <w:rPr>
          <w:sz w:val="20"/>
        </w:rPr>
        <w:t>“religious</w:t>
      </w:r>
      <w:r>
        <w:rPr>
          <w:spacing w:val="-12"/>
          <w:sz w:val="20"/>
        </w:rPr>
        <w:t> </w:t>
      </w:r>
      <w:r>
        <w:rPr>
          <w:sz w:val="20"/>
        </w:rPr>
        <w:t>entities</w:t>
      </w:r>
      <w:r>
        <w:rPr>
          <w:spacing w:val="-14"/>
          <w:sz w:val="20"/>
        </w:rPr>
        <w:t> </w:t>
      </w:r>
      <w:r>
        <w:rPr>
          <w:sz w:val="20"/>
        </w:rPr>
        <w:t>are</w:t>
      </w:r>
      <w:r>
        <w:rPr>
          <w:spacing w:val="-15"/>
          <w:sz w:val="20"/>
        </w:rPr>
        <w:t> </w:t>
      </w:r>
      <w:r>
        <w:rPr>
          <w:sz w:val="20"/>
        </w:rPr>
        <w:t>accorded</w:t>
      </w:r>
      <w:r>
        <w:rPr>
          <w:spacing w:val="-11"/>
          <w:sz w:val="20"/>
        </w:rPr>
        <w:t> </w:t>
      </w:r>
      <w:r>
        <w:rPr>
          <w:sz w:val="20"/>
        </w:rPr>
        <w:t>full</w:t>
      </w:r>
      <w:r>
        <w:rPr>
          <w:spacing w:val="-13"/>
          <w:sz w:val="20"/>
        </w:rPr>
        <w:t> </w:t>
      </w:r>
      <w:r>
        <w:rPr>
          <w:sz w:val="20"/>
        </w:rPr>
        <w:t>autonomy</w:t>
      </w:r>
      <w:r>
        <w:rPr>
          <w:spacing w:val="-14"/>
          <w:sz w:val="20"/>
        </w:rPr>
        <w:t> </w:t>
      </w:r>
      <w:r>
        <w:rPr>
          <w:sz w:val="20"/>
        </w:rPr>
        <w:t>for</w:t>
      </w:r>
      <w:r>
        <w:rPr>
          <w:spacing w:val="-12"/>
          <w:sz w:val="20"/>
        </w:rPr>
        <w:t> </w:t>
      </w:r>
      <w:r>
        <w:rPr>
          <w:sz w:val="20"/>
        </w:rPr>
        <w:t>the</w:t>
      </w:r>
      <w:r>
        <w:rPr>
          <w:spacing w:val="-15"/>
          <w:sz w:val="20"/>
        </w:rPr>
        <w:t> </w:t>
      </w:r>
      <w:r>
        <w:rPr>
          <w:sz w:val="20"/>
        </w:rPr>
        <w:t>pursuit</w:t>
      </w:r>
      <w:r>
        <w:rPr>
          <w:spacing w:val="-13"/>
          <w:sz w:val="20"/>
        </w:rPr>
        <w:t> </w:t>
      </w:r>
      <w:r>
        <w:rPr>
          <w:sz w:val="20"/>
        </w:rPr>
        <w:t>of</w:t>
      </w:r>
      <w:r>
        <w:rPr>
          <w:spacing w:val="-12"/>
          <w:sz w:val="20"/>
        </w:rPr>
        <w:t> </w:t>
      </w:r>
      <w:r>
        <w:rPr>
          <w:sz w:val="20"/>
        </w:rPr>
        <w:t>their</w:t>
      </w:r>
      <w:r>
        <w:rPr>
          <w:spacing w:val="-12"/>
          <w:sz w:val="20"/>
        </w:rPr>
        <w:t> </w:t>
      </w:r>
      <w:r>
        <w:rPr>
          <w:sz w:val="20"/>
        </w:rPr>
        <w:t>own</w:t>
      </w:r>
      <w:r>
        <w:rPr>
          <w:spacing w:val="-13"/>
          <w:sz w:val="20"/>
        </w:rPr>
        <w:t> </w:t>
      </w:r>
      <w:r>
        <w:rPr>
          <w:sz w:val="20"/>
        </w:rPr>
        <w:t>objectives</w:t>
      </w:r>
      <w:r>
        <w:rPr>
          <w:spacing w:val="-12"/>
          <w:sz w:val="20"/>
        </w:rPr>
        <w:t> </w:t>
      </w:r>
      <w:r>
        <w:rPr>
          <w:sz w:val="20"/>
        </w:rPr>
        <w:t>and,</w:t>
      </w:r>
      <w:r>
        <w:rPr>
          <w:spacing w:val="-12"/>
          <w:sz w:val="20"/>
        </w:rPr>
        <w:t> </w:t>
      </w:r>
      <w:r>
        <w:rPr>
          <w:i/>
          <w:sz w:val="20"/>
        </w:rPr>
        <w:t>inter</w:t>
      </w:r>
      <w:r>
        <w:rPr>
          <w:i/>
          <w:sz w:val="20"/>
        </w:rPr>
        <w:t> alia</w:t>
      </w:r>
      <w:r>
        <w:rPr>
          <w:sz w:val="20"/>
        </w:rPr>
        <w:t>, have the following faculties [...] a) To freely exercise their own ministry, to worship, to hold meetings of a religious nature, and to establish and maintain premises for such purposes; b) To establish their own internal organization and hierarchy; to train, appoint, elect and designate the appropriate</w:t>
      </w:r>
      <w:r>
        <w:rPr>
          <w:spacing w:val="-13"/>
          <w:sz w:val="20"/>
        </w:rPr>
        <w:t> </w:t>
      </w:r>
      <w:r>
        <w:rPr>
          <w:sz w:val="20"/>
        </w:rPr>
        <w:t>persons</w:t>
      </w:r>
      <w:r>
        <w:rPr>
          <w:spacing w:val="-12"/>
          <w:sz w:val="20"/>
        </w:rPr>
        <w:t> </w:t>
      </w:r>
      <w:r>
        <w:rPr>
          <w:sz w:val="20"/>
        </w:rPr>
        <w:t>to</w:t>
      </w:r>
      <w:r>
        <w:rPr>
          <w:spacing w:val="-12"/>
          <w:sz w:val="20"/>
        </w:rPr>
        <w:t> </w:t>
      </w:r>
      <w:r>
        <w:rPr>
          <w:sz w:val="20"/>
        </w:rPr>
        <w:t>positions</w:t>
      </w:r>
      <w:r>
        <w:rPr>
          <w:spacing w:val="-12"/>
          <w:sz w:val="20"/>
        </w:rPr>
        <w:t> </w:t>
      </w:r>
      <w:r>
        <w:rPr>
          <w:sz w:val="20"/>
        </w:rPr>
        <w:t>and</w:t>
      </w:r>
      <w:r>
        <w:rPr>
          <w:spacing w:val="-13"/>
          <w:sz w:val="20"/>
        </w:rPr>
        <w:t> </w:t>
      </w:r>
      <w:r>
        <w:rPr>
          <w:sz w:val="20"/>
        </w:rPr>
        <w:t>hierarchies</w:t>
      </w:r>
      <w:r>
        <w:rPr>
          <w:spacing w:val="-10"/>
          <w:sz w:val="20"/>
        </w:rPr>
        <w:t> </w:t>
      </w:r>
      <w:r>
        <w:rPr>
          <w:sz w:val="20"/>
        </w:rPr>
        <w:t>and</w:t>
      </w:r>
      <w:r>
        <w:rPr>
          <w:spacing w:val="-13"/>
          <w:sz w:val="20"/>
        </w:rPr>
        <w:t> </w:t>
      </w:r>
      <w:r>
        <w:rPr>
          <w:sz w:val="20"/>
        </w:rPr>
        <w:t>to</w:t>
      </w:r>
      <w:r>
        <w:rPr>
          <w:spacing w:val="-14"/>
          <w:sz w:val="20"/>
        </w:rPr>
        <w:t> </w:t>
      </w:r>
      <w:r>
        <w:rPr>
          <w:sz w:val="20"/>
        </w:rPr>
        <w:t>determine</w:t>
      </w:r>
      <w:r>
        <w:rPr>
          <w:spacing w:val="-12"/>
          <w:sz w:val="20"/>
        </w:rPr>
        <w:t> </w:t>
      </w:r>
      <w:r>
        <w:rPr>
          <w:sz w:val="20"/>
        </w:rPr>
        <w:t>their</w:t>
      </w:r>
      <w:r>
        <w:rPr>
          <w:spacing w:val="-14"/>
          <w:sz w:val="20"/>
        </w:rPr>
        <w:t> </w:t>
      </w:r>
      <w:r>
        <w:rPr>
          <w:sz w:val="20"/>
        </w:rPr>
        <w:t>denominations,</w:t>
      </w:r>
      <w:r>
        <w:rPr>
          <w:spacing w:val="-9"/>
          <w:sz w:val="20"/>
        </w:rPr>
        <w:t> </w:t>
      </w:r>
      <w:r>
        <w:rPr>
          <w:sz w:val="20"/>
        </w:rPr>
        <w:t>c)</w:t>
      </w:r>
      <w:r>
        <w:rPr>
          <w:spacing w:val="-13"/>
          <w:sz w:val="20"/>
        </w:rPr>
        <w:t> </w:t>
      </w:r>
      <w:r>
        <w:rPr>
          <w:sz w:val="20"/>
        </w:rPr>
        <w:t>To</w:t>
      </w:r>
      <w:r>
        <w:rPr>
          <w:spacing w:val="-12"/>
          <w:sz w:val="20"/>
        </w:rPr>
        <w:t> </w:t>
      </w:r>
      <w:r>
        <w:rPr>
          <w:sz w:val="20"/>
        </w:rPr>
        <w:t>express, communicate and disseminate, by word, in writing or by any other means, their own creed and to proclaim their doctrine.”</w:t>
      </w:r>
    </w:p>
    <w:p>
      <w:pPr>
        <w:pStyle w:val="ListParagraph"/>
        <w:numPr>
          <w:ilvl w:val="0"/>
          <w:numId w:val="4"/>
        </w:numPr>
        <w:tabs>
          <w:tab w:pos="861" w:val="left" w:leader="none"/>
        </w:tabs>
        <w:spacing w:line="240" w:lineRule="auto" w:before="119" w:after="0"/>
        <w:ind w:left="140" w:right="275" w:hanging="1"/>
        <w:jc w:val="both"/>
        <w:rPr>
          <w:sz w:val="20"/>
        </w:rPr>
      </w:pPr>
      <w:r>
        <w:rPr>
          <w:sz w:val="20"/>
        </w:rPr>
        <w:t>Within</w:t>
      </w:r>
      <w:r>
        <w:rPr>
          <w:spacing w:val="-5"/>
          <w:sz w:val="20"/>
        </w:rPr>
        <w:t> </w:t>
      </w:r>
      <w:r>
        <w:rPr>
          <w:sz w:val="20"/>
        </w:rPr>
        <w:t>the</w:t>
      </w:r>
      <w:r>
        <w:rPr>
          <w:spacing w:val="-8"/>
          <w:sz w:val="20"/>
        </w:rPr>
        <w:t> </w:t>
      </w:r>
      <w:r>
        <w:rPr>
          <w:sz w:val="20"/>
        </w:rPr>
        <w:t>framework</w:t>
      </w:r>
      <w:r>
        <w:rPr>
          <w:spacing w:val="-4"/>
          <w:sz w:val="20"/>
        </w:rPr>
        <w:t> </w:t>
      </w:r>
      <w:r>
        <w:rPr>
          <w:sz w:val="20"/>
        </w:rPr>
        <w:t>of</w:t>
      </w:r>
      <w:r>
        <w:rPr>
          <w:spacing w:val="-5"/>
          <w:sz w:val="20"/>
        </w:rPr>
        <w:t> </w:t>
      </w:r>
      <w:r>
        <w:rPr>
          <w:sz w:val="20"/>
        </w:rPr>
        <w:t>the</w:t>
      </w:r>
      <w:r>
        <w:rPr>
          <w:spacing w:val="-8"/>
          <w:sz w:val="20"/>
        </w:rPr>
        <w:t> </w:t>
      </w:r>
      <w:r>
        <w:rPr>
          <w:sz w:val="20"/>
        </w:rPr>
        <w:t>OAS,</w:t>
      </w:r>
      <w:r>
        <w:rPr>
          <w:spacing w:val="-5"/>
          <w:sz w:val="20"/>
        </w:rPr>
        <w:t> </w:t>
      </w:r>
      <w:r>
        <w:rPr>
          <w:sz w:val="20"/>
        </w:rPr>
        <w:t>both</w:t>
      </w:r>
      <w:r>
        <w:rPr>
          <w:spacing w:val="-6"/>
          <w:sz w:val="20"/>
        </w:rPr>
        <w:t> </w:t>
      </w:r>
      <w:r>
        <w:rPr>
          <w:sz w:val="20"/>
        </w:rPr>
        <w:t>the</w:t>
      </w:r>
      <w:r>
        <w:rPr>
          <w:spacing w:val="-8"/>
          <w:sz w:val="20"/>
        </w:rPr>
        <w:t> </w:t>
      </w:r>
      <w:r>
        <w:rPr>
          <w:sz w:val="20"/>
        </w:rPr>
        <w:t>American</w:t>
      </w:r>
      <w:r>
        <w:rPr>
          <w:spacing w:val="-5"/>
          <w:sz w:val="20"/>
        </w:rPr>
        <w:t> </w:t>
      </w:r>
      <w:r>
        <w:rPr>
          <w:sz w:val="20"/>
        </w:rPr>
        <w:t>Declaration</w:t>
      </w:r>
      <w:r>
        <w:rPr>
          <w:spacing w:val="-5"/>
          <w:sz w:val="20"/>
        </w:rPr>
        <w:t> </w:t>
      </w:r>
      <w:r>
        <w:rPr>
          <w:sz w:val="20"/>
        </w:rPr>
        <w:t>and</w:t>
      </w:r>
      <w:r>
        <w:rPr>
          <w:spacing w:val="-6"/>
          <w:sz w:val="20"/>
        </w:rPr>
        <w:t> </w:t>
      </w:r>
      <w:r>
        <w:rPr>
          <w:sz w:val="20"/>
        </w:rPr>
        <w:t>the</w:t>
      </w:r>
      <w:r>
        <w:rPr>
          <w:spacing w:val="-8"/>
          <w:sz w:val="20"/>
        </w:rPr>
        <w:t> </w:t>
      </w:r>
      <w:r>
        <w:rPr>
          <w:sz w:val="20"/>
        </w:rPr>
        <w:t>OAS</w:t>
      </w:r>
      <w:r>
        <w:rPr>
          <w:spacing w:val="-4"/>
          <w:sz w:val="20"/>
        </w:rPr>
        <w:t> </w:t>
      </w:r>
      <w:r>
        <w:rPr>
          <w:sz w:val="20"/>
        </w:rPr>
        <w:t>Charter</w:t>
      </w:r>
      <w:r>
        <w:rPr>
          <w:spacing w:val="-5"/>
          <w:sz w:val="20"/>
        </w:rPr>
        <w:t> </w:t>
      </w:r>
      <w:r>
        <w:rPr>
          <w:sz w:val="20"/>
        </w:rPr>
        <w:t>contain provisions on the right of religious freedom and religious education. Thus,</w:t>
      </w:r>
      <w:r>
        <w:rPr>
          <w:spacing w:val="-1"/>
          <w:sz w:val="20"/>
        </w:rPr>
        <w:t> </w:t>
      </w:r>
      <w:r>
        <w:rPr>
          <w:sz w:val="20"/>
        </w:rPr>
        <w:t>Article III of</w:t>
      </w:r>
      <w:r>
        <w:rPr>
          <w:spacing w:val="-1"/>
          <w:sz w:val="20"/>
        </w:rPr>
        <w:t> </w:t>
      </w:r>
      <w:r>
        <w:rPr>
          <w:sz w:val="20"/>
        </w:rPr>
        <w:t>the American Declaration establishes that every person “has the right to freely profess a religious belief and to express and practice it in public,” while Article 45(a) of the OAS Charter indicates that “[a]ll human beings, without distinction as to race, sex, nationality, creed, or social condition, have a right to material</w:t>
      </w:r>
      <w:r>
        <w:rPr>
          <w:spacing w:val="-18"/>
          <w:sz w:val="20"/>
        </w:rPr>
        <w:t> </w:t>
      </w:r>
      <w:r>
        <w:rPr>
          <w:sz w:val="20"/>
        </w:rPr>
        <w:t>well-being</w:t>
      </w:r>
      <w:r>
        <w:rPr>
          <w:spacing w:val="-18"/>
          <w:sz w:val="20"/>
        </w:rPr>
        <w:t> </w:t>
      </w:r>
      <w:r>
        <w:rPr>
          <w:sz w:val="20"/>
        </w:rPr>
        <w:t>and</w:t>
      </w:r>
      <w:r>
        <w:rPr>
          <w:spacing w:val="-17"/>
          <w:sz w:val="20"/>
        </w:rPr>
        <w:t> </w:t>
      </w:r>
      <w:r>
        <w:rPr>
          <w:sz w:val="20"/>
        </w:rPr>
        <w:t>to</w:t>
      </w:r>
      <w:r>
        <w:rPr>
          <w:spacing w:val="-18"/>
          <w:sz w:val="20"/>
        </w:rPr>
        <w:t> </w:t>
      </w:r>
      <w:r>
        <w:rPr>
          <w:sz w:val="20"/>
        </w:rPr>
        <w:t>their</w:t>
      </w:r>
      <w:r>
        <w:rPr>
          <w:spacing w:val="-17"/>
          <w:sz w:val="20"/>
        </w:rPr>
        <w:t> </w:t>
      </w:r>
      <w:r>
        <w:rPr>
          <w:sz w:val="20"/>
        </w:rPr>
        <w:t>spiritual</w:t>
      </w:r>
      <w:r>
        <w:rPr>
          <w:spacing w:val="-18"/>
          <w:sz w:val="20"/>
        </w:rPr>
        <w:t> </w:t>
      </w:r>
      <w:r>
        <w:rPr>
          <w:sz w:val="20"/>
        </w:rPr>
        <w:t>development,</w:t>
      </w:r>
      <w:r>
        <w:rPr>
          <w:spacing w:val="-18"/>
          <w:sz w:val="20"/>
        </w:rPr>
        <w:t> </w:t>
      </w:r>
      <w:r>
        <w:rPr>
          <w:sz w:val="20"/>
        </w:rPr>
        <w:t>under</w:t>
      </w:r>
      <w:r>
        <w:rPr>
          <w:spacing w:val="-17"/>
          <w:sz w:val="20"/>
        </w:rPr>
        <w:t> </w:t>
      </w:r>
      <w:r>
        <w:rPr>
          <w:sz w:val="20"/>
        </w:rPr>
        <w:t>circumstances</w:t>
      </w:r>
      <w:r>
        <w:rPr>
          <w:spacing w:val="-18"/>
          <w:sz w:val="20"/>
        </w:rPr>
        <w:t> </w:t>
      </w:r>
      <w:r>
        <w:rPr>
          <w:sz w:val="20"/>
        </w:rPr>
        <w:t>of</w:t>
      </w:r>
      <w:r>
        <w:rPr>
          <w:spacing w:val="-17"/>
          <w:sz w:val="20"/>
        </w:rPr>
        <w:t> </w:t>
      </w:r>
      <w:r>
        <w:rPr>
          <w:sz w:val="20"/>
        </w:rPr>
        <w:t>liberty,</w:t>
      </w:r>
      <w:r>
        <w:rPr>
          <w:spacing w:val="-18"/>
          <w:sz w:val="20"/>
        </w:rPr>
        <w:t> </w:t>
      </w:r>
      <w:r>
        <w:rPr>
          <w:sz w:val="20"/>
        </w:rPr>
        <w:t>dignity,</w:t>
      </w:r>
      <w:r>
        <w:rPr>
          <w:spacing w:val="-17"/>
          <w:sz w:val="20"/>
        </w:rPr>
        <w:t> </w:t>
      </w:r>
      <w:r>
        <w:rPr>
          <w:sz w:val="20"/>
        </w:rPr>
        <w:t>equality of</w:t>
      </w:r>
      <w:r>
        <w:rPr>
          <w:spacing w:val="30"/>
          <w:sz w:val="20"/>
        </w:rPr>
        <w:t> </w:t>
      </w:r>
      <w:r>
        <w:rPr>
          <w:sz w:val="20"/>
        </w:rPr>
        <w:t>opportunity,</w:t>
      </w:r>
      <w:r>
        <w:rPr>
          <w:spacing w:val="30"/>
          <w:sz w:val="20"/>
        </w:rPr>
        <w:t> </w:t>
      </w:r>
      <w:r>
        <w:rPr>
          <w:sz w:val="20"/>
        </w:rPr>
        <w:t>and</w:t>
      </w:r>
      <w:r>
        <w:rPr>
          <w:spacing w:val="31"/>
          <w:sz w:val="20"/>
        </w:rPr>
        <w:t> </w:t>
      </w:r>
      <w:r>
        <w:rPr>
          <w:sz w:val="20"/>
        </w:rPr>
        <w:t>economic</w:t>
      </w:r>
      <w:r>
        <w:rPr>
          <w:spacing w:val="30"/>
          <w:sz w:val="20"/>
        </w:rPr>
        <w:t> </w:t>
      </w:r>
      <w:r>
        <w:rPr>
          <w:sz w:val="20"/>
        </w:rPr>
        <w:t>security.”</w:t>
      </w:r>
      <w:r>
        <w:rPr>
          <w:spacing w:val="30"/>
          <w:sz w:val="20"/>
        </w:rPr>
        <w:t> </w:t>
      </w:r>
      <w:r>
        <w:rPr>
          <w:sz w:val="20"/>
        </w:rPr>
        <w:t>In</w:t>
      </w:r>
      <w:r>
        <w:rPr>
          <w:spacing w:val="32"/>
          <w:sz w:val="20"/>
        </w:rPr>
        <w:t> </w:t>
      </w:r>
      <w:r>
        <w:rPr>
          <w:sz w:val="20"/>
        </w:rPr>
        <w:t>turn,</w:t>
      </w:r>
      <w:r>
        <w:rPr>
          <w:spacing w:val="30"/>
          <w:sz w:val="20"/>
        </w:rPr>
        <w:t> </w:t>
      </w:r>
      <w:r>
        <w:rPr>
          <w:sz w:val="20"/>
        </w:rPr>
        <w:t>the</w:t>
      </w:r>
      <w:r>
        <w:rPr>
          <w:spacing w:val="29"/>
          <w:sz w:val="20"/>
        </w:rPr>
        <w:t> </w:t>
      </w:r>
      <w:r>
        <w:rPr>
          <w:sz w:val="20"/>
        </w:rPr>
        <w:t>Protocol</w:t>
      </w:r>
      <w:r>
        <w:rPr>
          <w:spacing w:val="31"/>
          <w:sz w:val="20"/>
        </w:rPr>
        <w:t> </w:t>
      </w:r>
      <w:r>
        <w:rPr>
          <w:sz w:val="20"/>
        </w:rPr>
        <w:t>of</w:t>
      </w:r>
      <w:r>
        <w:rPr>
          <w:spacing w:val="30"/>
          <w:sz w:val="20"/>
        </w:rPr>
        <w:t> </w:t>
      </w:r>
      <w:r>
        <w:rPr>
          <w:sz w:val="20"/>
        </w:rPr>
        <w:t>San</w:t>
      </w:r>
      <w:r>
        <w:rPr>
          <w:spacing w:val="32"/>
          <w:sz w:val="20"/>
        </w:rPr>
        <w:t> </w:t>
      </w:r>
      <w:r>
        <w:rPr>
          <w:sz w:val="20"/>
        </w:rPr>
        <w:t>Salvador</w:t>
      </w:r>
      <w:hyperlink w:history="true" w:anchor="_bookmark130">
        <w:r>
          <w:rPr>
            <w:position w:val="7"/>
            <w:sz w:val="13"/>
          </w:rPr>
          <w:t>117</w:t>
        </w:r>
      </w:hyperlink>
      <w:r>
        <w:rPr>
          <w:spacing w:val="40"/>
          <w:position w:val="7"/>
          <w:sz w:val="13"/>
        </w:rPr>
        <w:t> </w:t>
      </w:r>
      <w:r>
        <w:rPr>
          <w:sz w:val="20"/>
        </w:rPr>
        <w:t>which</w:t>
      </w:r>
      <w:r>
        <w:rPr>
          <w:spacing w:val="32"/>
          <w:sz w:val="20"/>
        </w:rPr>
        <w:t> </w:t>
      </w:r>
      <w:r>
        <w:rPr>
          <w:sz w:val="20"/>
        </w:rPr>
        <w:t>includes</w:t>
      </w:r>
      <w:r>
        <w:rPr>
          <w:spacing w:val="30"/>
          <w:sz w:val="20"/>
        </w:rPr>
        <w:t> </w:t>
      </w:r>
      <w:r>
        <w:rPr>
          <w:sz w:val="20"/>
        </w:rPr>
        <w:t>a</w:t>
      </w:r>
    </w:p>
    <w:p>
      <w:pPr>
        <w:pStyle w:val="BodyText"/>
        <w:spacing w:before="5"/>
        <w:jc w:val="left"/>
        <w:rPr>
          <w:sz w:val="27"/>
        </w:rPr>
      </w:pPr>
      <w:r>
        <w:rPr/>
        <w:pict>
          <v:rect style="position:absolute;margin-left:51pt;margin-top:17.867266pt;width:144pt;height:.6pt;mso-position-horizontal-relative:page;mso-position-vertical-relative:paragraph;z-index:-15718912;mso-wrap-distance-left:0;mso-wrap-distance-right:0" id="docshape21" filled="true" fillcolor="#000000" stroked="false">
            <v:fill type="solid"/>
            <w10:wrap type="topAndBottom"/>
          </v:rect>
        </w:pict>
      </w:r>
    </w:p>
    <w:p>
      <w:pPr>
        <w:spacing w:before="103"/>
        <w:ind w:left="139" w:right="276" w:firstLine="0"/>
        <w:jc w:val="both"/>
        <w:rPr>
          <w:sz w:val="16"/>
        </w:rPr>
      </w:pPr>
      <w:bookmarkStart w:name="_bookmark129" w:id="146"/>
      <w:bookmarkEnd w:id="146"/>
      <w:r>
        <w:rPr/>
      </w:r>
      <w:r>
        <w:rPr>
          <w:sz w:val="16"/>
          <w:vertAlign w:val="superscript"/>
        </w:rPr>
        <w:t>116</w:t>
      </w:r>
      <w:r>
        <w:rPr>
          <w:spacing w:val="80"/>
          <w:w w:val="150"/>
          <w:sz w:val="16"/>
          <w:vertAlign w:val="baseline"/>
        </w:rPr>
        <w:t>  </w:t>
      </w:r>
      <w:r>
        <w:rPr>
          <w:i/>
          <w:sz w:val="16"/>
          <w:vertAlign w:val="baseline"/>
        </w:rPr>
        <w:t>Case of "The Last Temptation of Christ" (Olmedo Bustos et al.) v. Chile</w:t>
      </w:r>
      <w:r>
        <w:rPr>
          <w:sz w:val="16"/>
          <w:vertAlign w:val="baseline"/>
        </w:rPr>
        <w:t>. Merits, reparations and costs. Judgment of February</w:t>
      </w:r>
      <w:r>
        <w:rPr>
          <w:spacing w:val="-7"/>
          <w:sz w:val="16"/>
          <w:vertAlign w:val="baseline"/>
        </w:rPr>
        <w:t> </w:t>
      </w:r>
      <w:r>
        <w:rPr>
          <w:sz w:val="16"/>
          <w:vertAlign w:val="baseline"/>
        </w:rPr>
        <w:t>5,</w:t>
      </w:r>
      <w:r>
        <w:rPr>
          <w:spacing w:val="-8"/>
          <w:sz w:val="16"/>
          <w:vertAlign w:val="baseline"/>
        </w:rPr>
        <w:t> </w:t>
      </w:r>
      <w:r>
        <w:rPr>
          <w:sz w:val="16"/>
          <w:vertAlign w:val="baseline"/>
        </w:rPr>
        <w:t>2001.</w:t>
      </w:r>
      <w:r>
        <w:rPr>
          <w:spacing w:val="-6"/>
          <w:sz w:val="16"/>
          <w:vertAlign w:val="baseline"/>
        </w:rPr>
        <w:t> </w:t>
      </w:r>
      <w:r>
        <w:rPr>
          <w:sz w:val="16"/>
          <w:vertAlign w:val="baseline"/>
        </w:rPr>
        <w:t>Series</w:t>
      </w:r>
      <w:r>
        <w:rPr>
          <w:spacing w:val="-7"/>
          <w:sz w:val="16"/>
          <w:vertAlign w:val="baseline"/>
        </w:rPr>
        <w:t> </w:t>
      </w:r>
      <w:r>
        <w:rPr>
          <w:sz w:val="16"/>
          <w:vertAlign w:val="baseline"/>
        </w:rPr>
        <w:t>C</w:t>
      </w:r>
      <w:r>
        <w:rPr>
          <w:spacing w:val="-7"/>
          <w:sz w:val="16"/>
          <w:vertAlign w:val="baseline"/>
        </w:rPr>
        <w:t> </w:t>
      </w:r>
      <w:r>
        <w:rPr>
          <w:sz w:val="16"/>
          <w:vertAlign w:val="baseline"/>
        </w:rPr>
        <w:t>No.</w:t>
      </w:r>
      <w:r>
        <w:rPr>
          <w:spacing w:val="-6"/>
          <w:sz w:val="16"/>
          <w:vertAlign w:val="baseline"/>
        </w:rPr>
        <w:t> </w:t>
      </w:r>
      <w:r>
        <w:rPr>
          <w:sz w:val="16"/>
          <w:vertAlign w:val="baseline"/>
        </w:rPr>
        <w:t>73,</w:t>
      </w:r>
      <w:r>
        <w:rPr>
          <w:spacing w:val="-8"/>
          <w:sz w:val="16"/>
          <w:vertAlign w:val="baseline"/>
        </w:rPr>
        <w:t> </w:t>
      </w:r>
      <w:r>
        <w:rPr>
          <w:sz w:val="16"/>
          <w:vertAlign w:val="baseline"/>
        </w:rPr>
        <w:t>para.</w:t>
      </w:r>
      <w:r>
        <w:rPr>
          <w:spacing w:val="-8"/>
          <w:sz w:val="16"/>
          <w:vertAlign w:val="baseline"/>
        </w:rPr>
        <w:t> </w:t>
      </w:r>
      <w:r>
        <w:rPr>
          <w:sz w:val="16"/>
          <w:vertAlign w:val="baseline"/>
        </w:rPr>
        <w:t>79,</w:t>
      </w:r>
      <w:r>
        <w:rPr>
          <w:spacing w:val="-6"/>
          <w:sz w:val="16"/>
          <w:vertAlign w:val="baseline"/>
        </w:rPr>
        <w:t> </w:t>
      </w:r>
      <w:r>
        <w:rPr>
          <w:sz w:val="16"/>
          <w:vertAlign w:val="baseline"/>
        </w:rPr>
        <w:t>and</w:t>
      </w:r>
      <w:r>
        <w:rPr>
          <w:spacing w:val="-7"/>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the</w:t>
      </w:r>
      <w:r>
        <w:rPr>
          <w:i/>
          <w:spacing w:val="-5"/>
          <w:sz w:val="16"/>
          <w:vertAlign w:val="baseline"/>
        </w:rPr>
        <w:t> </w:t>
      </w:r>
      <w:r>
        <w:rPr>
          <w:i/>
          <w:sz w:val="16"/>
          <w:vertAlign w:val="baseline"/>
        </w:rPr>
        <w:t>Río</w:t>
      </w:r>
      <w:r>
        <w:rPr>
          <w:i/>
          <w:spacing w:val="-4"/>
          <w:sz w:val="16"/>
          <w:vertAlign w:val="baseline"/>
        </w:rPr>
        <w:t> </w:t>
      </w:r>
      <w:r>
        <w:rPr>
          <w:i/>
          <w:sz w:val="16"/>
          <w:vertAlign w:val="baseline"/>
        </w:rPr>
        <w:t>Negro</w:t>
      </w:r>
      <w:r>
        <w:rPr>
          <w:i/>
          <w:spacing w:val="-9"/>
          <w:sz w:val="16"/>
          <w:vertAlign w:val="baseline"/>
        </w:rPr>
        <w:t> </w:t>
      </w:r>
      <w:r>
        <w:rPr>
          <w:i/>
          <w:sz w:val="16"/>
          <w:vertAlign w:val="baseline"/>
        </w:rPr>
        <w:t>Massacres</w:t>
      </w:r>
      <w:r>
        <w:rPr>
          <w:i/>
          <w:spacing w:val="-10"/>
          <w:sz w:val="16"/>
          <w:vertAlign w:val="baseline"/>
        </w:rPr>
        <w:t> </w:t>
      </w:r>
      <w:r>
        <w:rPr>
          <w:i/>
          <w:sz w:val="16"/>
          <w:vertAlign w:val="baseline"/>
        </w:rPr>
        <w:t>v.</w:t>
      </w:r>
      <w:r>
        <w:rPr>
          <w:i/>
          <w:spacing w:val="-6"/>
          <w:sz w:val="16"/>
          <w:vertAlign w:val="baseline"/>
        </w:rPr>
        <w:t> </w:t>
      </w:r>
      <w:r>
        <w:rPr>
          <w:i/>
          <w:sz w:val="16"/>
          <w:vertAlign w:val="baseline"/>
        </w:rPr>
        <w:t>Guatemala.</w:t>
      </w:r>
      <w:r>
        <w:rPr>
          <w:i/>
          <w:spacing w:val="-6"/>
          <w:sz w:val="16"/>
          <w:vertAlign w:val="baseline"/>
        </w:rPr>
        <w:t> </w:t>
      </w:r>
      <w:r>
        <w:rPr>
          <w:i/>
          <w:sz w:val="16"/>
          <w:vertAlign w:val="baseline"/>
        </w:rPr>
        <w:t>Preliminary</w:t>
      </w:r>
      <w:r>
        <w:rPr>
          <w:i/>
          <w:spacing w:val="-6"/>
          <w:sz w:val="16"/>
          <w:vertAlign w:val="baseline"/>
        </w:rPr>
        <w:t> </w:t>
      </w:r>
      <w:r>
        <w:rPr>
          <w:i/>
          <w:sz w:val="16"/>
          <w:vertAlign w:val="baseline"/>
        </w:rPr>
        <w:t>objection,</w:t>
      </w:r>
      <w:r>
        <w:rPr>
          <w:i/>
          <w:spacing w:val="-8"/>
          <w:sz w:val="16"/>
          <w:vertAlign w:val="baseline"/>
        </w:rPr>
        <w:t> </w:t>
      </w:r>
      <w:r>
        <w:rPr>
          <w:i/>
          <w:sz w:val="16"/>
          <w:vertAlign w:val="baseline"/>
        </w:rPr>
        <w:t>merits,</w:t>
      </w:r>
      <w:r>
        <w:rPr>
          <w:i/>
          <w:sz w:val="16"/>
          <w:vertAlign w:val="baseline"/>
        </w:rPr>
        <w:t> reparations and costs</w:t>
      </w:r>
      <w:r>
        <w:rPr>
          <w:sz w:val="16"/>
          <w:vertAlign w:val="baseline"/>
        </w:rPr>
        <w:t>. Judgment of September 4, 2012. Series C No. 250, para. 154.</w:t>
      </w:r>
    </w:p>
    <w:p>
      <w:pPr>
        <w:spacing w:before="120"/>
        <w:ind w:left="140" w:right="0" w:firstLine="0"/>
        <w:jc w:val="both"/>
        <w:rPr>
          <w:sz w:val="16"/>
        </w:rPr>
      </w:pPr>
      <w:bookmarkStart w:name="_bookmark130" w:id="147"/>
      <w:bookmarkEnd w:id="147"/>
      <w:r>
        <w:rPr/>
      </w:r>
      <w:r>
        <w:rPr>
          <w:sz w:val="16"/>
          <w:vertAlign w:val="superscript"/>
        </w:rPr>
        <w:t>117</w:t>
      </w:r>
      <w:r>
        <w:rPr>
          <w:spacing w:val="69"/>
          <w:sz w:val="16"/>
          <w:vertAlign w:val="baseline"/>
        </w:rPr>
        <w:t>    </w:t>
      </w:r>
      <w:r>
        <w:rPr>
          <w:sz w:val="16"/>
          <w:vertAlign w:val="baseline"/>
        </w:rPr>
        <w:t>Chile</w:t>
      </w:r>
      <w:r>
        <w:rPr>
          <w:spacing w:val="2"/>
          <w:sz w:val="16"/>
          <w:vertAlign w:val="baseline"/>
        </w:rPr>
        <w:t> </w:t>
      </w:r>
      <w:r>
        <w:rPr>
          <w:sz w:val="16"/>
          <w:vertAlign w:val="baseline"/>
        </w:rPr>
        <w:t>has</w:t>
      </w:r>
      <w:r>
        <w:rPr>
          <w:spacing w:val="-1"/>
          <w:sz w:val="16"/>
          <w:vertAlign w:val="baseline"/>
        </w:rPr>
        <w:t> </w:t>
      </w:r>
      <w:r>
        <w:rPr>
          <w:sz w:val="16"/>
          <w:vertAlign w:val="baseline"/>
        </w:rPr>
        <w:t>not</w:t>
      </w:r>
      <w:r>
        <w:rPr>
          <w:spacing w:val="-4"/>
          <w:sz w:val="16"/>
          <w:vertAlign w:val="baseline"/>
        </w:rPr>
        <w:t> </w:t>
      </w:r>
      <w:r>
        <w:rPr>
          <w:sz w:val="16"/>
          <w:vertAlign w:val="baseline"/>
        </w:rPr>
        <w:t>ratified</w:t>
      </w:r>
      <w:r>
        <w:rPr>
          <w:spacing w:val="-1"/>
          <w:sz w:val="16"/>
          <w:vertAlign w:val="baseline"/>
        </w:rPr>
        <w:t> </w:t>
      </w:r>
      <w:r>
        <w:rPr>
          <w:sz w:val="16"/>
          <w:vertAlign w:val="baseline"/>
        </w:rPr>
        <w:t>the</w:t>
      </w:r>
      <w:r>
        <w:rPr>
          <w:spacing w:val="-4"/>
          <w:sz w:val="16"/>
          <w:vertAlign w:val="baseline"/>
        </w:rPr>
        <w:t> </w:t>
      </w:r>
      <w:r>
        <w:rPr>
          <w:sz w:val="16"/>
          <w:vertAlign w:val="baseline"/>
        </w:rPr>
        <w:t>Protocol</w:t>
      </w:r>
      <w:r>
        <w:rPr>
          <w:spacing w:val="-4"/>
          <w:sz w:val="16"/>
          <w:vertAlign w:val="baseline"/>
        </w:rPr>
        <w:t> </w:t>
      </w:r>
      <w:r>
        <w:rPr>
          <w:sz w:val="16"/>
          <w:vertAlign w:val="baseline"/>
        </w:rPr>
        <w:t>of</w:t>
      </w:r>
      <w:r>
        <w:rPr>
          <w:spacing w:val="-2"/>
          <w:sz w:val="16"/>
          <w:vertAlign w:val="baseline"/>
        </w:rPr>
        <w:t> </w:t>
      </w:r>
      <w:r>
        <w:rPr>
          <w:sz w:val="16"/>
          <w:vertAlign w:val="baseline"/>
        </w:rPr>
        <w:t>San</w:t>
      </w:r>
      <w:r>
        <w:rPr>
          <w:spacing w:val="-2"/>
          <w:sz w:val="16"/>
          <w:vertAlign w:val="baseline"/>
        </w:rPr>
        <w:t> </w:t>
      </w:r>
      <w:r>
        <w:rPr>
          <w:sz w:val="16"/>
          <w:vertAlign w:val="baseline"/>
        </w:rPr>
        <w:t>Salvador.</w:t>
      </w:r>
      <w:r>
        <w:rPr>
          <w:spacing w:val="-2"/>
          <w:sz w:val="16"/>
          <w:vertAlign w:val="baseline"/>
        </w:rPr>
        <w:t> </w:t>
      </w:r>
      <w:r>
        <w:rPr>
          <w:sz w:val="16"/>
          <w:vertAlign w:val="baseline"/>
        </w:rPr>
        <w:t>It</w:t>
      </w:r>
      <w:r>
        <w:rPr>
          <w:spacing w:val="-5"/>
          <w:sz w:val="16"/>
          <w:vertAlign w:val="baseline"/>
        </w:rPr>
        <w:t> </w:t>
      </w:r>
      <w:r>
        <w:rPr>
          <w:sz w:val="16"/>
          <w:vertAlign w:val="baseline"/>
        </w:rPr>
        <w:t>is</w:t>
      </w:r>
      <w:r>
        <w:rPr>
          <w:spacing w:val="-2"/>
          <w:sz w:val="16"/>
          <w:vertAlign w:val="baseline"/>
        </w:rPr>
        <w:t> </w:t>
      </w:r>
      <w:r>
        <w:rPr>
          <w:sz w:val="16"/>
          <w:vertAlign w:val="baseline"/>
        </w:rPr>
        <w:t>mentioned</w:t>
      </w:r>
      <w:r>
        <w:rPr>
          <w:spacing w:val="-1"/>
          <w:sz w:val="16"/>
          <w:vertAlign w:val="baseline"/>
        </w:rPr>
        <w:t> </w:t>
      </w:r>
      <w:r>
        <w:rPr>
          <w:sz w:val="16"/>
          <w:vertAlign w:val="baseline"/>
        </w:rPr>
        <w:t>here</w:t>
      </w:r>
      <w:r>
        <w:rPr>
          <w:spacing w:val="-3"/>
          <w:sz w:val="16"/>
          <w:vertAlign w:val="baseline"/>
        </w:rPr>
        <w:t> </w:t>
      </w:r>
      <w:r>
        <w:rPr>
          <w:sz w:val="16"/>
          <w:vertAlign w:val="baseline"/>
        </w:rPr>
        <w:t>for</w:t>
      </w:r>
      <w:r>
        <w:rPr>
          <w:spacing w:val="-3"/>
          <w:sz w:val="16"/>
          <w:vertAlign w:val="baseline"/>
        </w:rPr>
        <w:t> </w:t>
      </w:r>
      <w:r>
        <w:rPr>
          <w:sz w:val="16"/>
          <w:vertAlign w:val="baseline"/>
        </w:rPr>
        <w:t>illustrative</w:t>
      </w:r>
      <w:r>
        <w:rPr>
          <w:spacing w:val="-1"/>
          <w:sz w:val="16"/>
          <w:vertAlign w:val="baseline"/>
        </w:rPr>
        <w:t> </w:t>
      </w:r>
      <w:r>
        <w:rPr>
          <w:spacing w:val="-2"/>
          <w:sz w:val="16"/>
          <w:vertAlign w:val="baseline"/>
        </w:rPr>
        <w:t>purposes.</w:t>
      </w:r>
    </w:p>
    <w:p>
      <w:pPr>
        <w:spacing w:after="0"/>
        <w:jc w:val="both"/>
        <w:rPr>
          <w:sz w:val="16"/>
        </w:rPr>
        <w:sectPr>
          <w:pgSz w:w="12240" w:h="15840"/>
          <w:pgMar w:header="0" w:footer="984" w:top="1260" w:bottom="1220" w:left="880" w:right="740"/>
        </w:sectPr>
      </w:pPr>
    </w:p>
    <w:p>
      <w:pPr>
        <w:pStyle w:val="BodyText"/>
        <w:spacing w:before="79"/>
        <w:ind w:left="139" w:right="274"/>
        <w:rPr>
          <w:sz w:val="13"/>
        </w:rPr>
      </w:pPr>
      <w:r>
        <w:rPr/>
        <w:t>provision on non-discrimination on religious grounds in Article 3, states in Article 13 that education should foster understanding, tolerance and friendship among all nations and all racial, ethnic or religious groups. Similarly, the Inter-American Convention on the Prevention, Punishment and Eradication of Violence against Women specifies that every woman has the right to the recognition, enjoyment, exercise and protection of all human rights and freedoms embodied in regional and international</w:t>
      </w:r>
      <w:r>
        <w:rPr>
          <w:spacing w:val="-15"/>
        </w:rPr>
        <w:t> </w:t>
      </w:r>
      <w:r>
        <w:rPr/>
        <w:t>human</w:t>
      </w:r>
      <w:r>
        <w:rPr>
          <w:spacing w:val="-14"/>
        </w:rPr>
        <w:t> </w:t>
      </w:r>
      <w:r>
        <w:rPr/>
        <w:t>rights</w:t>
      </w:r>
      <w:r>
        <w:rPr>
          <w:spacing w:val="-16"/>
        </w:rPr>
        <w:t> </w:t>
      </w:r>
      <w:r>
        <w:rPr/>
        <w:t>instruments,</w:t>
      </w:r>
      <w:r>
        <w:rPr>
          <w:spacing w:val="-16"/>
        </w:rPr>
        <w:t> </w:t>
      </w:r>
      <w:r>
        <w:rPr/>
        <w:t>including,</w:t>
      </w:r>
      <w:r>
        <w:rPr>
          <w:spacing w:val="-16"/>
        </w:rPr>
        <w:t> </w:t>
      </w:r>
      <w:r>
        <w:rPr/>
        <w:t>among</w:t>
      </w:r>
      <w:r>
        <w:rPr>
          <w:spacing w:val="-12"/>
        </w:rPr>
        <w:t> </w:t>
      </w:r>
      <w:r>
        <w:rPr/>
        <w:t>others,</w:t>
      </w:r>
      <w:r>
        <w:rPr>
          <w:spacing w:val="-13"/>
        </w:rPr>
        <w:t> </w:t>
      </w:r>
      <w:r>
        <w:rPr/>
        <w:t>“the</w:t>
      </w:r>
      <w:r>
        <w:rPr>
          <w:spacing w:val="-12"/>
        </w:rPr>
        <w:t> </w:t>
      </w:r>
      <w:r>
        <w:rPr/>
        <w:t>right</w:t>
      </w:r>
      <w:r>
        <w:rPr>
          <w:spacing w:val="-14"/>
        </w:rPr>
        <w:t> </w:t>
      </w:r>
      <w:r>
        <w:rPr/>
        <w:t>to</w:t>
      </w:r>
      <w:r>
        <w:rPr>
          <w:spacing w:val="-16"/>
        </w:rPr>
        <w:t> </w:t>
      </w:r>
      <w:r>
        <w:rPr/>
        <w:t>profess</w:t>
      </w:r>
      <w:r>
        <w:rPr>
          <w:spacing w:val="-13"/>
        </w:rPr>
        <w:t> </w:t>
      </w:r>
      <w:r>
        <w:rPr/>
        <w:t>her</w:t>
      </w:r>
      <w:r>
        <w:rPr>
          <w:spacing w:val="-14"/>
        </w:rPr>
        <w:t> </w:t>
      </w:r>
      <w:r>
        <w:rPr/>
        <w:t>religion</w:t>
      </w:r>
      <w:r>
        <w:rPr>
          <w:spacing w:val="-14"/>
        </w:rPr>
        <w:t> </w:t>
      </w:r>
      <w:r>
        <w:rPr/>
        <w:t>and beliefs within the law.”</w:t>
      </w:r>
      <w:hyperlink w:history="true" w:anchor="_bookmark131">
        <w:r>
          <w:rPr>
            <w:position w:val="7"/>
            <w:sz w:val="13"/>
          </w:rPr>
          <w:t>118</w:t>
        </w:r>
      </w:hyperlink>
    </w:p>
    <w:p>
      <w:pPr>
        <w:pStyle w:val="ListParagraph"/>
        <w:numPr>
          <w:ilvl w:val="0"/>
          <w:numId w:val="4"/>
        </w:numPr>
        <w:tabs>
          <w:tab w:pos="860" w:val="left" w:leader="none"/>
        </w:tabs>
        <w:spacing w:line="240" w:lineRule="auto" w:before="121" w:after="0"/>
        <w:ind w:left="139" w:right="270" w:firstLine="0"/>
        <w:jc w:val="both"/>
        <w:rPr>
          <w:sz w:val="20"/>
        </w:rPr>
      </w:pPr>
      <w:r>
        <w:rPr>
          <w:sz w:val="20"/>
        </w:rPr>
        <w:t>In</w:t>
      </w:r>
      <w:r>
        <w:rPr>
          <w:spacing w:val="-12"/>
          <w:sz w:val="20"/>
        </w:rPr>
        <w:t> </w:t>
      </w:r>
      <w:r>
        <w:rPr>
          <w:sz w:val="20"/>
        </w:rPr>
        <w:t>the</w:t>
      </w:r>
      <w:r>
        <w:rPr>
          <w:spacing w:val="-14"/>
          <w:sz w:val="20"/>
        </w:rPr>
        <w:t> </w:t>
      </w:r>
      <w:r>
        <w:rPr>
          <w:sz w:val="20"/>
        </w:rPr>
        <w:t>context</w:t>
      </w:r>
      <w:r>
        <w:rPr>
          <w:spacing w:val="-10"/>
          <w:sz w:val="20"/>
        </w:rPr>
        <w:t> </w:t>
      </w:r>
      <w:r>
        <w:rPr>
          <w:sz w:val="20"/>
        </w:rPr>
        <w:t>of</w:t>
      </w:r>
      <w:r>
        <w:rPr>
          <w:spacing w:val="-13"/>
          <w:sz w:val="20"/>
        </w:rPr>
        <w:t> </w:t>
      </w:r>
      <w:r>
        <w:rPr>
          <w:sz w:val="20"/>
        </w:rPr>
        <w:t>the</w:t>
      </w:r>
      <w:r>
        <w:rPr>
          <w:spacing w:val="-12"/>
          <w:sz w:val="20"/>
        </w:rPr>
        <w:t> </w:t>
      </w:r>
      <w:r>
        <w:rPr>
          <w:sz w:val="20"/>
        </w:rPr>
        <w:t>Universal</w:t>
      </w:r>
      <w:r>
        <w:rPr>
          <w:spacing w:val="-12"/>
          <w:sz w:val="20"/>
        </w:rPr>
        <w:t> </w:t>
      </w:r>
      <w:r>
        <w:rPr>
          <w:sz w:val="20"/>
        </w:rPr>
        <w:t>System</w:t>
      </w:r>
      <w:r>
        <w:rPr>
          <w:spacing w:val="-10"/>
          <w:sz w:val="20"/>
        </w:rPr>
        <w:t> </w:t>
      </w:r>
      <w:r>
        <w:rPr>
          <w:sz w:val="20"/>
        </w:rPr>
        <w:t>of</w:t>
      </w:r>
      <w:r>
        <w:rPr>
          <w:spacing w:val="-11"/>
          <w:sz w:val="20"/>
        </w:rPr>
        <w:t> </w:t>
      </w:r>
      <w:r>
        <w:rPr>
          <w:sz w:val="20"/>
        </w:rPr>
        <w:t>Human</w:t>
      </w:r>
      <w:r>
        <w:rPr>
          <w:spacing w:val="-12"/>
          <w:sz w:val="20"/>
        </w:rPr>
        <w:t> </w:t>
      </w:r>
      <w:r>
        <w:rPr>
          <w:sz w:val="20"/>
        </w:rPr>
        <w:t>Rights,</w:t>
      </w:r>
      <w:r>
        <w:rPr>
          <w:spacing w:val="-13"/>
          <w:sz w:val="20"/>
        </w:rPr>
        <w:t> </w:t>
      </w:r>
      <w:r>
        <w:rPr>
          <w:sz w:val="20"/>
        </w:rPr>
        <w:t>Article</w:t>
      </w:r>
      <w:r>
        <w:rPr>
          <w:spacing w:val="-14"/>
          <w:sz w:val="20"/>
        </w:rPr>
        <w:t> </w:t>
      </w:r>
      <w:r>
        <w:rPr>
          <w:sz w:val="20"/>
        </w:rPr>
        <w:t>18</w:t>
      </w:r>
      <w:r>
        <w:rPr>
          <w:spacing w:val="-10"/>
          <w:sz w:val="20"/>
        </w:rPr>
        <w:t> </w:t>
      </w:r>
      <w:r>
        <w:rPr>
          <w:sz w:val="20"/>
        </w:rPr>
        <w:t>of</w:t>
      </w:r>
      <w:r>
        <w:rPr>
          <w:spacing w:val="-13"/>
          <w:sz w:val="20"/>
        </w:rPr>
        <w:t> </w:t>
      </w:r>
      <w:r>
        <w:rPr>
          <w:sz w:val="20"/>
        </w:rPr>
        <w:t>the</w:t>
      </w:r>
      <w:r>
        <w:rPr>
          <w:spacing w:val="-11"/>
          <w:sz w:val="20"/>
        </w:rPr>
        <w:t> </w:t>
      </w:r>
      <w:r>
        <w:rPr>
          <w:sz w:val="20"/>
        </w:rPr>
        <w:t>Universal</w:t>
      </w:r>
      <w:r>
        <w:rPr>
          <w:spacing w:val="-9"/>
          <w:sz w:val="20"/>
        </w:rPr>
        <w:t> </w:t>
      </w:r>
      <w:r>
        <w:rPr>
          <w:sz w:val="20"/>
        </w:rPr>
        <w:t>Declaration of Human Rights refers to freedom of religion which includes</w:t>
      </w:r>
      <w:r>
        <w:rPr>
          <w:spacing w:val="-5"/>
          <w:sz w:val="20"/>
        </w:rPr>
        <w:t> </w:t>
      </w:r>
      <w:r>
        <w:rPr>
          <w:sz w:val="20"/>
        </w:rPr>
        <w:t>“freedom,</w:t>
      </w:r>
      <w:r>
        <w:rPr>
          <w:spacing w:val="-8"/>
          <w:sz w:val="20"/>
        </w:rPr>
        <w:t> </w:t>
      </w:r>
      <w:r>
        <w:rPr>
          <w:sz w:val="20"/>
        </w:rPr>
        <w:t>either</w:t>
      </w:r>
      <w:r>
        <w:rPr>
          <w:spacing w:val="-6"/>
          <w:sz w:val="20"/>
        </w:rPr>
        <w:t> </w:t>
      </w:r>
      <w:r>
        <w:rPr>
          <w:sz w:val="20"/>
        </w:rPr>
        <w:t>alone</w:t>
      </w:r>
      <w:r>
        <w:rPr>
          <w:spacing w:val="-6"/>
          <w:sz w:val="20"/>
        </w:rPr>
        <w:t> </w:t>
      </w:r>
      <w:r>
        <w:rPr>
          <w:sz w:val="20"/>
        </w:rPr>
        <w:t>or</w:t>
      </w:r>
      <w:r>
        <w:rPr>
          <w:spacing w:val="-8"/>
          <w:sz w:val="20"/>
        </w:rPr>
        <w:t> </w:t>
      </w:r>
      <w:r>
        <w:rPr>
          <w:sz w:val="20"/>
        </w:rPr>
        <w:t>in</w:t>
      </w:r>
      <w:r>
        <w:rPr>
          <w:spacing w:val="-6"/>
          <w:sz w:val="20"/>
        </w:rPr>
        <w:t> </w:t>
      </w:r>
      <w:r>
        <w:rPr>
          <w:sz w:val="20"/>
        </w:rPr>
        <w:t>community with</w:t>
      </w:r>
      <w:r>
        <w:rPr>
          <w:spacing w:val="-14"/>
          <w:sz w:val="20"/>
        </w:rPr>
        <w:t> </w:t>
      </w:r>
      <w:r>
        <w:rPr>
          <w:sz w:val="20"/>
        </w:rPr>
        <w:t>others,</w:t>
      </w:r>
      <w:r>
        <w:rPr>
          <w:spacing w:val="-16"/>
          <w:sz w:val="20"/>
        </w:rPr>
        <w:t> </w:t>
      </w:r>
      <w:r>
        <w:rPr>
          <w:sz w:val="20"/>
        </w:rPr>
        <w:t>and</w:t>
      </w:r>
      <w:r>
        <w:rPr>
          <w:spacing w:val="-15"/>
          <w:sz w:val="20"/>
        </w:rPr>
        <w:t> </w:t>
      </w:r>
      <w:r>
        <w:rPr>
          <w:sz w:val="20"/>
        </w:rPr>
        <w:t>in</w:t>
      </w:r>
      <w:r>
        <w:rPr>
          <w:spacing w:val="-15"/>
          <w:sz w:val="20"/>
        </w:rPr>
        <w:t> </w:t>
      </w:r>
      <w:r>
        <w:rPr>
          <w:sz w:val="20"/>
        </w:rPr>
        <w:t>public</w:t>
      </w:r>
      <w:r>
        <w:rPr>
          <w:spacing w:val="-16"/>
          <w:sz w:val="20"/>
        </w:rPr>
        <w:t> </w:t>
      </w:r>
      <w:r>
        <w:rPr>
          <w:sz w:val="20"/>
        </w:rPr>
        <w:t>or</w:t>
      </w:r>
      <w:r>
        <w:rPr>
          <w:spacing w:val="-16"/>
          <w:sz w:val="20"/>
        </w:rPr>
        <w:t> </w:t>
      </w:r>
      <w:r>
        <w:rPr>
          <w:sz w:val="20"/>
        </w:rPr>
        <w:t>private,</w:t>
      </w:r>
      <w:r>
        <w:rPr>
          <w:spacing w:val="-16"/>
          <w:sz w:val="20"/>
        </w:rPr>
        <w:t> </w:t>
      </w:r>
      <w:r>
        <w:rPr>
          <w:sz w:val="20"/>
        </w:rPr>
        <w:t>to</w:t>
      </w:r>
      <w:r>
        <w:rPr>
          <w:spacing w:val="-16"/>
          <w:sz w:val="20"/>
        </w:rPr>
        <w:t> </w:t>
      </w:r>
      <w:r>
        <w:rPr>
          <w:sz w:val="20"/>
        </w:rPr>
        <w:t>manifest</w:t>
      </w:r>
      <w:r>
        <w:rPr>
          <w:spacing w:val="-13"/>
          <w:sz w:val="20"/>
        </w:rPr>
        <w:t> </w:t>
      </w:r>
      <w:r>
        <w:rPr>
          <w:sz w:val="20"/>
        </w:rPr>
        <w:t>his</w:t>
      </w:r>
      <w:r>
        <w:rPr>
          <w:spacing w:val="-16"/>
          <w:sz w:val="20"/>
        </w:rPr>
        <w:t> </w:t>
      </w:r>
      <w:r>
        <w:rPr>
          <w:sz w:val="20"/>
        </w:rPr>
        <w:t>religion</w:t>
      </w:r>
      <w:r>
        <w:rPr>
          <w:spacing w:val="-14"/>
          <w:sz w:val="20"/>
        </w:rPr>
        <w:t> </w:t>
      </w:r>
      <w:r>
        <w:rPr>
          <w:sz w:val="20"/>
        </w:rPr>
        <w:t>or</w:t>
      </w:r>
      <w:r>
        <w:rPr>
          <w:spacing w:val="-16"/>
          <w:sz w:val="20"/>
        </w:rPr>
        <w:t> </w:t>
      </w:r>
      <w:r>
        <w:rPr>
          <w:sz w:val="20"/>
        </w:rPr>
        <w:t>belief</w:t>
      </w:r>
      <w:r>
        <w:rPr>
          <w:spacing w:val="-16"/>
          <w:sz w:val="20"/>
        </w:rPr>
        <w:t> </w:t>
      </w:r>
      <w:r>
        <w:rPr>
          <w:sz w:val="20"/>
        </w:rPr>
        <w:t>in</w:t>
      </w:r>
      <w:r>
        <w:rPr>
          <w:spacing w:val="-15"/>
          <w:sz w:val="20"/>
        </w:rPr>
        <w:t> </w:t>
      </w:r>
      <w:r>
        <w:rPr>
          <w:sz w:val="20"/>
        </w:rPr>
        <w:t>teaching,</w:t>
      </w:r>
      <w:r>
        <w:rPr>
          <w:spacing w:val="-16"/>
          <w:sz w:val="20"/>
        </w:rPr>
        <w:t> </w:t>
      </w:r>
      <w:r>
        <w:rPr>
          <w:sz w:val="20"/>
        </w:rPr>
        <w:t>practice,</w:t>
      </w:r>
      <w:r>
        <w:rPr>
          <w:spacing w:val="-14"/>
          <w:sz w:val="20"/>
        </w:rPr>
        <w:t> </w:t>
      </w:r>
      <w:r>
        <w:rPr>
          <w:sz w:val="20"/>
        </w:rPr>
        <w:t>worship</w:t>
      </w:r>
      <w:r>
        <w:rPr>
          <w:spacing w:val="-15"/>
          <w:sz w:val="20"/>
        </w:rPr>
        <w:t> </w:t>
      </w:r>
      <w:r>
        <w:rPr>
          <w:sz w:val="20"/>
        </w:rPr>
        <w:t>and observance.” Article 26(2) of the Declaration stipulates, in a manner similar to the American Declaration,</w:t>
      </w:r>
      <w:r>
        <w:rPr>
          <w:spacing w:val="-9"/>
          <w:sz w:val="20"/>
        </w:rPr>
        <w:t> </w:t>
      </w:r>
      <w:r>
        <w:rPr>
          <w:sz w:val="20"/>
        </w:rPr>
        <w:t>that</w:t>
      </w:r>
      <w:r>
        <w:rPr>
          <w:spacing w:val="-7"/>
          <w:sz w:val="20"/>
        </w:rPr>
        <w:t> </w:t>
      </w:r>
      <w:r>
        <w:rPr>
          <w:sz w:val="20"/>
        </w:rPr>
        <w:t>“education</w:t>
      </w:r>
      <w:r>
        <w:rPr>
          <w:spacing w:val="-7"/>
          <w:sz w:val="20"/>
        </w:rPr>
        <w:t> </w:t>
      </w:r>
      <w:r>
        <w:rPr>
          <w:sz w:val="20"/>
        </w:rPr>
        <w:t>shall</w:t>
      </w:r>
      <w:r>
        <w:rPr>
          <w:spacing w:val="-7"/>
          <w:sz w:val="20"/>
        </w:rPr>
        <w:t> </w:t>
      </w:r>
      <w:r>
        <w:rPr>
          <w:sz w:val="20"/>
        </w:rPr>
        <w:t>be</w:t>
      </w:r>
      <w:r>
        <w:rPr>
          <w:spacing w:val="-9"/>
          <w:sz w:val="20"/>
        </w:rPr>
        <w:t> </w:t>
      </w:r>
      <w:r>
        <w:rPr>
          <w:sz w:val="20"/>
        </w:rPr>
        <w:t>directed</w:t>
      </w:r>
      <w:r>
        <w:rPr>
          <w:spacing w:val="-7"/>
          <w:sz w:val="20"/>
        </w:rPr>
        <w:t> </w:t>
      </w:r>
      <w:r>
        <w:rPr>
          <w:sz w:val="20"/>
        </w:rPr>
        <w:t>to</w:t>
      </w:r>
      <w:r>
        <w:rPr>
          <w:spacing w:val="-4"/>
          <w:sz w:val="20"/>
        </w:rPr>
        <w:t> </w:t>
      </w:r>
      <w:r>
        <w:rPr>
          <w:sz w:val="20"/>
        </w:rPr>
        <w:t>the</w:t>
      </w:r>
      <w:r>
        <w:rPr>
          <w:spacing w:val="-9"/>
          <w:sz w:val="20"/>
        </w:rPr>
        <w:t> </w:t>
      </w:r>
      <w:r>
        <w:rPr>
          <w:sz w:val="20"/>
        </w:rPr>
        <w:t>full</w:t>
      </w:r>
      <w:r>
        <w:rPr>
          <w:spacing w:val="-8"/>
          <w:sz w:val="20"/>
        </w:rPr>
        <w:t> </w:t>
      </w:r>
      <w:r>
        <w:rPr>
          <w:sz w:val="20"/>
        </w:rPr>
        <w:t>development</w:t>
      </w:r>
      <w:r>
        <w:rPr>
          <w:spacing w:val="-7"/>
          <w:sz w:val="20"/>
        </w:rPr>
        <w:t> </w:t>
      </w:r>
      <w:r>
        <w:rPr>
          <w:sz w:val="20"/>
        </w:rPr>
        <w:t>of</w:t>
      </w:r>
      <w:r>
        <w:rPr>
          <w:spacing w:val="-6"/>
          <w:sz w:val="20"/>
        </w:rPr>
        <w:t> </w:t>
      </w:r>
      <w:r>
        <w:rPr>
          <w:sz w:val="20"/>
        </w:rPr>
        <w:t>the</w:t>
      </w:r>
      <w:r>
        <w:rPr>
          <w:spacing w:val="-9"/>
          <w:sz w:val="20"/>
        </w:rPr>
        <w:t> </w:t>
      </w:r>
      <w:r>
        <w:rPr>
          <w:sz w:val="20"/>
        </w:rPr>
        <w:t>human</w:t>
      </w:r>
      <w:r>
        <w:rPr>
          <w:spacing w:val="-7"/>
          <w:sz w:val="20"/>
        </w:rPr>
        <w:t> </w:t>
      </w:r>
      <w:r>
        <w:rPr>
          <w:sz w:val="20"/>
        </w:rPr>
        <w:t>personality</w:t>
      </w:r>
      <w:r>
        <w:rPr>
          <w:spacing w:val="-8"/>
          <w:sz w:val="20"/>
        </w:rPr>
        <w:t> </w:t>
      </w:r>
      <w:r>
        <w:rPr>
          <w:sz w:val="20"/>
        </w:rPr>
        <w:t>and</w:t>
      </w:r>
      <w:r>
        <w:rPr>
          <w:spacing w:val="-7"/>
          <w:sz w:val="20"/>
        </w:rPr>
        <w:t> </w:t>
      </w:r>
      <w:r>
        <w:rPr>
          <w:sz w:val="20"/>
        </w:rPr>
        <w:t>to the strengthening of respect for human rights and fundamental freedoms. It shall promote understanding, tolerance and friendship among all nations, racial or religious groups […].”</w:t>
      </w:r>
    </w:p>
    <w:p>
      <w:pPr>
        <w:pStyle w:val="ListParagraph"/>
        <w:numPr>
          <w:ilvl w:val="0"/>
          <w:numId w:val="4"/>
        </w:numPr>
        <w:tabs>
          <w:tab w:pos="861" w:val="left" w:leader="none"/>
        </w:tabs>
        <w:spacing w:line="240" w:lineRule="auto" w:before="120" w:after="0"/>
        <w:ind w:left="140" w:right="276" w:firstLine="0"/>
        <w:jc w:val="both"/>
        <w:rPr>
          <w:sz w:val="20"/>
        </w:rPr>
      </w:pPr>
      <w:r>
        <w:rPr>
          <w:sz w:val="20"/>
        </w:rPr>
        <w:t>Article 18 of the International Covenant on Civil and Political Rights also recognizes this right in similar terms to Article 12 of the American Convention, including Article</w:t>
      </w:r>
      <w:r>
        <w:rPr>
          <w:spacing w:val="-1"/>
          <w:sz w:val="20"/>
        </w:rPr>
        <w:t> </w:t>
      </w:r>
      <w:r>
        <w:rPr>
          <w:sz w:val="20"/>
        </w:rPr>
        <w:t>18(4) in which the States Parties to the Covenant “undertake to have respect for the liberty of parents and, when applicable, legal</w:t>
      </w:r>
      <w:r>
        <w:rPr>
          <w:spacing w:val="40"/>
          <w:sz w:val="20"/>
        </w:rPr>
        <w:t> </w:t>
      </w:r>
      <w:r>
        <w:rPr>
          <w:sz w:val="20"/>
        </w:rPr>
        <w:t>guardians</w:t>
      </w:r>
      <w:r>
        <w:rPr>
          <w:spacing w:val="40"/>
          <w:sz w:val="20"/>
        </w:rPr>
        <w:t> </w:t>
      </w:r>
      <w:r>
        <w:rPr>
          <w:sz w:val="20"/>
        </w:rPr>
        <w:t>to</w:t>
      </w:r>
      <w:r>
        <w:rPr>
          <w:spacing w:val="40"/>
          <w:sz w:val="20"/>
        </w:rPr>
        <w:t> </w:t>
      </w:r>
      <w:r>
        <w:rPr>
          <w:sz w:val="20"/>
        </w:rPr>
        <w:t>ensure</w:t>
      </w:r>
      <w:r>
        <w:rPr>
          <w:spacing w:val="40"/>
          <w:sz w:val="20"/>
        </w:rPr>
        <w:t> </w:t>
      </w:r>
      <w:r>
        <w:rPr>
          <w:sz w:val="20"/>
        </w:rPr>
        <w:t>the</w:t>
      </w:r>
      <w:r>
        <w:rPr>
          <w:spacing w:val="40"/>
          <w:sz w:val="20"/>
        </w:rPr>
        <w:t> </w:t>
      </w:r>
      <w:r>
        <w:rPr>
          <w:sz w:val="20"/>
        </w:rPr>
        <w:t>religious</w:t>
      </w:r>
      <w:r>
        <w:rPr>
          <w:spacing w:val="40"/>
          <w:sz w:val="20"/>
        </w:rPr>
        <w:t> </w:t>
      </w:r>
      <w:r>
        <w:rPr>
          <w:sz w:val="20"/>
        </w:rPr>
        <w:t>and</w:t>
      </w:r>
      <w:r>
        <w:rPr>
          <w:spacing w:val="39"/>
          <w:sz w:val="20"/>
        </w:rPr>
        <w:t> </w:t>
      </w:r>
      <w:r>
        <w:rPr>
          <w:sz w:val="20"/>
        </w:rPr>
        <w:t>moral</w:t>
      </w:r>
      <w:r>
        <w:rPr>
          <w:spacing w:val="40"/>
          <w:sz w:val="20"/>
        </w:rPr>
        <w:t> </w:t>
      </w:r>
      <w:r>
        <w:rPr>
          <w:sz w:val="20"/>
        </w:rPr>
        <w:t>education</w:t>
      </w:r>
      <w:r>
        <w:rPr>
          <w:spacing w:val="40"/>
          <w:sz w:val="20"/>
        </w:rPr>
        <w:t> </w:t>
      </w:r>
      <w:r>
        <w:rPr>
          <w:sz w:val="20"/>
        </w:rPr>
        <w:t>of</w:t>
      </w:r>
      <w:r>
        <w:rPr>
          <w:spacing w:val="40"/>
          <w:sz w:val="20"/>
        </w:rPr>
        <w:t> </w:t>
      </w:r>
      <w:r>
        <w:rPr>
          <w:sz w:val="20"/>
        </w:rPr>
        <w:t>their</w:t>
      </w:r>
      <w:r>
        <w:rPr>
          <w:spacing w:val="40"/>
          <w:sz w:val="20"/>
        </w:rPr>
        <w:t> </w:t>
      </w:r>
      <w:r>
        <w:rPr>
          <w:sz w:val="20"/>
        </w:rPr>
        <w:t>children</w:t>
      </w:r>
      <w:r>
        <w:rPr>
          <w:spacing w:val="40"/>
          <w:sz w:val="20"/>
        </w:rPr>
        <w:t> </w:t>
      </w:r>
      <w:r>
        <w:rPr>
          <w:sz w:val="20"/>
        </w:rPr>
        <w:t>in</w:t>
      </w:r>
      <w:r>
        <w:rPr>
          <w:spacing w:val="40"/>
          <w:sz w:val="20"/>
        </w:rPr>
        <w:t> </w:t>
      </w:r>
      <w:r>
        <w:rPr>
          <w:sz w:val="20"/>
        </w:rPr>
        <w:t>conformity</w:t>
      </w:r>
      <w:r>
        <w:rPr>
          <w:spacing w:val="40"/>
          <w:sz w:val="20"/>
        </w:rPr>
        <w:t> </w:t>
      </w:r>
      <w:r>
        <w:rPr>
          <w:sz w:val="20"/>
        </w:rPr>
        <w:t>with their own convictions.” Article 27 of the same instrument establishes that in those States “in which ethnic,</w:t>
      </w:r>
      <w:r>
        <w:rPr>
          <w:spacing w:val="-9"/>
          <w:sz w:val="20"/>
        </w:rPr>
        <w:t> </w:t>
      </w:r>
      <w:r>
        <w:rPr>
          <w:sz w:val="20"/>
        </w:rPr>
        <w:t>religious</w:t>
      </w:r>
      <w:r>
        <w:rPr>
          <w:spacing w:val="-7"/>
          <w:sz w:val="20"/>
        </w:rPr>
        <w:t> </w:t>
      </w:r>
      <w:r>
        <w:rPr>
          <w:sz w:val="20"/>
        </w:rPr>
        <w:t>or</w:t>
      </w:r>
      <w:r>
        <w:rPr>
          <w:spacing w:val="-10"/>
          <w:sz w:val="20"/>
        </w:rPr>
        <w:t> </w:t>
      </w:r>
      <w:r>
        <w:rPr>
          <w:sz w:val="20"/>
        </w:rPr>
        <w:t>linguistic</w:t>
      </w:r>
      <w:r>
        <w:rPr>
          <w:spacing w:val="-10"/>
          <w:sz w:val="20"/>
        </w:rPr>
        <w:t> </w:t>
      </w:r>
      <w:r>
        <w:rPr>
          <w:sz w:val="20"/>
        </w:rPr>
        <w:t>minorities</w:t>
      </w:r>
      <w:r>
        <w:rPr>
          <w:spacing w:val="-6"/>
          <w:sz w:val="20"/>
        </w:rPr>
        <w:t> </w:t>
      </w:r>
      <w:r>
        <w:rPr>
          <w:sz w:val="20"/>
        </w:rPr>
        <w:t>exist,</w:t>
      </w:r>
      <w:r>
        <w:rPr>
          <w:spacing w:val="-9"/>
          <w:sz w:val="20"/>
        </w:rPr>
        <w:t> </w:t>
      </w:r>
      <w:r>
        <w:rPr>
          <w:sz w:val="20"/>
        </w:rPr>
        <w:t>persons</w:t>
      </w:r>
      <w:r>
        <w:rPr>
          <w:spacing w:val="-10"/>
          <w:sz w:val="20"/>
        </w:rPr>
        <w:t> </w:t>
      </w:r>
      <w:r>
        <w:rPr>
          <w:sz w:val="20"/>
        </w:rPr>
        <w:t>belonging</w:t>
      </w:r>
      <w:r>
        <w:rPr>
          <w:spacing w:val="-8"/>
          <w:sz w:val="20"/>
        </w:rPr>
        <w:t> </w:t>
      </w:r>
      <w:r>
        <w:rPr>
          <w:sz w:val="20"/>
        </w:rPr>
        <w:t>to</w:t>
      </w:r>
      <w:r>
        <w:rPr>
          <w:spacing w:val="-8"/>
          <w:sz w:val="20"/>
        </w:rPr>
        <w:t> </w:t>
      </w:r>
      <w:r>
        <w:rPr>
          <w:sz w:val="20"/>
        </w:rPr>
        <w:t>such</w:t>
      </w:r>
      <w:r>
        <w:rPr>
          <w:spacing w:val="-5"/>
          <w:sz w:val="20"/>
        </w:rPr>
        <w:t> </w:t>
      </w:r>
      <w:r>
        <w:rPr>
          <w:sz w:val="20"/>
        </w:rPr>
        <w:t>minorities</w:t>
      </w:r>
      <w:r>
        <w:rPr>
          <w:spacing w:val="-7"/>
          <w:sz w:val="20"/>
        </w:rPr>
        <w:t> </w:t>
      </w:r>
      <w:r>
        <w:rPr>
          <w:sz w:val="20"/>
        </w:rPr>
        <w:t>shall</w:t>
      </w:r>
      <w:r>
        <w:rPr>
          <w:spacing w:val="-8"/>
          <w:sz w:val="20"/>
        </w:rPr>
        <w:t> </w:t>
      </w:r>
      <w:r>
        <w:rPr>
          <w:sz w:val="20"/>
        </w:rPr>
        <w:t>not</w:t>
      </w:r>
      <w:r>
        <w:rPr>
          <w:spacing w:val="-6"/>
          <w:sz w:val="20"/>
        </w:rPr>
        <w:t> </w:t>
      </w:r>
      <w:r>
        <w:rPr>
          <w:sz w:val="20"/>
        </w:rPr>
        <w:t>be</w:t>
      </w:r>
      <w:r>
        <w:rPr>
          <w:spacing w:val="-10"/>
          <w:sz w:val="20"/>
        </w:rPr>
        <w:t> </w:t>
      </w:r>
      <w:r>
        <w:rPr>
          <w:sz w:val="20"/>
        </w:rPr>
        <w:t>denied the</w:t>
      </w:r>
      <w:r>
        <w:rPr>
          <w:spacing w:val="-9"/>
          <w:sz w:val="20"/>
        </w:rPr>
        <w:t> </w:t>
      </w:r>
      <w:r>
        <w:rPr>
          <w:sz w:val="20"/>
        </w:rPr>
        <w:t>right,</w:t>
      </w:r>
      <w:r>
        <w:rPr>
          <w:spacing w:val="-6"/>
          <w:sz w:val="20"/>
        </w:rPr>
        <w:t> </w:t>
      </w:r>
      <w:r>
        <w:rPr>
          <w:sz w:val="20"/>
        </w:rPr>
        <w:t>in</w:t>
      </w:r>
      <w:r>
        <w:rPr>
          <w:spacing w:val="-7"/>
          <w:sz w:val="20"/>
        </w:rPr>
        <w:t> </w:t>
      </w:r>
      <w:r>
        <w:rPr>
          <w:sz w:val="20"/>
        </w:rPr>
        <w:t>community</w:t>
      </w:r>
      <w:r>
        <w:rPr>
          <w:spacing w:val="-6"/>
          <w:sz w:val="20"/>
        </w:rPr>
        <w:t> </w:t>
      </w:r>
      <w:r>
        <w:rPr>
          <w:sz w:val="20"/>
        </w:rPr>
        <w:t>with</w:t>
      </w:r>
      <w:r>
        <w:rPr>
          <w:spacing w:val="-7"/>
          <w:sz w:val="20"/>
        </w:rPr>
        <w:t> </w:t>
      </w:r>
      <w:r>
        <w:rPr>
          <w:sz w:val="20"/>
        </w:rPr>
        <w:t>other</w:t>
      </w:r>
      <w:r>
        <w:rPr>
          <w:spacing w:val="-9"/>
          <w:sz w:val="20"/>
        </w:rPr>
        <w:t> </w:t>
      </w:r>
      <w:r>
        <w:rPr>
          <w:sz w:val="20"/>
        </w:rPr>
        <w:t>members</w:t>
      </w:r>
      <w:r>
        <w:rPr>
          <w:spacing w:val="-4"/>
          <w:sz w:val="20"/>
        </w:rPr>
        <w:t> </w:t>
      </w:r>
      <w:r>
        <w:rPr>
          <w:sz w:val="20"/>
        </w:rPr>
        <w:t>of</w:t>
      </w:r>
      <w:r>
        <w:rPr>
          <w:spacing w:val="-9"/>
          <w:sz w:val="20"/>
        </w:rPr>
        <w:t> </w:t>
      </w:r>
      <w:r>
        <w:rPr>
          <w:sz w:val="20"/>
        </w:rPr>
        <w:t>their</w:t>
      </w:r>
      <w:r>
        <w:rPr>
          <w:spacing w:val="-9"/>
          <w:sz w:val="20"/>
        </w:rPr>
        <w:t> </w:t>
      </w:r>
      <w:r>
        <w:rPr>
          <w:sz w:val="20"/>
        </w:rPr>
        <w:t>group,</w:t>
      </w:r>
      <w:r>
        <w:rPr>
          <w:spacing w:val="-6"/>
          <w:sz w:val="20"/>
        </w:rPr>
        <w:t> </w:t>
      </w:r>
      <w:r>
        <w:rPr>
          <w:sz w:val="20"/>
        </w:rPr>
        <w:t>to</w:t>
      </w:r>
      <w:r>
        <w:rPr>
          <w:spacing w:val="-4"/>
          <w:sz w:val="20"/>
        </w:rPr>
        <w:t> </w:t>
      </w:r>
      <w:r>
        <w:rPr>
          <w:sz w:val="20"/>
        </w:rPr>
        <w:t>enjoy</w:t>
      </w:r>
      <w:r>
        <w:rPr>
          <w:spacing w:val="-8"/>
          <w:sz w:val="20"/>
        </w:rPr>
        <w:t> </w:t>
      </w:r>
      <w:r>
        <w:rPr>
          <w:sz w:val="20"/>
        </w:rPr>
        <w:t>their</w:t>
      </w:r>
      <w:r>
        <w:rPr>
          <w:spacing w:val="-7"/>
          <w:sz w:val="20"/>
        </w:rPr>
        <w:t> </w:t>
      </w:r>
      <w:r>
        <w:rPr>
          <w:sz w:val="20"/>
        </w:rPr>
        <w:t>own</w:t>
      </w:r>
      <w:r>
        <w:rPr>
          <w:spacing w:val="-5"/>
          <w:sz w:val="20"/>
        </w:rPr>
        <w:t> </w:t>
      </w:r>
      <w:r>
        <w:rPr>
          <w:sz w:val="20"/>
        </w:rPr>
        <w:t>culture,</w:t>
      </w:r>
      <w:r>
        <w:rPr>
          <w:spacing w:val="-6"/>
          <w:sz w:val="20"/>
        </w:rPr>
        <w:t> </w:t>
      </w:r>
      <w:r>
        <w:rPr>
          <w:sz w:val="20"/>
        </w:rPr>
        <w:t>to</w:t>
      </w:r>
      <w:r>
        <w:rPr>
          <w:spacing w:val="-7"/>
          <w:sz w:val="20"/>
        </w:rPr>
        <w:t> </w:t>
      </w:r>
      <w:r>
        <w:rPr>
          <w:sz w:val="20"/>
        </w:rPr>
        <w:t>profess</w:t>
      </w:r>
      <w:r>
        <w:rPr>
          <w:spacing w:val="-9"/>
          <w:sz w:val="20"/>
        </w:rPr>
        <w:t> </w:t>
      </w:r>
      <w:r>
        <w:rPr>
          <w:sz w:val="20"/>
        </w:rPr>
        <w:t>and practice their own religion and to use their own language.”</w:t>
      </w:r>
    </w:p>
    <w:p>
      <w:pPr>
        <w:pStyle w:val="ListParagraph"/>
        <w:numPr>
          <w:ilvl w:val="0"/>
          <w:numId w:val="4"/>
        </w:numPr>
        <w:tabs>
          <w:tab w:pos="861" w:val="left" w:leader="none"/>
        </w:tabs>
        <w:spacing w:line="240" w:lineRule="auto" w:before="119" w:after="0"/>
        <w:ind w:left="140" w:right="274" w:hanging="1"/>
        <w:jc w:val="both"/>
        <w:rPr>
          <w:sz w:val="20"/>
        </w:rPr>
      </w:pPr>
      <w:r>
        <w:rPr>
          <w:sz w:val="20"/>
        </w:rPr>
        <w:t>In</w:t>
      </w:r>
      <w:r>
        <w:rPr>
          <w:spacing w:val="-1"/>
          <w:sz w:val="20"/>
        </w:rPr>
        <w:t> </w:t>
      </w:r>
      <w:r>
        <w:rPr>
          <w:sz w:val="20"/>
        </w:rPr>
        <w:t>similar</w:t>
      </w:r>
      <w:r>
        <w:rPr>
          <w:spacing w:val="-2"/>
          <w:sz w:val="20"/>
        </w:rPr>
        <w:t> </w:t>
      </w:r>
      <w:r>
        <w:rPr>
          <w:sz w:val="20"/>
        </w:rPr>
        <w:t>terms</w:t>
      </w:r>
      <w:r>
        <w:rPr>
          <w:spacing w:val="-2"/>
          <w:sz w:val="20"/>
        </w:rPr>
        <w:t> </w:t>
      </w:r>
      <w:r>
        <w:rPr>
          <w:sz w:val="20"/>
        </w:rPr>
        <w:t>to</w:t>
      </w:r>
      <w:r>
        <w:rPr>
          <w:spacing w:val="-3"/>
          <w:sz w:val="20"/>
        </w:rPr>
        <w:t> </w:t>
      </w:r>
      <w:r>
        <w:rPr>
          <w:sz w:val="20"/>
        </w:rPr>
        <w:t>the provisions of the</w:t>
      </w:r>
      <w:r>
        <w:rPr>
          <w:spacing w:val="-3"/>
          <w:sz w:val="20"/>
        </w:rPr>
        <w:t> </w:t>
      </w:r>
      <w:r>
        <w:rPr>
          <w:sz w:val="20"/>
        </w:rPr>
        <w:t>American</w:t>
      </w:r>
      <w:r>
        <w:rPr>
          <w:spacing w:val="-1"/>
          <w:sz w:val="20"/>
        </w:rPr>
        <w:t> </w:t>
      </w:r>
      <w:r>
        <w:rPr>
          <w:sz w:val="20"/>
        </w:rPr>
        <w:t>Convention</w:t>
      </w:r>
      <w:r>
        <w:rPr>
          <w:spacing w:val="-1"/>
          <w:sz w:val="20"/>
        </w:rPr>
        <w:t> </w:t>
      </w:r>
      <w:r>
        <w:rPr>
          <w:sz w:val="20"/>
        </w:rPr>
        <w:t>and</w:t>
      </w:r>
      <w:r>
        <w:rPr>
          <w:spacing w:val="-1"/>
          <w:sz w:val="20"/>
        </w:rPr>
        <w:t> </w:t>
      </w:r>
      <w:r>
        <w:rPr>
          <w:sz w:val="20"/>
        </w:rPr>
        <w:t>the</w:t>
      </w:r>
      <w:r>
        <w:rPr>
          <w:spacing w:val="-3"/>
          <w:sz w:val="20"/>
        </w:rPr>
        <w:t> </w:t>
      </w:r>
      <w:r>
        <w:rPr>
          <w:sz w:val="20"/>
        </w:rPr>
        <w:t>International</w:t>
      </w:r>
      <w:r>
        <w:rPr>
          <w:spacing w:val="-1"/>
          <w:sz w:val="20"/>
        </w:rPr>
        <w:t> </w:t>
      </w:r>
      <w:r>
        <w:rPr>
          <w:sz w:val="20"/>
        </w:rPr>
        <w:t>Covenant on Civil and Political Rights, Article 13(3) of the International Covenant on Economic, Social and Cultural Rights establishes that the States Parties undertake to respect “the liberty of parents and, when</w:t>
      </w:r>
      <w:r>
        <w:rPr>
          <w:spacing w:val="-4"/>
          <w:sz w:val="20"/>
        </w:rPr>
        <w:t> </w:t>
      </w:r>
      <w:r>
        <w:rPr>
          <w:sz w:val="20"/>
        </w:rPr>
        <w:t>applicable,</w:t>
      </w:r>
      <w:r>
        <w:rPr>
          <w:spacing w:val="-4"/>
          <w:sz w:val="20"/>
        </w:rPr>
        <w:t> </w:t>
      </w:r>
      <w:r>
        <w:rPr>
          <w:sz w:val="20"/>
        </w:rPr>
        <w:t>of</w:t>
      </w:r>
      <w:r>
        <w:rPr>
          <w:spacing w:val="-6"/>
          <w:sz w:val="20"/>
        </w:rPr>
        <w:t> </w:t>
      </w:r>
      <w:r>
        <w:rPr>
          <w:sz w:val="20"/>
        </w:rPr>
        <w:t>legal</w:t>
      </w:r>
      <w:r>
        <w:rPr>
          <w:spacing w:val="-5"/>
          <w:sz w:val="20"/>
        </w:rPr>
        <w:t> </w:t>
      </w:r>
      <w:r>
        <w:rPr>
          <w:sz w:val="20"/>
        </w:rPr>
        <w:t>guardians,</w:t>
      </w:r>
      <w:r>
        <w:rPr>
          <w:spacing w:val="-6"/>
          <w:sz w:val="20"/>
        </w:rPr>
        <w:t> </w:t>
      </w:r>
      <w:r>
        <w:rPr>
          <w:sz w:val="20"/>
        </w:rPr>
        <w:t>to</w:t>
      </w:r>
      <w:r>
        <w:rPr>
          <w:spacing w:val="-4"/>
          <w:sz w:val="20"/>
        </w:rPr>
        <w:t> </w:t>
      </w:r>
      <w:r>
        <w:rPr>
          <w:sz w:val="20"/>
        </w:rPr>
        <w:t>choose</w:t>
      </w:r>
      <w:r>
        <w:rPr>
          <w:spacing w:val="-7"/>
          <w:sz w:val="20"/>
        </w:rPr>
        <w:t> </w:t>
      </w:r>
      <w:r>
        <w:rPr>
          <w:sz w:val="20"/>
        </w:rPr>
        <w:t>for</w:t>
      </w:r>
      <w:r>
        <w:rPr>
          <w:spacing w:val="-4"/>
          <w:sz w:val="20"/>
        </w:rPr>
        <w:t> </w:t>
      </w:r>
      <w:r>
        <w:rPr>
          <w:sz w:val="20"/>
        </w:rPr>
        <w:t>their</w:t>
      </w:r>
      <w:r>
        <w:rPr>
          <w:spacing w:val="-4"/>
          <w:sz w:val="20"/>
        </w:rPr>
        <w:t> </w:t>
      </w:r>
      <w:r>
        <w:rPr>
          <w:sz w:val="20"/>
        </w:rPr>
        <w:t>children</w:t>
      </w:r>
      <w:r>
        <w:rPr>
          <w:spacing w:val="-4"/>
          <w:sz w:val="20"/>
        </w:rPr>
        <w:t> </w:t>
      </w:r>
      <w:r>
        <w:rPr>
          <w:sz w:val="20"/>
        </w:rPr>
        <w:t>schools,</w:t>
      </w:r>
      <w:r>
        <w:rPr>
          <w:spacing w:val="-6"/>
          <w:sz w:val="20"/>
        </w:rPr>
        <w:t> </w:t>
      </w:r>
      <w:r>
        <w:rPr>
          <w:sz w:val="20"/>
        </w:rPr>
        <w:t>other</w:t>
      </w:r>
      <w:r>
        <w:rPr>
          <w:spacing w:val="-4"/>
          <w:sz w:val="20"/>
        </w:rPr>
        <w:t> </w:t>
      </w:r>
      <w:r>
        <w:rPr>
          <w:sz w:val="20"/>
        </w:rPr>
        <w:t>than</w:t>
      </w:r>
      <w:r>
        <w:rPr>
          <w:spacing w:val="-4"/>
          <w:sz w:val="20"/>
        </w:rPr>
        <w:t> </w:t>
      </w:r>
      <w:r>
        <w:rPr>
          <w:sz w:val="20"/>
        </w:rPr>
        <w:t>those</w:t>
      </w:r>
      <w:r>
        <w:rPr>
          <w:spacing w:val="-4"/>
          <w:sz w:val="20"/>
        </w:rPr>
        <w:t> </w:t>
      </w:r>
      <w:r>
        <w:rPr>
          <w:sz w:val="20"/>
        </w:rPr>
        <w:t>established by the public authorities, which conform to such minimum educational standards as may be laid down</w:t>
      </w:r>
      <w:r>
        <w:rPr>
          <w:spacing w:val="30"/>
          <w:sz w:val="20"/>
        </w:rPr>
        <w:t> </w:t>
      </w:r>
      <w:r>
        <w:rPr>
          <w:sz w:val="20"/>
        </w:rPr>
        <w:t>or</w:t>
      </w:r>
      <w:r>
        <w:rPr>
          <w:spacing w:val="28"/>
          <w:sz w:val="20"/>
        </w:rPr>
        <w:t> </w:t>
      </w:r>
      <w:r>
        <w:rPr>
          <w:sz w:val="20"/>
        </w:rPr>
        <w:t>approved</w:t>
      </w:r>
      <w:r>
        <w:rPr>
          <w:spacing w:val="29"/>
          <w:sz w:val="20"/>
        </w:rPr>
        <w:t> </w:t>
      </w:r>
      <w:r>
        <w:rPr>
          <w:sz w:val="20"/>
        </w:rPr>
        <w:t>by</w:t>
      </w:r>
      <w:r>
        <w:rPr>
          <w:spacing w:val="28"/>
          <w:sz w:val="20"/>
        </w:rPr>
        <w:t> </w:t>
      </w:r>
      <w:r>
        <w:rPr>
          <w:sz w:val="20"/>
        </w:rPr>
        <w:t>the</w:t>
      </w:r>
      <w:r>
        <w:rPr>
          <w:spacing w:val="28"/>
          <w:sz w:val="20"/>
        </w:rPr>
        <w:t> </w:t>
      </w:r>
      <w:r>
        <w:rPr>
          <w:sz w:val="20"/>
        </w:rPr>
        <w:t>State</w:t>
      </w:r>
      <w:r>
        <w:rPr>
          <w:spacing w:val="28"/>
          <w:sz w:val="20"/>
        </w:rPr>
        <w:t> </w:t>
      </w:r>
      <w:r>
        <w:rPr>
          <w:sz w:val="20"/>
        </w:rPr>
        <w:t>and</w:t>
      </w:r>
      <w:r>
        <w:rPr>
          <w:spacing w:val="27"/>
          <w:sz w:val="20"/>
        </w:rPr>
        <w:t> </w:t>
      </w:r>
      <w:r>
        <w:rPr>
          <w:sz w:val="20"/>
        </w:rPr>
        <w:t>to</w:t>
      </w:r>
      <w:r>
        <w:rPr>
          <w:spacing w:val="28"/>
          <w:sz w:val="20"/>
        </w:rPr>
        <w:t> </w:t>
      </w:r>
      <w:r>
        <w:rPr>
          <w:sz w:val="20"/>
        </w:rPr>
        <w:t>ensure</w:t>
      </w:r>
      <w:r>
        <w:rPr>
          <w:spacing w:val="25"/>
          <w:sz w:val="20"/>
        </w:rPr>
        <w:t> </w:t>
      </w:r>
      <w:r>
        <w:rPr>
          <w:sz w:val="20"/>
        </w:rPr>
        <w:t>the</w:t>
      </w:r>
      <w:r>
        <w:rPr>
          <w:spacing w:val="28"/>
          <w:sz w:val="20"/>
        </w:rPr>
        <w:t> </w:t>
      </w:r>
      <w:r>
        <w:rPr>
          <w:sz w:val="20"/>
        </w:rPr>
        <w:t>religious</w:t>
      </w:r>
      <w:r>
        <w:rPr>
          <w:spacing w:val="28"/>
          <w:sz w:val="20"/>
        </w:rPr>
        <w:t> </w:t>
      </w:r>
      <w:r>
        <w:rPr>
          <w:sz w:val="20"/>
        </w:rPr>
        <w:t>and</w:t>
      </w:r>
      <w:r>
        <w:rPr>
          <w:spacing w:val="29"/>
          <w:sz w:val="20"/>
        </w:rPr>
        <w:t> </w:t>
      </w:r>
      <w:r>
        <w:rPr>
          <w:sz w:val="20"/>
        </w:rPr>
        <w:t>moral</w:t>
      </w:r>
      <w:r>
        <w:rPr>
          <w:spacing w:val="29"/>
          <w:sz w:val="20"/>
        </w:rPr>
        <w:t> </w:t>
      </w:r>
      <w:r>
        <w:rPr>
          <w:sz w:val="20"/>
        </w:rPr>
        <w:t>education</w:t>
      </w:r>
      <w:r>
        <w:rPr>
          <w:spacing w:val="30"/>
          <w:sz w:val="20"/>
        </w:rPr>
        <w:t> </w:t>
      </w:r>
      <w:r>
        <w:rPr>
          <w:sz w:val="20"/>
        </w:rPr>
        <w:t>of</w:t>
      </w:r>
      <w:r>
        <w:rPr>
          <w:spacing w:val="28"/>
          <w:sz w:val="20"/>
        </w:rPr>
        <w:t> </w:t>
      </w:r>
      <w:r>
        <w:rPr>
          <w:sz w:val="20"/>
        </w:rPr>
        <w:t>their</w:t>
      </w:r>
      <w:r>
        <w:rPr>
          <w:spacing w:val="28"/>
          <w:sz w:val="20"/>
        </w:rPr>
        <w:t> </w:t>
      </w:r>
      <w:r>
        <w:rPr>
          <w:sz w:val="20"/>
        </w:rPr>
        <w:t>children in conformity with their own convictions.”</w:t>
      </w:r>
    </w:p>
    <w:p>
      <w:pPr>
        <w:pStyle w:val="ListParagraph"/>
        <w:numPr>
          <w:ilvl w:val="0"/>
          <w:numId w:val="4"/>
        </w:numPr>
        <w:tabs>
          <w:tab w:pos="861" w:val="left" w:leader="none"/>
        </w:tabs>
        <w:spacing w:line="240" w:lineRule="auto" w:before="120" w:after="0"/>
        <w:ind w:left="140" w:right="277" w:firstLine="0"/>
        <w:jc w:val="both"/>
        <w:rPr>
          <w:sz w:val="20"/>
        </w:rPr>
      </w:pPr>
      <w:r>
        <w:rPr>
          <w:sz w:val="20"/>
        </w:rPr>
        <w:t>The Declaration on the Elimination of All Forms of Intolerance and Discrimination Based on Religion</w:t>
      </w:r>
      <w:r>
        <w:rPr>
          <w:spacing w:val="-7"/>
          <w:sz w:val="20"/>
        </w:rPr>
        <w:t> </w:t>
      </w:r>
      <w:r>
        <w:rPr>
          <w:sz w:val="20"/>
        </w:rPr>
        <w:t>or</w:t>
      </w:r>
      <w:r>
        <w:rPr>
          <w:spacing w:val="-6"/>
          <w:sz w:val="20"/>
        </w:rPr>
        <w:t> </w:t>
      </w:r>
      <w:r>
        <w:rPr>
          <w:sz w:val="20"/>
        </w:rPr>
        <w:t>Belief,</w:t>
      </w:r>
      <w:r>
        <w:rPr>
          <w:spacing w:val="-6"/>
          <w:sz w:val="20"/>
        </w:rPr>
        <w:t> </w:t>
      </w:r>
      <w:r>
        <w:rPr>
          <w:sz w:val="20"/>
        </w:rPr>
        <w:t>of</w:t>
      </w:r>
      <w:r>
        <w:rPr>
          <w:spacing w:val="-8"/>
          <w:sz w:val="20"/>
        </w:rPr>
        <w:t> </w:t>
      </w:r>
      <w:r>
        <w:rPr>
          <w:sz w:val="20"/>
        </w:rPr>
        <w:t>November</w:t>
      </w:r>
      <w:r>
        <w:rPr>
          <w:spacing w:val="-7"/>
          <w:sz w:val="20"/>
        </w:rPr>
        <w:t> </w:t>
      </w:r>
      <w:r>
        <w:rPr>
          <w:sz w:val="20"/>
        </w:rPr>
        <w:t>25,</w:t>
      </w:r>
      <w:r>
        <w:rPr>
          <w:spacing w:val="-8"/>
          <w:sz w:val="20"/>
        </w:rPr>
        <w:t> </w:t>
      </w:r>
      <w:r>
        <w:rPr>
          <w:sz w:val="20"/>
        </w:rPr>
        <w:t>1981,</w:t>
      </w:r>
      <w:r>
        <w:rPr>
          <w:spacing w:val="-9"/>
          <w:sz w:val="20"/>
        </w:rPr>
        <w:t> </w:t>
      </w:r>
      <w:r>
        <w:rPr>
          <w:sz w:val="20"/>
        </w:rPr>
        <w:t>for</w:t>
      </w:r>
      <w:r>
        <w:rPr>
          <w:spacing w:val="-7"/>
          <w:sz w:val="20"/>
        </w:rPr>
        <w:t> </w:t>
      </w:r>
      <w:r>
        <w:rPr>
          <w:sz w:val="20"/>
        </w:rPr>
        <w:t>its</w:t>
      </w:r>
      <w:r>
        <w:rPr>
          <w:spacing w:val="-6"/>
          <w:sz w:val="20"/>
        </w:rPr>
        <w:t> </w:t>
      </w:r>
      <w:r>
        <w:rPr>
          <w:sz w:val="20"/>
        </w:rPr>
        <w:t>part,</w:t>
      </w:r>
      <w:r>
        <w:rPr>
          <w:spacing w:val="-6"/>
          <w:sz w:val="20"/>
        </w:rPr>
        <w:t> </w:t>
      </w:r>
      <w:r>
        <w:rPr>
          <w:sz w:val="20"/>
        </w:rPr>
        <w:t>refers</w:t>
      </w:r>
      <w:r>
        <w:rPr>
          <w:spacing w:val="-9"/>
          <w:sz w:val="20"/>
        </w:rPr>
        <w:t> </w:t>
      </w:r>
      <w:r>
        <w:rPr>
          <w:sz w:val="20"/>
        </w:rPr>
        <w:t>to</w:t>
      </w:r>
      <w:r>
        <w:rPr>
          <w:spacing w:val="-9"/>
          <w:sz w:val="20"/>
        </w:rPr>
        <w:t> </w:t>
      </w:r>
      <w:r>
        <w:rPr>
          <w:sz w:val="20"/>
        </w:rPr>
        <w:t>the</w:t>
      </w:r>
      <w:r>
        <w:rPr>
          <w:spacing w:val="-7"/>
          <w:sz w:val="20"/>
        </w:rPr>
        <w:t> </w:t>
      </w:r>
      <w:r>
        <w:rPr>
          <w:sz w:val="20"/>
        </w:rPr>
        <w:t>right</w:t>
      </w:r>
      <w:r>
        <w:rPr>
          <w:spacing w:val="-5"/>
          <w:sz w:val="20"/>
        </w:rPr>
        <w:t> </w:t>
      </w:r>
      <w:r>
        <w:rPr>
          <w:sz w:val="20"/>
        </w:rPr>
        <w:t>to</w:t>
      </w:r>
      <w:r>
        <w:rPr>
          <w:spacing w:val="-9"/>
          <w:sz w:val="20"/>
        </w:rPr>
        <w:t> </w:t>
      </w:r>
      <w:r>
        <w:rPr>
          <w:sz w:val="20"/>
        </w:rPr>
        <w:t>religion,</w:t>
      </w:r>
      <w:r>
        <w:rPr>
          <w:spacing w:val="-6"/>
          <w:sz w:val="20"/>
        </w:rPr>
        <w:t> </w:t>
      </w:r>
      <w:r>
        <w:rPr>
          <w:sz w:val="20"/>
        </w:rPr>
        <w:t>and</w:t>
      </w:r>
      <w:r>
        <w:rPr>
          <w:spacing w:val="-7"/>
          <w:sz w:val="20"/>
        </w:rPr>
        <w:t> </w:t>
      </w:r>
      <w:r>
        <w:rPr>
          <w:sz w:val="20"/>
        </w:rPr>
        <w:t>establishes</w:t>
      </w:r>
      <w:r>
        <w:rPr>
          <w:spacing w:val="-9"/>
          <w:sz w:val="20"/>
        </w:rPr>
        <w:t> </w:t>
      </w:r>
      <w:r>
        <w:rPr>
          <w:sz w:val="20"/>
        </w:rPr>
        <w:t>in Article 5(2) that “every child shall enjoy the right to have access to education in the matter of religion or belief in accordance with the wishes of his parents or, as the case may be, legal guardians,</w:t>
      </w:r>
      <w:r>
        <w:rPr>
          <w:spacing w:val="25"/>
          <w:sz w:val="20"/>
        </w:rPr>
        <w:t> </w:t>
      </w:r>
      <w:r>
        <w:rPr>
          <w:sz w:val="20"/>
        </w:rPr>
        <w:t>and</w:t>
      </w:r>
      <w:r>
        <w:rPr>
          <w:spacing w:val="27"/>
          <w:sz w:val="20"/>
        </w:rPr>
        <w:t> </w:t>
      </w:r>
      <w:r>
        <w:rPr>
          <w:sz w:val="20"/>
        </w:rPr>
        <w:t>shall</w:t>
      </w:r>
      <w:r>
        <w:rPr>
          <w:spacing w:val="24"/>
          <w:sz w:val="20"/>
        </w:rPr>
        <w:t> </w:t>
      </w:r>
      <w:r>
        <w:rPr>
          <w:sz w:val="20"/>
        </w:rPr>
        <w:t>not</w:t>
      </w:r>
      <w:r>
        <w:rPr>
          <w:spacing w:val="27"/>
          <w:sz w:val="20"/>
        </w:rPr>
        <w:t> </w:t>
      </w:r>
      <w:r>
        <w:rPr>
          <w:sz w:val="20"/>
        </w:rPr>
        <w:t>be</w:t>
      </w:r>
      <w:r>
        <w:rPr>
          <w:spacing w:val="25"/>
          <w:sz w:val="20"/>
        </w:rPr>
        <w:t> </w:t>
      </w:r>
      <w:r>
        <w:rPr>
          <w:sz w:val="20"/>
        </w:rPr>
        <w:t>compelled</w:t>
      </w:r>
      <w:r>
        <w:rPr>
          <w:spacing w:val="24"/>
          <w:sz w:val="20"/>
        </w:rPr>
        <w:t> </w:t>
      </w:r>
      <w:r>
        <w:rPr>
          <w:sz w:val="20"/>
        </w:rPr>
        <w:t>to</w:t>
      </w:r>
      <w:r>
        <w:rPr>
          <w:spacing w:val="25"/>
          <w:sz w:val="20"/>
        </w:rPr>
        <w:t> </w:t>
      </w:r>
      <w:r>
        <w:rPr>
          <w:sz w:val="20"/>
        </w:rPr>
        <w:t>receive</w:t>
      </w:r>
      <w:r>
        <w:rPr>
          <w:spacing w:val="25"/>
          <w:sz w:val="20"/>
        </w:rPr>
        <w:t> </w:t>
      </w:r>
      <w:r>
        <w:rPr>
          <w:sz w:val="20"/>
        </w:rPr>
        <w:t>teaching</w:t>
      </w:r>
      <w:r>
        <w:rPr>
          <w:spacing w:val="26"/>
          <w:sz w:val="20"/>
        </w:rPr>
        <w:t> </w:t>
      </w:r>
      <w:r>
        <w:rPr>
          <w:sz w:val="20"/>
        </w:rPr>
        <w:t>on</w:t>
      </w:r>
      <w:r>
        <w:rPr>
          <w:spacing w:val="27"/>
          <w:sz w:val="20"/>
        </w:rPr>
        <w:t> </w:t>
      </w:r>
      <w:r>
        <w:rPr>
          <w:sz w:val="20"/>
        </w:rPr>
        <w:t>religion</w:t>
      </w:r>
      <w:r>
        <w:rPr>
          <w:spacing w:val="25"/>
          <w:sz w:val="20"/>
        </w:rPr>
        <w:t> </w:t>
      </w:r>
      <w:r>
        <w:rPr>
          <w:sz w:val="20"/>
        </w:rPr>
        <w:t>or</w:t>
      </w:r>
      <w:r>
        <w:rPr>
          <w:spacing w:val="25"/>
          <w:sz w:val="20"/>
        </w:rPr>
        <w:t> </w:t>
      </w:r>
      <w:r>
        <w:rPr>
          <w:sz w:val="20"/>
        </w:rPr>
        <w:t>belief</w:t>
      </w:r>
      <w:r>
        <w:rPr>
          <w:spacing w:val="25"/>
          <w:sz w:val="20"/>
        </w:rPr>
        <w:t> </w:t>
      </w:r>
      <w:r>
        <w:rPr>
          <w:sz w:val="20"/>
        </w:rPr>
        <w:t>against</w:t>
      </w:r>
      <w:r>
        <w:rPr>
          <w:spacing w:val="24"/>
          <w:sz w:val="20"/>
        </w:rPr>
        <w:t> </w:t>
      </w:r>
      <w:r>
        <w:rPr>
          <w:sz w:val="20"/>
        </w:rPr>
        <w:t>the</w:t>
      </w:r>
      <w:r>
        <w:rPr>
          <w:spacing w:val="25"/>
          <w:sz w:val="20"/>
        </w:rPr>
        <w:t> </w:t>
      </w:r>
      <w:r>
        <w:rPr>
          <w:sz w:val="20"/>
        </w:rPr>
        <w:t>wishes of his parents or legal guardians, the best interests of the child being the guiding principle.” This declaration also specifies that the “child shall be protected from any form of discrimination on the grounds of religion or belief. He shall be brought up in a spirit of understanding, tolerance,</w:t>
      </w:r>
      <w:r>
        <w:rPr>
          <w:spacing w:val="40"/>
          <w:sz w:val="20"/>
        </w:rPr>
        <w:t> </w:t>
      </w:r>
      <w:r>
        <w:rPr>
          <w:sz w:val="20"/>
        </w:rPr>
        <w:t>friendship</w:t>
      </w:r>
      <w:r>
        <w:rPr>
          <w:spacing w:val="40"/>
          <w:sz w:val="20"/>
        </w:rPr>
        <w:t> </w:t>
      </w:r>
      <w:r>
        <w:rPr>
          <w:sz w:val="20"/>
        </w:rPr>
        <w:t>among</w:t>
      </w:r>
      <w:r>
        <w:rPr>
          <w:spacing w:val="40"/>
          <w:sz w:val="20"/>
        </w:rPr>
        <w:t> </w:t>
      </w:r>
      <w:r>
        <w:rPr>
          <w:sz w:val="20"/>
        </w:rPr>
        <w:t>peoples,</w:t>
      </w:r>
      <w:r>
        <w:rPr>
          <w:spacing w:val="40"/>
          <w:sz w:val="20"/>
        </w:rPr>
        <w:t> </w:t>
      </w:r>
      <w:r>
        <w:rPr>
          <w:sz w:val="20"/>
        </w:rPr>
        <w:t>peace</w:t>
      </w:r>
      <w:r>
        <w:rPr>
          <w:spacing w:val="40"/>
          <w:sz w:val="20"/>
        </w:rPr>
        <w:t> </w:t>
      </w:r>
      <w:r>
        <w:rPr>
          <w:sz w:val="20"/>
        </w:rPr>
        <w:t>and</w:t>
      </w:r>
      <w:r>
        <w:rPr>
          <w:spacing w:val="40"/>
          <w:sz w:val="20"/>
        </w:rPr>
        <w:t> </w:t>
      </w:r>
      <w:r>
        <w:rPr>
          <w:sz w:val="20"/>
        </w:rPr>
        <w:t>universal</w:t>
      </w:r>
      <w:r>
        <w:rPr>
          <w:spacing w:val="40"/>
          <w:sz w:val="20"/>
        </w:rPr>
        <w:t> </w:t>
      </w:r>
      <w:r>
        <w:rPr>
          <w:sz w:val="20"/>
        </w:rPr>
        <w:t>brotherhood,</w:t>
      </w:r>
      <w:r>
        <w:rPr>
          <w:spacing w:val="40"/>
          <w:sz w:val="20"/>
        </w:rPr>
        <w:t> </w:t>
      </w:r>
      <w:r>
        <w:rPr>
          <w:sz w:val="20"/>
        </w:rPr>
        <w:t>respect</w:t>
      </w:r>
      <w:r>
        <w:rPr>
          <w:spacing w:val="40"/>
          <w:sz w:val="20"/>
        </w:rPr>
        <w:t> </w:t>
      </w:r>
      <w:r>
        <w:rPr>
          <w:sz w:val="20"/>
        </w:rPr>
        <w:t>for</w:t>
      </w:r>
      <w:r>
        <w:rPr>
          <w:spacing w:val="40"/>
          <w:sz w:val="20"/>
        </w:rPr>
        <w:t> </w:t>
      </w:r>
      <w:r>
        <w:rPr>
          <w:sz w:val="20"/>
        </w:rPr>
        <w:t>freedom</w:t>
      </w:r>
      <w:r>
        <w:rPr>
          <w:spacing w:val="40"/>
          <w:sz w:val="20"/>
        </w:rPr>
        <w:t> </w:t>
      </w:r>
      <w:r>
        <w:rPr>
          <w:sz w:val="20"/>
        </w:rPr>
        <w:t>of</w:t>
      </w:r>
      <w:r>
        <w:rPr>
          <w:spacing w:val="40"/>
          <w:sz w:val="20"/>
        </w:rPr>
        <w:t> </w:t>
      </w:r>
      <w:r>
        <w:rPr>
          <w:sz w:val="20"/>
        </w:rPr>
        <w:t>religion</w:t>
      </w:r>
      <w:r>
        <w:rPr>
          <w:spacing w:val="40"/>
          <w:sz w:val="20"/>
        </w:rPr>
        <w:t> </w:t>
      </w:r>
      <w:r>
        <w:rPr>
          <w:sz w:val="20"/>
        </w:rPr>
        <w:t>or belief of others, and in full consciousness that his energy and talents should be devoted to the service</w:t>
      </w:r>
      <w:r>
        <w:rPr>
          <w:spacing w:val="-5"/>
          <w:sz w:val="20"/>
        </w:rPr>
        <w:t> </w:t>
      </w:r>
      <w:r>
        <w:rPr>
          <w:sz w:val="20"/>
        </w:rPr>
        <w:t>of</w:t>
      </w:r>
      <w:r>
        <w:rPr>
          <w:spacing w:val="-4"/>
          <w:sz w:val="20"/>
        </w:rPr>
        <w:t> </w:t>
      </w:r>
      <w:r>
        <w:rPr>
          <w:sz w:val="20"/>
        </w:rPr>
        <w:t>his</w:t>
      </w:r>
      <w:r>
        <w:rPr>
          <w:spacing w:val="-5"/>
          <w:sz w:val="20"/>
        </w:rPr>
        <w:t> </w:t>
      </w:r>
      <w:r>
        <w:rPr>
          <w:sz w:val="20"/>
        </w:rPr>
        <w:t>fellow</w:t>
      </w:r>
      <w:r>
        <w:rPr>
          <w:spacing w:val="-4"/>
          <w:sz w:val="20"/>
        </w:rPr>
        <w:t> </w:t>
      </w:r>
      <w:r>
        <w:rPr>
          <w:sz w:val="20"/>
        </w:rPr>
        <w:t>men.”</w:t>
      </w:r>
      <w:r>
        <w:rPr>
          <w:spacing w:val="-14"/>
          <w:sz w:val="20"/>
        </w:rPr>
        <w:t> </w:t>
      </w:r>
      <w:r>
        <w:rPr>
          <w:sz w:val="20"/>
        </w:rPr>
        <w:t>Finally,</w:t>
      </w:r>
      <w:r>
        <w:rPr>
          <w:spacing w:val="-14"/>
          <w:sz w:val="20"/>
        </w:rPr>
        <w:t> </w:t>
      </w:r>
      <w:r>
        <w:rPr>
          <w:sz w:val="20"/>
        </w:rPr>
        <w:t>Article</w:t>
      </w:r>
      <w:r>
        <w:rPr>
          <w:spacing w:val="-12"/>
          <w:sz w:val="20"/>
        </w:rPr>
        <w:t> </w:t>
      </w:r>
      <w:r>
        <w:rPr>
          <w:sz w:val="20"/>
        </w:rPr>
        <w:t>6(e)</w:t>
      </w:r>
      <w:r>
        <w:rPr>
          <w:spacing w:val="-10"/>
          <w:sz w:val="20"/>
        </w:rPr>
        <w:t> </w:t>
      </w:r>
      <w:r>
        <w:rPr>
          <w:sz w:val="20"/>
        </w:rPr>
        <w:t>recognizes</w:t>
      </w:r>
      <w:r>
        <w:rPr>
          <w:spacing w:val="-12"/>
          <w:sz w:val="20"/>
        </w:rPr>
        <w:t> </w:t>
      </w:r>
      <w:r>
        <w:rPr>
          <w:sz w:val="20"/>
        </w:rPr>
        <w:t>that</w:t>
      </w:r>
      <w:r>
        <w:rPr>
          <w:spacing w:val="-13"/>
          <w:sz w:val="20"/>
        </w:rPr>
        <w:t> </w:t>
      </w:r>
      <w:r>
        <w:rPr>
          <w:sz w:val="20"/>
        </w:rPr>
        <w:t>the</w:t>
      </w:r>
      <w:r>
        <w:rPr>
          <w:spacing w:val="-12"/>
          <w:sz w:val="20"/>
        </w:rPr>
        <w:t> </w:t>
      </w:r>
      <w:r>
        <w:rPr>
          <w:sz w:val="20"/>
        </w:rPr>
        <w:t>right</w:t>
      </w:r>
      <w:r>
        <w:rPr>
          <w:spacing w:val="-11"/>
          <w:sz w:val="20"/>
        </w:rPr>
        <w:t> </w:t>
      </w:r>
      <w:r>
        <w:rPr>
          <w:sz w:val="20"/>
        </w:rPr>
        <w:t>to</w:t>
      </w:r>
      <w:r>
        <w:rPr>
          <w:spacing w:val="-15"/>
          <w:sz w:val="20"/>
        </w:rPr>
        <w:t> </w:t>
      </w:r>
      <w:r>
        <w:rPr>
          <w:sz w:val="20"/>
        </w:rPr>
        <w:t>freedom</w:t>
      </w:r>
      <w:r>
        <w:rPr>
          <w:spacing w:val="-11"/>
          <w:sz w:val="20"/>
        </w:rPr>
        <w:t> </w:t>
      </w:r>
      <w:r>
        <w:rPr>
          <w:sz w:val="20"/>
        </w:rPr>
        <w:t>of</w:t>
      </w:r>
      <w:r>
        <w:rPr>
          <w:spacing w:val="-12"/>
          <w:sz w:val="20"/>
        </w:rPr>
        <w:t> </w:t>
      </w:r>
      <w:r>
        <w:rPr>
          <w:sz w:val="20"/>
        </w:rPr>
        <w:t>religion</w:t>
      </w:r>
      <w:r>
        <w:rPr>
          <w:spacing w:val="-12"/>
          <w:sz w:val="20"/>
        </w:rPr>
        <w:t> </w:t>
      </w:r>
      <w:r>
        <w:rPr>
          <w:sz w:val="20"/>
        </w:rPr>
        <w:t>includes the freedom “to</w:t>
      </w:r>
      <w:r>
        <w:rPr>
          <w:spacing w:val="30"/>
          <w:sz w:val="20"/>
        </w:rPr>
        <w:t> </w:t>
      </w:r>
      <w:r>
        <w:rPr>
          <w:sz w:val="20"/>
        </w:rPr>
        <w:t>teach</w:t>
      </w:r>
      <w:r>
        <w:rPr>
          <w:spacing w:val="34"/>
          <w:sz w:val="20"/>
        </w:rPr>
        <w:t> </w:t>
      </w:r>
      <w:r>
        <w:rPr>
          <w:sz w:val="20"/>
        </w:rPr>
        <w:t>a</w:t>
      </w:r>
      <w:r>
        <w:rPr>
          <w:spacing w:val="29"/>
          <w:sz w:val="20"/>
        </w:rPr>
        <w:t> </w:t>
      </w:r>
      <w:r>
        <w:rPr>
          <w:sz w:val="20"/>
        </w:rPr>
        <w:t>religion</w:t>
      </w:r>
      <w:r>
        <w:rPr>
          <w:spacing w:val="34"/>
          <w:sz w:val="20"/>
        </w:rPr>
        <w:t> </w:t>
      </w:r>
      <w:r>
        <w:rPr>
          <w:sz w:val="20"/>
        </w:rPr>
        <w:t>or</w:t>
      </w:r>
      <w:r>
        <w:rPr>
          <w:spacing w:val="30"/>
          <w:sz w:val="20"/>
        </w:rPr>
        <w:t> </w:t>
      </w:r>
      <w:r>
        <w:rPr>
          <w:sz w:val="20"/>
        </w:rPr>
        <w:t>belief</w:t>
      </w:r>
      <w:r>
        <w:rPr>
          <w:spacing w:val="31"/>
          <w:sz w:val="20"/>
        </w:rPr>
        <w:t> </w:t>
      </w:r>
      <w:r>
        <w:rPr>
          <w:sz w:val="20"/>
        </w:rPr>
        <w:t>in</w:t>
      </w:r>
      <w:r>
        <w:rPr>
          <w:spacing w:val="30"/>
          <w:sz w:val="20"/>
        </w:rPr>
        <w:t> </w:t>
      </w:r>
      <w:r>
        <w:rPr>
          <w:sz w:val="20"/>
        </w:rPr>
        <w:t>places</w:t>
      </w:r>
      <w:r>
        <w:rPr>
          <w:spacing w:val="31"/>
          <w:sz w:val="20"/>
        </w:rPr>
        <w:t> </w:t>
      </w:r>
      <w:r>
        <w:rPr>
          <w:sz w:val="20"/>
        </w:rPr>
        <w:t>suitable</w:t>
      </w:r>
      <w:r>
        <w:rPr>
          <w:spacing w:val="30"/>
          <w:sz w:val="20"/>
        </w:rPr>
        <w:t> </w:t>
      </w:r>
      <w:r>
        <w:rPr>
          <w:sz w:val="20"/>
        </w:rPr>
        <w:t>for</w:t>
      </w:r>
      <w:r>
        <w:rPr>
          <w:spacing w:val="30"/>
          <w:sz w:val="20"/>
        </w:rPr>
        <w:t> </w:t>
      </w:r>
      <w:r>
        <w:rPr>
          <w:sz w:val="20"/>
        </w:rPr>
        <w:t>such</w:t>
      </w:r>
      <w:r>
        <w:rPr>
          <w:spacing w:val="30"/>
          <w:sz w:val="20"/>
        </w:rPr>
        <w:t> </w:t>
      </w:r>
      <w:r>
        <w:rPr>
          <w:sz w:val="20"/>
        </w:rPr>
        <w:t>purposes.”</w:t>
      </w:r>
    </w:p>
    <w:p>
      <w:pPr>
        <w:pStyle w:val="ListParagraph"/>
        <w:numPr>
          <w:ilvl w:val="0"/>
          <w:numId w:val="4"/>
        </w:numPr>
        <w:tabs>
          <w:tab w:pos="861" w:val="left" w:leader="none"/>
        </w:tabs>
        <w:spacing w:line="240" w:lineRule="auto" w:before="122" w:after="0"/>
        <w:ind w:left="139" w:right="276" w:firstLine="0"/>
        <w:jc w:val="both"/>
        <w:rPr>
          <w:sz w:val="20"/>
        </w:rPr>
      </w:pPr>
      <w:r>
        <w:rPr>
          <w:sz w:val="20"/>
        </w:rPr>
        <w:t>Likewise, Article 4 of Additional Protocol II to the Geneva Conventions establishes that: “Children shall be provided with the care and aid they require, and in particular: a) They shall receive an education, including religious and moral education, in keeping with the wishes of their parents, or in the absence of parents, of those responsible for their care.” In this regard, the International Committee of the Red Cross indicated that: “By using the future tense in </w:t>
      </w:r>
      <w:r>
        <w:rPr>
          <w:i/>
          <w:sz w:val="20"/>
        </w:rPr>
        <w:t>shall provide</w:t>
      </w:r>
      <w:r>
        <w:rPr>
          <w:i/>
          <w:sz w:val="20"/>
        </w:rPr>
        <w:t> </w:t>
      </w:r>
      <w:r>
        <w:rPr>
          <w:sz w:val="20"/>
        </w:rPr>
        <w:t>and</w:t>
      </w:r>
      <w:r>
        <w:rPr>
          <w:spacing w:val="-7"/>
          <w:sz w:val="20"/>
        </w:rPr>
        <w:t> </w:t>
      </w:r>
      <w:r>
        <w:rPr>
          <w:i/>
          <w:sz w:val="20"/>
        </w:rPr>
        <w:t>shall</w:t>
      </w:r>
      <w:r>
        <w:rPr>
          <w:i/>
          <w:spacing w:val="-8"/>
          <w:sz w:val="20"/>
        </w:rPr>
        <w:t> </w:t>
      </w:r>
      <w:r>
        <w:rPr>
          <w:i/>
          <w:sz w:val="20"/>
        </w:rPr>
        <w:t>receive</w:t>
      </w:r>
      <w:r>
        <w:rPr>
          <w:sz w:val="20"/>
        </w:rPr>
        <w:t>,</w:t>
      </w:r>
      <w:r>
        <w:rPr>
          <w:spacing w:val="-8"/>
          <w:sz w:val="20"/>
        </w:rPr>
        <w:t> </w:t>
      </w:r>
      <w:r>
        <w:rPr>
          <w:sz w:val="20"/>
        </w:rPr>
        <w:t>the</w:t>
      </w:r>
      <w:r>
        <w:rPr>
          <w:spacing w:val="-7"/>
          <w:sz w:val="20"/>
        </w:rPr>
        <w:t> </w:t>
      </w:r>
      <w:r>
        <w:rPr>
          <w:sz w:val="20"/>
        </w:rPr>
        <w:t>article</w:t>
      </w:r>
      <w:r>
        <w:rPr>
          <w:spacing w:val="-9"/>
          <w:sz w:val="20"/>
        </w:rPr>
        <w:t> </w:t>
      </w:r>
      <w:r>
        <w:rPr>
          <w:sz w:val="20"/>
        </w:rPr>
        <w:t>establishes</w:t>
      </w:r>
      <w:r>
        <w:rPr>
          <w:spacing w:val="-9"/>
          <w:sz w:val="20"/>
        </w:rPr>
        <w:t> </w:t>
      </w:r>
      <w:r>
        <w:rPr>
          <w:sz w:val="20"/>
        </w:rPr>
        <w:t>the</w:t>
      </w:r>
      <w:r>
        <w:rPr>
          <w:spacing w:val="-9"/>
          <w:sz w:val="20"/>
        </w:rPr>
        <w:t> </w:t>
      </w:r>
      <w:r>
        <w:rPr>
          <w:sz w:val="20"/>
        </w:rPr>
        <w:t>legal</w:t>
      </w:r>
      <w:r>
        <w:rPr>
          <w:spacing w:val="-8"/>
          <w:sz w:val="20"/>
        </w:rPr>
        <w:t> </w:t>
      </w:r>
      <w:r>
        <w:rPr>
          <w:sz w:val="20"/>
        </w:rPr>
        <w:t>obligation</w:t>
      </w:r>
      <w:r>
        <w:rPr>
          <w:spacing w:val="-7"/>
          <w:sz w:val="20"/>
        </w:rPr>
        <w:t> </w:t>
      </w:r>
      <w:r>
        <w:rPr>
          <w:sz w:val="20"/>
        </w:rPr>
        <w:t>of</w:t>
      </w:r>
      <w:r>
        <w:rPr>
          <w:spacing w:val="-8"/>
          <w:sz w:val="20"/>
        </w:rPr>
        <w:t> </w:t>
      </w:r>
      <w:r>
        <w:rPr>
          <w:sz w:val="20"/>
        </w:rPr>
        <w:t>States</w:t>
      </w:r>
      <w:r>
        <w:rPr>
          <w:spacing w:val="-9"/>
          <w:sz w:val="20"/>
        </w:rPr>
        <w:t> </w:t>
      </w:r>
      <w:r>
        <w:rPr>
          <w:sz w:val="20"/>
        </w:rPr>
        <w:t>and</w:t>
      </w:r>
      <w:r>
        <w:rPr>
          <w:spacing w:val="-7"/>
          <w:sz w:val="20"/>
        </w:rPr>
        <w:t> </w:t>
      </w:r>
      <w:r>
        <w:rPr>
          <w:sz w:val="20"/>
        </w:rPr>
        <w:t>non-State</w:t>
      </w:r>
      <w:r>
        <w:rPr>
          <w:spacing w:val="-9"/>
          <w:sz w:val="20"/>
        </w:rPr>
        <w:t> </w:t>
      </w:r>
      <w:r>
        <w:rPr>
          <w:sz w:val="20"/>
        </w:rPr>
        <w:t>parties</w:t>
      </w:r>
      <w:r>
        <w:rPr>
          <w:spacing w:val="-9"/>
          <w:sz w:val="20"/>
        </w:rPr>
        <w:t> </w:t>
      </w:r>
      <w:r>
        <w:rPr>
          <w:sz w:val="20"/>
        </w:rPr>
        <w:t>to</w:t>
      </w:r>
      <w:r>
        <w:rPr>
          <w:spacing w:val="-7"/>
          <w:sz w:val="20"/>
        </w:rPr>
        <w:t> </w:t>
      </w:r>
      <w:r>
        <w:rPr>
          <w:sz w:val="20"/>
        </w:rPr>
        <w:t>ensure the continuity of education in the territory under their control and to take concrete measures to that end.</w:t>
      </w:r>
      <w:r>
        <w:rPr>
          <w:spacing w:val="-6"/>
          <w:sz w:val="20"/>
        </w:rPr>
        <w:t> </w:t>
      </w:r>
      <w:r>
        <w:rPr>
          <w:sz w:val="20"/>
        </w:rPr>
        <w:t>Article</w:t>
      </w:r>
      <w:r>
        <w:rPr>
          <w:spacing w:val="-4"/>
          <w:sz w:val="20"/>
        </w:rPr>
        <w:t> </w:t>
      </w:r>
      <w:r>
        <w:rPr>
          <w:sz w:val="20"/>
        </w:rPr>
        <w:t>4(3)(a)</w:t>
      </w:r>
      <w:r>
        <w:rPr>
          <w:spacing w:val="-5"/>
          <w:sz w:val="20"/>
        </w:rPr>
        <w:t> </w:t>
      </w:r>
      <w:r>
        <w:rPr>
          <w:sz w:val="20"/>
        </w:rPr>
        <w:t>stipulates</w:t>
      </w:r>
      <w:r>
        <w:rPr>
          <w:spacing w:val="-6"/>
          <w:sz w:val="20"/>
        </w:rPr>
        <w:t> </w:t>
      </w:r>
      <w:r>
        <w:rPr>
          <w:sz w:val="20"/>
        </w:rPr>
        <w:t>that</w:t>
      </w:r>
      <w:r>
        <w:rPr>
          <w:spacing w:val="-5"/>
          <w:sz w:val="20"/>
        </w:rPr>
        <w:t> </w:t>
      </w:r>
      <w:r>
        <w:rPr>
          <w:sz w:val="20"/>
        </w:rPr>
        <w:t>the</w:t>
      </w:r>
      <w:r>
        <w:rPr>
          <w:spacing w:val="-2"/>
          <w:sz w:val="20"/>
        </w:rPr>
        <w:t> </w:t>
      </w:r>
      <w:r>
        <w:rPr>
          <w:sz w:val="20"/>
        </w:rPr>
        <w:t>education</w:t>
      </w:r>
      <w:r>
        <w:rPr>
          <w:spacing w:val="-4"/>
          <w:sz w:val="20"/>
        </w:rPr>
        <w:t> </w:t>
      </w:r>
      <w:r>
        <w:rPr>
          <w:sz w:val="20"/>
        </w:rPr>
        <w:t>that</w:t>
      </w:r>
      <w:r>
        <w:rPr>
          <w:spacing w:val="-5"/>
          <w:sz w:val="20"/>
        </w:rPr>
        <w:t> </w:t>
      </w:r>
      <w:r>
        <w:rPr>
          <w:sz w:val="20"/>
        </w:rPr>
        <w:t>children</w:t>
      </w:r>
      <w:r>
        <w:rPr>
          <w:spacing w:val="-2"/>
          <w:sz w:val="20"/>
        </w:rPr>
        <w:t> </w:t>
      </w:r>
      <w:r>
        <w:rPr>
          <w:sz w:val="20"/>
        </w:rPr>
        <w:t>receive</w:t>
      </w:r>
      <w:r>
        <w:rPr>
          <w:spacing w:val="-4"/>
          <w:sz w:val="20"/>
        </w:rPr>
        <w:t> </w:t>
      </w:r>
      <w:r>
        <w:rPr>
          <w:sz w:val="20"/>
        </w:rPr>
        <w:t>shall</w:t>
      </w:r>
      <w:r>
        <w:rPr>
          <w:spacing w:val="-5"/>
          <w:sz w:val="20"/>
        </w:rPr>
        <w:t> </w:t>
      </w:r>
      <w:r>
        <w:rPr>
          <w:sz w:val="20"/>
        </w:rPr>
        <w:t>be</w:t>
      </w:r>
      <w:r>
        <w:rPr>
          <w:spacing w:val="-7"/>
          <w:sz w:val="20"/>
        </w:rPr>
        <w:t> </w:t>
      </w:r>
      <w:r>
        <w:rPr>
          <w:sz w:val="20"/>
        </w:rPr>
        <w:t>in</w:t>
      </w:r>
      <w:r>
        <w:rPr>
          <w:spacing w:val="-2"/>
          <w:sz w:val="20"/>
        </w:rPr>
        <w:t> </w:t>
      </w:r>
      <w:r>
        <w:rPr>
          <w:sz w:val="20"/>
        </w:rPr>
        <w:t>accordance</w:t>
      </w:r>
      <w:r>
        <w:rPr>
          <w:spacing w:val="-4"/>
          <w:sz w:val="20"/>
        </w:rPr>
        <w:t> </w:t>
      </w:r>
      <w:r>
        <w:rPr>
          <w:sz w:val="20"/>
        </w:rPr>
        <w:t>with</w:t>
      </w:r>
      <w:r>
        <w:rPr>
          <w:spacing w:val="-5"/>
          <w:sz w:val="20"/>
        </w:rPr>
        <w:t> </w:t>
      </w:r>
      <w:r>
        <w:rPr>
          <w:sz w:val="20"/>
        </w:rPr>
        <w:t>the</w:t>
      </w:r>
    </w:p>
    <w:p>
      <w:pPr>
        <w:pStyle w:val="BodyText"/>
        <w:spacing w:before="2"/>
        <w:jc w:val="left"/>
        <w:rPr>
          <w:sz w:val="25"/>
        </w:rPr>
      </w:pPr>
      <w:r>
        <w:rPr/>
        <w:pict>
          <v:rect style="position:absolute;margin-left:51pt;margin-top:16.518305pt;width:144pt;height:.599pt;mso-position-horizontal-relative:page;mso-position-vertical-relative:paragraph;z-index:-15718400;mso-wrap-distance-left:0;mso-wrap-distance-right:0" id="docshape22" filled="true" fillcolor="#000000" stroked="false">
            <v:fill type="solid"/>
            <w10:wrap type="topAndBottom"/>
          </v:rect>
        </w:pict>
      </w:r>
    </w:p>
    <w:p>
      <w:pPr>
        <w:tabs>
          <w:tab w:pos="859" w:val="left" w:leader="none"/>
        </w:tabs>
        <w:spacing w:before="103"/>
        <w:ind w:left="140" w:right="0" w:firstLine="0"/>
        <w:jc w:val="left"/>
        <w:rPr>
          <w:sz w:val="16"/>
        </w:rPr>
      </w:pPr>
      <w:bookmarkStart w:name="_bookmark131" w:id="148"/>
      <w:bookmarkEnd w:id="148"/>
      <w:r>
        <w:rPr/>
      </w:r>
      <w:r>
        <w:rPr>
          <w:spacing w:val="-5"/>
          <w:sz w:val="16"/>
          <w:vertAlign w:val="superscript"/>
        </w:rPr>
        <w:t>118</w:t>
      </w:r>
      <w:r>
        <w:rPr>
          <w:sz w:val="16"/>
          <w:vertAlign w:val="baseline"/>
        </w:rPr>
        <w:tab/>
        <w:t>Inter-American</w:t>
      </w:r>
      <w:r>
        <w:rPr>
          <w:spacing w:val="-8"/>
          <w:sz w:val="16"/>
          <w:vertAlign w:val="baseline"/>
        </w:rPr>
        <w:t> </w:t>
      </w:r>
      <w:r>
        <w:rPr>
          <w:sz w:val="16"/>
          <w:vertAlign w:val="baseline"/>
        </w:rPr>
        <w:t>Convention</w:t>
      </w:r>
      <w:r>
        <w:rPr>
          <w:spacing w:val="-8"/>
          <w:sz w:val="16"/>
          <w:vertAlign w:val="baseline"/>
        </w:rPr>
        <w:t> </w:t>
      </w:r>
      <w:r>
        <w:rPr>
          <w:sz w:val="16"/>
          <w:vertAlign w:val="baseline"/>
        </w:rPr>
        <w:t>for</w:t>
      </w:r>
      <w:r>
        <w:rPr>
          <w:spacing w:val="-3"/>
          <w:sz w:val="16"/>
          <w:vertAlign w:val="baseline"/>
        </w:rPr>
        <w:t> </w:t>
      </w:r>
      <w:r>
        <w:rPr>
          <w:sz w:val="16"/>
          <w:vertAlign w:val="baseline"/>
        </w:rPr>
        <w:t>the</w:t>
      </w:r>
      <w:r>
        <w:rPr>
          <w:spacing w:val="-4"/>
          <w:sz w:val="16"/>
          <w:vertAlign w:val="baseline"/>
        </w:rPr>
        <w:t> </w:t>
      </w:r>
      <w:r>
        <w:rPr>
          <w:sz w:val="16"/>
          <w:vertAlign w:val="baseline"/>
        </w:rPr>
        <w:t>Prevention,</w:t>
      </w:r>
      <w:r>
        <w:rPr>
          <w:spacing w:val="-6"/>
          <w:sz w:val="16"/>
          <w:vertAlign w:val="baseline"/>
        </w:rPr>
        <w:t> </w:t>
      </w:r>
      <w:r>
        <w:rPr>
          <w:sz w:val="16"/>
          <w:vertAlign w:val="baseline"/>
        </w:rPr>
        <w:t>Punishment</w:t>
      </w:r>
      <w:r>
        <w:rPr>
          <w:spacing w:val="-7"/>
          <w:sz w:val="16"/>
          <w:vertAlign w:val="baseline"/>
        </w:rPr>
        <w:t> </w:t>
      </w:r>
      <w:r>
        <w:rPr>
          <w:sz w:val="16"/>
          <w:vertAlign w:val="baseline"/>
        </w:rPr>
        <w:t>and</w:t>
      </w:r>
      <w:r>
        <w:rPr>
          <w:spacing w:val="-3"/>
          <w:sz w:val="16"/>
          <w:vertAlign w:val="baseline"/>
        </w:rPr>
        <w:t> </w:t>
      </w:r>
      <w:r>
        <w:rPr>
          <w:sz w:val="16"/>
          <w:vertAlign w:val="baseline"/>
        </w:rPr>
        <w:t>Eradication</w:t>
      </w:r>
      <w:r>
        <w:rPr>
          <w:spacing w:val="-5"/>
          <w:sz w:val="16"/>
          <w:vertAlign w:val="baseline"/>
        </w:rPr>
        <w:t> </w:t>
      </w:r>
      <w:r>
        <w:rPr>
          <w:sz w:val="16"/>
          <w:vertAlign w:val="baseline"/>
        </w:rPr>
        <w:t>of</w:t>
      </w:r>
      <w:r>
        <w:rPr>
          <w:spacing w:val="-6"/>
          <w:sz w:val="16"/>
          <w:vertAlign w:val="baseline"/>
        </w:rPr>
        <w:t> </w:t>
      </w:r>
      <w:r>
        <w:rPr>
          <w:sz w:val="16"/>
          <w:vertAlign w:val="baseline"/>
        </w:rPr>
        <w:t>Violence</w:t>
      </w:r>
      <w:r>
        <w:rPr>
          <w:spacing w:val="-4"/>
          <w:sz w:val="16"/>
          <w:vertAlign w:val="baseline"/>
        </w:rPr>
        <w:t> </w:t>
      </w:r>
      <w:r>
        <w:rPr>
          <w:sz w:val="16"/>
          <w:vertAlign w:val="baseline"/>
        </w:rPr>
        <w:t>against</w:t>
      </w:r>
      <w:r>
        <w:rPr>
          <w:spacing w:val="-5"/>
          <w:sz w:val="16"/>
          <w:vertAlign w:val="baseline"/>
        </w:rPr>
        <w:t> </w:t>
      </w:r>
      <w:r>
        <w:rPr>
          <w:sz w:val="16"/>
          <w:vertAlign w:val="baseline"/>
        </w:rPr>
        <w:t>Women,</w:t>
      </w:r>
      <w:r>
        <w:rPr>
          <w:spacing w:val="-7"/>
          <w:sz w:val="16"/>
          <w:vertAlign w:val="baseline"/>
        </w:rPr>
        <w:t> </w:t>
      </w:r>
      <w:r>
        <w:rPr>
          <w:sz w:val="16"/>
          <w:vertAlign w:val="baseline"/>
        </w:rPr>
        <w:t>Article</w:t>
      </w:r>
      <w:r>
        <w:rPr>
          <w:spacing w:val="-6"/>
          <w:sz w:val="16"/>
          <w:vertAlign w:val="baseline"/>
        </w:rPr>
        <w:t> </w:t>
      </w:r>
      <w:r>
        <w:rPr>
          <w:spacing w:val="-4"/>
          <w:sz w:val="16"/>
          <w:vertAlign w:val="baseline"/>
        </w:rPr>
        <w:t>4.i.</w:t>
      </w:r>
    </w:p>
    <w:p>
      <w:pPr>
        <w:spacing w:after="0"/>
        <w:jc w:val="left"/>
        <w:rPr>
          <w:sz w:val="16"/>
        </w:rPr>
        <w:sectPr>
          <w:pgSz w:w="12240" w:h="15840"/>
          <w:pgMar w:header="0" w:footer="984" w:top="1260" w:bottom="1220" w:left="880" w:right="740"/>
        </w:sectPr>
      </w:pPr>
    </w:p>
    <w:p>
      <w:pPr>
        <w:pStyle w:val="BodyText"/>
        <w:spacing w:before="79"/>
        <w:ind w:left="140" w:right="276"/>
        <w:rPr>
          <w:sz w:val="13"/>
        </w:rPr>
      </w:pPr>
      <w:r>
        <w:rPr/>
        <w:t>wishes</w:t>
      </w:r>
      <w:r>
        <w:rPr>
          <w:spacing w:val="-2"/>
        </w:rPr>
        <w:t> </w:t>
      </w:r>
      <w:r>
        <w:rPr/>
        <w:t>of</w:t>
      </w:r>
      <w:r>
        <w:rPr>
          <w:spacing w:val="-5"/>
        </w:rPr>
        <w:t> </w:t>
      </w:r>
      <w:r>
        <w:rPr/>
        <w:t>their</w:t>
      </w:r>
      <w:r>
        <w:rPr>
          <w:spacing w:val="-5"/>
        </w:rPr>
        <w:t> </w:t>
      </w:r>
      <w:r>
        <w:rPr/>
        <w:t>parents or</w:t>
      </w:r>
      <w:r>
        <w:rPr>
          <w:spacing w:val="-5"/>
        </w:rPr>
        <w:t> </w:t>
      </w:r>
      <w:r>
        <w:rPr/>
        <w:t>guardians.</w:t>
      </w:r>
      <w:r>
        <w:rPr>
          <w:spacing w:val="-5"/>
        </w:rPr>
        <w:t> </w:t>
      </w:r>
      <w:r>
        <w:rPr/>
        <w:t>Thus,</w:t>
      </w:r>
      <w:r>
        <w:rPr>
          <w:spacing w:val="-5"/>
        </w:rPr>
        <w:t> </w:t>
      </w:r>
      <w:r>
        <w:rPr/>
        <w:t>it</w:t>
      </w:r>
      <w:r>
        <w:rPr>
          <w:spacing w:val="-3"/>
        </w:rPr>
        <w:t> </w:t>
      </w:r>
      <w:r>
        <w:rPr/>
        <w:t>separates</w:t>
      </w:r>
      <w:r>
        <w:rPr>
          <w:spacing w:val="-5"/>
        </w:rPr>
        <w:t> </w:t>
      </w:r>
      <w:r>
        <w:rPr/>
        <w:t>the</w:t>
      </w:r>
      <w:r>
        <w:rPr>
          <w:spacing w:val="-3"/>
        </w:rPr>
        <w:t> </w:t>
      </w:r>
      <w:r>
        <w:rPr/>
        <w:t>educational</w:t>
      </w:r>
      <w:r>
        <w:rPr>
          <w:spacing w:val="-4"/>
        </w:rPr>
        <w:t> </w:t>
      </w:r>
      <w:r>
        <w:rPr/>
        <w:t>content</w:t>
      </w:r>
      <w:r>
        <w:rPr>
          <w:spacing w:val="-4"/>
        </w:rPr>
        <w:t> </w:t>
      </w:r>
      <w:r>
        <w:rPr/>
        <w:t>from</w:t>
      </w:r>
      <w:r>
        <w:rPr>
          <w:spacing w:val="-1"/>
        </w:rPr>
        <w:t> </w:t>
      </w:r>
      <w:r>
        <w:rPr/>
        <w:t>the</w:t>
      </w:r>
      <w:r>
        <w:rPr>
          <w:spacing w:val="-5"/>
        </w:rPr>
        <w:t> </w:t>
      </w:r>
      <w:r>
        <w:rPr/>
        <w:t>preferences of the parties to an armed conflict. The article also recognizes the importance of education for the maintenance of cultural ties: at the time of its drafting, Article 4(3)(a) was submitted by a transregional</w:t>
      </w:r>
      <w:r>
        <w:rPr>
          <w:spacing w:val="-11"/>
        </w:rPr>
        <w:t> </w:t>
      </w:r>
      <w:r>
        <w:rPr/>
        <w:t>and</w:t>
      </w:r>
      <w:r>
        <w:rPr>
          <w:spacing w:val="-12"/>
        </w:rPr>
        <w:t> </w:t>
      </w:r>
      <w:r>
        <w:rPr/>
        <w:t>multi-confessional</w:t>
      </w:r>
      <w:r>
        <w:rPr>
          <w:spacing w:val="-12"/>
        </w:rPr>
        <w:t> </w:t>
      </w:r>
      <w:r>
        <w:rPr/>
        <w:t>group</w:t>
      </w:r>
      <w:r>
        <w:rPr>
          <w:spacing w:val="-11"/>
        </w:rPr>
        <w:t> </w:t>
      </w:r>
      <w:r>
        <w:rPr/>
        <w:t>of</w:t>
      </w:r>
      <w:r>
        <w:rPr>
          <w:spacing w:val="-13"/>
        </w:rPr>
        <w:t> </w:t>
      </w:r>
      <w:r>
        <w:rPr/>
        <w:t>States</w:t>
      </w:r>
      <w:r>
        <w:rPr>
          <w:spacing w:val="-12"/>
        </w:rPr>
        <w:t> </w:t>
      </w:r>
      <w:r>
        <w:rPr/>
        <w:t>to</w:t>
      </w:r>
      <w:r>
        <w:rPr>
          <w:spacing w:val="-12"/>
        </w:rPr>
        <w:t> </w:t>
      </w:r>
      <w:r>
        <w:rPr/>
        <w:t>ensure</w:t>
      </w:r>
      <w:r>
        <w:rPr>
          <w:spacing w:val="-14"/>
        </w:rPr>
        <w:t> </w:t>
      </w:r>
      <w:r>
        <w:rPr/>
        <w:t>the</w:t>
      </w:r>
      <w:r>
        <w:rPr>
          <w:spacing w:val="-10"/>
        </w:rPr>
        <w:t> </w:t>
      </w:r>
      <w:r>
        <w:rPr/>
        <w:t>continuity</w:t>
      </w:r>
      <w:r>
        <w:rPr>
          <w:spacing w:val="-13"/>
        </w:rPr>
        <w:t> </w:t>
      </w:r>
      <w:r>
        <w:rPr/>
        <w:t>of</w:t>
      </w:r>
      <w:r>
        <w:rPr>
          <w:spacing w:val="-12"/>
        </w:rPr>
        <w:t> </w:t>
      </w:r>
      <w:r>
        <w:rPr/>
        <w:t>children's</w:t>
      </w:r>
      <w:r>
        <w:rPr>
          <w:spacing w:val="-12"/>
        </w:rPr>
        <w:t> </w:t>
      </w:r>
      <w:r>
        <w:rPr/>
        <w:t>cultural</w:t>
      </w:r>
      <w:r>
        <w:rPr>
          <w:spacing w:val="-12"/>
        </w:rPr>
        <w:t> </w:t>
      </w:r>
      <w:r>
        <w:rPr/>
        <w:t>and moral ties with their homes.”</w:t>
      </w:r>
      <w:hyperlink w:history="true" w:anchor="_bookmark132">
        <w:r>
          <w:rPr>
            <w:position w:val="7"/>
            <w:sz w:val="13"/>
          </w:rPr>
          <w:t>119</w:t>
        </w:r>
      </w:hyperlink>
    </w:p>
    <w:p>
      <w:pPr>
        <w:pStyle w:val="ListParagraph"/>
        <w:numPr>
          <w:ilvl w:val="0"/>
          <w:numId w:val="4"/>
        </w:numPr>
        <w:tabs>
          <w:tab w:pos="861" w:val="left" w:leader="none"/>
        </w:tabs>
        <w:spacing w:line="240" w:lineRule="auto" w:before="122" w:after="0"/>
        <w:ind w:left="139" w:right="276" w:firstLine="0"/>
        <w:jc w:val="both"/>
        <w:rPr>
          <w:sz w:val="13"/>
        </w:rPr>
      </w:pPr>
      <w:r>
        <w:rPr>
          <w:sz w:val="20"/>
        </w:rPr>
        <w:t>The United Nations Special Rapporteur on Freedom of Religion and Belief has stated that the purpose</w:t>
      </w:r>
      <w:r>
        <w:rPr>
          <w:spacing w:val="-9"/>
          <w:sz w:val="20"/>
        </w:rPr>
        <w:t> </w:t>
      </w:r>
      <w:r>
        <w:rPr>
          <w:sz w:val="20"/>
        </w:rPr>
        <w:t>of</w:t>
      </w:r>
      <w:r>
        <w:rPr>
          <w:spacing w:val="-11"/>
          <w:sz w:val="20"/>
        </w:rPr>
        <w:t> </w:t>
      </w:r>
      <w:r>
        <w:rPr>
          <w:sz w:val="20"/>
        </w:rPr>
        <w:t>the</w:t>
      </w:r>
      <w:r>
        <w:rPr>
          <w:spacing w:val="-9"/>
          <w:sz w:val="20"/>
        </w:rPr>
        <w:t> </w:t>
      </w:r>
      <w:r>
        <w:rPr>
          <w:sz w:val="20"/>
        </w:rPr>
        <w:t>right</w:t>
      </w:r>
      <w:r>
        <w:rPr>
          <w:spacing w:val="-10"/>
          <w:sz w:val="20"/>
        </w:rPr>
        <w:t> </w:t>
      </w:r>
      <w:r>
        <w:rPr>
          <w:sz w:val="20"/>
        </w:rPr>
        <w:t>to</w:t>
      </w:r>
      <w:r>
        <w:rPr>
          <w:spacing w:val="-11"/>
          <w:sz w:val="20"/>
        </w:rPr>
        <w:t> </w:t>
      </w:r>
      <w:r>
        <w:rPr>
          <w:sz w:val="20"/>
        </w:rPr>
        <w:t>freedom</w:t>
      </w:r>
      <w:r>
        <w:rPr>
          <w:spacing w:val="-7"/>
          <w:sz w:val="20"/>
        </w:rPr>
        <w:t> </w:t>
      </w:r>
      <w:r>
        <w:rPr>
          <w:sz w:val="20"/>
        </w:rPr>
        <w:t>of</w:t>
      </w:r>
      <w:r>
        <w:rPr>
          <w:spacing w:val="-8"/>
          <w:sz w:val="20"/>
        </w:rPr>
        <w:t> </w:t>
      </w:r>
      <w:r>
        <w:rPr>
          <w:sz w:val="20"/>
        </w:rPr>
        <w:t>religion</w:t>
      </w:r>
      <w:r>
        <w:rPr>
          <w:spacing w:val="-7"/>
          <w:sz w:val="20"/>
        </w:rPr>
        <w:t> </w:t>
      </w:r>
      <w:r>
        <w:rPr>
          <w:sz w:val="20"/>
        </w:rPr>
        <w:t>“is</w:t>
      </w:r>
      <w:r>
        <w:rPr>
          <w:spacing w:val="-11"/>
          <w:sz w:val="20"/>
        </w:rPr>
        <w:t> </w:t>
      </w:r>
      <w:r>
        <w:rPr>
          <w:sz w:val="20"/>
        </w:rPr>
        <w:t>not</w:t>
      </w:r>
      <w:r>
        <w:rPr>
          <w:spacing w:val="-10"/>
          <w:sz w:val="20"/>
        </w:rPr>
        <w:t> </w:t>
      </w:r>
      <w:r>
        <w:rPr>
          <w:sz w:val="20"/>
        </w:rPr>
        <w:t>to</w:t>
      </w:r>
      <w:r>
        <w:rPr>
          <w:spacing w:val="-11"/>
          <w:sz w:val="20"/>
        </w:rPr>
        <w:t> </w:t>
      </w:r>
      <w:r>
        <w:rPr>
          <w:sz w:val="20"/>
        </w:rPr>
        <w:t>protect</w:t>
      </w:r>
      <w:r>
        <w:rPr>
          <w:spacing w:val="-10"/>
          <w:sz w:val="20"/>
        </w:rPr>
        <w:t> </w:t>
      </w:r>
      <w:r>
        <w:rPr>
          <w:sz w:val="20"/>
        </w:rPr>
        <w:t>beliefs</w:t>
      </w:r>
      <w:r>
        <w:rPr>
          <w:spacing w:val="-11"/>
          <w:sz w:val="20"/>
        </w:rPr>
        <w:t> </w:t>
      </w:r>
      <w:r>
        <w:rPr>
          <w:i/>
          <w:sz w:val="20"/>
        </w:rPr>
        <w:t>per</w:t>
      </w:r>
      <w:r>
        <w:rPr>
          <w:i/>
          <w:spacing w:val="-9"/>
          <w:sz w:val="20"/>
        </w:rPr>
        <w:t> </w:t>
      </w:r>
      <w:r>
        <w:rPr>
          <w:i/>
          <w:sz w:val="20"/>
        </w:rPr>
        <w:t>se</w:t>
      </w:r>
      <w:r>
        <w:rPr>
          <w:i/>
          <w:spacing w:val="-12"/>
          <w:sz w:val="20"/>
        </w:rPr>
        <w:t> </w:t>
      </w:r>
      <w:r>
        <w:rPr>
          <w:sz w:val="20"/>
        </w:rPr>
        <w:t>(religious</w:t>
      </w:r>
      <w:r>
        <w:rPr>
          <w:spacing w:val="-9"/>
          <w:sz w:val="20"/>
        </w:rPr>
        <w:t> </w:t>
      </w:r>
      <w:r>
        <w:rPr>
          <w:sz w:val="20"/>
        </w:rPr>
        <w:t>or</w:t>
      </w:r>
      <w:r>
        <w:rPr>
          <w:spacing w:val="-9"/>
          <w:sz w:val="20"/>
        </w:rPr>
        <w:t> </w:t>
      </w:r>
      <w:r>
        <w:rPr>
          <w:sz w:val="20"/>
        </w:rPr>
        <w:t>otherwise),</w:t>
      </w:r>
      <w:r>
        <w:rPr>
          <w:spacing w:val="-11"/>
          <w:sz w:val="20"/>
        </w:rPr>
        <w:t> </w:t>
      </w:r>
      <w:r>
        <w:rPr>
          <w:sz w:val="20"/>
        </w:rPr>
        <w:t>but to</w:t>
      </w:r>
      <w:r>
        <w:rPr>
          <w:spacing w:val="-18"/>
          <w:sz w:val="20"/>
        </w:rPr>
        <w:t> </w:t>
      </w:r>
      <w:r>
        <w:rPr>
          <w:sz w:val="20"/>
        </w:rPr>
        <w:t>protect</w:t>
      </w:r>
      <w:r>
        <w:rPr>
          <w:spacing w:val="-18"/>
          <w:sz w:val="20"/>
        </w:rPr>
        <w:t> </w:t>
      </w:r>
      <w:r>
        <w:rPr>
          <w:sz w:val="20"/>
        </w:rPr>
        <w:t>believers</w:t>
      </w:r>
      <w:r>
        <w:rPr>
          <w:spacing w:val="-17"/>
          <w:sz w:val="20"/>
        </w:rPr>
        <w:t> </w:t>
      </w:r>
      <w:r>
        <w:rPr>
          <w:sz w:val="20"/>
        </w:rPr>
        <w:t>and</w:t>
      </w:r>
      <w:r>
        <w:rPr>
          <w:spacing w:val="-18"/>
          <w:sz w:val="20"/>
        </w:rPr>
        <w:t> </w:t>
      </w:r>
      <w:r>
        <w:rPr>
          <w:sz w:val="20"/>
        </w:rPr>
        <w:t>their</w:t>
      </w:r>
      <w:r>
        <w:rPr>
          <w:spacing w:val="-17"/>
          <w:sz w:val="20"/>
        </w:rPr>
        <w:t> </w:t>
      </w:r>
      <w:r>
        <w:rPr>
          <w:sz w:val="20"/>
        </w:rPr>
        <w:t>freedom</w:t>
      </w:r>
      <w:r>
        <w:rPr>
          <w:spacing w:val="-18"/>
          <w:sz w:val="20"/>
        </w:rPr>
        <w:t> </w:t>
      </w:r>
      <w:r>
        <w:rPr>
          <w:sz w:val="20"/>
        </w:rPr>
        <w:t>to</w:t>
      </w:r>
      <w:r>
        <w:rPr>
          <w:spacing w:val="-18"/>
          <w:sz w:val="20"/>
        </w:rPr>
        <w:t> </w:t>
      </w:r>
      <w:r>
        <w:rPr>
          <w:sz w:val="20"/>
        </w:rPr>
        <w:t>profess</w:t>
      </w:r>
      <w:r>
        <w:rPr>
          <w:spacing w:val="-17"/>
          <w:sz w:val="20"/>
        </w:rPr>
        <w:t> </w:t>
      </w:r>
      <w:r>
        <w:rPr>
          <w:sz w:val="20"/>
        </w:rPr>
        <w:t>and</w:t>
      </w:r>
      <w:r>
        <w:rPr>
          <w:spacing w:val="-18"/>
          <w:sz w:val="20"/>
        </w:rPr>
        <w:t> </w:t>
      </w:r>
      <w:r>
        <w:rPr>
          <w:sz w:val="20"/>
        </w:rPr>
        <w:t>express</w:t>
      </w:r>
      <w:r>
        <w:rPr>
          <w:spacing w:val="-17"/>
          <w:sz w:val="20"/>
        </w:rPr>
        <w:t> </w:t>
      </w:r>
      <w:r>
        <w:rPr>
          <w:sz w:val="20"/>
        </w:rPr>
        <w:t>their</w:t>
      </w:r>
      <w:r>
        <w:rPr>
          <w:spacing w:val="-18"/>
          <w:sz w:val="20"/>
        </w:rPr>
        <w:t> </w:t>
      </w:r>
      <w:r>
        <w:rPr>
          <w:sz w:val="20"/>
        </w:rPr>
        <w:t>beliefs,</w:t>
      </w:r>
      <w:r>
        <w:rPr>
          <w:spacing w:val="-17"/>
          <w:sz w:val="20"/>
        </w:rPr>
        <w:t> </w:t>
      </w:r>
      <w:r>
        <w:rPr>
          <w:sz w:val="20"/>
        </w:rPr>
        <w:t>individually</w:t>
      </w:r>
      <w:r>
        <w:rPr>
          <w:spacing w:val="-18"/>
          <w:sz w:val="20"/>
        </w:rPr>
        <w:t> </w:t>
      </w:r>
      <w:r>
        <w:rPr>
          <w:sz w:val="20"/>
        </w:rPr>
        <w:t>or</w:t>
      </w:r>
      <w:r>
        <w:rPr>
          <w:spacing w:val="-18"/>
          <w:sz w:val="20"/>
        </w:rPr>
        <w:t> </w:t>
      </w:r>
      <w:r>
        <w:rPr>
          <w:sz w:val="20"/>
        </w:rPr>
        <w:t>in</w:t>
      </w:r>
      <w:r>
        <w:rPr>
          <w:spacing w:val="-17"/>
          <w:sz w:val="20"/>
        </w:rPr>
        <w:t> </w:t>
      </w:r>
      <w:r>
        <w:rPr>
          <w:sz w:val="20"/>
        </w:rPr>
        <w:t>community with others, in order to define their lives in conformity with their own convictions.”</w:t>
      </w:r>
      <w:hyperlink w:history="true" w:anchor="_bookmark133">
        <w:r>
          <w:rPr>
            <w:position w:val="7"/>
            <w:sz w:val="13"/>
          </w:rPr>
          <w:t>120</w:t>
        </w:r>
      </w:hyperlink>
      <w:r>
        <w:rPr>
          <w:spacing w:val="40"/>
          <w:position w:val="7"/>
          <w:sz w:val="13"/>
        </w:rPr>
        <w:t> </w:t>
      </w:r>
      <w:r>
        <w:rPr>
          <w:sz w:val="20"/>
        </w:rPr>
        <w:t>The United Nations Special Rapporteur on the Right to Education has also referred to religious education and noted</w:t>
      </w:r>
      <w:r>
        <w:rPr>
          <w:spacing w:val="-12"/>
          <w:sz w:val="20"/>
        </w:rPr>
        <w:t> </w:t>
      </w:r>
      <w:r>
        <w:rPr>
          <w:sz w:val="20"/>
        </w:rPr>
        <w:t>that</w:t>
      </w:r>
      <w:r>
        <w:rPr>
          <w:spacing w:val="-12"/>
          <w:sz w:val="20"/>
        </w:rPr>
        <w:t> </w:t>
      </w:r>
      <w:r>
        <w:rPr>
          <w:sz w:val="20"/>
        </w:rPr>
        <w:t>Article</w:t>
      </w:r>
      <w:r>
        <w:rPr>
          <w:spacing w:val="-11"/>
          <w:sz w:val="20"/>
        </w:rPr>
        <w:t> </w:t>
      </w:r>
      <w:r>
        <w:rPr>
          <w:sz w:val="20"/>
        </w:rPr>
        <w:t>13</w:t>
      </w:r>
      <w:r>
        <w:rPr>
          <w:spacing w:val="-10"/>
          <w:sz w:val="20"/>
        </w:rPr>
        <w:t> </w:t>
      </w:r>
      <w:r>
        <w:rPr>
          <w:sz w:val="20"/>
        </w:rPr>
        <w:t>of</w:t>
      </w:r>
      <w:r>
        <w:rPr>
          <w:spacing w:val="-11"/>
          <w:sz w:val="20"/>
        </w:rPr>
        <w:t> </w:t>
      </w:r>
      <w:r>
        <w:rPr>
          <w:sz w:val="20"/>
        </w:rPr>
        <w:t>the</w:t>
      </w:r>
      <w:r>
        <w:rPr>
          <w:spacing w:val="-14"/>
          <w:sz w:val="20"/>
        </w:rPr>
        <w:t> </w:t>
      </w:r>
      <w:r>
        <w:rPr>
          <w:sz w:val="20"/>
        </w:rPr>
        <w:t>International</w:t>
      </w:r>
      <w:r>
        <w:rPr>
          <w:spacing w:val="-12"/>
          <w:sz w:val="20"/>
        </w:rPr>
        <w:t> </w:t>
      </w:r>
      <w:r>
        <w:rPr>
          <w:sz w:val="20"/>
        </w:rPr>
        <w:t>Covenant</w:t>
      </w:r>
      <w:r>
        <w:rPr>
          <w:spacing w:val="-12"/>
          <w:sz w:val="20"/>
        </w:rPr>
        <w:t> </w:t>
      </w:r>
      <w:r>
        <w:rPr>
          <w:sz w:val="20"/>
        </w:rPr>
        <w:t>on</w:t>
      </w:r>
      <w:r>
        <w:rPr>
          <w:spacing w:val="-12"/>
          <w:sz w:val="20"/>
        </w:rPr>
        <w:t> </w:t>
      </w:r>
      <w:r>
        <w:rPr>
          <w:sz w:val="20"/>
        </w:rPr>
        <w:t>Economic,</w:t>
      </w:r>
      <w:r>
        <w:rPr>
          <w:spacing w:val="-13"/>
          <w:sz w:val="20"/>
        </w:rPr>
        <w:t> </w:t>
      </w:r>
      <w:r>
        <w:rPr>
          <w:sz w:val="20"/>
        </w:rPr>
        <w:t>Social</w:t>
      </w:r>
      <w:r>
        <w:rPr>
          <w:spacing w:val="-12"/>
          <w:sz w:val="20"/>
        </w:rPr>
        <w:t> </w:t>
      </w:r>
      <w:r>
        <w:rPr>
          <w:sz w:val="20"/>
        </w:rPr>
        <w:t>and</w:t>
      </w:r>
      <w:r>
        <w:rPr>
          <w:spacing w:val="-12"/>
          <w:sz w:val="20"/>
        </w:rPr>
        <w:t> </w:t>
      </w:r>
      <w:r>
        <w:rPr>
          <w:sz w:val="20"/>
        </w:rPr>
        <w:t>Cultural</w:t>
      </w:r>
      <w:r>
        <w:rPr>
          <w:spacing w:val="-12"/>
          <w:sz w:val="20"/>
        </w:rPr>
        <w:t> </w:t>
      </w:r>
      <w:r>
        <w:rPr>
          <w:sz w:val="20"/>
        </w:rPr>
        <w:t>Rights</w:t>
      </w:r>
      <w:r>
        <w:rPr>
          <w:spacing w:val="-12"/>
          <w:sz w:val="20"/>
        </w:rPr>
        <w:t> </w:t>
      </w:r>
      <w:r>
        <w:rPr>
          <w:sz w:val="20"/>
        </w:rPr>
        <w:t>recognizes “the freedom of parents to ensure the moral and religious education of their children in conformity with their own convictions and to choose for their children schools, other than those established by the public authorities, as well as the freedom to establish and direct educational institutions.”</w:t>
      </w:r>
      <w:hyperlink w:history="true" w:anchor="_bookmark134">
        <w:r>
          <w:rPr>
            <w:position w:val="7"/>
            <w:sz w:val="13"/>
          </w:rPr>
          <w:t>121</w:t>
        </w:r>
      </w:hyperlink>
    </w:p>
    <w:p>
      <w:pPr>
        <w:pStyle w:val="BodyText"/>
        <w:spacing w:before="8"/>
        <w:jc w:val="left"/>
        <w:rPr>
          <w:sz w:val="19"/>
        </w:rPr>
      </w:pPr>
    </w:p>
    <w:p>
      <w:pPr>
        <w:pStyle w:val="ListParagraph"/>
        <w:numPr>
          <w:ilvl w:val="1"/>
          <w:numId w:val="10"/>
        </w:numPr>
        <w:tabs>
          <w:tab w:pos="853" w:val="left" w:leader="none"/>
        </w:tabs>
        <w:spacing w:line="240" w:lineRule="auto" w:before="0" w:after="0"/>
        <w:ind w:left="852" w:right="0" w:hanging="356"/>
        <w:jc w:val="left"/>
        <w:rPr>
          <w:i/>
          <w:sz w:val="20"/>
        </w:rPr>
      </w:pPr>
      <w:bookmarkStart w:name="c) Regarding the right of access to publ" w:id="149"/>
      <w:bookmarkEnd w:id="149"/>
      <w:r>
        <w:rPr>
          <w:i/>
          <w:sz w:val="20"/>
        </w:rPr>
        <w:t>R</w:t>
      </w:r>
      <w:r>
        <w:rPr>
          <w:i/>
          <w:sz w:val="20"/>
        </w:rPr>
        <w:t>egarding</w:t>
      </w:r>
      <w:r>
        <w:rPr>
          <w:i/>
          <w:spacing w:val="-6"/>
          <w:sz w:val="20"/>
        </w:rPr>
        <w:t> </w:t>
      </w:r>
      <w:r>
        <w:rPr>
          <w:i/>
          <w:sz w:val="20"/>
        </w:rPr>
        <w:t>the</w:t>
      </w:r>
      <w:r>
        <w:rPr>
          <w:i/>
          <w:spacing w:val="-6"/>
          <w:sz w:val="20"/>
        </w:rPr>
        <w:t> </w:t>
      </w:r>
      <w:r>
        <w:rPr>
          <w:i/>
          <w:sz w:val="20"/>
        </w:rPr>
        <w:t>right</w:t>
      </w:r>
      <w:r>
        <w:rPr>
          <w:i/>
          <w:spacing w:val="-5"/>
          <w:sz w:val="20"/>
        </w:rPr>
        <w:t> </w:t>
      </w:r>
      <w:r>
        <w:rPr>
          <w:i/>
          <w:sz w:val="20"/>
        </w:rPr>
        <w:t>of</w:t>
      </w:r>
      <w:r>
        <w:rPr>
          <w:i/>
          <w:spacing w:val="-5"/>
          <w:sz w:val="20"/>
        </w:rPr>
        <w:t> </w:t>
      </w:r>
      <w:r>
        <w:rPr>
          <w:i/>
          <w:sz w:val="20"/>
        </w:rPr>
        <w:t>access</w:t>
      </w:r>
      <w:r>
        <w:rPr>
          <w:i/>
          <w:spacing w:val="-5"/>
          <w:sz w:val="20"/>
        </w:rPr>
        <w:t> </w:t>
      </w:r>
      <w:r>
        <w:rPr>
          <w:i/>
          <w:sz w:val="20"/>
        </w:rPr>
        <w:t>to</w:t>
      </w:r>
      <w:r>
        <w:rPr>
          <w:i/>
          <w:spacing w:val="-7"/>
          <w:sz w:val="20"/>
        </w:rPr>
        <w:t> </w:t>
      </w:r>
      <w:r>
        <w:rPr>
          <w:i/>
          <w:sz w:val="20"/>
        </w:rPr>
        <w:t>public</w:t>
      </w:r>
      <w:r>
        <w:rPr>
          <w:i/>
          <w:spacing w:val="-5"/>
          <w:sz w:val="20"/>
        </w:rPr>
        <w:t> </w:t>
      </w:r>
      <w:r>
        <w:rPr>
          <w:i/>
          <w:sz w:val="20"/>
        </w:rPr>
        <w:t>service</w:t>
      </w:r>
      <w:r>
        <w:rPr>
          <w:i/>
          <w:spacing w:val="-7"/>
          <w:sz w:val="20"/>
        </w:rPr>
        <w:t> </w:t>
      </w:r>
      <w:r>
        <w:rPr>
          <w:i/>
          <w:sz w:val="20"/>
        </w:rPr>
        <w:t>under</w:t>
      </w:r>
      <w:r>
        <w:rPr>
          <w:i/>
          <w:spacing w:val="-6"/>
          <w:sz w:val="20"/>
        </w:rPr>
        <w:t> </w:t>
      </w:r>
      <w:r>
        <w:rPr>
          <w:i/>
          <w:sz w:val="20"/>
        </w:rPr>
        <w:t>conditions</w:t>
      </w:r>
      <w:r>
        <w:rPr>
          <w:i/>
          <w:spacing w:val="-4"/>
          <w:sz w:val="20"/>
        </w:rPr>
        <w:t> </w:t>
      </w:r>
      <w:r>
        <w:rPr>
          <w:i/>
          <w:sz w:val="20"/>
        </w:rPr>
        <w:t>of</w:t>
      </w:r>
      <w:r>
        <w:rPr>
          <w:i/>
          <w:spacing w:val="-5"/>
          <w:sz w:val="20"/>
        </w:rPr>
        <w:t> </w:t>
      </w:r>
      <w:r>
        <w:rPr>
          <w:i/>
          <w:spacing w:val="-2"/>
          <w:sz w:val="20"/>
        </w:rPr>
        <w:t>equality</w:t>
      </w:r>
    </w:p>
    <w:p>
      <w:pPr>
        <w:pStyle w:val="BodyText"/>
        <w:spacing w:before="8"/>
        <w:jc w:val="left"/>
        <w:rPr>
          <w:i/>
          <w:sz w:val="19"/>
        </w:rPr>
      </w:pPr>
    </w:p>
    <w:p>
      <w:pPr>
        <w:pStyle w:val="ListParagraph"/>
        <w:numPr>
          <w:ilvl w:val="0"/>
          <w:numId w:val="4"/>
        </w:numPr>
        <w:tabs>
          <w:tab w:pos="860" w:val="left" w:leader="none"/>
        </w:tabs>
        <w:spacing w:line="240" w:lineRule="auto" w:before="0" w:after="0"/>
        <w:ind w:left="139" w:right="276" w:hanging="1"/>
        <w:jc w:val="both"/>
        <w:rPr>
          <w:sz w:val="13"/>
        </w:rPr>
      </w:pPr>
      <w:r>
        <w:rPr>
          <w:sz w:val="20"/>
        </w:rPr>
        <w:t>Article 23(1)(c) of the American Convention establishes the right of access to public service under general conditions of equality. In this regard, this Court has interpreted that access under conditions</w:t>
      </w:r>
      <w:r>
        <w:rPr>
          <w:spacing w:val="-1"/>
          <w:sz w:val="20"/>
        </w:rPr>
        <w:t> </w:t>
      </w:r>
      <w:r>
        <w:rPr>
          <w:sz w:val="20"/>
        </w:rPr>
        <w:t>of</w:t>
      </w:r>
      <w:r>
        <w:rPr>
          <w:spacing w:val="-1"/>
          <w:sz w:val="20"/>
        </w:rPr>
        <w:t> </w:t>
      </w:r>
      <w:r>
        <w:rPr>
          <w:sz w:val="20"/>
        </w:rPr>
        <w:t>equality</w:t>
      </w:r>
      <w:r>
        <w:rPr>
          <w:spacing w:val="-4"/>
          <w:sz w:val="20"/>
        </w:rPr>
        <w:t> </w:t>
      </w:r>
      <w:r>
        <w:rPr>
          <w:sz w:val="20"/>
        </w:rPr>
        <w:t>is an</w:t>
      </w:r>
      <w:r>
        <w:rPr>
          <w:spacing w:val="-2"/>
          <w:sz w:val="20"/>
        </w:rPr>
        <w:t> </w:t>
      </w:r>
      <w:r>
        <w:rPr>
          <w:sz w:val="20"/>
        </w:rPr>
        <w:t>insufficient</w:t>
      </w:r>
      <w:r>
        <w:rPr>
          <w:spacing w:val="-3"/>
          <w:sz w:val="20"/>
        </w:rPr>
        <w:t> </w:t>
      </w:r>
      <w:r>
        <w:rPr>
          <w:sz w:val="20"/>
        </w:rPr>
        <w:t>guarantee</w:t>
      </w:r>
      <w:r>
        <w:rPr>
          <w:spacing w:val="-4"/>
          <w:sz w:val="20"/>
        </w:rPr>
        <w:t> </w:t>
      </w:r>
      <w:r>
        <w:rPr>
          <w:sz w:val="20"/>
        </w:rPr>
        <w:t>unless</w:t>
      </w:r>
      <w:r>
        <w:rPr>
          <w:spacing w:val="-1"/>
          <w:sz w:val="20"/>
        </w:rPr>
        <w:t> </w:t>
      </w:r>
      <w:r>
        <w:rPr>
          <w:sz w:val="20"/>
        </w:rPr>
        <w:t>it</w:t>
      </w:r>
      <w:r>
        <w:rPr>
          <w:spacing w:val="-3"/>
          <w:sz w:val="20"/>
        </w:rPr>
        <w:t> </w:t>
      </w:r>
      <w:r>
        <w:rPr>
          <w:sz w:val="20"/>
        </w:rPr>
        <w:t>is</w:t>
      </w:r>
      <w:r>
        <w:rPr>
          <w:spacing w:val="-1"/>
          <w:sz w:val="20"/>
        </w:rPr>
        <w:t> </w:t>
      </w:r>
      <w:r>
        <w:rPr>
          <w:sz w:val="20"/>
        </w:rPr>
        <w:t>accompanied</w:t>
      </w:r>
      <w:r>
        <w:rPr>
          <w:spacing w:val="-3"/>
          <w:sz w:val="20"/>
        </w:rPr>
        <w:t> </w:t>
      </w:r>
      <w:r>
        <w:rPr>
          <w:sz w:val="20"/>
        </w:rPr>
        <w:t>by</w:t>
      </w:r>
      <w:r>
        <w:rPr>
          <w:spacing w:val="-1"/>
          <w:sz w:val="20"/>
        </w:rPr>
        <w:t> </w:t>
      </w:r>
      <w:r>
        <w:rPr>
          <w:sz w:val="20"/>
        </w:rPr>
        <w:t>the effective</w:t>
      </w:r>
      <w:r>
        <w:rPr>
          <w:spacing w:val="-2"/>
          <w:sz w:val="20"/>
        </w:rPr>
        <w:t> </w:t>
      </w:r>
      <w:r>
        <w:rPr>
          <w:sz w:val="20"/>
        </w:rPr>
        <w:t>protection of tenure in the position.</w:t>
      </w:r>
      <w:hyperlink w:history="true" w:anchor="_bookmark135">
        <w:r>
          <w:rPr>
            <w:position w:val="7"/>
            <w:sz w:val="13"/>
          </w:rPr>
          <w:t>122</w:t>
        </w:r>
      </w:hyperlink>
      <w:r>
        <w:rPr>
          <w:spacing w:val="26"/>
          <w:position w:val="7"/>
          <w:sz w:val="13"/>
        </w:rPr>
        <w:t> </w:t>
      </w:r>
      <w:r>
        <w:rPr>
          <w:sz w:val="20"/>
        </w:rPr>
        <w:t>This means that the procedures for appointment, promotion, suspension and dismissal of public officials must be objective and reasonable, that is, they must respect the applicable guarantees of due process.</w:t>
      </w:r>
      <w:hyperlink w:history="true" w:anchor="_bookmark136">
        <w:r>
          <w:rPr>
            <w:position w:val="7"/>
            <w:sz w:val="13"/>
          </w:rPr>
          <w:t>123</w:t>
        </w:r>
      </w:hyperlink>
    </w:p>
    <w:p>
      <w:pPr>
        <w:pStyle w:val="ListParagraph"/>
        <w:numPr>
          <w:ilvl w:val="0"/>
          <w:numId w:val="4"/>
        </w:numPr>
        <w:tabs>
          <w:tab w:pos="861" w:val="left" w:leader="none"/>
        </w:tabs>
        <w:spacing w:line="240" w:lineRule="auto" w:before="121" w:after="0"/>
        <w:ind w:left="140" w:right="276" w:hanging="1"/>
        <w:jc w:val="both"/>
        <w:rPr>
          <w:sz w:val="13"/>
        </w:rPr>
      </w:pPr>
      <w:r>
        <w:rPr>
          <w:sz w:val="20"/>
        </w:rPr>
        <w:t>Furthermore, this Court has established that the right to have access to public service in general conditions of equality protects access to a direct form of participation in the design, implementation,</w:t>
      </w:r>
      <w:r>
        <w:rPr>
          <w:spacing w:val="-10"/>
          <w:sz w:val="20"/>
        </w:rPr>
        <w:t> </w:t>
      </w:r>
      <w:r>
        <w:rPr>
          <w:sz w:val="20"/>
        </w:rPr>
        <w:t>development,</w:t>
      </w:r>
      <w:r>
        <w:rPr>
          <w:spacing w:val="-12"/>
          <w:sz w:val="20"/>
        </w:rPr>
        <w:t> </w:t>
      </w:r>
      <w:r>
        <w:rPr>
          <w:sz w:val="20"/>
        </w:rPr>
        <w:t>and</w:t>
      </w:r>
      <w:r>
        <w:rPr>
          <w:spacing w:val="-9"/>
          <w:sz w:val="20"/>
        </w:rPr>
        <w:t> </w:t>
      </w:r>
      <w:r>
        <w:rPr>
          <w:sz w:val="20"/>
        </w:rPr>
        <w:t>execution</w:t>
      </w:r>
      <w:r>
        <w:rPr>
          <w:spacing w:val="-9"/>
          <w:sz w:val="20"/>
        </w:rPr>
        <w:t> </w:t>
      </w:r>
      <w:r>
        <w:rPr>
          <w:sz w:val="20"/>
        </w:rPr>
        <w:t>of</w:t>
      </w:r>
      <w:r>
        <w:rPr>
          <w:spacing w:val="-10"/>
          <w:sz w:val="20"/>
        </w:rPr>
        <w:t> </w:t>
      </w:r>
      <w:r>
        <w:rPr>
          <w:sz w:val="20"/>
        </w:rPr>
        <w:t>the</w:t>
      </w:r>
      <w:r>
        <w:rPr>
          <w:spacing w:val="-12"/>
          <w:sz w:val="20"/>
        </w:rPr>
        <w:t> </w:t>
      </w:r>
      <w:r>
        <w:rPr>
          <w:sz w:val="20"/>
        </w:rPr>
        <w:t>State’s</w:t>
      </w:r>
      <w:r>
        <w:rPr>
          <w:spacing w:val="-10"/>
          <w:sz w:val="20"/>
        </w:rPr>
        <w:t> </w:t>
      </w:r>
      <w:r>
        <w:rPr>
          <w:sz w:val="20"/>
        </w:rPr>
        <w:t>political</w:t>
      </w:r>
      <w:r>
        <w:rPr>
          <w:spacing w:val="-11"/>
          <w:sz w:val="20"/>
        </w:rPr>
        <w:t> </w:t>
      </w:r>
      <w:r>
        <w:rPr>
          <w:sz w:val="20"/>
        </w:rPr>
        <w:t>guidelines</w:t>
      </w:r>
      <w:r>
        <w:rPr>
          <w:spacing w:val="-10"/>
          <w:sz w:val="20"/>
        </w:rPr>
        <w:t> </w:t>
      </w:r>
      <w:r>
        <w:rPr>
          <w:sz w:val="20"/>
        </w:rPr>
        <w:t>through</w:t>
      </w:r>
      <w:r>
        <w:rPr>
          <w:spacing w:val="-10"/>
          <w:sz w:val="20"/>
        </w:rPr>
        <w:t> </w:t>
      </w:r>
      <w:r>
        <w:rPr>
          <w:sz w:val="20"/>
        </w:rPr>
        <w:t>public</w:t>
      </w:r>
      <w:r>
        <w:rPr>
          <w:spacing w:val="-10"/>
          <w:sz w:val="20"/>
        </w:rPr>
        <w:t> </w:t>
      </w:r>
      <w:r>
        <w:rPr>
          <w:sz w:val="20"/>
        </w:rPr>
        <w:t>service. Therefore,</w:t>
      </w:r>
      <w:r>
        <w:rPr>
          <w:spacing w:val="-7"/>
          <w:sz w:val="20"/>
        </w:rPr>
        <w:t> </w:t>
      </w:r>
      <w:r>
        <w:rPr>
          <w:sz w:val="20"/>
        </w:rPr>
        <w:t>it</w:t>
      </w:r>
      <w:r>
        <w:rPr>
          <w:spacing w:val="-6"/>
          <w:sz w:val="20"/>
        </w:rPr>
        <w:t> </w:t>
      </w:r>
      <w:r>
        <w:rPr>
          <w:sz w:val="20"/>
        </w:rPr>
        <w:t>is</w:t>
      </w:r>
      <w:r>
        <w:rPr>
          <w:spacing w:val="-7"/>
          <w:sz w:val="20"/>
        </w:rPr>
        <w:t> </w:t>
      </w:r>
      <w:r>
        <w:rPr>
          <w:sz w:val="20"/>
        </w:rPr>
        <w:t>necessary</w:t>
      </w:r>
      <w:r>
        <w:rPr>
          <w:spacing w:val="-7"/>
          <w:sz w:val="20"/>
        </w:rPr>
        <w:t> </w:t>
      </w:r>
      <w:r>
        <w:rPr>
          <w:sz w:val="20"/>
        </w:rPr>
        <w:t>that</w:t>
      </w:r>
      <w:r>
        <w:rPr>
          <w:spacing w:val="-6"/>
          <w:sz w:val="20"/>
        </w:rPr>
        <w:t> </w:t>
      </w:r>
      <w:r>
        <w:rPr>
          <w:sz w:val="20"/>
        </w:rPr>
        <w:t>the</w:t>
      </w:r>
      <w:r>
        <w:rPr>
          <w:spacing w:val="-8"/>
          <w:sz w:val="20"/>
        </w:rPr>
        <w:t> </w:t>
      </w:r>
      <w:r>
        <w:rPr>
          <w:sz w:val="20"/>
        </w:rPr>
        <w:t>State</w:t>
      </w:r>
      <w:r>
        <w:rPr>
          <w:spacing w:val="-8"/>
          <w:sz w:val="20"/>
        </w:rPr>
        <w:t> </w:t>
      </w:r>
      <w:r>
        <w:rPr>
          <w:sz w:val="20"/>
        </w:rPr>
        <w:t>generate</w:t>
      </w:r>
      <w:r>
        <w:rPr>
          <w:spacing w:val="-8"/>
          <w:sz w:val="20"/>
        </w:rPr>
        <w:t> </w:t>
      </w:r>
      <w:r>
        <w:rPr>
          <w:sz w:val="20"/>
        </w:rPr>
        <w:t>the</w:t>
      </w:r>
      <w:r>
        <w:rPr>
          <w:spacing w:val="-8"/>
          <w:sz w:val="20"/>
        </w:rPr>
        <w:t> </w:t>
      </w:r>
      <w:r>
        <w:rPr>
          <w:sz w:val="20"/>
        </w:rPr>
        <w:t>optimal</w:t>
      </w:r>
      <w:r>
        <w:rPr>
          <w:spacing w:val="-6"/>
          <w:sz w:val="20"/>
        </w:rPr>
        <w:t> </w:t>
      </w:r>
      <w:r>
        <w:rPr>
          <w:sz w:val="20"/>
        </w:rPr>
        <w:t>conditions</w:t>
      </w:r>
      <w:r>
        <w:rPr>
          <w:spacing w:val="-5"/>
          <w:sz w:val="20"/>
        </w:rPr>
        <w:t> </w:t>
      </w:r>
      <w:r>
        <w:rPr>
          <w:sz w:val="20"/>
        </w:rPr>
        <w:t>and</w:t>
      </w:r>
      <w:r>
        <w:rPr>
          <w:spacing w:val="-6"/>
          <w:sz w:val="20"/>
        </w:rPr>
        <w:t> </w:t>
      </w:r>
      <w:r>
        <w:rPr>
          <w:sz w:val="20"/>
        </w:rPr>
        <w:t>mechanisms</w:t>
      </w:r>
      <w:r>
        <w:rPr>
          <w:spacing w:val="-7"/>
          <w:sz w:val="20"/>
        </w:rPr>
        <w:t> </w:t>
      </w:r>
      <w:r>
        <w:rPr>
          <w:sz w:val="20"/>
        </w:rPr>
        <w:t>in</w:t>
      </w:r>
      <w:r>
        <w:rPr>
          <w:spacing w:val="-5"/>
          <w:sz w:val="20"/>
        </w:rPr>
        <w:t> </w:t>
      </w:r>
      <w:r>
        <w:rPr>
          <w:sz w:val="20"/>
        </w:rPr>
        <w:t>order</w:t>
      </w:r>
      <w:r>
        <w:rPr>
          <w:spacing w:val="-8"/>
          <w:sz w:val="20"/>
        </w:rPr>
        <w:t> </w:t>
      </w:r>
      <w:r>
        <w:rPr>
          <w:sz w:val="20"/>
        </w:rPr>
        <w:t>for those political rights to be exercised effectively, respecting the principle of equality and non- </w:t>
      </w:r>
      <w:r>
        <w:rPr>
          <w:spacing w:val="-2"/>
          <w:sz w:val="20"/>
        </w:rPr>
        <w:t>discrimination.</w:t>
      </w:r>
      <w:hyperlink w:history="true" w:anchor="_bookmark137">
        <w:r>
          <w:rPr>
            <w:spacing w:val="-2"/>
            <w:position w:val="7"/>
            <w:sz w:val="13"/>
          </w:rPr>
          <w:t>124</w:t>
        </w:r>
      </w:hyperlink>
    </w:p>
    <w:p>
      <w:pPr>
        <w:pStyle w:val="BodyText"/>
        <w:spacing w:before="10"/>
        <w:jc w:val="left"/>
        <w:rPr>
          <w:sz w:val="19"/>
        </w:rPr>
      </w:pPr>
    </w:p>
    <w:p>
      <w:pPr>
        <w:pStyle w:val="ListParagraph"/>
        <w:numPr>
          <w:ilvl w:val="1"/>
          <w:numId w:val="10"/>
        </w:numPr>
        <w:tabs>
          <w:tab w:pos="853" w:val="left" w:leader="none"/>
        </w:tabs>
        <w:spacing w:line="240" w:lineRule="auto" w:before="0" w:after="0"/>
        <w:ind w:left="852" w:right="0" w:hanging="356"/>
        <w:jc w:val="left"/>
        <w:rPr>
          <w:i/>
          <w:sz w:val="20"/>
        </w:rPr>
      </w:pPr>
      <w:bookmarkStart w:name="d) The right to work" w:id="150"/>
      <w:bookmarkEnd w:id="150"/>
      <w:r>
        <w:rPr>
          <w:i/>
          <w:sz w:val="20"/>
        </w:rPr>
        <w:t>T</w:t>
      </w:r>
      <w:r>
        <w:rPr>
          <w:i/>
          <w:sz w:val="20"/>
        </w:rPr>
        <w:t>he</w:t>
      </w:r>
      <w:r>
        <w:rPr>
          <w:i/>
          <w:spacing w:val="-4"/>
          <w:sz w:val="20"/>
        </w:rPr>
        <w:t> </w:t>
      </w:r>
      <w:r>
        <w:rPr>
          <w:i/>
          <w:sz w:val="20"/>
        </w:rPr>
        <w:t>right</w:t>
      </w:r>
      <w:r>
        <w:rPr>
          <w:i/>
          <w:spacing w:val="-3"/>
          <w:sz w:val="20"/>
        </w:rPr>
        <w:t> </w:t>
      </w:r>
      <w:r>
        <w:rPr>
          <w:i/>
          <w:sz w:val="20"/>
        </w:rPr>
        <w:t>to</w:t>
      </w:r>
      <w:r>
        <w:rPr>
          <w:i/>
          <w:spacing w:val="-6"/>
          <w:sz w:val="20"/>
        </w:rPr>
        <w:t> </w:t>
      </w:r>
      <w:r>
        <w:rPr>
          <w:i/>
          <w:spacing w:val="-4"/>
          <w:sz w:val="20"/>
        </w:rPr>
        <w:t>work</w:t>
      </w:r>
    </w:p>
    <w:p>
      <w:pPr>
        <w:pStyle w:val="BodyText"/>
        <w:spacing w:before="8"/>
        <w:jc w:val="left"/>
        <w:rPr>
          <w:i/>
          <w:sz w:val="19"/>
        </w:rPr>
      </w:pPr>
    </w:p>
    <w:p>
      <w:pPr>
        <w:pStyle w:val="ListParagraph"/>
        <w:numPr>
          <w:ilvl w:val="0"/>
          <w:numId w:val="4"/>
        </w:numPr>
        <w:tabs>
          <w:tab w:pos="860" w:val="left" w:leader="none"/>
        </w:tabs>
        <w:spacing w:line="240" w:lineRule="auto" w:before="0" w:after="0"/>
        <w:ind w:left="139" w:right="278" w:hanging="1"/>
        <w:jc w:val="both"/>
        <w:rPr>
          <w:sz w:val="20"/>
        </w:rPr>
      </w:pPr>
      <w:r>
        <w:rPr>
          <w:sz w:val="20"/>
        </w:rPr>
        <w:t>The</w:t>
      </w:r>
      <w:r>
        <w:rPr>
          <w:spacing w:val="-2"/>
          <w:sz w:val="20"/>
        </w:rPr>
        <w:t> </w:t>
      </w:r>
      <w:r>
        <w:rPr>
          <w:sz w:val="20"/>
        </w:rPr>
        <w:t>Court recalls that the</w:t>
      </w:r>
      <w:r>
        <w:rPr>
          <w:spacing w:val="-2"/>
          <w:sz w:val="20"/>
        </w:rPr>
        <w:t> </w:t>
      </w:r>
      <w:r>
        <w:rPr>
          <w:sz w:val="20"/>
        </w:rPr>
        <w:t>right to</w:t>
      </w:r>
      <w:r>
        <w:rPr>
          <w:spacing w:val="-2"/>
          <w:sz w:val="20"/>
        </w:rPr>
        <w:t> </w:t>
      </w:r>
      <w:r>
        <w:rPr>
          <w:sz w:val="20"/>
        </w:rPr>
        <w:t>work</w:t>
      </w:r>
      <w:r>
        <w:rPr>
          <w:spacing w:val="-1"/>
          <w:sz w:val="20"/>
        </w:rPr>
        <w:t> </w:t>
      </w:r>
      <w:r>
        <w:rPr>
          <w:sz w:val="20"/>
        </w:rPr>
        <w:t>has</w:t>
      </w:r>
      <w:r>
        <w:rPr>
          <w:spacing w:val="-1"/>
          <w:sz w:val="20"/>
        </w:rPr>
        <w:t> </w:t>
      </w:r>
      <w:r>
        <w:rPr>
          <w:sz w:val="20"/>
        </w:rPr>
        <w:t>been recognized and protected through Article 26 of the Convention in different precedents.</w:t>
      </w:r>
      <w:hyperlink w:history="true" w:anchor="_bookmark138">
        <w:r>
          <w:rPr>
            <w:position w:val="7"/>
            <w:sz w:val="13"/>
          </w:rPr>
          <w:t>125</w:t>
        </w:r>
      </w:hyperlink>
      <w:r>
        <w:rPr>
          <w:spacing w:val="34"/>
          <w:position w:val="7"/>
          <w:sz w:val="13"/>
        </w:rPr>
        <w:t> </w:t>
      </w:r>
      <w:r>
        <w:rPr>
          <w:sz w:val="20"/>
        </w:rPr>
        <w:t>Regarding the specific labor rights protected by Article</w:t>
      </w:r>
    </w:p>
    <w:p>
      <w:pPr>
        <w:pStyle w:val="BodyText"/>
        <w:spacing w:before="9"/>
        <w:jc w:val="left"/>
        <w:rPr>
          <w:sz w:val="24"/>
        </w:rPr>
      </w:pPr>
      <w:r>
        <w:rPr/>
        <w:pict>
          <v:rect style="position:absolute;margin-left:51pt;margin-top:16.258774pt;width:144pt;height:.599pt;mso-position-horizontal-relative:page;mso-position-vertical-relative:paragraph;z-index:-15717888;mso-wrap-distance-left:0;mso-wrap-distance-right:0" id="docshape23" filled="true" fillcolor="#000000" stroked="false">
            <v:fill type="solid"/>
            <w10:wrap type="topAndBottom"/>
          </v:rect>
        </w:pict>
      </w:r>
    </w:p>
    <w:p>
      <w:pPr>
        <w:spacing w:before="103"/>
        <w:ind w:left="139" w:right="274" w:firstLine="0"/>
        <w:jc w:val="both"/>
        <w:rPr>
          <w:sz w:val="16"/>
        </w:rPr>
      </w:pPr>
      <w:bookmarkStart w:name="_bookmark132" w:id="151"/>
      <w:bookmarkEnd w:id="151"/>
      <w:r>
        <w:rPr/>
      </w:r>
      <w:r>
        <w:rPr>
          <w:sz w:val="16"/>
          <w:vertAlign w:val="superscript"/>
        </w:rPr>
        <w:t>119</w:t>
      </w:r>
      <w:r>
        <w:rPr>
          <w:spacing w:val="80"/>
          <w:sz w:val="16"/>
          <w:vertAlign w:val="baseline"/>
        </w:rPr>
        <w:t>  </w:t>
      </w:r>
      <w:r>
        <w:rPr>
          <w:sz w:val="16"/>
          <w:vertAlign w:val="baseline"/>
        </w:rPr>
        <w:t>International</w:t>
      </w:r>
      <w:r>
        <w:rPr>
          <w:spacing w:val="40"/>
          <w:sz w:val="16"/>
          <w:vertAlign w:val="baseline"/>
        </w:rPr>
        <w:t> </w:t>
      </w:r>
      <w:r>
        <w:rPr>
          <w:sz w:val="16"/>
          <w:vertAlign w:val="baseline"/>
        </w:rPr>
        <w:t>Committee</w:t>
      </w:r>
      <w:r>
        <w:rPr>
          <w:spacing w:val="40"/>
          <w:sz w:val="16"/>
          <w:vertAlign w:val="baseline"/>
        </w:rPr>
        <w:t> </w:t>
      </w:r>
      <w:r>
        <w:rPr>
          <w:sz w:val="16"/>
          <w:vertAlign w:val="baseline"/>
        </w:rPr>
        <w:t>of</w:t>
      </w:r>
      <w:r>
        <w:rPr>
          <w:spacing w:val="40"/>
          <w:sz w:val="16"/>
          <w:vertAlign w:val="baseline"/>
        </w:rPr>
        <w:t> </w:t>
      </w:r>
      <w:r>
        <w:rPr>
          <w:sz w:val="16"/>
          <w:vertAlign w:val="baseline"/>
        </w:rPr>
        <w:t>the</w:t>
      </w:r>
      <w:r>
        <w:rPr>
          <w:spacing w:val="40"/>
          <w:sz w:val="16"/>
          <w:vertAlign w:val="baseline"/>
        </w:rPr>
        <w:t> </w:t>
      </w:r>
      <w:r>
        <w:rPr>
          <w:sz w:val="16"/>
          <w:vertAlign w:val="baseline"/>
        </w:rPr>
        <w:t>Red</w:t>
      </w:r>
      <w:r>
        <w:rPr>
          <w:spacing w:val="40"/>
          <w:sz w:val="16"/>
          <w:vertAlign w:val="baseline"/>
        </w:rPr>
        <w:t> </w:t>
      </w:r>
      <w:r>
        <w:rPr>
          <w:sz w:val="16"/>
          <w:vertAlign w:val="baseline"/>
        </w:rPr>
        <w:t>Cross.</w:t>
      </w:r>
      <w:r>
        <w:rPr>
          <w:spacing w:val="40"/>
          <w:sz w:val="16"/>
          <w:vertAlign w:val="baseline"/>
        </w:rPr>
        <w:t> </w:t>
      </w:r>
      <w:r>
        <w:rPr>
          <w:sz w:val="16"/>
          <w:vertAlign w:val="baseline"/>
        </w:rPr>
        <w:t>Report.</w:t>
      </w:r>
      <w:r>
        <w:rPr>
          <w:spacing w:val="40"/>
          <w:sz w:val="16"/>
          <w:vertAlign w:val="baseline"/>
        </w:rPr>
        <w:t> </w:t>
      </w:r>
      <w:r>
        <w:rPr>
          <w:i/>
          <w:sz w:val="16"/>
          <w:vertAlign w:val="baseline"/>
        </w:rPr>
        <w:t>International</w:t>
      </w:r>
      <w:r>
        <w:rPr>
          <w:i/>
          <w:spacing w:val="40"/>
          <w:sz w:val="16"/>
          <w:vertAlign w:val="baseline"/>
        </w:rPr>
        <w:t> </w:t>
      </w:r>
      <w:r>
        <w:rPr>
          <w:i/>
          <w:sz w:val="16"/>
          <w:vertAlign w:val="baseline"/>
        </w:rPr>
        <w:t>Humanitarian</w:t>
      </w:r>
      <w:r>
        <w:rPr>
          <w:i/>
          <w:spacing w:val="40"/>
          <w:sz w:val="16"/>
          <w:vertAlign w:val="baseline"/>
        </w:rPr>
        <w:t> </w:t>
      </w:r>
      <w:r>
        <w:rPr>
          <w:i/>
          <w:sz w:val="16"/>
          <w:vertAlign w:val="baseline"/>
        </w:rPr>
        <w:t>Law</w:t>
      </w:r>
      <w:r>
        <w:rPr>
          <w:i/>
          <w:spacing w:val="40"/>
          <w:sz w:val="16"/>
          <w:vertAlign w:val="baseline"/>
        </w:rPr>
        <w:t> </w:t>
      </w:r>
      <w:r>
        <w:rPr>
          <w:i/>
          <w:sz w:val="16"/>
          <w:vertAlign w:val="baseline"/>
        </w:rPr>
        <w:t>and</w:t>
      </w:r>
      <w:r>
        <w:rPr>
          <w:i/>
          <w:spacing w:val="40"/>
          <w:sz w:val="16"/>
          <w:vertAlign w:val="baseline"/>
        </w:rPr>
        <w:t> </w:t>
      </w:r>
      <w:r>
        <w:rPr>
          <w:i/>
          <w:sz w:val="16"/>
          <w:vertAlign w:val="baseline"/>
        </w:rPr>
        <w:t>the</w:t>
      </w:r>
      <w:r>
        <w:rPr>
          <w:i/>
          <w:spacing w:val="40"/>
          <w:sz w:val="16"/>
          <w:vertAlign w:val="baseline"/>
        </w:rPr>
        <w:t> </w:t>
      </w:r>
      <w:r>
        <w:rPr>
          <w:i/>
          <w:sz w:val="16"/>
          <w:vertAlign w:val="baseline"/>
        </w:rPr>
        <w:t>Challenges</w:t>
      </w:r>
      <w:r>
        <w:rPr>
          <w:i/>
          <w:spacing w:val="40"/>
          <w:sz w:val="16"/>
          <w:vertAlign w:val="baseline"/>
        </w:rPr>
        <w:t> </w:t>
      </w:r>
      <w:r>
        <w:rPr>
          <w:i/>
          <w:sz w:val="16"/>
          <w:vertAlign w:val="baseline"/>
        </w:rPr>
        <w:t>of</w:t>
      </w:r>
      <w:r>
        <w:rPr>
          <w:i/>
          <w:sz w:val="16"/>
          <w:vertAlign w:val="baseline"/>
        </w:rPr>
        <w:t> Contemporary Armed Conflicts</w:t>
      </w:r>
      <w:r>
        <w:rPr>
          <w:sz w:val="16"/>
          <w:vertAlign w:val="baseline"/>
        </w:rPr>
        <w:t>, Geneva, 2015, page 66.</w:t>
      </w:r>
    </w:p>
    <w:p>
      <w:pPr>
        <w:spacing w:before="120"/>
        <w:ind w:left="139" w:right="276" w:firstLine="0"/>
        <w:jc w:val="both"/>
        <w:rPr>
          <w:sz w:val="16"/>
        </w:rPr>
      </w:pPr>
      <w:bookmarkStart w:name="_bookmark133" w:id="152"/>
      <w:bookmarkEnd w:id="152"/>
      <w:r>
        <w:rPr/>
      </w:r>
      <w:r>
        <w:rPr>
          <w:sz w:val="16"/>
          <w:vertAlign w:val="superscript"/>
        </w:rPr>
        <w:t>120</w:t>
      </w:r>
      <w:r>
        <w:rPr>
          <w:spacing w:val="80"/>
          <w:w w:val="150"/>
          <w:sz w:val="16"/>
          <w:vertAlign w:val="baseline"/>
        </w:rPr>
        <w:t>  </w:t>
      </w:r>
      <w:r>
        <w:rPr>
          <w:sz w:val="16"/>
          <w:vertAlign w:val="baseline"/>
        </w:rPr>
        <w:t>United</w:t>
      </w:r>
      <w:r>
        <w:rPr>
          <w:spacing w:val="-7"/>
          <w:sz w:val="16"/>
          <w:vertAlign w:val="baseline"/>
        </w:rPr>
        <w:t> </w:t>
      </w:r>
      <w:r>
        <w:rPr>
          <w:sz w:val="16"/>
          <w:vertAlign w:val="baseline"/>
        </w:rPr>
        <w:t>Nations</w:t>
      </w:r>
      <w:r>
        <w:rPr>
          <w:spacing w:val="-9"/>
          <w:sz w:val="16"/>
          <w:vertAlign w:val="baseline"/>
        </w:rPr>
        <w:t> </w:t>
      </w:r>
      <w:r>
        <w:rPr>
          <w:sz w:val="16"/>
          <w:vertAlign w:val="baseline"/>
        </w:rPr>
        <w:t>General</w:t>
      </w:r>
      <w:r>
        <w:rPr>
          <w:spacing w:val="-11"/>
          <w:sz w:val="16"/>
          <w:vertAlign w:val="baseline"/>
        </w:rPr>
        <w:t> </w:t>
      </w:r>
      <w:r>
        <w:rPr>
          <w:sz w:val="16"/>
          <w:vertAlign w:val="baseline"/>
        </w:rPr>
        <w:t>Assembly,</w:t>
      </w:r>
      <w:r>
        <w:rPr>
          <w:spacing w:val="-8"/>
          <w:sz w:val="16"/>
          <w:vertAlign w:val="baseline"/>
        </w:rPr>
        <w:t> </w:t>
      </w:r>
      <w:r>
        <w:rPr>
          <w:sz w:val="16"/>
          <w:vertAlign w:val="baseline"/>
        </w:rPr>
        <w:t>Human</w:t>
      </w:r>
      <w:r>
        <w:rPr>
          <w:spacing w:val="-11"/>
          <w:sz w:val="16"/>
          <w:vertAlign w:val="baseline"/>
        </w:rPr>
        <w:t> </w:t>
      </w:r>
      <w:r>
        <w:rPr>
          <w:sz w:val="16"/>
          <w:vertAlign w:val="baseline"/>
        </w:rPr>
        <w:t>Rights</w:t>
      </w:r>
      <w:r>
        <w:rPr>
          <w:spacing w:val="-9"/>
          <w:sz w:val="16"/>
          <w:vertAlign w:val="baseline"/>
        </w:rPr>
        <w:t> </w:t>
      </w:r>
      <w:r>
        <w:rPr>
          <w:sz w:val="16"/>
          <w:vertAlign w:val="baseline"/>
        </w:rPr>
        <w:t>Council.</w:t>
      </w:r>
      <w:r>
        <w:rPr>
          <w:spacing w:val="-8"/>
          <w:sz w:val="16"/>
          <w:vertAlign w:val="baseline"/>
        </w:rPr>
        <w:t> </w:t>
      </w:r>
      <w:r>
        <w:rPr>
          <w:sz w:val="16"/>
          <w:vertAlign w:val="baseline"/>
        </w:rPr>
        <w:t>Report</w:t>
      </w:r>
      <w:r>
        <w:rPr>
          <w:spacing w:val="-8"/>
          <w:sz w:val="16"/>
          <w:vertAlign w:val="baseline"/>
        </w:rPr>
        <w:t> </w:t>
      </w:r>
      <w:r>
        <w:rPr>
          <w:sz w:val="16"/>
          <w:vertAlign w:val="baseline"/>
        </w:rPr>
        <w:t>of</w:t>
      </w:r>
      <w:r>
        <w:rPr>
          <w:spacing w:val="-9"/>
          <w:sz w:val="16"/>
          <w:vertAlign w:val="baseline"/>
        </w:rPr>
        <w:t> </w:t>
      </w:r>
      <w:r>
        <w:rPr>
          <w:sz w:val="16"/>
          <w:vertAlign w:val="baseline"/>
        </w:rPr>
        <w:t>the</w:t>
      </w:r>
      <w:r>
        <w:rPr>
          <w:spacing w:val="-7"/>
          <w:sz w:val="16"/>
          <w:vertAlign w:val="baseline"/>
        </w:rPr>
        <w:t> </w:t>
      </w:r>
      <w:r>
        <w:rPr>
          <w:sz w:val="16"/>
          <w:vertAlign w:val="baseline"/>
        </w:rPr>
        <w:t>Special</w:t>
      </w:r>
      <w:r>
        <w:rPr>
          <w:spacing w:val="-8"/>
          <w:sz w:val="16"/>
          <w:vertAlign w:val="baseline"/>
        </w:rPr>
        <w:t> </w:t>
      </w:r>
      <w:r>
        <w:rPr>
          <w:sz w:val="16"/>
          <w:vertAlign w:val="baseline"/>
        </w:rPr>
        <w:t>Rapporteur</w:t>
      </w:r>
      <w:r>
        <w:rPr>
          <w:spacing w:val="-9"/>
          <w:sz w:val="16"/>
          <w:vertAlign w:val="baseline"/>
        </w:rPr>
        <w:t> </w:t>
      </w:r>
      <w:r>
        <w:rPr>
          <w:sz w:val="16"/>
          <w:vertAlign w:val="baseline"/>
        </w:rPr>
        <w:t>on</w:t>
      </w:r>
      <w:r>
        <w:rPr>
          <w:spacing w:val="-11"/>
          <w:sz w:val="16"/>
          <w:vertAlign w:val="baseline"/>
        </w:rPr>
        <w:t> </w:t>
      </w:r>
      <w:r>
        <w:rPr>
          <w:sz w:val="16"/>
          <w:vertAlign w:val="baseline"/>
        </w:rPr>
        <w:t>Freedom</w:t>
      </w:r>
      <w:r>
        <w:rPr>
          <w:spacing w:val="-10"/>
          <w:sz w:val="16"/>
          <w:vertAlign w:val="baseline"/>
        </w:rPr>
        <w:t> </w:t>
      </w:r>
      <w:r>
        <w:rPr>
          <w:sz w:val="16"/>
          <w:vertAlign w:val="baseline"/>
        </w:rPr>
        <w:t>of</w:t>
      </w:r>
      <w:r>
        <w:rPr>
          <w:spacing w:val="-11"/>
          <w:sz w:val="16"/>
          <w:vertAlign w:val="baseline"/>
        </w:rPr>
        <w:t> </w:t>
      </w:r>
      <w:r>
        <w:rPr>
          <w:sz w:val="16"/>
          <w:vertAlign w:val="baseline"/>
        </w:rPr>
        <w:t>Religion</w:t>
      </w:r>
      <w:r>
        <w:rPr>
          <w:spacing w:val="-8"/>
          <w:sz w:val="16"/>
          <w:vertAlign w:val="baseline"/>
        </w:rPr>
        <w:t> </w:t>
      </w:r>
      <w:r>
        <w:rPr>
          <w:sz w:val="16"/>
          <w:vertAlign w:val="baseline"/>
        </w:rPr>
        <w:t>and Belief. A/HRC/34/50, January 17, 2017, para. 24.</w:t>
      </w:r>
    </w:p>
    <w:p>
      <w:pPr>
        <w:spacing w:before="120"/>
        <w:ind w:left="139" w:right="274" w:firstLine="0"/>
        <w:jc w:val="both"/>
        <w:rPr>
          <w:sz w:val="16"/>
        </w:rPr>
      </w:pPr>
      <w:bookmarkStart w:name="_bookmark134" w:id="153"/>
      <w:bookmarkEnd w:id="153"/>
      <w:r>
        <w:rPr/>
      </w:r>
      <w:r>
        <w:rPr>
          <w:sz w:val="16"/>
          <w:vertAlign w:val="superscript"/>
        </w:rPr>
        <w:t>121</w:t>
      </w:r>
      <w:r>
        <w:rPr>
          <w:spacing w:val="80"/>
          <w:w w:val="150"/>
          <w:sz w:val="16"/>
          <w:vertAlign w:val="baseline"/>
        </w:rPr>
        <w:t>   </w:t>
      </w:r>
      <w:r>
        <w:rPr>
          <w:i/>
          <w:sz w:val="16"/>
          <w:vertAlign w:val="baseline"/>
        </w:rPr>
        <w:t>Cf.</w:t>
      </w:r>
      <w:r>
        <w:rPr>
          <w:i/>
          <w:spacing w:val="-1"/>
          <w:sz w:val="16"/>
          <w:vertAlign w:val="baseline"/>
        </w:rPr>
        <w:t> </w:t>
      </w:r>
      <w:r>
        <w:rPr>
          <w:sz w:val="16"/>
          <w:vertAlign w:val="baseline"/>
        </w:rPr>
        <w:t>United Nations General</w:t>
      </w:r>
      <w:r>
        <w:rPr>
          <w:spacing w:val="-1"/>
          <w:sz w:val="16"/>
          <w:vertAlign w:val="baseline"/>
        </w:rPr>
        <w:t> </w:t>
      </w:r>
      <w:r>
        <w:rPr>
          <w:sz w:val="16"/>
          <w:vertAlign w:val="baseline"/>
        </w:rPr>
        <w:t>Assembly,</w:t>
      </w:r>
      <w:r>
        <w:rPr>
          <w:spacing w:val="-1"/>
          <w:sz w:val="16"/>
          <w:vertAlign w:val="baseline"/>
        </w:rPr>
        <w:t> </w:t>
      </w:r>
      <w:r>
        <w:rPr>
          <w:sz w:val="16"/>
          <w:vertAlign w:val="baseline"/>
        </w:rPr>
        <w:t>Human</w:t>
      </w:r>
      <w:r>
        <w:rPr>
          <w:spacing w:val="-1"/>
          <w:sz w:val="16"/>
          <w:vertAlign w:val="baseline"/>
        </w:rPr>
        <w:t> </w:t>
      </w:r>
      <w:r>
        <w:rPr>
          <w:sz w:val="16"/>
          <w:vertAlign w:val="baseline"/>
        </w:rPr>
        <w:t>Rights Council, Right to Education:</w:t>
      </w:r>
      <w:r>
        <w:rPr>
          <w:spacing w:val="-1"/>
          <w:sz w:val="16"/>
          <w:vertAlign w:val="baseline"/>
        </w:rPr>
        <w:t> </w:t>
      </w:r>
      <w:r>
        <w:rPr>
          <w:sz w:val="16"/>
          <w:vertAlign w:val="baseline"/>
        </w:rPr>
        <w:t>The cultural dimensions of the right to education, Report of the United Nations Special Rapporteur on the Right to Education. A/HRC/47/32, April 16, 2021, para. </w:t>
      </w:r>
      <w:r>
        <w:rPr>
          <w:spacing w:val="-4"/>
          <w:sz w:val="16"/>
          <w:vertAlign w:val="baseline"/>
        </w:rPr>
        <w:t>24.</w:t>
      </w:r>
    </w:p>
    <w:p>
      <w:pPr>
        <w:spacing w:before="119"/>
        <w:ind w:left="139" w:right="274" w:firstLine="0"/>
        <w:jc w:val="both"/>
        <w:rPr>
          <w:sz w:val="16"/>
        </w:rPr>
      </w:pPr>
      <w:bookmarkStart w:name="_bookmark135" w:id="154"/>
      <w:bookmarkEnd w:id="154"/>
      <w:r>
        <w:rPr/>
      </w:r>
      <w:r>
        <w:rPr>
          <w:sz w:val="16"/>
          <w:vertAlign w:val="superscript"/>
        </w:rPr>
        <w:t>122</w:t>
      </w:r>
      <w:r>
        <w:rPr>
          <w:spacing w:val="80"/>
          <w:sz w:val="16"/>
          <w:vertAlign w:val="baseline"/>
        </w:rPr>
        <w:t>   </w:t>
      </w:r>
      <w:r>
        <w:rPr>
          <w:i/>
          <w:sz w:val="16"/>
          <w:vertAlign w:val="baseline"/>
        </w:rPr>
        <w:t>Cf.</w:t>
      </w:r>
      <w:r>
        <w:rPr>
          <w:i/>
          <w:spacing w:val="-1"/>
          <w:sz w:val="16"/>
          <w:vertAlign w:val="baseline"/>
        </w:rPr>
        <w:t> </w:t>
      </w:r>
      <w:r>
        <w:rPr>
          <w:i/>
          <w:sz w:val="16"/>
          <w:vertAlign w:val="baseline"/>
        </w:rPr>
        <w:t>Case of Reverón Trujillo v.</w:t>
      </w:r>
      <w:r>
        <w:rPr>
          <w:i/>
          <w:spacing w:val="-1"/>
          <w:sz w:val="16"/>
          <w:vertAlign w:val="baseline"/>
        </w:rPr>
        <w:t> </w:t>
      </w:r>
      <w:r>
        <w:rPr>
          <w:i/>
          <w:sz w:val="16"/>
          <w:vertAlign w:val="baseline"/>
        </w:rPr>
        <w:t>Venezuela. Preliminary objection, merits, reparations and</w:t>
      </w:r>
      <w:r>
        <w:rPr>
          <w:i/>
          <w:spacing w:val="-2"/>
          <w:sz w:val="16"/>
          <w:vertAlign w:val="baseline"/>
        </w:rPr>
        <w:t> </w:t>
      </w:r>
      <w:r>
        <w:rPr>
          <w:i/>
          <w:sz w:val="16"/>
          <w:vertAlign w:val="baseline"/>
        </w:rPr>
        <w:t>costs</w:t>
      </w:r>
      <w:r>
        <w:rPr>
          <w:sz w:val="16"/>
          <w:vertAlign w:val="baseline"/>
        </w:rPr>
        <w:t>. Judgment</w:t>
      </w:r>
      <w:r>
        <w:rPr>
          <w:spacing w:val="-1"/>
          <w:sz w:val="16"/>
          <w:vertAlign w:val="baseline"/>
        </w:rPr>
        <w:t> </w:t>
      </w:r>
      <w:r>
        <w:rPr>
          <w:sz w:val="16"/>
          <w:vertAlign w:val="baseline"/>
        </w:rPr>
        <w:t>of June 30, 2009.</w:t>
      </w:r>
      <w:r>
        <w:rPr>
          <w:spacing w:val="-6"/>
          <w:sz w:val="16"/>
          <w:vertAlign w:val="baseline"/>
        </w:rPr>
        <w:t> </w:t>
      </w:r>
      <w:r>
        <w:rPr>
          <w:sz w:val="16"/>
          <w:vertAlign w:val="baseline"/>
        </w:rPr>
        <w:t>Series</w:t>
      </w:r>
      <w:r>
        <w:rPr>
          <w:spacing w:val="-5"/>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197,</w:t>
      </w:r>
      <w:r>
        <w:rPr>
          <w:spacing w:val="-6"/>
          <w:sz w:val="16"/>
          <w:vertAlign w:val="baseline"/>
        </w:rPr>
        <w:t> </w:t>
      </w:r>
      <w:r>
        <w:rPr>
          <w:sz w:val="16"/>
          <w:vertAlign w:val="baseline"/>
        </w:rPr>
        <w:t>para.</w:t>
      </w:r>
      <w:r>
        <w:rPr>
          <w:spacing w:val="-6"/>
          <w:sz w:val="16"/>
          <w:vertAlign w:val="baseline"/>
        </w:rPr>
        <w:t> </w:t>
      </w:r>
      <w:r>
        <w:rPr>
          <w:sz w:val="16"/>
          <w:vertAlign w:val="baseline"/>
        </w:rPr>
        <w:t>138,</w:t>
      </w:r>
      <w:r>
        <w:rPr>
          <w:spacing w:val="-3"/>
          <w:sz w:val="16"/>
          <w:vertAlign w:val="baseline"/>
        </w:rPr>
        <w:t> </w:t>
      </w:r>
      <w:r>
        <w:rPr>
          <w:sz w:val="16"/>
          <w:vertAlign w:val="baseline"/>
        </w:rPr>
        <w:t>and</w:t>
      </w:r>
      <w:r>
        <w:rPr>
          <w:spacing w:val="-5"/>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Cuya</w:t>
      </w:r>
      <w:r>
        <w:rPr>
          <w:i/>
          <w:spacing w:val="-3"/>
          <w:sz w:val="16"/>
          <w:vertAlign w:val="baseline"/>
        </w:rPr>
        <w:t> </w:t>
      </w:r>
      <w:r>
        <w:rPr>
          <w:i/>
          <w:sz w:val="16"/>
          <w:vertAlign w:val="baseline"/>
        </w:rPr>
        <w:t>Lavy</w:t>
      </w:r>
      <w:r>
        <w:rPr>
          <w:i/>
          <w:spacing w:val="-4"/>
          <w:sz w:val="16"/>
          <w:vertAlign w:val="baseline"/>
        </w:rPr>
        <w:t> </w:t>
      </w:r>
      <w:r>
        <w:rPr>
          <w:i/>
          <w:sz w:val="16"/>
          <w:vertAlign w:val="baseline"/>
        </w:rPr>
        <w:t>et</w:t>
      </w:r>
      <w:r>
        <w:rPr>
          <w:i/>
          <w:spacing w:val="-4"/>
          <w:sz w:val="16"/>
          <w:vertAlign w:val="baseline"/>
        </w:rPr>
        <w:t> </w:t>
      </w:r>
      <w:r>
        <w:rPr>
          <w:i/>
          <w:sz w:val="16"/>
          <w:vertAlign w:val="baseline"/>
        </w:rPr>
        <w:t>al.</w:t>
      </w:r>
      <w:r>
        <w:rPr>
          <w:i/>
          <w:spacing w:val="-3"/>
          <w:sz w:val="16"/>
          <w:vertAlign w:val="baseline"/>
        </w:rPr>
        <w:t> </w:t>
      </w:r>
      <w:r>
        <w:rPr>
          <w:i/>
          <w:sz w:val="16"/>
          <w:vertAlign w:val="baseline"/>
        </w:rPr>
        <w:t>v.</w:t>
      </w:r>
      <w:r>
        <w:rPr>
          <w:i/>
          <w:spacing w:val="-3"/>
          <w:sz w:val="16"/>
          <w:vertAlign w:val="baseline"/>
        </w:rPr>
        <w:t> </w:t>
      </w:r>
      <w:r>
        <w:rPr>
          <w:i/>
          <w:sz w:val="16"/>
          <w:vertAlign w:val="baseline"/>
        </w:rPr>
        <w:t>Peru.</w:t>
      </w:r>
      <w:r>
        <w:rPr>
          <w:i/>
          <w:spacing w:val="-3"/>
          <w:sz w:val="16"/>
          <w:vertAlign w:val="baseline"/>
        </w:rPr>
        <w:t> </w:t>
      </w:r>
      <w:r>
        <w:rPr>
          <w:i/>
          <w:sz w:val="16"/>
          <w:vertAlign w:val="baseline"/>
        </w:rPr>
        <w:t>Preliminary</w:t>
      </w:r>
      <w:r>
        <w:rPr>
          <w:i/>
          <w:spacing w:val="-4"/>
          <w:sz w:val="16"/>
          <w:vertAlign w:val="baseline"/>
        </w:rPr>
        <w:t> </w:t>
      </w:r>
      <w:r>
        <w:rPr>
          <w:i/>
          <w:sz w:val="16"/>
          <w:vertAlign w:val="baseline"/>
        </w:rPr>
        <w:t>objections,</w:t>
      </w:r>
      <w:r>
        <w:rPr>
          <w:i/>
          <w:spacing w:val="-3"/>
          <w:sz w:val="16"/>
          <w:vertAlign w:val="baseline"/>
        </w:rPr>
        <w:t> </w:t>
      </w:r>
      <w:r>
        <w:rPr>
          <w:i/>
          <w:sz w:val="16"/>
          <w:vertAlign w:val="baseline"/>
        </w:rPr>
        <w:t>merits,</w:t>
      </w:r>
      <w:r>
        <w:rPr>
          <w:i/>
          <w:spacing w:val="-6"/>
          <w:sz w:val="16"/>
          <w:vertAlign w:val="baseline"/>
        </w:rPr>
        <w:t> </w:t>
      </w:r>
      <w:r>
        <w:rPr>
          <w:i/>
          <w:sz w:val="16"/>
          <w:vertAlign w:val="baseline"/>
        </w:rPr>
        <w:t>reparations</w:t>
      </w:r>
      <w:r>
        <w:rPr>
          <w:i/>
          <w:spacing w:val="-5"/>
          <w:sz w:val="16"/>
          <w:vertAlign w:val="baseline"/>
        </w:rPr>
        <w:t> </w:t>
      </w:r>
      <w:r>
        <w:rPr>
          <w:i/>
          <w:sz w:val="16"/>
          <w:vertAlign w:val="baseline"/>
        </w:rPr>
        <w:t>and</w:t>
      </w:r>
      <w:r>
        <w:rPr>
          <w:i/>
          <w:spacing w:val="-4"/>
          <w:sz w:val="16"/>
          <w:vertAlign w:val="baseline"/>
        </w:rPr>
        <w:t> </w:t>
      </w:r>
      <w:r>
        <w:rPr>
          <w:i/>
          <w:sz w:val="16"/>
          <w:vertAlign w:val="baseline"/>
        </w:rPr>
        <w:t>costs.</w:t>
      </w:r>
      <w:r>
        <w:rPr>
          <w:i/>
          <w:sz w:val="16"/>
          <w:vertAlign w:val="baseline"/>
        </w:rPr>
        <w:t> </w:t>
      </w:r>
      <w:r>
        <w:rPr>
          <w:sz w:val="16"/>
          <w:vertAlign w:val="baseline"/>
        </w:rPr>
        <w:t>Judgment of September 28, 2021. Series C No. 438, para. 159.</w:t>
      </w:r>
    </w:p>
    <w:p>
      <w:pPr>
        <w:spacing w:before="120"/>
        <w:ind w:left="139" w:right="274" w:firstLine="0"/>
        <w:jc w:val="both"/>
        <w:rPr>
          <w:sz w:val="16"/>
        </w:rPr>
      </w:pPr>
      <w:bookmarkStart w:name="_bookmark136" w:id="155"/>
      <w:bookmarkEnd w:id="155"/>
      <w:r>
        <w:rPr/>
      </w:r>
      <w:r>
        <w:rPr>
          <w:sz w:val="16"/>
          <w:vertAlign w:val="superscript"/>
        </w:rPr>
        <w:t>123</w:t>
      </w:r>
      <w:r>
        <w:rPr>
          <w:spacing w:val="80"/>
          <w:w w:val="150"/>
          <w:sz w:val="16"/>
          <w:vertAlign w:val="baseline"/>
        </w:rPr>
        <w:t>  </w:t>
      </w:r>
      <w:r>
        <w:rPr>
          <w:i/>
          <w:sz w:val="16"/>
          <w:vertAlign w:val="baseline"/>
        </w:rPr>
        <w:t>Cf.</w:t>
      </w:r>
      <w:r>
        <w:rPr>
          <w:i/>
          <w:spacing w:val="-3"/>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Cuya</w:t>
      </w:r>
      <w:r>
        <w:rPr>
          <w:i/>
          <w:spacing w:val="-3"/>
          <w:sz w:val="16"/>
          <w:vertAlign w:val="baseline"/>
        </w:rPr>
        <w:t> </w:t>
      </w:r>
      <w:r>
        <w:rPr>
          <w:i/>
          <w:sz w:val="16"/>
          <w:vertAlign w:val="baseline"/>
        </w:rPr>
        <w:t>Lavy</w:t>
      </w:r>
      <w:r>
        <w:rPr>
          <w:i/>
          <w:spacing w:val="-2"/>
          <w:sz w:val="16"/>
          <w:vertAlign w:val="baseline"/>
        </w:rPr>
        <w:t> </w:t>
      </w:r>
      <w:r>
        <w:rPr>
          <w:i/>
          <w:sz w:val="16"/>
          <w:vertAlign w:val="baseline"/>
        </w:rPr>
        <w:t>et</w:t>
      </w:r>
      <w:r>
        <w:rPr>
          <w:i/>
          <w:spacing w:val="-3"/>
          <w:sz w:val="16"/>
          <w:vertAlign w:val="baseline"/>
        </w:rPr>
        <w:t> </w:t>
      </w:r>
      <w:r>
        <w:rPr>
          <w:i/>
          <w:sz w:val="16"/>
          <w:vertAlign w:val="baseline"/>
        </w:rPr>
        <w:t>al.</w:t>
      </w:r>
      <w:r>
        <w:rPr>
          <w:i/>
          <w:spacing w:val="-3"/>
          <w:sz w:val="16"/>
          <w:vertAlign w:val="baseline"/>
        </w:rPr>
        <w:t> </w:t>
      </w:r>
      <w:r>
        <w:rPr>
          <w:i/>
          <w:sz w:val="16"/>
          <w:vertAlign w:val="baseline"/>
        </w:rPr>
        <w:t>v.</w:t>
      </w:r>
      <w:r>
        <w:rPr>
          <w:i/>
          <w:spacing w:val="-3"/>
          <w:sz w:val="16"/>
          <w:vertAlign w:val="baseline"/>
        </w:rPr>
        <w:t> </w:t>
      </w:r>
      <w:r>
        <w:rPr>
          <w:i/>
          <w:sz w:val="16"/>
          <w:vertAlign w:val="baseline"/>
        </w:rPr>
        <w:t>Peru</w:t>
      </w:r>
      <w:r>
        <w:rPr>
          <w:sz w:val="16"/>
          <w:vertAlign w:val="baseline"/>
        </w:rPr>
        <w:t>,</w:t>
      </w:r>
      <w:r>
        <w:rPr>
          <w:spacing w:val="-4"/>
          <w:sz w:val="16"/>
          <w:vertAlign w:val="baseline"/>
        </w:rPr>
        <w:t> </w:t>
      </w:r>
      <w:r>
        <w:rPr>
          <w:i/>
          <w:sz w:val="16"/>
          <w:vertAlign w:val="baseline"/>
        </w:rPr>
        <w:t>supra</w:t>
      </w:r>
      <w:r>
        <w:rPr>
          <w:sz w:val="16"/>
          <w:vertAlign w:val="baseline"/>
        </w:rPr>
        <w:t>,</w:t>
      </w:r>
      <w:r>
        <w:rPr>
          <w:spacing w:val="-6"/>
          <w:sz w:val="16"/>
          <w:vertAlign w:val="baseline"/>
        </w:rPr>
        <w:t> </w:t>
      </w:r>
      <w:r>
        <w:rPr>
          <w:sz w:val="16"/>
          <w:vertAlign w:val="baseline"/>
        </w:rPr>
        <w:t>para.</w:t>
      </w:r>
      <w:r>
        <w:rPr>
          <w:spacing w:val="-3"/>
          <w:sz w:val="16"/>
          <w:vertAlign w:val="baseline"/>
        </w:rPr>
        <w:t> </w:t>
      </w:r>
      <w:r>
        <w:rPr>
          <w:sz w:val="16"/>
          <w:vertAlign w:val="baseline"/>
        </w:rPr>
        <w:t>159,</w:t>
      </w:r>
      <w:r>
        <w:rPr>
          <w:spacing w:val="-1"/>
          <w:sz w:val="16"/>
          <w:vertAlign w:val="baseline"/>
        </w:rPr>
        <w:t> </w:t>
      </w:r>
      <w:r>
        <w:rPr>
          <w:sz w:val="16"/>
          <w:vertAlign w:val="baseline"/>
        </w:rPr>
        <w:t>and</w:t>
      </w:r>
      <w:r>
        <w:rPr>
          <w:spacing w:val="-2"/>
          <w:sz w:val="16"/>
          <w:vertAlign w:val="baseline"/>
        </w:rPr>
        <w:t> </w:t>
      </w:r>
      <w:r>
        <w:rPr>
          <w:i/>
          <w:sz w:val="16"/>
          <w:vertAlign w:val="baseline"/>
        </w:rPr>
        <w:t>Case</w:t>
      </w:r>
      <w:r>
        <w:rPr>
          <w:i/>
          <w:spacing w:val="-2"/>
          <w:sz w:val="16"/>
          <w:vertAlign w:val="baseline"/>
        </w:rPr>
        <w:t> </w:t>
      </w:r>
      <w:r>
        <w:rPr>
          <w:i/>
          <w:sz w:val="16"/>
          <w:vertAlign w:val="baseline"/>
        </w:rPr>
        <w:t>of</w:t>
      </w:r>
      <w:r>
        <w:rPr>
          <w:i/>
          <w:spacing w:val="-4"/>
          <w:sz w:val="16"/>
          <w:vertAlign w:val="baseline"/>
        </w:rPr>
        <w:t> </w:t>
      </w:r>
      <w:r>
        <w:rPr>
          <w:i/>
          <w:sz w:val="16"/>
          <w:vertAlign w:val="baseline"/>
        </w:rPr>
        <w:t>Moya</w:t>
      </w:r>
      <w:r>
        <w:rPr>
          <w:i/>
          <w:spacing w:val="-3"/>
          <w:sz w:val="16"/>
          <w:vertAlign w:val="baseline"/>
        </w:rPr>
        <w:t> </w:t>
      </w:r>
      <w:r>
        <w:rPr>
          <w:i/>
          <w:sz w:val="16"/>
          <w:vertAlign w:val="baseline"/>
        </w:rPr>
        <w:t>Solís</w:t>
      </w:r>
      <w:r>
        <w:rPr>
          <w:i/>
          <w:spacing w:val="-2"/>
          <w:sz w:val="16"/>
          <w:vertAlign w:val="baseline"/>
        </w:rPr>
        <w:t> </w:t>
      </w:r>
      <w:r>
        <w:rPr>
          <w:i/>
          <w:sz w:val="16"/>
          <w:vertAlign w:val="baseline"/>
        </w:rPr>
        <w:t>v.</w:t>
      </w:r>
      <w:r>
        <w:rPr>
          <w:i/>
          <w:spacing w:val="-3"/>
          <w:sz w:val="16"/>
          <w:vertAlign w:val="baseline"/>
        </w:rPr>
        <w:t> </w:t>
      </w:r>
      <w:r>
        <w:rPr>
          <w:i/>
          <w:sz w:val="16"/>
          <w:vertAlign w:val="baseline"/>
        </w:rPr>
        <w:t>Peru.</w:t>
      </w:r>
      <w:r>
        <w:rPr>
          <w:i/>
          <w:spacing w:val="-3"/>
          <w:sz w:val="16"/>
          <w:vertAlign w:val="baseline"/>
        </w:rPr>
        <w:t> </w:t>
      </w:r>
      <w:r>
        <w:rPr>
          <w:i/>
          <w:sz w:val="16"/>
          <w:vertAlign w:val="baseline"/>
        </w:rPr>
        <w:t>Preliminary</w:t>
      </w:r>
      <w:r>
        <w:rPr>
          <w:i/>
          <w:spacing w:val="-2"/>
          <w:sz w:val="16"/>
          <w:vertAlign w:val="baseline"/>
        </w:rPr>
        <w:t> </w:t>
      </w:r>
      <w:r>
        <w:rPr>
          <w:i/>
          <w:sz w:val="16"/>
          <w:vertAlign w:val="baseline"/>
        </w:rPr>
        <w:t>objections,</w:t>
      </w:r>
      <w:r>
        <w:rPr>
          <w:i/>
          <w:spacing w:val="-3"/>
          <w:sz w:val="16"/>
          <w:vertAlign w:val="baseline"/>
        </w:rPr>
        <w:t> </w:t>
      </w:r>
      <w:r>
        <w:rPr>
          <w:i/>
          <w:sz w:val="16"/>
          <w:vertAlign w:val="baseline"/>
        </w:rPr>
        <w:t>merits,</w:t>
      </w:r>
      <w:r>
        <w:rPr>
          <w:i/>
          <w:sz w:val="16"/>
          <w:vertAlign w:val="baseline"/>
        </w:rPr>
        <w:t> reparations and costs</w:t>
      </w:r>
      <w:r>
        <w:rPr>
          <w:sz w:val="16"/>
          <w:vertAlign w:val="baseline"/>
        </w:rPr>
        <w:t>. Judgment of June 3, 2021. Series C No. 425, para. 108.</w:t>
      </w:r>
    </w:p>
    <w:p>
      <w:pPr>
        <w:spacing w:before="120"/>
        <w:ind w:left="139" w:right="277" w:firstLine="0"/>
        <w:jc w:val="both"/>
        <w:rPr>
          <w:sz w:val="16"/>
        </w:rPr>
      </w:pPr>
      <w:bookmarkStart w:name="_bookmark137" w:id="156"/>
      <w:bookmarkEnd w:id="156"/>
      <w:r>
        <w:rPr/>
      </w:r>
      <w:r>
        <w:rPr>
          <w:sz w:val="16"/>
          <w:vertAlign w:val="superscript"/>
        </w:rPr>
        <w:t>124</w:t>
      </w:r>
      <w:r>
        <w:rPr>
          <w:spacing w:val="80"/>
          <w:w w:val="150"/>
          <w:sz w:val="16"/>
          <w:vertAlign w:val="baseline"/>
        </w:rPr>
        <w:t>  </w:t>
      </w:r>
      <w:r>
        <w:rPr>
          <w:i/>
          <w:sz w:val="16"/>
          <w:vertAlign w:val="baseline"/>
        </w:rPr>
        <w:t>Cf.</w:t>
      </w:r>
      <w:r>
        <w:rPr>
          <w:i/>
          <w:spacing w:val="-1"/>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Reverón</w:t>
      </w:r>
      <w:r>
        <w:rPr>
          <w:i/>
          <w:spacing w:val="-1"/>
          <w:sz w:val="16"/>
          <w:vertAlign w:val="baseline"/>
        </w:rPr>
        <w:t> </w:t>
      </w:r>
      <w:r>
        <w:rPr>
          <w:i/>
          <w:sz w:val="16"/>
          <w:vertAlign w:val="baseline"/>
        </w:rPr>
        <w:t>Trujillo v.</w:t>
      </w:r>
      <w:r>
        <w:rPr>
          <w:i/>
          <w:spacing w:val="-3"/>
          <w:sz w:val="16"/>
          <w:vertAlign w:val="baseline"/>
        </w:rPr>
        <w:t> </w:t>
      </w:r>
      <w:r>
        <w:rPr>
          <w:i/>
          <w:sz w:val="16"/>
          <w:vertAlign w:val="baseline"/>
        </w:rPr>
        <w:t>Venezuela</w:t>
      </w:r>
      <w:r>
        <w:rPr>
          <w:sz w:val="16"/>
          <w:vertAlign w:val="baseline"/>
        </w:rPr>
        <w:t>,</w:t>
      </w:r>
      <w:r>
        <w:rPr>
          <w:spacing w:val="-1"/>
          <w:sz w:val="16"/>
          <w:vertAlign w:val="baseline"/>
        </w:rPr>
        <w:t> </w:t>
      </w:r>
      <w:r>
        <w:rPr>
          <w:i/>
          <w:sz w:val="16"/>
          <w:vertAlign w:val="baseline"/>
        </w:rPr>
        <w:t>supra</w:t>
      </w:r>
      <w:r>
        <w:rPr>
          <w:sz w:val="16"/>
          <w:vertAlign w:val="baseline"/>
        </w:rPr>
        <w:t>,</w:t>
      </w:r>
      <w:r>
        <w:rPr>
          <w:spacing w:val="-1"/>
          <w:sz w:val="16"/>
          <w:vertAlign w:val="baseline"/>
        </w:rPr>
        <w:t> </w:t>
      </w:r>
      <w:r>
        <w:rPr>
          <w:sz w:val="16"/>
          <w:vertAlign w:val="baseline"/>
        </w:rPr>
        <w:t>para.</w:t>
      </w:r>
      <w:r>
        <w:rPr>
          <w:spacing w:val="-4"/>
          <w:sz w:val="16"/>
          <w:vertAlign w:val="baseline"/>
        </w:rPr>
        <w:t> </w:t>
      </w:r>
      <w:r>
        <w:rPr>
          <w:sz w:val="16"/>
          <w:vertAlign w:val="baseline"/>
        </w:rPr>
        <w:t>139,</w:t>
      </w:r>
      <w:r>
        <w:rPr>
          <w:spacing w:val="-3"/>
          <w:sz w:val="16"/>
          <w:vertAlign w:val="baseline"/>
        </w:rPr>
        <w:t> </w:t>
      </w:r>
      <w:r>
        <w:rPr>
          <w:sz w:val="16"/>
          <w:vertAlign w:val="baseline"/>
        </w:rPr>
        <w:t>and </w:t>
      </w:r>
      <w:r>
        <w:rPr>
          <w:i/>
          <w:sz w:val="16"/>
          <w:vertAlign w:val="baseline"/>
        </w:rPr>
        <w:t>Case</w:t>
      </w:r>
      <w:r>
        <w:rPr>
          <w:i/>
          <w:spacing w:val="-2"/>
          <w:sz w:val="16"/>
          <w:vertAlign w:val="baseline"/>
        </w:rPr>
        <w:t> </w:t>
      </w:r>
      <w:r>
        <w:rPr>
          <w:i/>
          <w:sz w:val="16"/>
          <w:vertAlign w:val="baseline"/>
        </w:rPr>
        <w:t>of Chitay Nech</w:t>
      </w:r>
      <w:r>
        <w:rPr>
          <w:i/>
          <w:spacing w:val="-1"/>
          <w:sz w:val="16"/>
          <w:vertAlign w:val="baseline"/>
        </w:rPr>
        <w:t> </w:t>
      </w:r>
      <w:r>
        <w:rPr>
          <w:i/>
          <w:sz w:val="16"/>
          <w:vertAlign w:val="baseline"/>
        </w:rPr>
        <w:t>et</w:t>
      </w:r>
      <w:r>
        <w:rPr>
          <w:i/>
          <w:spacing w:val="-1"/>
          <w:sz w:val="16"/>
          <w:vertAlign w:val="baseline"/>
        </w:rPr>
        <w:t> </w:t>
      </w:r>
      <w:r>
        <w:rPr>
          <w:i/>
          <w:sz w:val="16"/>
          <w:vertAlign w:val="baseline"/>
        </w:rPr>
        <w:t>al.</w:t>
      </w:r>
      <w:r>
        <w:rPr>
          <w:i/>
          <w:spacing w:val="-3"/>
          <w:sz w:val="16"/>
          <w:vertAlign w:val="baseline"/>
        </w:rPr>
        <w:t> </w:t>
      </w:r>
      <w:r>
        <w:rPr>
          <w:i/>
          <w:sz w:val="16"/>
          <w:vertAlign w:val="baseline"/>
        </w:rPr>
        <w:t>v.</w:t>
      </w:r>
      <w:r>
        <w:rPr>
          <w:i/>
          <w:spacing w:val="-1"/>
          <w:sz w:val="16"/>
          <w:vertAlign w:val="baseline"/>
        </w:rPr>
        <w:t> </w:t>
      </w:r>
      <w:r>
        <w:rPr>
          <w:i/>
          <w:sz w:val="16"/>
          <w:vertAlign w:val="baseline"/>
        </w:rPr>
        <w:t>Guatemala.</w:t>
      </w:r>
      <w:r>
        <w:rPr>
          <w:i/>
          <w:spacing w:val="-1"/>
          <w:sz w:val="16"/>
          <w:vertAlign w:val="baseline"/>
        </w:rPr>
        <w:t> </w:t>
      </w:r>
      <w:r>
        <w:rPr>
          <w:i/>
          <w:sz w:val="16"/>
          <w:vertAlign w:val="baseline"/>
        </w:rPr>
        <w:t>Preliminary</w:t>
      </w:r>
      <w:r>
        <w:rPr>
          <w:i/>
          <w:sz w:val="16"/>
          <w:vertAlign w:val="baseline"/>
        </w:rPr>
        <w:t> objections, merits, reparations and costs</w:t>
      </w:r>
      <w:r>
        <w:rPr>
          <w:sz w:val="16"/>
          <w:vertAlign w:val="baseline"/>
        </w:rPr>
        <w:t>. Judgment of May 25, 2010. Series C No. 212, footnote 120.</w:t>
      </w:r>
    </w:p>
    <w:p>
      <w:pPr>
        <w:spacing w:before="120"/>
        <w:ind w:left="139" w:right="276" w:firstLine="0"/>
        <w:jc w:val="both"/>
        <w:rPr>
          <w:sz w:val="16"/>
        </w:rPr>
      </w:pPr>
      <w:bookmarkStart w:name="_bookmark138" w:id="157"/>
      <w:bookmarkEnd w:id="157"/>
      <w:r>
        <w:rPr/>
      </w:r>
      <w:r>
        <w:rPr>
          <w:sz w:val="16"/>
          <w:vertAlign w:val="superscript"/>
        </w:rPr>
        <w:t>125</w:t>
      </w:r>
      <w:r>
        <w:rPr>
          <w:spacing w:val="80"/>
          <w:w w:val="150"/>
          <w:sz w:val="16"/>
          <w:vertAlign w:val="baseline"/>
        </w:rPr>
        <w:t>  </w:t>
      </w:r>
      <w:r>
        <w:rPr>
          <w:i/>
          <w:sz w:val="16"/>
          <w:vertAlign w:val="baseline"/>
        </w:rPr>
        <w:t>Cf. Case of Lagos del Campo v. Peru</w:t>
      </w:r>
      <w:r>
        <w:rPr>
          <w:sz w:val="16"/>
          <w:vertAlign w:val="baseline"/>
        </w:rPr>
        <w:t>, </w:t>
      </w:r>
      <w:r>
        <w:rPr>
          <w:i/>
          <w:sz w:val="16"/>
          <w:vertAlign w:val="baseline"/>
        </w:rPr>
        <w:t>supra</w:t>
      </w:r>
      <w:r>
        <w:rPr>
          <w:sz w:val="16"/>
          <w:vertAlign w:val="baseline"/>
        </w:rPr>
        <w:t>, paras. 142 and 145. In similar vein: </w:t>
      </w:r>
      <w:r>
        <w:rPr>
          <w:i/>
          <w:sz w:val="16"/>
          <w:vertAlign w:val="baseline"/>
        </w:rPr>
        <w:t>Case of Dismissed Workers of</w:t>
      </w:r>
      <w:r>
        <w:rPr>
          <w:i/>
          <w:sz w:val="16"/>
          <w:vertAlign w:val="baseline"/>
        </w:rPr>
        <w:t> Petroperú et al. v. Peru</w:t>
      </w:r>
      <w:r>
        <w:rPr>
          <w:sz w:val="16"/>
          <w:vertAlign w:val="baseline"/>
        </w:rPr>
        <w:t>, </w:t>
      </w:r>
      <w:r>
        <w:rPr>
          <w:i/>
          <w:sz w:val="16"/>
          <w:vertAlign w:val="baseline"/>
        </w:rPr>
        <w:t>supra, </w:t>
      </w:r>
      <w:r>
        <w:rPr>
          <w:sz w:val="16"/>
          <w:vertAlign w:val="baseline"/>
        </w:rPr>
        <w:t>paras. 142 and 143; </w:t>
      </w:r>
      <w:r>
        <w:rPr>
          <w:i/>
          <w:sz w:val="16"/>
          <w:vertAlign w:val="baseline"/>
        </w:rPr>
        <w:t>Case of San Miguel Sosa et al. v. Venezuela</w:t>
      </w:r>
      <w:r>
        <w:rPr>
          <w:sz w:val="16"/>
          <w:vertAlign w:val="baseline"/>
        </w:rPr>
        <w:t>, </w:t>
      </w:r>
      <w:r>
        <w:rPr>
          <w:i/>
          <w:sz w:val="16"/>
          <w:vertAlign w:val="baseline"/>
        </w:rPr>
        <w:t>supra</w:t>
      </w:r>
      <w:r>
        <w:rPr>
          <w:sz w:val="16"/>
          <w:vertAlign w:val="baseline"/>
        </w:rPr>
        <w:t>, para. 220; </w:t>
      </w:r>
      <w:r>
        <w:rPr>
          <w:i/>
          <w:sz w:val="16"/>
          <w:vertAlign w:val="baseline"/>
        </w:rPr>
        <w:t>Case of</w:t>
      </w:r>
      <w:r>
        <w:rPr>
          <w:i/>
          <w:sz w:val="16"/>
          <w:vertAlign w:val="baseline"/>
        </w:rPr>
        <w:t> Spoltore v. Argentina</w:t>
      </w:r>
      <w:r>
        <w:rPr>
          <w:sz w:val="16"/>
          <w:vertAlign w:val="baseline"/>
        </w:rPr>
        <w:t>, </w:t>
      </w:r>
      <w:r>
        <w:rPr>
          <w:i/>
          <w:sz w:val="16"/>
          <w:vertAlign w:val="baseline"/>
        </w:rPr>
        <w:t>supra</w:t>
      </w:r>
      <w:r>
        <w:rPr>
          <w:sz w:val="16"/>
          <w:vertAlign w:val="baseline"/>
        </w:rPr>
        <w:t>, para. 84, and </w:t>
      </w:r>
      <w:r>
        <w:rPr>
          <w:i/>
          <w:sz w:val="16"/>
          <w:vertAlign w:val="baseline"/>
        </w:rPr>
        <w:t>Case of the Workers of the Fireworks Factory in Santo Antônio de Jesus and their</w:t>
      </w:r>
      <w:r>
        <w:rPr>
          <w:i/>
          <w:sz w:val="16"/>
          <w:vertAlign w:val="baseline"/>
        </w:rPr>
        <w:t> Families v. Brazil</w:t>
      </w:r>
      <w:r>
        <w:rPr>
          <w:sz w:val="16"/>
          <w:vertAlign w:val="baseline"/>
        </w:rPr>
        <w:t>, </w:t>
      </w:r>
      <w:r>
        <w:rPr>
          <w:i/>
          <w:sz w:val="16"/>
          <w:vertAlign w:val="baseline"/>
        </w:rPr>
        <w:t>supra</w:t>
      </w:r>
      <w:r>
        <w:rPr>
          <w:sz w:val="16"/>
          <w:vertAlign w:val="baseline"/>
        </w:rPr>
        <w:t>, para. 155.</w:t>
      </w:r>
    </w:p>
    <w:p>
      <w:pPr>
        <w:spacing w:after="0"/>
        <w:jc w:val="both"/>
        <w:rPr>
          <w:sz w:val="16"/>
        </w:rPr>
        <w:sectPr>
          <w:pgSz w:w="12240" w:h="15840"/>
          <w:pgMar w:header="0" w:footer="984" w:top="1260" w:bottom="1220" w:left="880" w:right="740"/>
        </w:sectPr>
      </w:pPr>
    </w:p>
    <w:p>
      <w:pPr>
        <w:pStyle w:val="BodyText"/>
        <w:spacing w:before="79"/>
        <w:ind w:left="139" w:right="274"/>
        <w:rPr>
          <w:sz w:val="13"/>
        </w:rPr>
      </w:pPr>
      <w:r>
        <w:rPr/>
        <w:t>26, the Court has pointed out that the wording of the aforementioned provision indicates that these rights are derived from the economic, social, educational, scientific, and cultural standards set forth in the OAS Charter.</w:t>
      </w:r>
      <w:hyperlink w:history="true" w:anchor="_bookmark139">
        <w:r>
          <w:rPr>
            <w:position w:val="7"/>
            <w:sz w:val="13"/>
          </w:rPr>
          <w:t>126</w:t>
        </w:r>
      </w:hyperlink>
      <w:r>
        <w:rPr>
          <w:spacing w:val="40"/>
          <w:position w:val="7"/>
          <w:sz w:val="13"/>
        </w:rPr>
        <w:t> </w:t>
      </w:r>
      <w:r>
        <w:rPr/>
        <w:t>In this regard, Articles 45(b) and (c),</w:t>
      </w:r>
      <w:hyperlink w:history="true" w:anchor="_bookmark140">
        <w:r>
          <w:rPr>
            <w:position w:val="7"/>
            <w:sz w:val="13"/>
          </w:rPr>
          <w:t>127</w:t>
        </w:r>
      </w:hyperlink>
      <w:r>
        <w:rPr>
          <w:spacing w:val="40"/>
          <w:position w:val="7"/>
          <w:sz w:val="13"/>
        </w:rPr>
        <w:t> </w:t>
      </w:r>
      <w:r>
        <w:rPr/>
        <w:t>46</w:t>
      </w:r>
      <w:hyperlink w:history="true" w:anchor="_bookmark141">
        <w:r>
          <w:rPr>
            <w:position w:val="7"/>
            <w:sz w:val="13"/>
          </w:rPr>
          <w:t>128</w:t>
        </w:r>
      </w:hyperlink>
      <w:r>
        <w:rPr>
          <w:spacing w:val="40"/>
          <w:position w:val="7"/>
          <w:sz w:val="13"/>
        </w:rPr>
        <w:t> </w:t>
      </w:r>
      <w:r>
        <w:rPr/>
        <w:t>and 34(g)</w:t>
      </w:r>
      <w:hyperlink w:history="true" w:anchor="_bookmark142">
        <w:r>
          <w:rPr>
            <w:position w:val="7"/>
            <w:sz w:val="13"/>
          </w:rPr>
          <w:t>129</w:t>
        </w:r>
      </w:hyperlink>
      <w:r>
        <w:rPr>
          <w:spacing w:val="40"/>
          <w:position w:val="7"/>
          <w:sz w:val="13"/>
        </w:rPr>
        <w:t> </w:t>
      </w:r>
      <w:r>
        <w:rPr/>
        <w:t>of the Charter establish</w:t>
      </w:r>
      <w:r>
        <w:rPr>
          <w:spacing w:val="-2"/>
        </w:rPr>
        <w:t> </w:t>
      </w:r>
      <w:r>
        <w:rPr/>
        <w:t>norms</w:t>
      </w:r>
      <w:r>
        <w:rPr>
          <w:spacing w:val="-4"/>
        </w:rPr>
        <w:t> </w:t>
      </w:r>
      <w:r>
        <w:rPr/>
        <w:t>that</w:t>
      </w:r>
      <w:r>
        <w:rPr>
          <w:spacing w:val="-5"/>
        </w:rPr>
        <w:t> </w:t>
      </w:r>
      <w:r>
        <w:rPr/>
        <w:t>refer</w:t>
      </w:r>
      <w:r>
        <w:rPr>
          <w:spacing w:val="-4"/>
        </w:rPr>
        <w:t> </w:t>
      </w:r>
      <w:r>
        <w:rPr/>
        <w:t>to</w:t>
      </w:r>
      <w:r>
        <w:rPr>
          <w:spacing w:val="-4"/>
        </w:rPr>
        <w:t> </w:t>
      </w:r>
      <w:r>
        <w:rPr/>
        <w:t>the</w:t>
      </w:r>
      <w:r>
        <w:rPr>
          <w:spacing w:val="-2"/>
        </w:rPr>
        <w:t> </w:t>
      </w:r>
      <w:r>
        <w:rPr/>
        <w:t>right</w:t>
      </w:r>
      <w:r>
        <w:rPr>
          <w:spacing w:val="-5"/>
        </w:rPr>
        <w:t> </w:t>
      </w:r>
      <w:r>
        <w:rPr/>
        <w:t>to</w:t>
      </w:r>
      <w:r>
        <w:rPr>
          <w:spacing w:val="-4"/>
        </w:rPr>
        <w:t> </w:t>
      </w:r>
      <w:r>
        <w:rPr/>
        <w:t>work.</w:t>
      </w:r>
      <w:r>
        <w:rPr>
          <w:spacing w:val="-1"/>
        </w:rPr>
        <w:t> </w:t>
      </w:r>
      <w:r>
        <w:rPr/>
        <w:t>Furthermore,</w:t>
      </w:r>
      <w:r>
        <w:rPr>
          <w:spacing w:val="-4"/>
        </w:rPr>
        <w:t> </w:t>
      </w:r>
      <w:r>
        <w:rPr/>
        <w:t>in</w:t>
      </w:r>
      <w:r>
        <w:rPr>
          <w:spacing w:val="-5"/>
        </w:rPr>
        <w:t> </w:t>
      </w:r>
      <w:r>
        <w:rPr/>
        <w:t>Advisory</w:t>
      </w:r>
      <w:r>
        <w:rPr>
          <w:spacing w:val="-4"/>
        </w:rPr>
        <w:t> </w:t>
      </w:r>
      <w:r>
        <w:rPr/>
        <w:t>Opinion</w:t>
      </w:r>
      <w:r>
        <w:rPr>
          <w:spacing w:val="-2"/>
        </w:rPr>
        <w:t> </w:t>
      </w:r>
      <w:r>
        <w:rPr/>
        <w:t>OC-10/89</w:t>
      </w:r>
      <w:r>
        <w:rPr>
          <w:spacing w:val="-5"/>
        </w:rPr>
        <w:t> </w:t>
      </w:r>
      <w:r>
        <w:rPr/>
        <w:t>the</w:t>
      </w:r>
      <w:r>
        <w:rPr>
          <w:spacing w:val="-4"/>
        </w:rPr>
        <w:t> </w:t>
      </w:r>
      <w:r>
        <w:rPr/>
        <w:t>Court has indicated that “[t]he member States of the Organization have signaled their agreement that the [American]</w:t>
      </w:r>
      <w:r>
        <w:rPr>
          <w:spacing w:val="-11"/>
        </w:rPr>
        <w:t> </w:t>
      </w:r>
      <w:r>
        <w:rPr/>
        <w:t>Declaration</w:t>
      </w:r>
      <w:r>
        <w:rPr>
          <w:spacing w:val="-8"/>
        </w:rPr>
        <w:t> </w:t>
      </w:r>
      <w:r>
        <w:rPr/>
        <w:t>contains</w:t>
      </w:r>
      <w:r>
        <w:rPr>
          <w:spacing w:val="-12"/>
        </w:rPr>
        <w:t> </w:t>
      </w:r>
      <w:r>
        <w:rPr/>
        <w:t>and</w:t>
      </w:r>
      <w:r>
        <w:rPr>
          <w:spacing w:val="-11"/>
        </w:rPr>
        <w:t> </w:t>
      </w:r>
      <w:r>
        <w:rPr/>
        <w:t>defines</w:t>
      </w:r>
      <w:r>
        <w:rPr>
          <w:spacing w:val="-12"/>
        </w:rPr>
        <w:t> </w:t>
      </w:r>
      <w:r>
        <w:rPr/>
        <w:t>the</w:t>
      </w:r>
      <w:r>
        <w:rPr>
          <w:spacing w:val="-10"/>
        </w:rPr>
        <w:t> </w:t>
      </w:r>
      <w:r>
        <w:rPr/>
        <w:t>fundamental</w:t>
      </w:r>
      <w:r>
        <w:rPr>
          <w:spacing w:val="-11"/>
        </w:rPr>
        <w:t> </w:t>
      </w:r>
      <w:r>
        <w:rPr/>
        <w:t>human</w:t>
      </w:r>
      <w:r>
        <w:rPr>
          <w:spacing w:val="-10"/>
        </w:rPr>
        <w:t> </w:t>
      </w:r>
      <w:r>
        <w:rPr/>
        <w:t>rights</w:t>
      </w:r>
      <w:r>
        <w:rPr>
          <w:spacing w:val="-12"/>
        </w:rPr>
        <w:t> </w:t>
      </w:r>
      <w:r>
        <w:rPr/>
        <w:t>referred</w:t>
      </w:r>
      <w:r>
        <w:rPr>
          <w:spacing w:val="-11"/>
        </w:rPr>
        <w:t> </w:t>
      </w:r>
      <w:r>
        <w:rPr/>
        <w:t>to</w:t>
      </w:r>
      <w:r>
        <w:rPr>
          <w:spacing w:val="-12"/>
        </w:rPr>
        <w:t> </w:t>
      </w:r>
      <w:r>
        <w:rPr/>
        <w:t>in</w:t>
      </w:r>
      <w:r>
        <w:rPr>
          <w:spacing w:val="-10"/>
        </w:rPr>
        <w:t> </w:t>
      </w:r>
      <w:r>
        <w:rPr/>
        <w:t>the</w:t>
      </w:r>
      <w:r>
        <w:rPr>
          <w:spacing w:val="-10"/>
        </w:rPr>
        <w:t> </w:t>
      </w:r>
      <w:r>
        <w:rPr/>
        <w:t>Charter. Thus the Charter of the Organization cannot be interpreted and applied as far as human rights are concerned without relating its norms, consistent with the practice of the organs of the OAS, to the corresponding provisions of the Declaration.”</w:t>
      </w:r>
      <w:hyperlink w:history="true" w:anchor="_bookmark143">
        <w:r>
          <w:rPr>
            <w:position w:val="7"/>
            <w:sz w:val="13"/>
          </w:rPr>
          <w:t>130</w:t>
        </w:r>
      </w:hyperlink>
      <w:r>
        <w:rPr>
          <w:spacing w:val="34"/>
          <w:position w:val="7"/>
          <w:sz w:val="13"/>
        </w:rPr>
        <w:t> </w:t>
      </w:r>
      <w:r>
        <w:rPr/>
        <w:t>In addition, Article XIV of the American Declaration stipulates that “[e] very person has the right to work, under proper conditions, and to follow his vocation freely […].” Similarly, Article 29(d) of the American Convention expressly establishes that “[n]o provision of this Convention shall be interpreted as:</w:t>
      </w:r>
      <w:r>
        <w:rPr>
          <w:spacing w:val="-3"/>
        </w:rPr>
        <w:t> </w:t>
      </w:r>
      <w:r>
        <w:rPr/>
        <w:t>[…] d) excluding or limiting the effect that the American Declaration of the Rights and Duties of Man and other international acts of the same nature may have.” Furthermore, the Court stated that this right</w:t>
      </w:r>
      <w:hyperlink w:history="true" w:anchor="_bookmark144">
        <w:r>
          <w:rPr>
            <w:position w:val="7"/>
            <w:sz w:val="13"/>
          </w:rPr>
          <w:t>131</w:t>
        </w:r>
      </w:hyperlink>
      <w:r>
        <w:rPr>
          <w:spacing w:val="27"/>
          <w:position w:val="7"/>
          <w:sz w:val="13"/>
        </w:rPr>
        <w:t> </w:t>
      </w:r>
      <w:r>
        <w:rPr/>
        <w:t>is established in the international </w:t>
      </w:r>
      <w:r>
        <w:rPr>
          <w:i/>
        </w:rPr>
        <w:t>corpus iuris. </w:t>
      </w:r>
      <w:hyperlink w:history="true" w:anchor="_bookmark145">
        <w:r>
          <w:rPr>
            <w:position w:val="7"/>
            <w:sz w:val="13"/>
          </w:rPr>
          <w:t>132</w:t>
        </w:r>
      </w:hyperlink>
    </w:p>
    <w:p>
      <w:pPr>
        <w:pStyle w:val="ListParagraph"/>
        <w:numPr>
          <w:ilvl w:val="0"/>
          <w:numId w:val="4"/>
        </w:numPr>
        <w:tabs>
          <w:tab w:pos="860" w:val="left" w:leader="none"/>
        </w:tabs>
        <w:spacing w:line="240" w:lineRule="auto" w:before="120" w:after="0"/>
        <w:ind w:left="138" w:right="277" w:firstLine="1"/>
        <w:jc w:val="both"/>
        <w:rPr>
          <w:sz w:val="20"/>
        </w:rPr>
      </w:pPr>
      <w:r>
        <w:rPr>
          <w:sz w:val="20"/>
        </w:rPr>
        <w:t>The Court has also specified that job security does not imply an unrestricted permanence in the</w:t>
      </w:r>
      <w:r>
        <w:rPr>
          <w:spacing w:val="-7"/>
          <w:sz w:val="20"/>
        </w:rPr>
        <w:t> </w:t>
      </w:r>
      <w:r>
        <w:rPr>
          <w:sz w:val="20"/>
        </w:rPr>
        <w:t>job</w:t>
      </w:r>
      <w:r>
        <w:rPr>
          <w:spacing w:val="-3"/>
          <w:sz w:val="20"/>
        </w:rPr>
        <w:t> </w:t>
      </w:r>
      <w:r>
        <w:rPr>
          <w:sz w:val="20"/>
        </w:rPr>
        <w:t>or</w:t>
      </w:r>
      <w:r>
        <w:rPr>
          <w:spacing w:val="-4"/>
          <w:sz w:val="20"/>
        </w:rPr>
        <w:t> </w:t>
      </w:r>
      <w:r>
        <w:rPr>
          <w:sz w:val="20"/>
        </w:rPr>
        <w:t>position;</w:t>
      </w:r>
      <w:r>
        <w:rPr>
          <w:spacing w:val="-3"/>
          <w:sz w:val="20"/>
        </w:rPr>
        <w:t> </w:t>
      </w:r>
      <w:r>
        <w:rPr>
          <w:sz w:val="20"/>
        </w:rPr>
        <w:t>rather,</w:t>
      </w:r>
      <w:r>
        <w:rPr>
          <w:spacing w:val="-6"/>
          <w:sz w:val="20"/>
        </w:rPr>
        <w:t> </w:t>
      </w:r>
      <w:r>
        <w:rPr>
          <w:sz w:val="20"/>
        </w:rPr>
        <w:t>it</w:t>
      </w:r>
      <w:r>
        <w:rPr>
          <w:spacing w:val="-5"/>
          <w:sz w:val="20"/>
        </w:rPr>
        <w:t> </w:t>
      </w:r>
      <w:r>
        <w:rPr>
          <w:sz w:val="20"/>
        </w:rPr>
        <w:t>has</w:t>
      </w:r>
      <w:r>
        <w:rPr>
          <w:spacing w:val="-4"/>
          <w:sz w:val="20"/>
        </w:rPr>
        <w:t> </w:t>
      </w:r>
      <w:r>
        <w:rPr>
          <w:sz w:val="20"/>
        </w:rPr>
        <w:t>indicated</w:t>
      </w:r>
      <w:r>
        <w:rPr>
          <w:spacing w:val="-2"/>
          <w:sz w:val="20"/>
        </w:rPr>
        <w:t> </w:t>
      </w:r>
      <w:r>
        <w:rPr>
          <w:sz w:val="20"/>
        </w:rPr>
        <w:t>that</w:t>
      </w:r>
      <w:r>
        <w:rPr>
          <w:spacing w:val="-5"/>
          <w:sz w:val="20"/>
        </w:rPr>
        <w:t> </w:t>
      </w:r>
      <w:r>
        <w:rPr>
          <w:sz w:val="20"/>
        </w:rPr>
        <w:t>this</w:t>
      </w:r>
      <w:r>
        <w:rPr>
          <w:spacing w:val="-6"/>
          <w:sz w:val="20"/>
        </w:rPr>
        <w:t> </w:t>
      </w:r>
      <w:r>
        <w:rPr>
          <w:sz w:val="20"/>
        </w:rPr>
        <w:t>right</w:t>
      </w:r>
      <w:r>
        <w:rPr>
          <w:spacing w:val="-5"/>
          <w:sz w:val="20"/>
        </w:rPr>
        <w:t> </w:t>
      </w:r>
      <w:r>
        <w:rPr>
          <w:sz w:val="20"/>
        </w:rPr>
        <w:t>must</w:t>
      </w:r>
      <w:r>
        <w:rPr>
          <w:spacing w:val="-5"/>
          <w:sz w:val="20"/>
        </w:rPr>
        <w:t> </w:t>
      </w:r>
      <w:r>
        <w:rPr>
          <w:sz w:val="20"/>
        </w:rPr>
        <w:t>be</w:t>
      </w:r>
      <w:r>
        <w:rPr>
          <w:spacing w:val="-4"/>
          <w:sz w:val="20"/>
        </w:rPr>
        <w:t> </w:t>
      </w:r>
      <w:r>
        <w:rPr>
          <w:sz w:val="20"/>
        </w:rPr>
        <w:t>respected,</w:t>
      </w:r>
      <w:r>
        <w:rPr>
          <w:spacing w:val="-4"/>
          <w:sz w:val="20"/>
        </w:rPr>
        <w:t> </w:t>
      </w:r>
      <w:r>
        <w:rPr>
          <w:sz w:val="20"/>
        </w:rPr>
        <w:t>among</w:t>
      </w:r>
      <w:r>
        <w:rPr>
          <w:spacing w:val="-3"/>
          <w:sz w:val="20"/>
        </w:rPr>
        <w:t> </w:t>
      </w:r>
      <w:r>
        <w:rPr>
          <w:sz w:val="20"/>
        </w:rPr>
        <w:t>other</w:t>
      </w:r>
      <w:r>
        <w:rPr>
          <w:spacing w:val="-7"/>
          <w:sz w:val="20"/>
        </w:rPr>
        <w:t> </w:t>
      </w:r>
      <w:r>
        <w:rPr>
          <w:sz w:val="20"/>
        </w:rPr>
        <w:t>measures, by granting protection to the worker so that, if he or she is dismissed, this dismissal is not arbitrary but</w:t>
      </w:r>
      <w:r>
        <w:rPr>
          <w:spacing w:val="-3"/>
          <w:sz w:val="20"/>
        </w:rPr>
        <w:t> </w:t>
      </w:r>
      <w:r>
        <w:rPr>
          <w:sz w:val="20"/>
        </w:rPr>
        <w:t>is</w:t>
      </w:r>
      <w:r>
        <w:rPr>
          <w:spacing w:val="-5"/>
          <w:sz w:val="20"/>
        </w:rPr>
        <w:t> </w:t>
      </w:r>
      <w:r>
        <w:rPr>
          <w:sz w:val="20"/>
        </w:rPr>
        <w:t>carried</w:t>
      </w:r>
      <w:r>
        <w:rPr>
          <w:spacing w:val="-4"/>
          <w:sz w:val="20"/>
        </w:rPr>
        <w:t> </w:t>
      </w:r>
      <w:r>
        <w:rPr>
          <w:sz w:val="20"/>
        </w:rPr>
        <w:t>out</w:t>
      </w:r>
      <w:r>
        <w:rPr>
          <w:spacing w:val="-3"/>
          <w:sz w:val="20"/>
        </w:rPr>
        <w:t> </w:t>
      </w:r>
      <w:r>
        <w:rPr>
          <w:sz w:val="20"/>
        </w:rPr>
        <w:t>with</w:t>
      </w:r>
      <w:r>
        <w:rPr>
          <w:spacing w:val="-3"/>
          <w:sz w:val="20"/>
        </w:rPr>
        <w:t> </w:t>
      </w:r>
      <w:r>
        <w:rPr>
          <w:sz w:val="20"/>
        </w:rPr>
        <w:t>justification.</w:t>
      </w:r>
      <w:r>
        <w:rPr>
          <w:spacing w:val="-5"/>
          <w:sz w:val="20"/>
        </w:rPr>
        <w:t> </w:t>
      </w:r>
      <w:r>
        <w:rPr>
          <w:sz w:val="20"/>
        </w:rPr>
        <w:t>This</w:t>
      </w:r>
      <w:r>
        <w:rPr>
          <w:spacing w:val="-5"/>
          <w:sz w:val="20"/>
        </w:rPr>
        <w:t> </w:t>
      </w:r>
      <w:r>
        <w:rPr>
          <w:sz w:val="20"/>
        </w:rPr>
        <w:t>means</w:t>
      </w:r>
      <w:r>
        <w:rPr>
          <w:spacing w:val="-2"/>
          <w:sz w:val="20"/>
        </w:rPr>
        <w:t> </w:t>
      </w:r>
      <w:r>
        <w:rPr>
          <w:sz w:val="20"/>
        </w:rPr>
        <w:t>that</w:t>
      </w:r>
      <w:r>
        <w:rPr>
          <w:spacing w:val="-3"/>
          <w:sz w:val="20"/>
        </w:rPr>
        <w:t> </w:t>
      </w:r>
      <w:r>
        <w:rPr>
          <w:sz w:val="20"/>
        </w:rPr>
        <w:t>the</w:t>
      </w:r>
      <w:r>
        <w:rPr>
          <w:spacing w:val="-5"/>
          <w:sz w:val="20"/>
        </w:rPr>
        <w:t> </w:t>
      </w:r>
      <w:r>
        <w:rPr>
          <w:sz w:val="20"/>
        </w:rPr>
        <w:t>employer</w:t>
      </w:r>
      <w:r>
        <w:rPr>
          <w:spacing w:val="-5"/>
          <w:sz w:val="20"/>
        </w:rPr>
        <w:t> </w:t>
      </w:r>
      <w:r>
        <w:rPr>
          <w:sz w:val="20"/>
        </w:rPr>
        <w:t>must</w:t>
      </w:r>
      <w:r>
        <w:rPr>
          <w:spacing w:val="-1"/>
          <w:sz w:val="20"/>
        </w:rPr>
        <w:t> </w:t>
      </w:r>
      <w:r>
        <w:rPr>
          <w:sz w:val="20"/>
        </w:rPr>
        <w:t>provide</w:t>
      </w:r>
      <w:r>
        <w:rPr>
          <w:spacing w:val="-5"/>
          <w:sz w:val="20"/>
        </w:rPr>
        <w:t> </w:t>
      </w:r>
      <w:r>
        <w:rPr>
          <w:sz w:val="20"/>
        </w:rPr>
        <w:t>sufficient</w:t>
      </w:r>
      <w:r>
        <w:rPr>
          <w:spacing w:val="-3"/>
          <w:sz w:val="20"/>
        </w:rPr>
        <w:t> </w:t>
      </w:r>
      <w:r>
        <w:rPr>
          <w:sz w:val="20"/>
        </w:rPr>
        <w:t>grounds</w:t>
      </w:r>
      <w:r>
        <w:rPr>
          <w:spacing w:val="-5"/>
          <w:sz w:val="20"/>
        </w:rPr>
        <w:t> </w:t>
      </w:r>
      <w:r>
        <w:rPr>
          <w:sz w:val="20"/>
        </w:rPr>
        <w:t>for imposing this</w:t>
      </w:r>
      <w:r>
        <w:rPr>
          <w:spacing w:val="-2"/>
          <w:sz w:val="20"/>
        </w:rPr>
        <w:t> </w:t>
      </w:r>
      <w:r>
        <w:rPr>
          <w:sz w:val="20"/>
        </w:rPr>
        <w:t>sanction</w:t>
      </w:r>
      <w:r>
        <w:rPr>
          <w:spacing w:val="-1"/>
          <w:sz w:val="20"/>
        </w:rPr>
        <w:t> </w:t>
      </w:r>
      <w:r>
        <w:rPr>
          <w:sz w:val="20"/>
        </w:rPr>
        <w:t>with</w:t>
      </w:r>
      <w:r>
        <w:rPr>
          <w:spacing w:val="-1"/>
          <w:sz w:val="20"/>
        </w:rPr>
        <w:t> </w:t>
      </w:r>
      <w:r>
        <w:rPr>
          <w:sz w:val="20"/>
        </w:rPr>
        <w:t>the</w:t>
      </w:r>
      <w:r>
        <w:rPr>
          <w:spacing w:val="-3"/>
          <w:sz w:val="20"/>
        </w:rPr>
        <w:t> </w:t>
      </w:r>
      <w:r>
        <w:rPr>
          <w:sz w:val="20"/>
        </w:rPr>
        <w:t>due</w:t>
      </w:r>
      <w:r>
        <w:rPr>
          <w:spacing w:val="-3"/>
          <w:sz w:val="20"/>
        </w:rPr>
        <w:t> </w:t>
      </w:r>
      <w:r>
        <w:rPr>
          <w:sz w:val="20"/>
        </w:rPr>
        <w:t>guarantees,</w:t>
      </w:r>
      <w:r>
        <w:rPr>
          <w:spacing w:val="-2"/>
          <w:sz w:val="20"/>
        </w:rPr>
        <w:t> </w:t>
      </w:r>
      <w:r>
        <w:rPr>
          <w:sz w:val="20"/>
        </w:rPr>
        <w:t>and</w:t>
      </w:r>
      <w:r>
        <w:rPr>
          <w:spacing w:val="-1"/>
          <w:sz w:val="20"/>
        </w:rPr>
        <w:t> </w:t>
      </w:r>
      <w:r>
        <w:rPr>
          <w:sz w:val="20"/>
        </w:rPr>
        <w:t>that</w:t>
      </w:r>
      <w:r>
        <w:rPr>
          <w:spacing w:val="-1"/>
          <w:sz w:val="20"/>
        </w:rPr>
        <w:t> </w:t>
      </w:r>
      <w:r>
        <w:rPr>
          <w:sz w:val="20"/>
        </w:rPr>
        <w:t>the</w:t>
      </w:r>
      <w:r>
        <w:rPr>
          <w:spacing w:val="-3"/>
          <w:sz w:val="20"/>
        </w:rPr>
        <w:t> </w:t>
      </w:r>
      <w:r>
        <w:rPr>
          <w:sz w:val="20"/>
        </w:rPr>
        <w:t>worker may</w:t>
      </w:r>
      <w:r>
        <w:rPr>
          <w:spacing w:val="-2"/>
          <w:sz w:val="20"/>
        </w:rPr>
        <w:t> </w:t>
      </w:r>
      <w:r>
        <w:rPr>
          <w:sz w:val="20"/>
        </w:rPr>
        <w:t>appeal</w:t>
      </w:r>
      <w:r>
        <w:rPr>
          <w:spacing w:val="-1"/>
          <w:sz w:val="20"/>
        </w:rPr>
        <w:t> </w:t>
      </w:r>
      <w:r>
        <w:rPr>
          <w:sz w:val="20"/>
        </w:rPr>
        <w:t>this</w:t>
      </w:r>
      <w:r>
        <w:rPr>
          <w:spacing w:val="-3"/>
          <w:sz w:val="20"/>
        </w:rPr>
        <w:t> </w:t>
      </w:r>
      <w:r>
        <w:rPr>
          <w:sz w:val="20"/>
        </w:rPr>
        <w:t>decision</w:t>
      </w:r>
      <w:r>
        <w:rPr>
          <w:spacing w:val="-1"/>
          <w:sz w:val="20"/>
        </w:rPr>
        <w:t> </w:t>
      </w:r>
      <w:r>
        <w:rPr>
          <w:sz w:val="20"/>
        </w:rPr>
        <w:t>before the domestic authorities, who must verify that the justification given is not arbitrary or unlawful.</w:t>
      </w:r>
      <w:hyperlink w:history="true" w:anchor="_bookmark146">
        <w:r>
          <w:rPr>
            <w:position w:val="7"/>
            <w:sz w:val="13"/>
          </w:rPr>
          <w:t>133</w:t>
        </w:r>
      </w:hyperlink>
      <w:r>
        <w:rPr>
          <w:position w:val="7"/>
          <w:sz w:val="13"/>
        </w:rPr>
        <w:t> </w:t>
      </w:r>
      <w:r>
        <w:rPr>
          <w:sz w:val="20"/>
        </w:rPr>
        <w:t>Likewise, the Court considers that the right to job security protects workers from being deprived of their</w:t>
      </w:r>
      <w:r>
        <w:rPr>
          <w:spacing w:val="-11"/>
          <w:sz w:val="20"/>
        </w:rPr>
        <w:t> </w:t>
      </w:r>
      <w:r>
        <w:rPr>
          <w:sz w:val="20"/>
        </w:rPr>
        <w:t>jobs</w:t>
      </w:r>
      <w:r>
        <w:rPr>
          <w:spacing w:val="-11"/>
          <w:sz w:val="20"/>
        </w:rPr>
        <w:t> </w:t>
      </w:r>
      <w:r>
        <w:rPr>
          <w:sz w:val="20"/>
        </w:rPr>
        <w:t>due</w:t>
      </w:r>
      <w:r>
        <w:rPr>
          <w:spacing w:val="-9"/>
          <w:sz w:val="20"/>
        </w:rPr>
        <w:t> </w:t>
      </w:r>
      <w:r>
        <w:rPr>
          <w:sz w:val="20"/>
        </w:rPr>
        <w:t>to</w:t>
      </w:r>
      <w:r>
        <w:rPr>
          <w:spacing w:val="-9"/>
          <w:sz w:val="20"/>
        </w:rPr>
        <w:t> </w:t>
      </w:r>
      <w:r>
        <w:rPr>
          <w:sz w:val="20"/>
        </w:rPr>
        <w:t>direct</w:t>
      </w:r>
      <w:r>
        <w:rPr>
          <w:spacing w:val="-7"/>
          <w:sz w:val="20"/>
        </w:rPr>
        <w:t> </w:t>
      </w:r>
      <w:r>
        <w:rPr>
          <w:sz w:val="20"/>
        </w:rPr>
        <w:t>or</w:t>
      </w:r>
      <w:r>
        <w:rPr>
          <w:spacing w:val="-9"/>
          <w:sz w:val="20"/>
        </w:rPr>
        <w:t> </w:t>
      </w:r>
      <w:r>
        <w:rPr>
          <w:sz w:val="20"/>
        </w:rPr>
        <w:t>indirect</w:t>
      </w:r>
      <w:r>
        <w:rPr>
          <w:spacing w:val="-10"/>
          <w:sz w:val="20"/>
        </w:rPr>
        <w:t> </w:t>
      </w:r>
      <w:r>
        <w:rPr>
          <w:sz w:val="20"/>
        </w:rPr>
        <w:t>interference</w:t>
      </w:r>
      <w:r>
        <w:rPr>
          <w:spacing w:val="-7"/>
          <w:sz w:val="20"/>
        </w:rPr>
        <w:t> </w:t>
      </w:r>
      <w:r>
        <w:rPr>
          <w:sz w:val="20"/>
        </w:rPr>
        <w:t>by</w:t>
      </w:r>
      <w:r>
        <w:rPr>
          <w:spacing w:val="-11"/>
          <w:sz w:val="20"/>
        </w:rPr>
        <w:t> </w:t>
      </w:r>
      <w:r>
        <w:rPr>
          <w:sz w:val="20"/>
        </w:rPr>
        <w:t>the</w:t>
      </w:r>
      <w:r>
        <w:rPr>
          <w:spacing w:val="-12"/>
          <w:sz w:val="20"/>
        </w:rPr>
        <w:t> </w:t>
      </w:r>
      <w:r>
        <w:rPr>
          <w:sz w:val="20"/>
        </w:rPr>
        <w:t>public</w:t>
      </w:r>
      <w:r>
        <w:rPr>
          <w:spacing w:val="-8"/>
          <w:sz w:val="20"/>
        </w:rPr>
        <w:t> </w:t>
      </w:r>
      <w:r>
        <w:rPr>
          <w:sz w:val="20"/>
        </w:rPr>
        <w:t>authorities,</w:t>
      </w:r>
      <w:r>
        <w:rPr>
          <w:spacing w:val="-11"/>
          <w:sz w:val="20"/>
        </w:rPr>
        <w:t> </w:t>
      </w:r>
      <w:r>
        <w:rPr>
          <w:sz w:val="20"/>
        </w:rPr>
        <w:t>since</w:t>
      </w:r>
      <w:r>
        <w:rPr>
          <w:spacing w:val="-11"/>
          <w:sz w:val="20"/>
        </w:rPr>
        <w:t> </w:t>
      </w:r>
      <w:r>
        <w:rPr>
          <w:sz w:val="20"/>
        </w:rPr>
        <w:t>this</w:t>
      </w:r>
      <w:r>
        <w:rPr>
          <w:spacing w:val="-9"/>
          <w:sz w:val="20"/>
        </w:rPr>
        <w:t> </w:t>
      </w:r>
      <w:r>
        <w:rPr>
          <w:sz w:val="20"/>
        </w:rPr>
        <w:t>affects</w:t>
      </w:r>
      <w:r>
        <w:rPr>
          <w:spacing w:val="-11"/>
          <w:sz w:val="20"/>
        </w:rPr>
        <w:t> </w:t>
      </w:r>
      <w:r>
        <w:rPr>
          <w:sz w:val="20"/>
        </w:rPr>
        <w:t>the</w:t>
      </w:r>
      <w:r>
        <w:rPr>
          <w:spacing w:val="-9"/>
          <w:sz w:val="20"/>
        </w:rPr>
        <w:t> </w:t>
      </w:r>
      <w:r>
        <w:rPr>
          <w:sz w:val="20"/>
        </w:rPr>
        <w:t>freedom</w:t>
      </w:r>
    </w:p>
    <w:p>
      <w:pPr>
        <w:pStyle w:val="BodyText"/>
        <w:jc w:val="left"/>
      </w:pPr>
    </w:p>
    <w:p>
      <w:pPr>
        <w:pStyle w:val="BodyText"/>
        <w:spacing w:before="8"/>
        <w:jc w:val="left"/>
        <w:rPr>
          <w:sz w:val="15"/>
        </w:rPr>
      </w:pPr>
      <w:r>
        <w:rPr/>
        <w:pict>
          <v:rect style="position:absolute;margin-left:51pt;margin-top:10.731313pt;width:144pt;height:.599pt;mso-position-horizontal-relative:page;mso-position-vertical-relative:paragraph;z-index:-15717376;mso-wrap-distance-left:0;mso-wrap-distance-right:0" id="docshape24" filled="true" fillcolor="#000000" stroked="false">
            <v:fill type="solid"/>
            <w10:wrap type="topAndBottom"/>
          </v:rect>
        </w:pict>
      </w:r>
    </w:p>
    <w:p>
      <w:pPr>
        <w:spacing w:before="103"/>
        <w:ind w:left="139" w:right="277" w:firstLine="0"/>
        <w:jc w:val="both"/>
        <w:rPr>
          <w:sz w:val="16"/>
        </w:rPr>
      </w:pPr>
      <w:bookmarkStart w:name="_bookmark139" w:id="158"/>
      <w:bookmarkEnd w:id="158"/>
      <w:r>
        <w:rPr/>
      </w:r>
      <w:r>
        <w:rPr>
          <w:sz w:val="16"/>
          <w:vertAlign w:val="superscript"/>
        </w:rPr>
        <w:t>126</w:t>
      </w:r>
      <w:r>
        <w:rPr>
          <w:spacing w:val="80"/>
          <w:sz w:val="16"/>
          <w:vertAlign w:val="baseline"/>
        </w:rPr>
        <w:t>   </w:t>
      </w:r>
      <w:r>
        <w:rPr>
          <w:i/>
          <w:sz w:val="16"/>
          <w:vertAlign w:val="baseline"/>
        </w:rPr>
        <w:t>Cf. Case of Lagos del Campo v. Peru</w:t>
      </w:r>
      <w:r>
        <w:rPr>
          <w:sz w:val="16"/>
          <w:vertAlign w:val="baseline"/>
        </w:rPr>
        <w:t>, </w:t>
      </w:r>
      <w:r>
        <w:rPr>
          <w:i/>
          <w:sz w:val="16"/>
          <w:vertAlign w:val="baseline"/>
        </w:rPr>
        <w:t>supra</w:t>
      </w:r>
      <w:r>
        <w:rPr>
          <w:sz w:val="16"/>
          <w:vertAlign w:val="baseline"/>
        </w:rPr>
        <w:t>, para. 143, and </w:t>
      </w:r>
      <w:r>
        <w:rPr>
          <w:i/>
          <w:sz w:val="16"/>
          <w:vertAlign w:val="baseline"/>
        </w:rPr>
        <w:t>Case of the Workers of the Fireworks Factory in Santo</w:t>
      </w:r>
      <w:r>
        <w:rPr>
          <w:i/>
          <w:sz w:val="16"/>
          <w:vertAlign w:val="baseline"/>
        </w:rPr>
        <w:t> Antônio de Jesus and their Families v. Brazil</w:t>
      </w:r>
      <w:r>
        <w:rPr>
          <w:sz w:val="16"/>
          <w:vertAlign w:val="baseline"/>
        </w:rPr>
        <w:t>, </w:t>
      </w:r>
      <w:r>
        <w:rPr>
          <w:i/>
          <w:sz w:val="16"/>
          <w:vertAlign w:val="baseline"/>
        </w:rPr>
        <w:t>supra</w:t>
      </w:r>
      <w:r>
        <w:rPr>
          <w:sz w:val="16"/>
          <w:vertAlign w:val="baseline"/>
        </w:rPr>
        <w:t>, para. 155.</w:t>
      </w:r>
    </w:p>
    <w:p>
      <w:pPr>
        <w:spacing w:before="120"/>
        <w:ind w:left="139" w:right="266" w:firstLine="0"/>
        <w:jc w:val="both"/>
        <w:rPr>
          <w:sz w:val="16"/>
        </w:rPr>
      </w:pPr>
      <w:bookmarkStart w:name="_bookmark140" w:id="159"/>
      <w:bookmarkEnd w:id="159"/>
      <w:r>
        <w:rPr/>
      </w:r>
      <w:r>
        <w:rPr>
          <w:sz w:val="16"/>
          <w:vertAlign w:val="superscript"/>
        </w:rPr>
        <w:t>127</w:t>
      </w:r>
      <w:r>
        <w:rPr>
          <w:spacing w:val="80"/>
          <w:sz w:val="16"/>
          <w:vertAlign w:val="baseline"/>
        </w:rPr>
        <w:t>  </w:t>
      </w:r>
      <w:r>
        <w:rPr>
          <w:sz w:val="16"/>
          <w:vertAlign w:val="baseline"/>
        </w:rPr>
        <w:t>Article 45 of the OAS Charter - The Member States, convinced that man can only achieve the full realization of his aspirations within a just social order, along with economic development and true peace, agree to dedicate every effort to the application</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following</w:t>
      </w:r>
      <w:r>
        <w:rPr>
          <w:spacing w:val="-4"/>
          <w:sz w:val="16"/>
          <w:vertAlign w:val="baseline"/>
        </w:rPr>
        <w:t> </w:t>
      </w:r>
      <w:r>
        <w:rPr>
          <w:sz w:val="16"/>
          <w:vertAlign w:val="baseline"/>
        </w:rPr>
        <w:t>principles</w:t>
      </w:r>
      <w:r>
        <w:rPr>
          <w:spacing w:val="-5"/>
          <w:sz w:val="16"/>
          <w:vertAlign w:val="baseline"/>
        </w:rPr>
        <w:t> </w:t>
      </w:r>
      <w:r>
        <w:rPr>
          <w:sz w:val="16"/>
          <w:vertAlign w:val="baseline"/>
        </w:rPr>
        <w:t>and</w:t>
      </w:r>
      <w:r>
        <w:rPr>
          <w:spacing w:val="-4"/>
          <w:sz w:val="16"/>
          <w:vertAlign w:val="baseline"/>
        </w:rPr>
        <w:t> </w:t>
      </w:r>
      <w:r>
        <w:rPr>
          <w:sz w:val="16"/>
          <w:vertAlign w:val="baseline"/>
        </w:rPr>
        <w:t>mechanisms: […]</w:t>
      </w:r>
      <w:r>
        <w:rPr>
          <w:spacing w:val="-1"/>
          <w:sz w:val="16"/>
          <w:vertAlign w:val="baseline"/>
        </w:rPr>
        <w:t> </w:t>
      </w:r>
      <w:r>
        <w:rPr>
          <w:sz w:val="16"/>
          <w:vertAlign w:val="baseline"/>
        </w:rPr>
        <w:t>b) Work</w:t>
      </w:r>
      <w:r>
        <w:rPr>
          <w:spacing w:val="-4"/>
          <w:sz w:val="16"/>
          <w:vertAlign w:val="baseline"/>
        </w:rPr>
        <w:t> </w:t>
      </w:r>
      <w:r>
        <w:rPr>
          <w:sz w:val="16"/>
          <w:vertAlign w:val="baseline"/>
        </w:rPr>
        <w:t>is</w:t>
      </w:r>
      <w:r>
        <w:rPr>
          <w:spacing w:val="-5"/>
          <w:sz w:val="16"/>
          <w:vertAlign w:val="baseline"/>
        </w:rPr>
        <w:t> </w:t>
      </w:r>
      <w:r>
        <w:rPr>
          <w:sz w:val="16"/>
          <w:vertAlign w:val="baseline"/>
        </w:rPr>
        <w:t>a</w:t>
      </w:r>
      <w:r>
        <w:rPr>
          <w:spacing w:val="-5"/>
          <w:sz w:val="16"/>
          <w:vertAlign w:val="baseline"/>
        </w:rPr>
        <w:t> </w:t>
      </w:r>
      <w:r>
        <w:rPr>
          <w:sz w:val="16"/>
          <w:vertAlign w:val="baseline"/>
        </w:rPr>
        <w:t>right</w:t>
      </w:r>
      <w:r>
        <w:rPr>
          <w:spacing w:val="-6"/>
          <w:sz w:val="16"/>
          <w:vertAlign w:val="baseline"/>
        </w:rPr>
        <w:t> </w:t>
      </w:r>
      <w:r>
        <w:rPr>
          <w:sz w:val="16"/>
          <w:vertAlign w:val="baseline"/>
        </w:rPr>
        <w:t>and</w:t>
      </w:r>
      <w:r>
        <w:rPr>
          <w:spacing w:val="-4"/>
          <w:sz w:val="16"/>
          <w:vertAlign w:val="baseline"/>
        </w:rPr>
        <w:t> </w:t>
      </w:r>
      <w:r>
        <w:rPr>
          <w:sz w:val="16"/>
          <w:vertAlign w:val="baseline"/>
        </w:rPr>
        <w:t>a</w:t>
      </w:r>
      <w:r>
        <w:rPr>
          <w:spacing w:val="-5"/>
          <w:sz w:val="16"/>
          <w:vertAlign w:val="baseline"/>
        </w:rPr>
        <w:t> </w:t>
      </w:r>
      <w:r>
        <w:rPr>
          <w:sz w:val="16"/>
          <w:vertAlign w:val="baseline"/>
        </w:rPr>
        <w:t>social</w:t>
      </w:r>
      <w:r>
        <w:rPr>
          <w:spacing w:val="-3"/>
          <w:sz w:val="16"/>
          <w:vertAlign w:val="baseline"/>
        </w:rPr>
        <w:t> </w:t>
      </w:r>
      <w:r>
        <w:rPr>
          <w:sz w:val="16"/>
          <w:vertAlign w:val="baseline"/>
        </w:rPr>
        <w:t>duty,</w:t>
      </w:r>
      <w:r>
        <w:rPr>
          <w:spacing w:val="-6"/>
          <w:sz w:val="16"/>
          <w:vertAlign w:val="baseline"/>
        </w:rPr>
        <w:t> </w:t>
      </w:r>
      <w:r>
        <w:rPr>
          <w:sz w:val="16"/>
          <w:vertAlign w:val="baseline"/>
        </w:rPr>
        <w:t>it</w:t>
      </w:r>
      <w:r>
        <w:rPr>
          <w:spacing w:val="-6"/>
          <w:sz w:val="16"/>
          <w:vertAlign w:val="baseline"/>
        </w:rPr>
        <w:t> </w:t>
      </w:r>
      <w:r>
        <w:rPr>
          <w:sz w:val="16"/>
          <w:vertAlign w:val="baseline"/>
        </w:rPr>
        <w:t>gives</w:t>
      </w:r>
      <w:r>
        <w:rPr>
          <w:spacing w:val="-5"/>
          <w:sz w:val="16"/>
          <w:vertAlign w:val="baseline"/>
        </w:rPr>
        <w:t> </w:t>
      </w:r>
      <w:r>
        <w:rPr>
          <w:sz w:val="16"/>
          <w:vertAlign w:val="baseline"/>
        </w:rPr>
        <w:t>dignity</w:t>
      </w:r>
      <w:r>
        <w:rPr>
          <w:spacing w:val="-4"/>
          <w:sz w:val="16"/>
          <w:vertAlign w:val="baseline"/>
        </w:rPr>
        <w:t> </w:t>
      </w:r>
      <w:r>
        <w:rPr>
          <w:sz w:val="16"/>
          <w:vertAlign w:val="baseline"/>
        </w:rPr>
        <w:t>to</w:t>
      </w:r>
      <w:r>
        <w:rPr>
          <w:spacing w:val="-4"/>
          <w:sz w:val="16"/>
          <w:vertAlign w:val="baseline"/>
        </w:rPr>
        <w:t> </w:t>
      </w:r>
      <w:r>
        <w:rPr>
          <w:sz w:val="16"/>
          <w:vertAlign w:val="baseline"/>
        </w:rPr>
        <w:t>the</w:t>
      </w:r>
      <w:r>
        <w:rPr>
          <w:spacing w:val="-5"/>
          <w:sz w:val="16"/>
          <w:vertAlign w:val="baseline"/>
        </w:rPr>
        <w:t> </w:t>
      </w:r>
      <w:r>
        <w:rPr>
          <w:sz w:val="16"/>
          <w:vertAlign w:val="baseline"/>
        </w:rPr>
        <w:t>one</w:t>
      </w:r>
      <w:r>
        <w:rPr>
          <w:spacing w:val="-5"/>
          <w:sz w:val="16"/>
          <w:vertAlign w:val="baseline"/>
        </w:rPr>
        <w:t> </w:t>
      </w:r>
      <w:r>
        <w:rPr>
          <w:sz w:val="16"/>
          <w:vertAlign w:val="baseline"/>
        </w:rPr>
        <w:t>who performs</w:t>
      </w:r>
      <w:r>
        <w:rPr>
          <w:spacing w:val="-11"/>
          <w:sz w:val="16"/>
          <w:vertAlign w:val="baseline"/>
        </w:rPr>
        <w:t> </w:t>
      </w:r>
      <w:r>
        <w:rPr>
          <w:sz w:val="16"/>
          <w:vertAlign w:val="baseline"/>
        </w:rPr>
        <w:t>it,</w:t>
      </w:r>
      <w:r>
        <w:rPr>
          <w:spacing w:val="-13"/>
          <w:sz w:val="16"/>
          <w:vertAlign w:val="baseline"/>
        </w:rPr>
        <w:t> </w:t>
      </w:r>
      <w:r>
        <w:rPr>
          <w:sz w:val="16"/>
          <w:vertAlign w:val="baseline"/>
        </w:rPr>
        <w:t>and</w:t>
      </w:r>
      <w:r>
        <w:rPr>
          <w:spacing w:val="-11"/>
          <w:sz w:val="16"/>
          <w:vertAlign w:val="baseline"/>
        </w:rPr>
        <w:t> </w:t>
      </w:r>
      <w:r>
        <w:rPr>
          <w:sz w:val="16"/>
          <w:vertAlign w:val="baseline"/>
        </w:rPr>
        <w:t>it</w:t>
      </w:r>
      <w:r>
        <w:rPr>
          <w:spacing w:val="-13"/>
          <w:sz w:val="16"/>
          <w:vertAlign w:val="baseline"/>
        </w:rPr>
        <w:t> </w:t>
      </w:r>
      <w:r>
        <w:rPr>
          <w:sz w:val="16"/>
          <w:vertAlign w:val="baseline"/>
        </w:rPr>
        <w:t>should</w:t>
      </w:r>
      <w:r>
        <w:rPr>
          <w:spacing w:val="-11"/>
          <w:sz w:val="16"/>
          <w:vertAlign w:val="baseline"/>
        </w:rPr>
        <w:t> </w:t>
      </w:r>
      <w:r>
        <w:rPr>
          <w:sz w:val="16"/>
          <w:vertAlign w:val="baseline"/>
        </w:rPr>
        <w:t>be</w:t>
      </w:r>
      <w:r>
        <w:rPr>
          <w:spacing w:val="-11"/>
          <w:sz w:val="16"/>
          <w:vertAlign w:val="baseline"/>
        </w:rPr>
        <w:t> </w:t>
      </w:r>
      <w:r>
        <w:rPr>
          <w:sz w:val="16"/>
          <w:vertAlign w:val="baseline"/>
        </w:rPr>
        <w:t>performed</w:t>
      </w:r>
      <w:r>
        <w:rPr>
          <w:spacing w:val="-11"/>
          <w:sz w:val="16"/>
          <w:vertAlign w:val="baseline"/>
        </w:rPr>
        <w:t> </w:t>
      </w:r>
      <w:r>
        <w:rPr>
          <w:sz w:val="16"/>
          <w:vertAlign w:val="baseline"/>
        </w:rPr>
        <w:t>under</w:t>
      </w:r>
      <w:r>
        <w:rPr>
          <w:spacing w:val="-11"/>
          <w:sz w:val="16"/>
          <w:vertAlign w:val="baseline"/>
        </w:rPr>
        <w:t> </w:t>
      </w:r>
      <w:r>
        <w:rPr>
          <w:sz w:val="16"/>
          <w:vertAlign w:val="baseline"/>
        </w:rPr>
        <w:t>conditions,</w:t>
      </w:r>
      <w:r>
        <w:rPr>
          <w:spacing w:val="-10"/>
          <w:sz w:val="16"/>
          <w:vertAlign w:val="baseline"/>
        </w:rPr>
        <w:t> </w:t>
      </w:r>
      <w:r>
        <w:rPr>
          <w:sz w:val="16"/>
          <w:vertAlign w:val="baseline"/>
        </w:rPr>
        <w:t>including</w:t>
      </w:r>
      <w:r>
        <w:rPr>
          <w:spacing w:val="-11"/>
          <w:sz w:val="16"/>
          <w:vertAlign w:val="baseline"/>
        </w:rPr>
        <w:t> </w:t>
      </w:r>
      <w:r>
        <w:rPr>
          <w:sz w:val="16"/>
          <w:vertAlign w:val="baseline"/>
        </w:rPr>
        <w:t>a</w:t>
      </w:r>
      <w:r>
        <w:rPr>
          <w:spacing w:val="-12"/>
          <w:sz w:val="16"/>
          <w:vertAlign w:val="baseline"/>
        </w:rPr>
        <w:t> </w:t>
      </w:r>
      <w:r>
        <w:rPr>
          <w:sz w:val="16"/>
          <w:vertAlign w:val="baseline"/>
        </w:rPr>
        <w:t>system</w:t>
      </w:r>
      <w:r>
        <w:rPr>
          <w:spacing w:val="-12"/>
          <w:sz w:val="16"/>
          <w:vertAlign w:val="baseline"/>
        </w:rPr>
        <w:t> </w:t>
      </w:r>
      <w:r>
        <w:rPr>
          <w:sz w:val="16"/>
          <w:vertAlign w:val="baseline"/>
        </w:rPr>
        <w:t>of</w:t>
      </w:r>
      <w:r>
        <w:rPr>
          <w:spacing w:val="-10"/>
          <w:sz w:val="16"/>
          <w:vertAlign w:val="baseline"/>
        </w:rPr>
        <w:t> </w:t>
      </w:r>
      <w:r>
        <w:rPr>
          <w:sz w:val="16"/>
          <w:vertAlign w:val="baseline"/>
        </w:rPr>
        <w:t>fair</w:t>
      </w:r>
      <w:r>
        <w:rPr>
          <w:spacing w:val="-11"/>
          <w:sz w:val="16"/>
          <w:vertAlign w:val="baseline"/>
        </w:rPr>
        <w:t> </w:t>
      </w:r>
      <w:r>
        <w:rPr>
          <w:sz w:val="16"/>
          <w:vertAlign w:val="baseline"/>
        </w:rPr>
        <w:t>wages,</w:t>
      </w:r>
      <w:r>
        <w:rPr>
          <w:spacing w:val="-12"/>
          <w:sz w:val="16"/>
          <w:vertAlign w:val="baseline"/>
        </w:rPr>
        <w:t> </w:t>
      </w:r>
      <w:r>
        <w:rPr>
          <w:sz w:val="16"/>
          <w:vertAlign w:val="baseline"/>
        </w:rPr>
        <w:t>that</w:t>
      </w:r>
      <w:r>
        <w:rPr>
          <w:spacing w:val="-13"/>
          <w:sz w:val="16"/>
          <w:vertAlign w:val="baseline"/>
        </w:rPr>
        <w:t> </w:t>
      </w:r>
      <w:r>
        <w:rPr>
          <w:sz w:val="16"/>
          <w:vertAlign w:val="baseline"/>
        </w:rPr>
        <w:t>ensure</w:t>
      </w:r>
      <w:r>
        <w:rPr>
          <w:spacing w:val="-11"/>
          <w:sz w:val="16"/>
          <w:vertAlign w:val="baseline"/>
        </w:rPr>
        <w:t> </w:t>
      </w:r>
      <w:r>
        <w:rPr>
          <w:sz w:val="16"/>
          <w:vertAlign w:val="baseline"/>
        </w:rPr>
        <w:t>life,</w:t>
      </w:r>
      <w:r>
        <w:rPr>
          <w:spacing w:val="-10"/>
          <w:sz w:val="16"/>
          <w:vertAlign w:val="baseline"/>
        </w:rPr>
        <w:t> </w:t>
      </w:r>
      <w:r>
        <w:rPr>
          <w:sz w:val="16"/>
          <w:vertAlign w:val="baseline"/>
        </w:rPr>
        <w:t>health,</w:t>
      </w:r>
      <w:r>
        <w:rPr>
          <w:spacing w:val="-10"/>
          <w:sz w:val="16"/>
          <w:vertAlign w:val="baseline"/>
        </w:rPr>
        <w:t> </w:t>
      </w:r>
      <w:r>
        <w:rPr>
          <w:sz w:val="16"/>
          <w:vertAlign w:val="baseline"/>
        </w:rPr>
        <w:t>and</w:t>
      </w:r>
      <w:r>
        <w:rPr>
          <w:spacing w:val="-11"/>
          <w:sz w:val="16"/>
          <w:vertAlign w:val="baseline"/>
        </w:rPr>
        <w:t> </w:t>
      </w:r>
      <w:r>
        <w:rPr>
          <w:sz w:val="16"/>
          <w:vertAlign w:val="baseline"/>
        </w:rPr>
        <w:t>a</w:t>
      </w:r>
      <w:r>
        <w:rPr>
          <w:spacing w:val="-10"/>
          <w:sz w:val="16"/>
          <w:vertAlign w:val="baseline"/>
        </w:rPr>
        <w:t> </w:t>
      </w:r>
      <w:r>
        <w:rPr>
          <w:sz w:val="16"/>
          <w:vertAlign w:val="baseline"/>
        </w:rPr>
        <w:t>decent standard of living for the worker and his family, both during his working years and in his old age, or when any circumstance </w:t>
      </w:r>
      <w:r>
        <w:rPr>
          <w:spacing w:val="-2"/>
          <w:sz w:val="16"/>
          <w:vertAlign w:val="baseline"/>
        </w:rPr>
        <w:t>deprives</w:t>
      </w:r>
      <w:r>
        <w:rPr>
          <w:spacing w:val="-11"/>
          <w:sz w:val="16"/>
          <w:vertAlign w:val="baseline"/>
        </w:rPr>
        <w:t> </w:t>
      </w:r>
      <w:r>
        <w:rPr>
          <w:spacing w:val="-2"/>
          <w:sz w:val="16"/>
          <w:vertAlign w:val="baseline"/>
        </w:rPr>
        <w:t>him</w:t>
      </w:r>
      <w:r>
        <w:rPr>
          <w:spacing w:val="-9"/>
          <w:sz w:val="16"/>
          <w:vertAlign w:val="baseline"/>
        </w:rPr>
        <w:t> </w:t>
      </w:r>
      <w:r>
        <w:rPr>
          <w:spacing w:val="-2"/>
          <w:sz w:val="16"/>
          <w:vertAlign w:val="baseline"/>
        </w:rPr>
        <w:t>of</w:t>
      </w:r>
      <w:r>
        <w:rPr>
          <w:spacing w:val="-10"/>
          <w:sz w:val="16"/>
          <w:vertAlign w:val="baseline"/>
        </w:rPr>
        <w:t> </w:t>
      </w:r>
      <w:r>
        <w:rPr>
          <w:spacing w:val="-2"/>
          <w:sz w:val="16"/>
          <w:vertAlign w:val="baseline"/>
        </w:rPr>
        <w:t>the</w:t>
      </w:r>
      <w:r>
        <w:rPr>
          <w:spacing w:val="-9"/>
          <w:sz w:val="16"/>
          <w:vertAlign w:val="baseline"/>
        </w:rPr>
        <w:t> </w:t>
      </w:r>
      <w:r>
        <w:rPr>
          <w:spacing w:val="-2"/>
          <w:sz w:val="16"/>
          <w:vertAlign w:val="baseline"/>
        </w:rPr>
        <w:t>possibility</w:t>
      </w:r>
      <w:r>
        <w:rPr>
          <w:spacing w:val="-8"/>
          <w:sz w:val="16"/>
          <w:vertAlign w:val="baseline"/>
        </w:rPr>
        <w:t> </w:t>
      </w:r>
      <w:r>
        <w:rPr>
          <w:spacing w:val="-2"/>
          <w:sz w:val="16"/>
          <w:vertAlign w:val="baseline"/>
        </w:rPr>
        <w:t>of</w:t>
      </w:r>
      <w:r>
        <w:rPr>
          <w:spacing w:val="-10"/>
          <w:sz w:val="16"/>
          <w:vertAlign w:val="baseline"/>
        </w:rPr>
        <w:t> </w:t>
      </w:r>
      <w:r>
        <w:rPr>
          <w:spacing w:val="-2"/>
          <w:sz w:val="16"/>
          <w:vertAlign w:val="baseline"/>
        </w:rPr>
        <w:t>working;</w:t>
      </w:r>
      <w:r>
        <w:rPr>
          <w:spacing w:val="-7"/>
          <w:sz w:val="16"/>
          <w:vertAlign w:val="baseline"/>
        </w:rPr>
        <w:t> </w:t>
      </w:r>
      <w:r>
        <w:rPr>
          <w:spacing w:val="-2"/>
          <w:sz w:val="16"/>
          <w:vertAlign w:val="baseline"/>
        </w:rPr>
        <w:t>c)</w:t>
      </w:r>
      <w:r>
        <w:rPr>
          <w:spacing w:val="-5"/>
          <w:sz w:val="16"/>
          <w:vertAlign w:val="baseline"/>
        </w:rPr>
        <w:t> </w:t>
      </w:r>
      <w:r>
        <w:rPr>
          <w:spacing w:val="-2"/>
          <w:sz w:val="16"/>
          <w:vertAlign w:val="baseline"/>
        </w:rPr>
        <w:t>Employers</w:t>
      </w:r>
      <w:r>
        <w:rPr>
          <w:spacing w:val="-11"/>
          <w:sz w:val="16"/>
          <w:vertAlign w:val="baseline"/>
        </w:rPr>
        <w:t> </w:t>
      </w:r>
      <w:r>
        <w:rPr>
          <w:spacing w:val="-2"/>
          <w:sz w:val="16"/>
          <w:vertAlign w:val="baseline"/>
        </w:rPr>
        <w:t>and</w:t>
      </w:r>
      <w:r>
        <w:rPr>
          <w:spacing w:val="-10"/>
          <w:sz w:val="16"/>
          <w:vertAlign w:val="baseline"/>
        </w:rPr>
        <w:t> </w:t>
      </w:r>
      <w:r>
        <w:rPr>
          <w:spacing w:val="-2"/>
          <w:sz w:val="16"/>
          <w:vertAlign w:val="baseline"/>
        </w:rPr>
        <w:t>workers,</w:t>
      </w:r>
      <w:r>
        <w:rPr>
          <w:spacing w:val="-10"/>
          <w:sz w:val="16"/>
          <w:vertAlign w:val="baseline"/>
        </w:rPr>
        <w:t> </w:t>
      </w:r>
      <w:r>
        <w:rPr>
          <w:spacing w:val="-2"/>
          <w:sz w:val="16"/>
          <w:vertAlign w:val="baseline"/>
        </w:rPr>
        <w:t>both</w:t>
      </w:r>
      <w:r>
        <w:rPr>
          <w:spacing w:val="-10"/>
          <w:sz w:val="16"/>
          <w:vertAlign w:val="baseline"/>
        </w:rPr>
        <w:t> </w:t>
      </w:r>
      <w:r>
        <w:rPr>
          <w:spacing w:val="-2"/>
          <w:sz w:val="16"/>
          <w:vertAlign w:val="baseline"/>
        </w:rPr>
        <w:t>rural</w:t>
      </w:r>
      <w:r>
        <w:rPr>
          <w:spacing w:val="-10"/>
          <w:sz w:val="16"/>
          <w:vertAlign w:val="baseline"/>
        </w:rPr>
        <w:t> </w:t>
      </w:r>
      <w:r>
        <w:rPr>
          <w:spacing w:val="-2"/>
          <w:sz w:val="16"/>
          <w:vertAlign w:val="baseline"/>
        </w:rPr>
        <w:t>and</w:t>
      </w:r>
      <w:r>
        <w:rPr>
          <w:spacing w:val="-8"/>
          <w:sz w:val="16"/>
          <w:vertAlign w:val="baseline"/>
        </w:rPr>
        <w:t> </w:t>
      </w:r>
      <w:r>
        <w:rPr>
          <w:spacing w:val="-2"/>
          <w:sz w:val="16"/>
          <w:vertAlign w:val="baseline"/>
        </w:rPr>
        <w:t>urban,</w:t>
      </w:r>
      <w:r>
        <w:rPr>
          <w:spacing w:val="-12"/>
          <w:sz w:val="16"/>
          <w:vertAlign w:val="baseline"/>
        </w:rPr>
        <w:t> </w:t>
      </w:r>
      <w:r>
        <w:rPr>
          <w:spacing w:val="-2"/>
          <w:sz w:val="16"/>
          <w:vertAlign w:val="baseline"/>
        </w:rPr>
        <w:t>have</w:t>
      </w:r>
      <w:r>
        <w:rPr>
          <w:spacing w:val="-9"/>
          <w:sz w:val="16"/>
          <w:vertAlign w:val="baseline"/>
        </w:rPr>
        <w:t> </w:t>
      </w:r>
      <w:r>
        <w:rPr>
          <w:spacing w:val="-2"/>
          <w:sz w:val="16"/>
          <w:vertAlign w:val="baseline"/>
        </w:rPr>
        <w:t>the</w:t>
      </w:r>
      <w:r>
        <w:rPr>
          <w:spacing w:val="-9"/>
          <w:sz w:val="16"/>
          <w:vertAlign w:val="baseline"/>
        </w:rPr>
        <w:t> </w:t>
      </w:r>
      <w:r>
        <w:rPr>
          <w:spacing w:val="-2"/>
          <w:sz w:val="16"/>
          <w:vertAlign w:val="baseline"/>
        </w:rPr>
        <w:t>right</w:t>
      </w:r>
      <w:r>
        <w:rPr>
          <w:spacing w:val="-10"/>
          <w:sz w:val="16"/>
          <w:vertAlign w:val="baseline"/>
        </w:rPr>
        <w:t> </w:t>
      </w:r>
      <w:r>
        <w:rPr>
          <w:spacing w:val="-2"/>
          <w:sz w:val="16"/>
          <w:vertAlign w:val="baseline"/>
        </w:rPr>
        <w:t>to</w:t>
      </w:r>
      <w:r>
        <w:rPr>
          <w:spacing w:val="-8"/>
          <w:sz w:val="16"/>
          <w:vertAlign w:val="baseline"/>
        </w:rPr>
        <w:t> </w:t>
      </w:r>
      <w:r>
        <w:rPr>
          <w:spacing w:val="-2"/>
          <w:sz w:val="16"/>
          <w:vertAlign w:val="baseline"/>
        </w:rPr>
        <w:t>associate</w:t>
      </w:r>
      <w:r>
        <w:rPr>
          <w:spacing w:val="-9"/>
          <w:sz w:val="16"/>
          <w:vertAlign w:val="baseline"/>
        </w:rPr>
        <w:t> </w:t>
      </w:r>
      <w:r>
        <w:rPr>
          <w:spacing w:val="-2"/>
          <w:sz w:val="16"/>
          <w:vertAlign w:val="baseline"/>
        </w:rPr>
        <w:t>themselves </w:t>
      </w:r>
      <w:r>
        <w:rPr>
          <w:sz w:val="16"/>
          <w:vertAlign w:val="baseline"/>
        </w:rPr>
        <w:t>freely</w:t>
      </w:r>
      <w:r>
        <w:rPr>
          <w:spacing w:val="-15"/>
          <w:sz w:val="16"/>
          <w:vertAlign w:val="baseline"/>
        </w:rPr>
        <w:t> </w:t>
      </w:r>
      <w:r>
        <w:rPr>
          <w:sz w:val="16"/>
          <w:vertAlign w:val="baseline"/>
        </w:rPr>
        <w:t>for</w:t>
      </w:r>
      <w:r>
        <w:rPr>
          <w:spacing w:val="-14"/>
          <w:sz w:val="16"/>
          <w:vertAlign w:val="baseline"/>
        </w:rPr>
        <w:t> </w:t>
      </w:r>
      <w:r>
        <w:rPr>
          <w:sz w:val="16"/>
          <w:vertAlign w:val="baseline"/>
        </w:rPr>
        <w:t>the</w:t>
      </w:r>
      <w:r>
        <w:rPr>
          <w:spacing w:val="-14"/>
          <w:sz w:val="16"/>
          <w:vertAlign w:val="baseline"/>
        </w:rPr>
        <w:t> </w:t>
      </w:r>
      <w:r>
        <w:rPr>
          <w:sz w:val="16"/>
          <w:vertAlign w:val="baseline"/>
        </w:rPr>
        <w:t>defense</w:t>
      </w:r>
      <w:r>
        <w:rPr>
          <w:spacing w:val="-14"/>
          <w:sz w:val="16"/>
          <w:vertAlign w:val="baseline"/>
        </w:rPr>
        <w:t> </w:t>
      </w:r>
      <w:r>
        <w:rPr>
          <w:sz w:val="16"/>
          <w:vertAlign w:val="baseline"/>
        </w:rPr>
        <w:t>and</w:t>
      </w:r>
      <w:r>
        <w:rPr>
          <w:spacing w:val="-14"/>
          <w:sz w:val="16"/>
          <w:vertAlign w:val="baseline"/>
        </w:rPr>
        <w:t> </w:t>
      </w:r>
      <w:r>
        <w:rPr>
          <w:sz w:val="16"/>
          <w:vertAlign w:val="baseline"/>
        </w:rPr>
        <w:t>promotion</w:t>
      </w:r>
      <w:r>
        <w:rPr>
          <w:spacing w:val="-14"/>
          <w:sz w:val="16"/>
          <w:vertAlign w:val="baseline"/>
        </w:rPr>
        <w:t> </w:t>
      </w:r>
      <w:r>
        <w:rPr>
          <w:sz w:val="16"/>
          <w:vertAlign w:val="baseline"/>
        </w:rPr>
        <w:t>of</w:t>
      </w:r>
      <w:r>
        <w:rPr>
          <w:spacing w:val="-14"/>
          <w:sz w:val="16"/>
          <w:vertAlign w:val="baseline"/>
        </w:rPr>
        <w:t> </w:t>
      </w:r>
      <w:r>
        <w:rPr>
          <w:sz w:val="16"/>
          <w:vertAlign w:val="baseline"/>
        </w:rPr>
        <w:t>their</w:t>
      </w:r>
      <w:r>
        <w:rPr>
          <w:spacing w:val="-14"/>
          <w:sz w:val="16"/>
          <w:vertAlign w:val="baseline"/>
        </w:rPr>
        <w:t> </w:t>
      </w:r>
      <w:r>
        <w:rPr>
          <w:sz w:val="16"/>
          <w:vertAlign w:val="baseline"/>
        </w:rPr>
        <w:t>interests,</w:t>
      </w:r>
      <w:r>
        <w:rPr>
          <w:spacing w:val="-14"/>
          <w:sz w:val="16"/>
          <w:vertAlign w:val="baseline"/>
        </w:rPr>
        <w:t> </w:t>
      </w:r>
      <w:r>
        <w:rPr>
          <w:sz w:val="16"/>
          <w:vertAlign w:val="baseline"/>
        </w:rPr>
        <w:t>including</w:t>
      </w:r>
      <w:r>
        <w:rPr>
          <w:spacing w:val="-14"/>
          <w:sz w:val="16"/>
          <w:vertAlign w:val="baseline"/>
        </w:rPr>
        <w:t> </w:t>
      </w:r>
      <w:r>
        <w:rPr>
          <w:sz w:val="16"/>
          <w:vertAlign w:val="baseline"/>
        </w:rPr>
        <w:t>the</w:t>
      </w:r>
      <w:r>
        <w:rPr>
          <w:spacing w:val="-14"/>
          <w:sz w:val="16"/>
          <w:vertAlign w:val="baseline"/>
        </w:rPr>
        <w:t> </w:t>
      </w:r>
      <w:r>
        <w:rPr>
          <w:sz w:val="16"/>
          <w:vertAlign w:val="baseline"/>
        </w:rPr>
        <w:t>right</w:t>
      </w:r>
      <w:r>
        <w:rPr>
          <w:spacing w:val="-14"/>
          <w:sz w:val="16"/>
          <w:vertAlign w:val="baseline"/>
        </w:rPr>
        <w:t> </w:t>
      </w:r>
      <w:r>
        <w:rPr>
          <w:sz w:val="16"/>
          <w:vertAlign w:val="baseline"/>
        </w:rPr>
        <w:t>to</w:t>
      </w:r>
      <w:r>
        <w:rPr>
          <w:spacing w:val="-14"/>
          <w:sz w:val="16"/>
          <w:vertAlign w:val="baseline"/>
        </w:rPr>
        <w:t> </w:t>
      </w:r>
      <w:r>
        <w:rPr>
          <w:sz w:val="16"/>
          <w:vertAlign w:val="baseline"/>
        </w:rPr>
        <w:t>collective</w:t>
      </w:r>
      <w:r>
        <w:rPr>
          <w:spacing w:val="-14"/>
          <w:sz w:val="16"/>
          <w:vertAlign w:val="baseline"/>
        </w:rPr>
        <w:t> </w:t>
      </w:r>
      <w:r>
        <w:rPr>
          <w:sz w:val="16"/>
          <w:vertAlign w:val="baseline"/>
        </w:rPr>
        <w:t>bargaining</w:t>
      </w:r>
      <w:r>
        <w:rPr>
          <w:spacing w:val="-14"/>
          <w:sz w:val="16"/>
          <w:vertAlign w:val="baseline"/>
        </w:rPr>
        <w:t> </w:t>
      </w:r>
      <w:r>
        <w:rPr>
          <w:sz w:val="16"/>
          <w:vertAlign w:val="baseline"/>
        </w:rPr>
        <w:t>and</w:t>
      </w:r>
      <w:r>
        <w:rPr>
          <w:spacing w:val="-14"/>
          <w:sz w:val="16"/>
          <w:vertAlign w:val="baseline"/>
        </w:rPr>
        <w:t> </w:t>
      </w:r>
      <w:r>
        <w:rPr>
          <w:sz w:val="16"/>
          <w:vertAlign w:val="baseline"/>
        </w:rPr>
        <w:t>the</w:t>
      </w:r>
      <w:r>
        <w:rPr>
          <w:spacing w:val="-15"/>
          <w:sz w:val="16"/>
          <w:vertAlign w:val="baseline"/>
        </w:rPr>
        <w:t> </w:t>
      </w:r>
      <w:r>
        <w:rPr>
          <w:sz w:val="16"/>
          <w:vertAlign w:val="baseline"/>
        </w:rPr>
        <w:t>workers'</w:t>
      </w:r>
      <w:r>
        <w:rPr>
          <w:spacing w:val="-14"/>
          <w:sz w:val="16"/>
          <w:vertAlign w:val="baseline"/>
        </w:rPr>
        <w:t> </w:t>
      </w:r>
      <w:r>
        <w:rPr>
          <w:sz w:val="16"/>
          <w:vertAlign w:val="baseline"/>
        </w:rPr>
        <w:t>right</w:t>
      </w:r>
      <w:r>
        <w:rPr>
          <w:spacing w:val="-14"/>
          <w:sz w:val="16"/>
          <w:vertAlign w:val="baseline"/>
        </w:rPr>
        <w:t> </w:t>
      </w:r>
      <w:r>
        <w:rPr>
          <w:sz w:val="16"/>
          <w:vertAlign w:val="baseline"/>
        </w:rPr>
        <w:t>to</w:t>
      </w:r>
      <w:r>
        <w:rPr>
          <w:spacing w:val="-14"/>
          <w:sz w:val="16"/>
          <w:vertAlign w:val="baseline"/>
        </w:rPr>
        <w:t> </w:t>
      </w:r>
      <w:r>
        <w:rPr>
          <w:sz w:val="16"/>
          <w:vertAlign w:val="baseline"/>
        </w:rPr>
        <w:t>strike, </w:t>
      </w:r>
      <w:r>
        <w:rPr>
          <w:spacing w:val="-2"/>
          <w:sz w:val="16"/>
          <w:vertAlign w:val="baseline"/>
        </w:rPr>
        <w:t>and</w:t>
      </w:r>
      <w:r>
        <w:rPr>
          <w:spacing w:val="-7"/>
          <w:sz w:val="16"/>
          <w:vertAlign w:val="baseline"/>
        </w:rPr>
        <w:t> </w:t>
      </w:r>
      <w:r>
        <w:rPr>
          <w:spacing w:val="-2"/>
          <w:sz w:val="16"/>
          <w:vertAlign w:val="baseline"/>
        </w:rPr>
        <w:t>recognition</w:t>
      </w:r>
      <w:r>
        <w:rPr>
          <w:spacing w:val="-8"/>
          <w:sz w:val="16"/>
          <w:vertAlign w:val="baseline"/>
        </w:rPr>
        <w:t> </w:t>
      </w:r>
      <w:r>
        <w:rPr>
          <w:spacing w:val="-2"/>
          <w:sz w:val="16"/>
          <w:vertAlign w:val="baseline"/>
        </w:rPr>
        <w:t>of</w:t>
      </w:r>
      <w:r>
        <w:rPr>
          <w:spacing w:val="-6"/>
          <w:sz w:val="16"/>
          <w:vertAlign w:val="baseline"/>
        </w:rPr>
        <w:t> </w:t>
      </w:r>
      <w:r>
        <w:rPr>
          <w:spacing w:val="-2"/>
          <w:sz w:val="16"/>
          <w:vertAlign w:val="baseline"/>
        </w:rPr>
        <w:t>the</w:t>
      </w:r>
      <w:r>
        <w:rPr>
          <w:spacing w:val="-7"/>
          <w:sz w:val="16"/>
          <w:vertAlign w:val="baseline"/>
        </w:rPr>
        <w:t> </w:t>
      </w:r>
      <w:r>
        <w:rPr>
          <w:spacing w:val="-2"/>
          <w:sz w:val="16"/>
          <w:vertAlign w:val="baseline"/>
        </w:rPr>
        <w:t>juridical</w:t>
      </w:r>
      <w:r>
        <w:rPr>
          <w:spacing w:val="-8"/>
          <w:sz w:val="16"/>
          <w:vertAlign w:val="baseline"/>
        </w:rPr>
        <w:t> </w:t>
      </w:r>
      <w:r>
        <w:rPr>
          <w:spacing w:val="-2"/>
          <w:sz w:val="16"/>
          <w:vertAlign w:val="baseline"/>
        </w:rPr>
        <w:t>personality</w:t>
      </w:r>
      <w:r>
        <w:rPr>
          <w:spacing w:val="-7"/>
          <w:sz w:val="16"/>
          <w:vertAlign w:val="baseline"/>
        </w:rPr>
        <w:t> </w:t>
      </w:r>
      <w:r>
        <w:rPr>
          <w:spacing w:val="-2"/>
          <w:sz w:val="16"/>
          <w:vertAlign w:val="baseline"/>
        </w:rPr>
        <w:t>of</w:t>
      </w:r>
      <w:r>
        <w:rPr>
          <w:spacing w:val="-9"/>
          <w:sz w:val="16"/>
          <w:vertAlign w:val="baseline"/>
        </w:rPr>
        <w:t> </w:t>
      </w:r>
      <w:r>
        <w:rPr>
          <w:spacing w:val="-2"/>
          <w:sz w:val="16"/>
          <w:vertAlign w:val="baseline"/>
        </w:rPr>
        <w:t>associations</w:t>
      </w:r>
      <w:r>
        <w:rPr>
          <w:spacing w:val="-7"/>
          <w:sz w:val="16"/>
          <w:vertAlign w:val="baseline"/>
        </w:rPr>
        <w:t> </w:t>
      </w:r>
      <w:r>
        <w:rPr>
          <w:spacing w:val="-2"/>
          <w:sz w:val="16"/>
          <w:vertAlign w:val="baseline"/>
        </w:rPr>
        <w:t>and</w:t>
      </w:r>
      <w:r>
        <w:rPr>
          <w:spacing w:val="-7"/>
          <w:sz w:val="16"/>
          <w:vertAlign w:val="baseline"/>
        </w:rPr>
        <w:t> </w:t>
      </w:r>
      <w:r>
        <w:rPr>
          <w:spacing w:val="-2"/>
          <w:sz w:val="16"/>
          <w:vertAlign w:val="baseline"/>
        </w:rPr>
        <w:t>the</w:t>
      </w:r>
      <w:r>
        <w:rPr>
          <w:spacing w:val="-7"/>
          <w:sz w:val="16"/>
          <w:vertAlign w:val="baseline"/>
        </w:rPr>
        <w:t> </w:t>
      </w:r>
      <w:r>
        <w:rPr>
          <w:spacing w:val="-2"/>
          <w:sz w:val="16"/>
          <w:vertAlign w:val="baseline"/>
        </w:rPr>
        <w:t>protection</w:t>
      </w:r>
      <w:r>
        <w:rPr>
          <w:spacing w:val="-8"/>
          <w:sz w:val="16"/>
          <w:vertAlign w:val="baseline"/>
        </w:rPr>
        <w:t> </w:t>
      </w:r>
      <w:r>
        <w:rPr>
          <w:spacing w:val="-2"/>
          <w:sz w:val="16"/>
          <w:vertAlign w:val="baseline"/>
        </w:rPr>
        <w:t>of</w:t>
      </w:r>
      <w:r>
        <w:rPr>
          <w:spacing w:val="-9"/>
          <w:sz w:val="16"/>
          <w:vertAlign w:val="baseline"/>
        </w:rPr>
        <w:t> </w:t>
      </w:r>
      <w:r>
        <w:rPr>
          <w:spacing w:val="-2"/>
          <w:sz w:val="16"/>
          <w:vertAlign w:val="baseline"/>
        </w:rPr>
        <w:t>their</w:t>
      </w:r>
      <w:r>
        <w:rPr>
          <w:spacing w:val="-6"/>
          <w:sz w:val="16"/>
          <w:vertAlign w:val="baseline"/>
        </w:rPr>
        <w:t> </w:t>
      </w:r>
      <w:r>
        <w:rPr>
          <w:spacing w:val="-2"/>
          <w:sz w:val="16"/>
          <w:vertAlign w:val="baseline"/>
        </w:rPr>
        <w:t>freedom</w:t>
      </w:r>
      <w:r>
        <w:rPr>
          <w:spacing w:val="-8"/>
          <w:sz w:val="16"/>
          <w:vertAlign w:val="baseline"/>
        </w:rPr>
        <w:t> </w:t>
      </w:r>
      <w:r>
        <w:rPr>
          <w:spacing w:val="-2"/>
          <w:sz w:val="16"/>
          <w:vertAlign w:val="baseline"/>
        </w:rPr>
        <w:t>and</w:t>
      </w:r>
      <w:r>
        <w:rPr>
          <w:spacing w:val="-7"/>
          <w:sz w:val="16"/>
          <w:vertAlign w:val="baseline"/>
        </w:rPr>
        <w:t> </w:t>
      </w:r>
      <w:r>
        <w:rPr>
          <w:spacing w:val="-2"/>
          <w:sz w:val="16"/>
          <w:vertAlign w:val="baseline"/>
        </w:rPr>
        <w:t>independence,</w:t>
      </w:r>
      <w:r>
        <w:rPr>
          <w:spacing w:val="-8"/>
          <w:sz w:val="16"/>
          <w:vertAlign w:val="baseline"/>
        </w:rPr>
        <w:t> </w:t>
      </w:r>
      <w:r>
        <w:rPr>
          <w:spacing w:val="-2"/>
          <w:sz w:val="16"/>
          <w:vertAlign w:val="baseline"/>
        </w:rPr>
        <w:t>all</w:t>
      </w:r>
      <w:r>
        <w:rPr>
          <w:spacing w:val="-8"/>
          <w:sz w:val="16"/>
          <w:vertAlign w:val="baseline"/>
        </w:rPr>
        <w:t> </w:t>
      </w:r>
      <w:r>
        <w:rPr>
          <w:spacing w:val="-2"/>
          <w:sz w:val="16"/>
          <w:vertAlign w:val="baseline"/>
        </w:rPr>
        <w:t>in</w:t>
      </w:r>
      <w:r>
        <w:rPr>
          <w:spacing w:val="-8"/>
          <w:sz w:val="16"/>
          <w:vertAlign w:val="baseline"/>
        </w:rPr>
        <w:t> </w:t>
      </w:r>
      <w:r>
        <w:rPr>
          <w:spacing w:val="-2"/>
          <w:sz w:val="16"/>
          <w:vertAlign w:val="baseline"/>
        </w:rPr>
        <w:t>accordance </w:t>
      </w:r>
      <w:r>
        <w:rPr>
          <w:sz w:val="16"/>
          <w:vertAlign w:val="baseline"/>
        </w:rPr>
        <w:t>with applicable laws […].</w:t>
      </w:r>
    </w:p>
    <w:p>
      <w:pPr>
        <w:spacing w:line="240" w:lineRule="auto" w:before="119"/>
        <w:ind w:left="139" w:right="273" w:firstLine="0"/>
        <w:jc w:val="both"/>
        <w:rPr>
          <w:sz w:val="16"/>
        </w:rPr>
      </w:pPr>
      <w:bookmarkStart w:name="_bookmark141" w:id="160"/>
      <w:bookmarkEnd w:id="160"/>
      <w:r>
        <w:rPr/>
      </w:r>
      <w:r>
        <w:rPr>
          <w:sz w:val="16"/>
          <w:vertAlign w:val="superscript"/>
        </w:rPr>
        <w:t>128</w:t>
      </w:r>
      <w:r>
        <w:rPr>
          <w:spacing w:val="80"/>
          <w:w w:val="150"/>
          <w:sz w:val="16"/>
          <w:vertAlign w:val="baseline"/>
        </w:rPr>
        <w:t>  </w:t>
      </w:r>
      <w:r>
        <w:rPr>
          <w:sz w:val="16"/>
          <w:vertAlign w:val="baseline"/>
        </w:rPr>
        <w:t>Article 46 of the OAS Charter - The Member</w:t>
      </w:r>
      <w:r>
        <w:rPr>
          <w:spacing w:val="-1"/>
          <w:sz w:val="16"/>
          <w:vertAlign w:val="baseline"/>
        </w:rPr>
        <w:t> </w:t>
      </w:r>
      <w:r>
        <w:rPr>
          <w:sz w:val="16"/>
          <w:vertAlign w:val="baseline"/>
        </w:rPr>
        <w:t>States recognize that, in order</w:t>
      </w:r>
      <w:r>
        <w:rPr>
          <w:spacing w:val="-1"/>
          <w:sz w:val="16"/>
          <w:vertAlign w:val="baseline"/>
        </w:rPr>
        <w:t> </w:t>
      </w:r>
      <w:r>
        <w:rPr>
          <w:sz w:val="16"/>
          <w:vertAlign w:val="baseline"/>
        </w:rPr>
        <w:t>to</w:t>
      </w:r>
      <w:r>
        <w:rPr>
          <w:spacing w:val="-1"/>
          <w:sz w:val="16"/>
          <w:vertAlign w:val="baseline"/>
        </w:rPr>
        <w:t> </w:t>
      </w:r>
      <w:r>
        <w:rPr>
          <w:sz w:val="16"/>
          <w:vertAlign w:val="baseline"/>
        </w:rPr>
        <w:t>facilitate the process</w:t>
      </w:r>
      <w:r>
        <w:rPr>
          <w:spacing w:val="-2"/>
          <w:sz w:val="16"/>
          <w:vertAlign w:val="baseline"/>
        </w:rPr>
        <w:t> </w:t>
      </w:r>
      <w:r>
        <w:rPr>
          <w:sz w:val="16"/>
          <w:vertAlign w:val="baseline"/>
        </w:rPr>
        <w:t>of</w:t>
      </w:r>
      <w:r>
        <w:rPr>
          <w:spacing w:val="-1"/>
          <w:sz w:val="16"/>
          <w:vertAlign w:val="baseline"/>
        </w:rPr>
        <w:t> </w:t>
      </w:r>
      <w:r>
        <w:rPr>
          <w:sz w:val="16"/>
          <w:vertAlign w:val="baseline"/>
        </w:rPr>
        <w:t>Latin American </w:t>
      </w:r>
      <w:r>
        <w:rPr>
          <w:spacing w:val="-2"/>
          <w:sz w:val="16"/>
          <w:vertAlign w:val="baseline"/>
        </w:rPr>
        <w:t>regional</w:t>
      </w:r>
      <w:r>
        <w:rPr>
          <w:spacing w:val="-13"/>
          <w:sz w:val="16"/>
          <w:vertAlign w:val="baseline"/>
        </w:rPr>
        <w:t> </w:t>
      </w:r>
      <w:r>
        <w:rPr>
          <w:spacing w:val="-2"/>
          <w:sz w:val="16"/>
          <w:vertAlign w:val="baseline"/>
        </w:rPr>
        <w:t>integration,</w:t>
      </w:r>
      <w:r>
        <w:rPr>
          <w:spacing w:val="-12"/>
          <w:sz w:val="16"/>
          <w:vertAlign w:val="baseline"/>
        </w:rPr>
        <w:t> </w:t>
      </w:r>
      <w:r>
        <w:rPr>
          <w:spacing w:val="-2"/>
          <w:sz w:val="16"/>
          <w:vertAlign w:val="baseline"/>
        </w:rPr>
        <w:t>it</w:t>
      </w:r>
      <w:r>
        <w:rPr>
          <w:spacing w:val="-12"/>
          <w:sz w:val="16"/>
          <w:vertAlign w:val="baseline"/>
        </w:rPr>
        <w:t> </w:t>
      </w:r>
      <w:r>
        <w:rPr>
          <w:spacing w:val="-2"/>
          <w:sz w:val="16"/>
          <w:vertAlign w:val="baseline"/>
        </w:rPr>
        <w:t>is</w:t>
      </w:r>
      <w:r>
        <w:rPr>
          <w:spacing w:val="-11"/>
          <w:sz w:val="16"/>
          <w:vertAlign w:val="baseline"/>
        </w:rPr>
        <w:t> </w:t>
      </w:r>
      <w:r>
        <w:rPr>
          <w:spacing w:val="-2"/>
          <w:sz w:val="16"/>
          <w:vertAlign w:val="baseline"/>
        </w:rPr>
        <w:t>necessary</w:t>
      </w:r>
      <w:r>
        <w:rPr>
          <w:spacing w:val="-10"/>
          <w:sz w:val="16"/>
          <w:vertAlign w:val="baseline"/>
        </w:rPr>
        <w:t> </w:t>
      </w:r>
      <w:r>
        <w:rPr>
          <w:spacing w:val="-2"/>
          <w:sz w:val="16"/>
          <w:vertAlign w:val="baseline"/>
        </w:rPr>
        <w:t>to</w:t>
      </w:r>
      <w:r>
        <w:rPr>
          <w:spacing w:val="-13"/>
          <w:sz w:val="16"/>
          <w:vertAlign w:val="baseline"/>
        </w:rPr>
        <w:t> </w:t>
      </w:r>
      <w:r>
        <w:rPr>
          <w:spacing w:val="-2"/>
          <w:sz w:val="16"/>
          <w:vertAlign w:val="baseline"/>
        </w:rPr>
        <w:t>harmonize</w:t>
      </w:r>
      <w:r>
        <w:rPr>
          <w:spacing w:val="-11"/>
          <w:sz w:val="16"/>
          <w:vertAlign w:val="baseline"/>
        </w:rPr>
        <w:t> </w:t>
      </w:r>
      <w:r>
        <w:rPr>
          <w:spacing w:val="-2"/>
          <w:sz w:val="16"/>
          <w:vertAlign w:val="baseline"/>
        </w:rPr>
        <w:t>the</w:t>
      </w:r>
      <w:r>
        <w:rPr>
          <w:spacing w:val="-11"/>
          <w:sz w:val="16"/>
          <w:vertAlign w:val="baseline"/>
        </w:rPr>
        <w:t> </w:t>
      </w:r>
      <w:r>
        <w:rPr>
          <w:spacing w:val="-2"/>
          <w:sz w:val="16"/>
          <w:vertAlign w:val="baseline"/>
        </w:rPr>
        <w:t>social</w:t>
      </w:r>
      <w:r>
        <w:rPr>
          <w:spacing w:val="-12"/>
          <w:sz w:val="16"/>
          <w:vertAlign w:val="baseline"/>
        </w:rPr>
        <w:t> </w:t>
      </w:r>
      <w:r>
        <w:rPr>
          <w:spacing w:val="-2"/>
          <w:sz w:val="16"/>
          <w:vertAlign w:val="baseline"/>
        </w:rPr>
        <w:t>legislation</w:t>
      </w:r>
      <w:r>
        <w:rPr>
          <w:spacing w:val="-12"/>
          <w:sz w:val="16"/>
          <w:vertAlign w:val="baseline"/>
        </w:rPr>
        <w:t> </w:t>
      </w:r>
      <w:r>
        <w:rPr>
          <w:spacing w:val="-2"/>
          <w:sz w:val="16"/>
          <w:vertAlign w:val="baseline"/>
        </w:rPr>
        <w:t>of</w:t>
      </w:r>
      <w:r>
        <w:rPr>
          <w:spacing w:val="-10"/>
          <w:sz w:val="16"/>
          <w:vertAlign w:val="baseline"/>
        </w:rPr>
        <w:t> </w:t>
      </w:r>
      <w:r>
        <w:rPr>
          <w:spacing w:val="-2"/>
          <w:sz w:val="16"/>
          <w:vertAlign w:val="baseline"/>
        </w:rPr>
        <w:t>the</w:t>
      </w:r>
      <w:r>
        <w:rPr>
          <w:spacing w:val="-11"/>
          <w:sz w:val="16"/>
          <w:vertAlign w:val="baseline"/>
        </w:rPr>
        <w:t> </w:t>
      </w:r>
      <w:r>
        <w:rPr>
          <w:spacing w:val="-2"/>
          <w:sz w:val="16"/>
          <w:vertAlign w:val="baseline"/>
        </w:rPr>
        <w:t>developing</w:t>
      </w:r>
      <w:r>
        <w:rPr>
          <w:spacing w:val="-10"/>
          <w:sz w:val="16"/>
          <w:vertAlign w:val="baseline"/>
        </w:rPr>
        <w:t> </w:t>
      </w:r>
      <w:r>
        <w:rPr>
          <w:spacing w:val="-2"/>
          <w:sz w:val="16"/>
          <w:vertAlign w:val="baseline"/>
        </w:rPr>
        <w:t>countries,</w:t>
      </w:r>
      <w:r>
        <w:rPr>
          <w:spacing w:val="-12"/>
          <w:sz w:val="16"/>
          <w:vertAlign w:val="baseline"/>
        </w:rPr>
        <w:t> </w:t>
      </w:r>
      <w:r>
        <w:rPr>
          <w:spacing w:val="-2"/>
          <w:sz w:val="16"/>
          <w:vertAlign w:val="baseline"/>
        </w:rPr>
        <w:t>especially</w:t>
      </w:r>
      <w:r>
        <w:rPr>
          <w:spacing w:val="-10"/>
          <w:sz w:val="16"/>
          <w:vertAlign w:val="baseline"/>
        </w:rPr>
        <w:t> </w:t>
      </w:r>
      <w:r>
        <w:rPr>
          <w:spacing w:val="-2"/>
          <w:sz w:val="16"/>
          <w:vertAlign w:val="baseline"/>
        </w:rPr>
        <w:t>in</w:t>
      </w:r>
      <w:r>
        <w:rPr>
          <w:spacing w:val="-12"/>
          <w:sz w:val="16"/>
          <w:vertAlign w:val="baseline"/>
        </w:rPr>
        <w:t> </w:t>
      </w:r>
      <w:r>
        <w:rPr>
          <w:spacing w:val="-2"/>
          <w:sz w:val="16"/>
          <w:vertAlign w:val="baseline"/>
        </w:rPr>
        <w:t>the</w:t>
      </w:r>
      <w:r>
        <w:rPr>
          <w:spacing w:val="-11"/>
          <w:sz w:val="16"/>
          <w:vertAlign w:val="baseline"/>
        </w:rPr>
        <w:t> </w:t>
      </w:r>
      <w:r>
        <w:rPr>
          <w:spacing w:val="-2"/>
          <w:sz w:val="16"/>
          <w:vertAlign w:val="baseline"/>
        </w:rPr>
        <w:t>labor</w:t>
      </w:r>
      <w:r>
        <w:rPr>
          <w:spacing w:val="-10"/>
          <w:sz w:val="16"/>
          <w:vertAlign w:val="baseline"/>
        </w:rPr>
        <w:t> </w:t>
      </w:r>
      <w:r>
        <w:rPr>
          <w:spacing w:val="-2"/>
          <w:sz w:val="16"/>
          <w:vertAlign w:val="baseline"/>
        </w:rPr>
        <w:t>and</w:t>
      </w:r>
      <w:r>
        <w:rPr>
          <w:spacing w:val="-10"/>
          <w:sz w:val="16"/>
          <w:vertAlign w:val="baseline"/>
        </w:rPr>
        <w:t> </w:t>
      </w:r>
      <w:r>
        <w:rPr>
          <w:spacing w:val="-2"/>
          <w:sz w:val="16"/>
          <w:vertAlign w:val="baseline"/>
        </w:rPr>
        <w:t>social </w:t>
      </w:r>
      <w:r>
        <w:rPr>
          <w:sz w:val="16"/>
          <w:vertAlign w:val="baseline"/>
        </w:rPr>
        <w:t>security</w:t>
      </w:r>
      <w:r>
        <w:rPr>
          <w:spacing w:val="-7"/>
          <w:sz w:val="16"/>
          <w:vertAlign w:val="baseline"/>
        </w:rPr>
        <w:t> </w:t>
      </w:r>
      <w:r>
        <w:rPr>
          <w:sz w:val="16"/>
          <w:vertAlign w:val="baseline"/>
        </w:rPr>
        <w:t>fields,</w:t>
      </w:r>
      <w:r>
        <w:rPr>
          <w:spacing w:val="-8"/>
          <w:sz w:val="16"/>
          <w:vertAlign w:val="baseline"/>
        </w:rPr>
        <w:t> </w:t>
      </w:r>
      <w:r>
        <w:rPr>
          <w:sz w:val="16"/>
          <w:vertAlign w:val="baseline"/>
        </w:rPr>
        <w:t>so</w:t>
      </w:r>
      <w:r>
        <w:rPr>
          <w:spacing w:val="-8"/>
          <w:sz w:val="16"/>
          <w:vertAlign w:val="baseline"/>
        </w:rPr>
        <w:t> </w:t>
      </w:r>
      <w:r>
        <w:rPr>
          <w:sz w:val="16"/>
          <w:vertAlign w:val="baseline"/>
        </w:rPr>
        <w:t>that</w:t>
      </w:r>
      <w:r>
        <w:rPr>
          <w:spacing w:val="-8"/>
          <w:sz w:val="16"/>
          <w:vertAlign w:val="baseline"/>
        </w:rPr>
        <w:t> </w:t>
      </w:r>
      <w:r>
        <w:rPr>
          <w:sz w:val="16"/>
          <w:vertAlign w:val="baseline"/>
        </w:rPr>
        <w:t>the</w:t>
      </w:r>
      <w:r>
        <w:rPr>
          <w:spacing w:val="-8"/>
          <w:sz w:val="16"/>
          <w:vertAlign w:val="baseline"/>
        </w:rPr>
        <w:t> </w:t>
      </w:r>
      <w:r>
        <w:rPr>
          <w:sz w:val="16"/>
          <w:vertAlign w:val="baseline"/>
        </w:rPr>
        <w:t>rights</w:t>
      </w:r>
      <w:r>
        <w:rPr>
          <w:spacing w:val="-7"/>
          <w:sz w:val="16"/>
          <w:vertAlign w:val="baseline"/>
        </w:rPr>
        <w:t> </w:t>
      </w:r>
      <w:r>
        <w:rPr>
          <w:sz w:val="16"/>
          <w:vertAlign w:val="baseline"/>
        </w:rPr>
        <w:t>of</w:t>
      </w:r>
      <w:r>
        <w:rPr>
          <w:spacing w:val="-8"/>
          <w:sz w:val="16"/>
          <w:vertAlign w:val="baseline"/>
        </w:rPr>
        <w:t> </w:t>
      </w:r>
      <w:r>
        <w:rPr>
          <w:sz w:val="16"/>
          <w:vertAlign w:val="baseline"/>
        </w:rPr>
        <w:t>the</w:t>
      </w:r>
      <w:r>
        <w:rPr>
          <w:spacing w:val="-8"/>
          <w:sz w:val="16"/>
          <w:vertAlign w:val="baseline"/>
        </w:rPr>
        <w:t> </w:t>
      </w:r>
      <w:r>
        <w:rPr>
          <w:sz w:val="16"/>
          <w:vertAlign w:val="baseline"/>
        </w:rPr>
        <w:t>workers</w:t>
      </w:r>
      <w:r>
        <w:rPr>
          <w:spacing w:val="-9"/>
          <w:sz w:val="16"/>
          <w:vertAlign w:val="baseline"/>
        </w:rPr>
        <w:t> </w:t>
      </w:r>
      <w:r>
        <w:rPr>
          <w:sz w:val="16"/>
          <w:vertAlign w:val="baseline"/>
        </w:rPr>
        <w:t>shall</w:t>
      </w:r>
      <w:r>
        <w:rPr>
          <w:spacing w:val="-8"/>
          <w:sz w:val="16"/>
          <w:vertAlign w:val="baseline"/>
        </w:rPr>
        <w:t> </w:t>
      </w:r>
      <w:r>
        <w:rPr>
          <w:sz w:val="16"/>
          <w:vertAlign w:val="baseline"/>
        </w:rPr>
        <w:t>be</w:t>
      </w:r>
      <w:r>
        <w:rPr>
          <w:spacing w:val="-8"/>
          <w:sz w:val="16"/>
          <w:vertAlign w:val="baseline"/>
        </w:rPr>
        <w:t> </w:t>
      </w:r>
      <w:r>
        <w:rPr>
          <w:sz w:val="16"/>
          <w:vertAlign w:val="baseline"/>
        </w:rPr>
        <w:t>equally</w:t>
      </w:r>
      <w:r>
        <w:rPr>
          <w:spacing w:val="-7"/>
          <w:sz w:val="16"/>
          <w:vertAlign w:val="baseline"/>
        </w:rPr>
        <w:t> </w:t>
      </w:r>
      <w:r>
        <w:rPr>
          <w:sz w:val="16"/>
          <w:vertAlign w:val="baseline"/>
        </w:rPr>
        <w:t>protected,</w:t>
      </w:r>
      <w:r>
        <w:rPr>
          <w:spacing w:val="-8"/>
          <w:sz w:val="16"/>
          <w:vertAlign w:val="baseline"/>
        </w:rPr>
        <w:t> </w:t>
      </w:r>
      <w:r>
        <w:rPr>
          <w:sz w:val="16"/>
          <w:vertAlign w:val="baseline"/>
        </w:rPr>
        <w:t>and</w:t>
      </w:r>
      <w:r>
        <w:rPr>
          <w:spacing w:val="-9"/>
          <w:sz w:val="16"/>
          <w:vertAlign w:val="baseline"/>
        </w:rPr>
        <w:t> </w:t>
      </w:r>
      <w:r>
        <w:rPr>
          <w:sz w:val="16"/>
          <w:vertAlign w:val="baseline"/>
        </w:rPr>
        <w:t>they</w:t>
      </w:r>
      <w:r>
        <w:rPr>
          <w:spacing w:val="-7"/>
          <w:sz w:val="16"/>
          <w:vertAlign w:val="baseline"/>
        </w:rPr>
        <w:t> </w:t>
      </w:r>
      <w:r>
        <w:rPr>
          <w:sz w:val="16"/>
          <w:vertAlign w:val="baseline"/>
        </w:rPr>
        <w:t>agree</w:t>
      </w:r>
      <w:r>
        <w:rPr>
          <w:spacing w:val="-9"/>
          <w:sz w:val="16"/>
          <w:vertAlign w:val="baseline"/>
        </w:rPr>
        <w:t> </w:t>
      </w:r>
      <w:r>
        <w:rPr>
          <w:sz w:val="16"/>
          <w:vertAlign w:val="baseline"/>
        </w:rPr>
        <w:t>to</w:t>
      </w:r>
      <w:r>
        <w:rPr>
          <w:spacing w:val="-7"/>
          <w:sz w:val="16"/>
          <w:vertAlign w:val="baseline"/>
        </w:rPr>
        <w:t> </w:t>
      </w:r>
      <w:r>
        <w:rPr>
          <w:sz w:val="16"/>
          <w:vertAlign w:val="baseline"/>
        </w:rPr>
        <w:t>make</w:t>
      </w:r>
      <w:r>
        <w:rPr>
          <w:spacing w:val="-8"/>
          <w:sz w:val="16"/>
          <w:vertAlign w:val="baseline"/>
        </w:rPr>
        <w:t> </w:t>
      </w:r>
      <w:r>
        <w:rPr>
          <w:sz w:val="16"/>
          <w:vertAlign w:val="baseline"/>
        </w:rPr>
        <w:t>the</w:t>
      </w:r>
      <w:r>
        <w:rPr>
          <w:spacing w:val="-9"/>
          <w:sz w:val="16"/>
          <w:vertAlign w:val="baseline"/>
        </w:rPr>
        <w:t> </w:t>
      </w:r>
      <w:r>
        <w:rPr>
          <w:sz w:val="16"/>
          <w:vertAlign w:val="baseline"/>
        </w:rPr>
        <w:t>greatest</w:t>
      </w:r>
      <w:r>
        <w:rPr>
          <w:spacing w:val="-8"/>
          <w:sz w:val="16"/>
          <w:vertAlign w:val="baseline"/>
        </w:rPr>
        <w:t> </w:t>
      </w:r>
      <w:r>
        <w:rPr>
          <w:sz w:val="16"/>
          <w:vertAlign w:val="baseline"/>
        </w:rPr>
        <w:t>efforts</w:t>
      </w:r>
      <w:r>
        <w:rPr>
          <w:spacing w:val="-9"/>
          <w:sz w:val="16"/>
          <w:vertAlign w:val="baseline"/>
        </w:rPr>
        <w:t> </w:t>
      </w:r>
      <w:r>
        <w:rPr>
          <w:sz w:val="16"/>
          <w:vertAlign w:val="baseline"/>
        </w:rPr>
        <w:t>possible to achieve this goal.</w:t>
      </w:r>
    </w:p>
    <w:p>
      <w:pPr>
        <w:spacing w:before="122"/>
        <w:ind w:left="139" w:right="271" w:firstLine="0"/>
        <w:jc w:val="both"/>
        <w:rPr>
          <w:sz w:val="16"/>
        </w:rPr>
      </w:pPr>
      <w:bookmarkStart w:name="_bookmark142" w:id="161"/>
      <w:bookmarkEnd w:id="161"/>
      <w:r>
        <w:rPr/>
      </w:r>
      <w:r>
        <w:rPr>
          <w:sz w:val="16"/>
          <w:vertAlign w:val="superscript"/>
        </w:rPr>
        <w:t>129</w:t>
      </w:r>
      <w:r>
        <w:rPr>
          <w:spacing w:val="80"/>
          <w:sz w:val="16"/>
          <w:vertAlign w:val="baseline"/>
        </w:rPr>
        <w:t>  </w:t>
      </w:r>
      <w:r>
        <w:rPr>
          <w:sz w:val="16"/>
          <w:vertAlign w:val="baseline"/>
        </w:rPr>
        <w:t>Article 34(g) of the OAS Charter -</w:t>
      </w:r>
      <w:r>
        <w:rPr>
          <w:spacing w:val="40"/>
          <w:sz w:val="16"/>
          <w:vertAlign w:val="baseline"/>
        </w:rPr>
        <w:t> </w:t>
      </w:r>
      <w:r>
        <w:rPr>
          <w:sz w:val="16"/>
          <w:vertAlign w:val="baseline"/>
        </w:rPr>
        <w:t>The Member States agree that equality of opportunity, the elimination of extreme poverty,</w:t>
      </w:r>
      <w:r>
        <w:rPr>
          <w:spacing w:val="-5"/>
          <w:sz w:val="16"/>
          <w:vertAlign w:val="baseline"/>
        </w:rPr>
        <w:t> </w:t>
      </w:r>
      <w:r>
        <w:rPr>
          <w:sz w:val="16"/>
          <w:vertAlign w:val="baseline"/>
        </w:rPr>
        <w:t>equitable</w:t>
      </w:r>
      <w:r>
        <w:rPr>
          <w:spacing w:val="-4"/>
          <w:sz w:val="16"/>
          <w:vertAlign w:val="baseline"/>
        </w:rPr>
        <w:t> </w:t>
      </w:r>
      <w:r>
        <w:rPr>
          <w:sz w:val="16"/>
          <w:vertAlign w:val="baseline"/>
        </w:rPr>
        <w:t>distribution</w:t>
      </w:r>
      <w:r>
        <w:rPr>
          <w:spacing w:val="-2"/>
          <w:sz w:val="16"/>
          <w:vertAlign w:val="baseline"/>
        </w:rPr>
        <w:t> </w:t>
      </w:r>
      <w:r>
        <w:rPr>
          <w:sz w:val="16"/>
          <w:vertAlign w:val="baseline"/>
        </w:rPr>
        <w:t>of</w:t>
      </w:r>
      <w:r>
        <w:rPr>
          <w:spacing w:val="-5"/>
          <w:sz w:val="16"/>
          <w:vertAlign w:val="baseline"/>
        </w:rPr>
        <w:t> </w:t>
      </w:r>
      <w:r>
        <w:rPr>
          <w:sz w:val="16"/>
          <w:vertAlign w:val="baseline"/>
        </w:rPr>
        <w:t>wealth</w:t>
      </w:r>
      <w:r>
        <w:rPr>
          <w:spacing w:val="-5"/>
          <w:sz w:val="16"/>
          <w:vertAlign w:val="baseline"/>
        </w:rPr>
        <w:t> </w:t>
      </w:r>
      <w:r>
        <w:rPr>
          <w:sz w:val="16"/>
          <w:vertAlign w:val="baseline"/>
        </w:rPr>
        <w:t>and</w:t>
      </w:r>
      <w:r>
        <w:rPr>
          <w:spacing w:val="-3"/>
          <w:sz w:val="16"/>
          <w:vertAlign w:val="baseline"/>
        </w:rPr>
        <w:t> </w:t>
      </w:r>
      <w:r>
        <w:rPr>
          <w:sz w:val="16"/>
          <w:vertAlign w:val="baseline"/>
        </w:rPr>
        <w:t>income</w:t>
      </w:r>
      <w:r>
        <w:rPr>
          <w:spacing w:val="-4"/>
          <w:sz w:val="16"/>
          <w:vertAlign w:val="baseline"/>
        </w:rPr>
        <w:t> </w:t>
      </w:r>
      <w:r>
        <w:rPr>
          <w:sz w:val="16"/>
          <w:vertAlign w:val="baseline"/>
        </w:rPr>
        <w:t>and</w:t>
      </w:r>
      <w:r>
        <w:rPr>
          <w:spacing w:val="-3"/>
          <w:sz w:val="16"/>
          <w:vertAlign w:val="baseline"/>
        </w:rPr>
        <w:t> </w:t>
      </w:r>
      <w:r>
        <w:rPr>
          <w:sz w:val="16"/>
          <w:vertAlign w:val="baseline"/>
        </w:rPr>
        <w:t>the</w:t>
      </w:r>
      <w:r>
        <w:rPr>
          <w:spacing w:val="-4"/>
          <w:sz w:val="16"/>
          <w:vertAlign w:val="baseline"/>
        </w:rPr>
        <w:t> </w:t>
      </w:r>
      <w:r>
        <w:rPr>
          <w:sz w:val="16"/>
          <w:vertAlign w:val="baseline"/>
        </w:rPr>
        <w:t>full</w:t>
      </w:r>
      <w:r>
        <w:rPr>
          <w:spacing w:val="-5"/>
          <w:sz w:val="16"/>
          <w:vertAlign w:val="baseline"/>
        </w:rPr>
        <w:t> </w:t>
      </w:r>
      <w:r>
        <w:rPr>
          <w:sz w:val="16"/>
          <w:vertAlign w:val="baseline"/>
        </w:rPr>
        <w:t>participation</w:t>
      </w:r>
      <w:r>
        <w:rPr>
          <w:spacing w:val="-5"/>
          <w:sz w:val="16"/>
          <w:vertAlign w:val="baseline"/>
        </w:rPr>
        <w:t> </w:t>
      </w:r>
      <w:r>
        <w:rPr>
          <w:sz w:val="16"/>
          <w:vertAlign w:val="baseline"/>
        </w:rPr>
        <w:t>of</w:t>
      </w:r>
      <w:r>
        <w:rPr>
          <w:spacing w:val="-3"/>
          <w:sz w:val="16"/>
          <w:vertAlign w:val="baseline"/>
        </w:rPr>
        <w:t> </w:t>
      </w:r>
      <w:r>
        <w:rPr>
          <w:sz w:val="16"/>
          <w:vertAlign w:val="baseline"/>
        </w:rPr>
        <w:t>their</w:t>
      </w:r>
      <w:r>
        <w:rPr>
          <w:spacing w:val="-3"/>
          <w:sz w:val="16"/>
          <w:vertAlign w:val="baseline"/>
        </w:rPr>
        <w:t> </w:t>
      </w:r>
      <w:r>
        <w:rPr>
          <w:sz w:val="16"/>
          <w:vertAlign w:val="baseline"/>
        </w:rPr>
        <w:t>peoples</w:t>
      </w:r>
      <w:r>
        <w:rPr>
          <w:spacing w:val="-4"/>
          <w:sz w:val="16"/>
          <w:vertAlign w:val="baseline"/>
        </w:rPr>
        <w:t> </w:t>
      </w:r>
      <w:r>
        <w:rPr>
          <w:sz w:val="16"/>
          <w:vertAlign w:val="baseline"/>
        </w:rPr>
        <w:t>in</w:t>
      </w:r>
      <w:r>
        <w:rPr>
          <w:spacing w:val="-5"/>
          <w:sz w:val="16"/>
          <w:vertAlign w:val="baseline"/>
        </w:rPr>
        <w:t> </w:t>
      </w:r>
      <w:r>
        <w:rPr>
          <w:sz w:val="16"/>
          <w:vertAlign w:val="baseline"/>
        </w:rPr>
        <w:t>decisions</w:t>
      </w:r>
      <w:r>
        <w:rPr>
          <w:spacing w:val="-4"/>
          <w:sz w:val="16"/>
          <w:vertAlign w:val="baseline"/>
        </w:rPr>
        <w:t> </w:t>
      </w:r>
      <w:r>
        <w:rPr>
          <w:sz w:val="16"/>
          <w:vertAlign w:val="baseline"/>
        </w:rPr>
        <w:t>relating</w:t>
      </w:r>
      <w:r>
        <w:rPr>
          <w:spacing w:val="-3"/>
          <w:sz w:val="16"/>
          <w:vertAlign w:val="baseline"/>
        </w:rPr>
        <w:t> </w:t>
      </w:r>
      <w:r>
        <w:rPr>
          <w:sz w:val="16"/>
          <w:vertAlign w:val="baseline"/>
        </w:rPr>
        <w:t>to</w:t>
      </w:r>
      <w:r>
        <w:rPr>
          <w:spacing w:val="-3"/>
          <w:sz w:val="16"/>
          <w:vertAlign w:val="baseline"/>
        </w:rPr>
        <w:t> </w:t>
      </w:r>
      <w:r>
        <w:rPr>
          <w:sz w:val="16"/>
          <w:vertAlign w:val="baseline"/>
        </w:rPr>
        <w:t>their</w:t>
      </w:r>
      <w:r>
        <w:rPr>
          <w:spacing w:val="-3"/>
          <w:sz w:val="16"/>
          <w:vertAlign w:val="baseline"/>
        </w:rPr>
        <w:t> </w:t>
      </w:r>
      <w:r>
        <w:rPr>
          <w:sz w:val="16"/>
          <w:vertAlign w:val="baseline"/>
        </w:rPr>
        <w:t>own development</w:t>
      </w:r>
      <w:r>
        <w:rPr>
          <w:spacing w:val="-12"/>
          <w:sz w:val="16"/>
          <w:vertAlign w:val="baseline"/>
        </w:rPr>
        <w:t> </w:t>
      </w:r>
      <w:r>
        <w:rPr>
          <w:sz w:val="16"/>
          <w:vertAlign w:val="baseline"/>
        </w:rPr>
        <w:t>are,</w:t>
      </w:r>
      <w:r>
        <w:rPr>
          <w:spacing w:val="-12"/>
          <w:sz w:val="16"/>
          <w:vertAlign w:val="baseline"/>
        </w:rPr>
        <w:t> </w:t>
      </w:r>
      <w:r>
        <w:rPr>
          <w:sz w:val="16"/>
          <w:vertAlign w:val="baseline"/>
        </w:rPr>
        <w:t>among</w:t>
      </w:r>
      <w:r>
        <w:rPr>
          <w:spacing w:val="-10"/>
          <w:sz w:val="16"/>
          <w:vertAlign w:val="baseline"/>
        </w:rPr>
        <w:t> </w:t>
      </w:r>
      <w:r>
        <w:rPr>
          <w:sz w:val="16"/>
          <w:vertAlign w:val="baseline"/>
        </w:rPr>
        <w:t>others,</w:t>
      </w:r>
      <w:r>
        <w:rPr>
          <w:spacing w:val="-12"/>
          <w:sz w:val="16"/>
          <w:vertAlign w:val="baseline"/>
        </w:rPr>
        <w:t> </w:t>
      </w:r>
      <w:r>
        <w:rPr>
          <w:sz w:val="16"/>
          <w:vertAlign w:val="baseline"/>
        </w:rPr>
        <w:t>basic</w:t>
      </w:r>
      <w:r>
        <w:rPr>
          <w:spacing w:val="-11"/>
          <w:sz w:val="16"/>
          <w:vertAlign w:val="baseline"/>
        </w:rPr>
        <w:t> </w:t>
      </w:r>
      <w:r>
        <w:rPr>
          <w:sz w:val="16"/>
          <w:vertAlign w:val="baseline"/>
        </w:rPr>
        <w:t>objectives</w:t>
      </w:r>
      <w:r>
        <w:rPr>
          <w:spacing w:val="-11"/>
          <w:sz w:val="16"/>
          <w:vertAlign w:val="baseline"/>
        </w:rPr>
        <w:t> </w:t>
      </w:r>
      <w:r>
        <w:rPr>
          <w:sz w:val="16"/>
          <w:vertAlign w:val="baseline"/>
        </w:rPr>
        <w:t>of</w:t>
      </w:r>
      <w:r>
        <w:rPr>
          <w:spacing w:val="-10"/>
          <w:sz w:val="16"/>
          <w:vertAlign w:val="baseline"/>
        </w:rPr>
        <w:t> </w:t>
      </w:r>
      <w:r>
        <w:rPr>
          <w:sz w:val="16"/>
          <w:vertAlign w:val="baseline"/>
        </w:rPr>
        <w:t>integral</w:t>
      </w:r>
      <w:r>
        <w:rPr>
          <w:spacing w:val="-12"/>
          <w:sz w:val="16"/>
          <w:vertAlign w:val="baseline"/>
        </w:rPr>
        <w:t> </w:t>
      </w:r>
      <w:r>
        <w:rPr>
          <w:sz w:val="16"/>
          <w:vertAlign w:val="baseline"/>
        </w:rPr>
        <w:t>development.</w:t>
      </w:r>
      <w:r>
        <w:rPr>
          <w:spacing w:val="28"/>
          <w:sz w:val="16"/>
          <w:vertAlign w:val="baseline"/>
        </w:rPr>
        <w:t> </w:t>
      </w:r>
      <w:r>
        <w:rPr>
          <w:sz w:val="16"/>
          <w:vertAlign w:val="baseline"/>
        </w:rPr>
        <w:t>To</w:t>
      </w:r>
      <w:r>
        <w:rPr>
          <w:spacing w:val="-10"/>
          <w:sz w:val="16"/>
          <w:vertAlign w:val="baseline"/>
        </w:rPr>
        <w:t> </w:t>
      </w:r>
      <w:r>
        <w:rPr>
          <w:sz w:val="16"/>
          <w:vertAlign w:val="baseline"/>
        </w:rPr>
        <w:t>achieve</w:t>
      </w:r>
      <w:r>
        <w:rPr>
          <w:spacing w:val="-11"/>
          <w:sz w:val="16"/>
          <w:vertAlign w:val="baseline"/>
        </w:rPr>
        <w:t> </w:t>
      </w:r>
      <w:r>
        <w:rPr>
          <w:sz w:val="16"/>
          <w:vertAlign w:val="baseline"/>
        </w:rPr>
        <w:t>them,</w:t>
      </w:r>
      <w:r>
        <w:rPr>
          <w:spacing w:val="-12"/>
          <w:sz w:val="16"/>
          <w:vertAlign w:val="baseline"/>
        </w:rPr>
        <w:t> </w:t>
      </w:r>
      <w:r>
        <w:rPr>
          <w:sz w:val="16"/>
          <w:vertAlign w:val="baseline"/>
        </w:rPr>
        <w:t>they</w:t>
      </w:r>
      <w:r>
        <w:rPr>
          <w:spacing w:val="-10"/>
          <w:sz w:val="16"/>
          <w:vertAlign w:val="baseline"/>
        </w:rPr>
        <w:t> </w:t>
      </w:r>
      <w:r>
        <w:rPr>
          <w:sz w:val="16"/>
          <w:vertAlign w:val="baseline"/>
        </w:rPr>
        <w:t>likewise</w:t>
      </w:r>
      <w:r>
        <w:rPr>
          <w:spacing w:val="-11"/>
          <w:sz w:val="16"/>
          <w:vertAlign w:val="baseline"/>
        </w:rPr>
        <w:t> </w:t>
      </w:r>
      <w:r>
        <w:rPr>
          <w:sz w:val="16"/>
          <w:vertAlign w:val="baseline"/>
        </w:rPr>
        <w:t>agree</w:t>
      </w:r>
      <w:r>
        <w:rPr>
          <w:spacing w:val="-11"/>
          <w:sz w:val="16"/>
          <w:vertAlign w:val="baseline"/>
        </w:rPr>
        <w:t> </w:t>
      </w:r>
      <w:r>
        <w:rPr>
          <w:sz w:val="16"/>
          <w:vertAlign w:val="baseline"/>
        </w:rPr>
        <w:t>to</w:t>
      </w:r>
      <w:r>
        <w:rPr>
          <w:spacing w:val="-10"/>
          <w:sz w:val="16"/>
          <w:vertAlign w:val="baseline"/>
        </w:rPr>
        <w:t> </w:t>
      </w:r>
      <w:r>
        <w:rPr>
          <w:sz w:val="16"/>
          <w:vertAlign w:val="baseline"/>
        </w:rPr>
        <w:t>devote</w:t>
      </w:r>
      <w:r>
        <w:rPr>
          <w:spacing w:val="-11"/>
          <w:sz w:val="16"/>
          <w:vertAlign w:val="baseline"/>
        </w:rPr>
        <w:t> </w:t>
      </w:r>
      <w:r>
        <w:rPr>
          <w:sz w:val="16"/>
          <w:vertAlign w:val="baseline"/>
        </w:rPr>
        <w:t>their utmost</w:t>
      </w:r>
      <w:r>
        <w:rPr>
          <w:spacing w:val="-14"/>
          <w:sz w:val="16"/>
          <w:vertAlign w:val="baseline"/>
        </w:rPr>
        <w:t> </w:t>
      </w:r>
      <w:r>
        <w:rPr>
          <w:sz w:val="16"/>
          <w:vertAlign w:val="baseline"/>
        </w:rPr>
        <w:t>efforts</w:t>
      </w:r>
      <w:r>
        <w:rPr>
          <w:spacing w:val="-12"/>
          <w:sz w:val="16"/>
          <w:vertAlign w:val="baseline"/>
        </w:rPr>
        <w:t> </w:t>
      </w:r>
      <w:r>
        <w:rPr>
          <w:sz w:val="16"/>
          <w:vertAlign w:val="baseline"/>
        </w:rPr>
        <w:t>to</w:t>
      </w:r>
      <w:r>
        <w:rPr>
          <w:spacing w:val="-14"/>
          <w:sz w:val="16"/>
          <w:vertAlign w:val="baseline"/>
        </w:rPr>
        <w:t> </w:t>
      </w:r>
      <w:r>
        <w:rPr>
          <w:sz w:val="16"/>
          <w:vertAlign w:val="baseline"/>
        </w:rPr>
        <w:t>accomplishing</w:t>
      </w:r>
      <w:r>
        <w:rPr>
          <w:spacing w:val="-12"/>
          <w:sz w:val="16"/>
          <w:vertAlign w:val="baseline"/>
        </w:rPr>
        <w:t> </w:t>
      </w:r>
      <w:r>
        <w:rPr>
          <w:sz w:val="16"/>
          <w:vertAlign w:val="baseline"/>
        </w:rPr>
        <w:t>the</w:t>
      </w:r>
      <w:r>
        <w:rPr>
          <w:spacing w:val="-12"/>
          <w:sz w:val="16"/>
          <w:vertAlign w:val="baseline"/>
        </w:rPr>
        <w:t> </w:t>
      </w:r>
      <w:r>
        <w:rPr>
          <w:sz w:val="16"/>
          <w:vertAlign w:val="baseline"/>
        </w:rPr>
        <w:t>following</w:t>
      </w:r>
      <w:r>
        <w:rPr>
          <w:spacing w:val="-12"/>
          <w:sz w:val="16"/>
          <w:vertAlign w:val="baseline"/>
        </w:rPr>
        <w:t> </w:t>
      </w:r>
      <w:r>
        <w:rPr>
          <w:sz w:val="16"/>
          <w:vertAlign w:val="baseline"/>
        </w:rPr>
        <w:t>basic</w:t>
      </w:r>
      <w:r>
        <w:rPr>
          <w:spacing w:val="-14"/>
          <w:sz w:val="16"/>
          <w:vertAlign w:val="baseline"/>
        </w:rPr>
        <w:t> </w:t>
      </w:r>
      <w:r>
        <w:rPr>
          <w:sz w:val="16"/>
          <w:vertAlign w:val="baseline"/>
        </w:rPr>
        <w:t>goals:</w:t>
      </w:r>
      <w:r>
        <w:rPr>
          <w:spacing w:val="-12"/>
          <w:sz w:val="16"/>
          <w:vertAlign w:val="baseline"/>
        </w:rPr>
        <w:t> </w:t>
      </w:r>
      <w:r>
        <w:rPr>
          <w:sz w:val="16"/>
          <w:vertAlign w:val="baseline"/>
        </w:rPr>
        <w:t>[…]</w:t>
      </w:r>
      <w:r>
        <w:rPr>
          <w:spacing w:val="-9"/>
          <w:sz w:val="16"/>
          <w:vertAlign w:val="baseline"/>
        </w:rPr>
        <w:t> </w:t>
      </w:r>
      <w:r>
        <w:rPr>
          <w:sz w:val="16"/>
          <w:vertAlign w:val="baseline"/>
        </w:rPr>
        <w:t>g)</w:t>
      </w:r>
      <w:r>
        <w:rPr>
          <w:spacing w:val="-15"/>
          <w:sz w:val="16"/>
          <w:vertAlign w:val="baseline"/>
        </w:rPr>
        <w:t> </w:t>
      </w:r>
      <w:r>
        <w:rPr>
          <w:sz w:val="16"/>
          <w:vertAlign w:val="baseline"/>
        </w:rPr>
        <w:t>Fair</w:t>
      </w:r>
      <w:r>
        <w:rPr>
          <w:spacing w:val="-11"/>
          <w:sz w:val="16"/>
          <w:vertAlign w:val="baseline"/>
        </w:rPr>
        <w:t> </w:t>
      </w:r>
      <w:r>
        <w:rPr>
          <w:sz w:val="16"/>
          <w:vertAlign w:val="baseline"/>
        </w:rPr>
        <w:t>wages,</w:t>
      </w:r>
      <w:r>
        <w:rPr>
          <w:spacing w:val="-13"/>
          <w:sz w:val="16"/>
          <w:vertAlign w:val="baseline"/>
        </w:rPr>
        <w:t> </w:t>
      </w:r>
      <w:r>
        <w:rPr>
          <w:sz w:val="16"/>
          <w:vertAlign w:val="baseline"/>
        </w:rPr>
        <w:t>employment</w:t>
      </w:r>
      <w:r>
        <w:rPr>
          <w:spacing w:val="-15"/>
          <w:sz w:val="16"/>
          <w:vertAlign w:val="baseline"/>
        </w:rPr>
        <w:t> </w:t>
      </w:r>
      <w:r>
        <w:rPr>
          <w:sz w:val="16"/>
          <w:vertAlign w:val="baseline"/>
        </w:rPr>
        <w:t>opportunities,</w:t>
      </w:r>
      <w:r>
        <w:rPr>
          <w:spacing w:val="-12"/>
          <w:sz w:val="16"/>
          <w:vertAlign w:val="baseline"/>
        </w:rPr>
        <w:t> </w:t>
      </w:r>
      <w:r>
        <w:rPr>
          <w:sz w:val="16"/>
          <w:vertAlign w:val="baseline"/>
        </w:rPr>
        <w:t>and</w:t>
      </w:r>
      <w:r>
        <w:rPr>
          <w:spacing w:val="-12"/>
          <w:sz w:val="16"/>
          <w:vertAlign w:val="baseline"/>
        </w:rPr>
        <w:t> </w:t>
      </w:r>
      <w:r>
        <w:rPr>
          <w:sz w:val="16"/>
          <w:vertAlign w:val="baseline"/>
        </w:rPr>
        <w:t>acceptable</w:t>
      </w:r>
      <w:r>
        <w:rPr>
          <w:spacing w:val="-12"/>
          <w:sz w:val="16"/>
          <w:vertAlign w:val="baseline"/>
        </w:rPr>
        <w:t> </w:t>
      </w:r>
      <w:r>
        <w:rPr>
          <w:sz w:val="16"/>
          <w:vertAlign w:val="baseline"/>
        </w:rPr>
        <w:t>working conditions for all.</w:t>
      </w:r>
    </w:p>
    <w:p>
      <w:pPr>
        <w:spacing w:before="120"/>
        <w:ind w:left="139" w:right="274" w:firstLine="0"/>
        <w:jc w:val="both"/>
        <w:rPr>
          <w:sz w:val="16"/>
        </w:rPr>
      </w:pPr>
      <w:bookmarkStart w:name="_bookmark143" w:id="162"/>
      <w:bookmarkEnd w:id="162"/>
      <w:r>
        <w:rPr/>
      </w:r>
      <w:r>
        <w:rPr>
          <w:sz w:val="16"/>
          <w:vertAlign w:val="superscript"/>
        </w:rPr>
        <w:t>130</w:t>
      </w:r>
      <w:r>
        <w:rPr>
          <w:spacing w:val="80"/>
          <w:w w:val="150"/>
          <w:sz w:val="16"/>
          <w:vertAlign w:val="baseline"/>
        </w:rPr>
        <w:t>  </w:t>
      </w:r>
      <w:r>
        <w:rPr>
          <w:i/>
          <w:sz w:val="16"/>
          <w:vertAlign w:val="baseline"/>
        </w:rPr>
        <w:t>Cf. Interpretation of the American Declaration of the Rights and Duties of Man in the context of Article 64 of the</w:t>
      </w:r>
      <w:r>
        <w:rPr>
          <w:i/>
          <w:sz w:val="16"/>
          <w:vertAlign w:val="baseline"/>
        </w:rPr>
        <w:t> American Convention on Human Rights</w:t>
      </w:r>
      <w:r>
        <w:rPr>
          <w:sz w:val="16"/>
          <w:vertAlign w:val="baseline"/>
        </w:rPr>
        <w:t>. Advisory Opinion OC-10/89 of July 14, 1989. Series A No. 10, para. 43, and </w:t>
      </w:r>
      <w:r>
        <w:rPr>
          <w:i/>
          <w:sz w:val="16"/>
          <w:vertAlign w:val="baseline"/>
        </w:rPr>
        <w:t>Case of</w:t>
      </w:r>
      <w:r>
        <w:rPr>
          <w:i/>
          <w:sz w:val="16"/>
          <w:vertAlign w:val="baseline"/>
        </w:rPr>
        <w:t> Former Employees of the Judiciary v. Guatemala. Preliminary objections, merits and reparations</w:t>
      </w:r>
      <w:r>
        <w:rPr>
          <w:sz w:val="16"/>
          <w:vertAlign w:val="baseline"/>
        </w:rPr>
        <w:t>. Judgment of November 17, 2021. Series C No. 445, para. 102.</w:t>
      </w:r>
    </w:p>
    <w:p>
      <w:pPr>
        <w:spacing w:before="120"/>
        <w:ind w:left="140" w:right="0" w:firstLine="0"/>
        <w:jc w:val="both"/>
        <w:rPr>
          <w:sz w:val="16"/>
        </w:rPr>
      </w:pPr>
      <w:bookmarkStart w:name="_bookmark144" w:id="163"/>
      <w:bookmarkEnd w:id="163"/>
      <w:r>
        <w:rPr/>
      </w:r>
      <w:r>
        <w:rPr>
          <w:sz w:val="16"/>
          <w:vertAlign w:val="superscript"/>
        </w:rPr>
        <w:t>131</w:t>
      </w:r>
      <w:r>
        <w:rPr>
          <w:spacing w:val="72"/>
          <w:sz w:val="16"/>
          <w:vertAlign w:val="baseline"/>
        </w:rPr>
        <w:t>    </w:t>
      </w:r>
      <w:r>
        <w:rPr>
          <w:i/>
          <w:sz w:val="16"/>
          <w:vertAlign w:val="baseline"/>
        </w:rPr>
        <w:t>Cf.</w:t>
      </w:r>
      <w:r>
        <w:rPr>
          <w:i/>
          <w:spacing w:val="-4"/>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Lagos</w:t>
      </w:r>
      <w:r>
        <w:rPr>
          <w:i/>
          <w:spacing w:val="-3"/>
          <w:sz w:val="16"/>
          <w:vertAlign w:val="baseline"/>
        </w:rPr>
        <w:t> </w:t>
      </w:r>
      <w:r>
        <w:rPr>
          <w:i/>
          <w:sz w:val="16"/>
          <w:vertAlign w:val="baseline"/>
        </w:rPr>
        <w:t>del</w:t>
      </w:r>
      <w:r>
        <w:rPr>
          <w:i/>
          <w:spacing w:val="-1"/>
          <w:sz w:val="16"/>
          <w:vertAlign w:val="baseline"/>
        </w:rPr>
        <w:t> </w:t>
      </w:r>
      <w:r>
        <w:rPr>
          <w:i/>
          <w:sz w:val="16"/>
          <w:vertAlign w:val="baseline"/>
        </w:rPr>
        <w:t>Campo</w:t>
      </w:r>
      <w:r>
        <w:rPr>
          <w:i/>
          <w:spacing w:val="-4"/>
          <w:sz w:val="16"/>
          <w:vertAlign w:val="baseline"/>
        </w:rPr>
        <w:t> </w:t>
      </w:r>
      <w:r>
        <w:rPr>
          <w:i/>
          <w:sz w:val="16"/>
          <w:vertAlign w:val="baseline"/>
        </w:rPr>
        <w:t>v.</w:t>
      </w:r>
      <w:r>
        <w:rPr>
          <w:i/>
          <w:spacing w:val="-1"/>
          <w:sz w:val="16"/>
          <w:vertAlign w:val="baseline"/>
        </w:rPr>
        <w:t> </w:t>
      </w:r>
      <w:r>
        <w:rPr>
          <w:i/>
          <w:sz w:val="16"/>
          <w:vertAlign w:val="baseline"/>
        </w:rPr>
        <w:t>Peru</w:t>
      </w:r>
      <w:r>
        <w:rPr>
          <w:sz w:val="16"/>
          <w:vertAlign w:val="baseline"/>
        </w:rPr>
        <w:t>,</w:t>
      </w:r>
      <w:r>
        <w:rPr>
          <w:spacing w:val="-2"/>
          <w:sz w:val="16"/>
          <w:vertAlign w:val="baseline"/>
        </w:rPr>
        <w:t> </w:t>
      </w:r>
      <w:r>
        <w:rPr>
          <w:i/>
          <w:sz w:val="16"/>
          <w:vertAlign w:val="baseline"/>
        </w:rPr>
        <w:t>supra</w:t>
      </w:r>
      <w:r>
        <w:rPr>
          <w:sz w:val="16"/>
          <w:vertAlign w:val="baseline"/>
        </w:rPr>
        <w:t>,</w:t>
      </w:r>
      <w:r>
        <w:rPr>
          <w:spacing w:val="-1"/>
          <w:sz w:val="16"/>
          <w:vertAlign w:val="baseline"/>
        </w:rPr>
        <w:t> </w:t>
      </w:r>
      <w:r>
        <w:rPr>
          <w:sz w:val="16"/>
          <w:vertAlign w:val="baseline"/>
        </w:rPr>
        <w:t>para.</w:t>
      </w:r>
      <w:r>
        <w:rPr>
          <w:spacing w:val="-3"/>
          <w:sz w:val="16"/>
          <w:vertAlign w:val="baseline"/>
        </w:rPr>
        <w:t> </w:t>
      </w:r>
      <w:r>
        <w:rPr>
          <w:spacing w:val="-4"/>
          <w:sz w:val="16"/>
          <w:vertAlign w:val="baseline"/>
        </w:rPr>
        <w:t>145.</w:t>
      </w:r>
    </w:p>
    <w:p>
      <w:pPr>
        <w:spacing w:before="120"/>
        <w:ind w:left="139" w:right="273" w:firstLine="0"/>
        <w:jc w:val="both"/>
        <w:rPr>
          <w:sz w:val="16"/>
        </w:rPr>
      </w:pPr>
      <w:bookmarkStart w:name="_bookmark145" w:id="164"/>
      <w:bookmarkEnd w:id="164"/>
      <w:r>
        <w:rPr/>
      </w:r>
      <w:r>
        <w:rPr>
          <w:sz w:val="16"/>
          <w:vertAlign w:val="superscript"/>
        </w:rPr>
        <w:t>132</w:t>
      </w:r>
      <w:r>
        <w:rPr>
          <w:spacing w:val="80"/>
          <w:w w:val="150"/>
          <w:sz w:val="16"/>
          <w:vertAlign w:val="baseline"/>
        </w:rPr>
        <w:t>  </w:t>
      </w:r>
      <w:r>
        <w:rPr>
          <w:sz w:val="16"/>
          <w:vertAlign w:val="baseline"/>
        </w:rPr>
        <w:t>For</w:t>
      </w:r>
      <w:r>
        <w:rPr>
          <w:spacing w:val="-13"/>
          <w:sz w:val="16"/>
          <w:vertAlign w:val="baseline"/>
        </w:rPr>
        <w:t> </w:t>
      </w:r>
      <w:r>
        <w:rPr>
          <w:sz w:val="16"/>
          <w:vertAlign w:val="baseline"/>
        </w:rPr>
        <w:t>example:</w:t>
      </w:r>
      <w:r>
        <w:rPr>
          <w:spacing w:val="-15"/>
          <w:sz w:val="16"/>
          <w:vertAlign w:val="baseline"/>
        </w:rPr>
        <w:t> </w:t>
      </w:r>
      <w:r>
        <w:rPr>
          <w:sz w:val="16"/>
          <w:vertAlign w:val="baseline"/>
        </w:rPr>
        <w:t>Article</w:t>
      </w:r>
      <w:r>
        <w:rPr>
          <w:spacing w:val="-13"/>
          <w:sz w:val="16"/>
          <w:vertAlign w:val="baseline"/>
        </w:rPr>
        <w:t> </w:t>
      </w:r>
      <w:r>
        <w:rPr>
          <w:sz w:val="16"/>
          <w:vertAlign w:val="baseline"/>
        </w:rPr>
        <w:t>6</w:t>
      </w:r>
      <w:r>
        <w:rPr>
          <w:spacing w:val="-15"/>
          <w:sz w:val="16"/>
          <w:vertAlign w:val="baseline"/>
        </w:rPr>
        <w:t> </w:t>
      </w:r>
      <w:r>
        <w:rPr>
          <w:sz w:val="16"/>
          <w:vertAlign w:val="baseline"/>
        </w:rPr>
        <w:t>of</w:t>
      </w:r>
      <w:r>
        <w:rPr>
          <w:spacing w:val="-12"/>
          <w:sz w:val="16"/>
          <w:vertAlign w:val="baseline"/>
        </w:rPr>
        <w:t> </w:t>
      </w:r>
      <w:r>
        <w:rPr>
          <w:sz w:val="16"/>
          <w:vertAlign w:val="baseline"/>
        </w:rPr>
        <w:t>the</w:t>
      </w:r>
      <w:r>
        <w:rPr>
          <w:spacing w:val="-14"/>
          <w:sz w:val="16"/>
          <w:vertAlign w:val="baseline"/>
        </w:rPr>
        <w:t> </w:t>
      </w:r>
      <w:r>
        <w:rPr>
          <w:sz w:val="16"/>
          <w:vertAlign w:val="baseline"/>
        </w:rPr>
        <w:t>International</w:t>
      </w:r>
      <w:r>
        <w:rPr>
          <w:spacing w:val="-13"/>
          <w:sz w:val="16"/>
          <w:vertAlign w:val="baseline"/>
        </w:rPr>
        <w:t> </w:t>
      </w:r>
      <w:r>
        <w:rPr>
          <w:sz w:val="16"/>
          <w:vertAlign w:val="baseline"/>
        </w:rPr>
        <w:t>Covenant</w:t>
      </w:r>
      <w:r>
        <w:rPr>
          <w:spacing w:val="-15"/>
          <w:sz w:val="16"/>
          <w:vertAlign w:val="baseline"/>
        </w:rPr>
        <w:t> </w:t>
      </w:r>
      <w:r>
        <w:rPr>
          <w:sz w:val="16"/>
          <w:vertAlign w:val="baseline"/>
        </w:rPr>
        <w:t>on</w:t>
      </w:r>
      <w:r>
        <w:rPr>
          <w:spacing w:val="-12"/>
          <w:sz w:val="16"/>
          <w:vertAlign w:val="baseline"/>
        </w:rPr>
        <w:t> </w:t>
      </w:r>
      <w:r>
        <w:rPr>
          <w:sz w:val="16"/>
          <w:vertAlign w:val="baseline"/>
        </w:rPr>
        <w:t>Economic,</w:t>
      </w:r>
      <w:r>
        <w:rPr>
          <w:spacing w:val="-15"/>
          <w:sz w:val="16"/>
          <w:vertAlign w:val="baseline"/>
        </w:rPr>
        <w:t> </w:t>
      </w:r>
      <w:r>
        <w:rPr>
          <w:sz w:val="16"/>
          <w:vertAlign w:val="baseline"/>
        </w:rPr>
        <w:t>Social</w:t>
      </w:r>
      <w:r>
        <w:rPr>
          <w:spacing w:val="-14"/>
          <w:sz w:val="16"/>
          <w:vertAlign w:val="baseline"/>
        </w:rPr>
        <w:t> </w:t>
      </w:r>
      <w:r>
        <w:rPr>
          <w:sz w:val="16"/>
          <w:vertAlign w:val="baseline"/>
        </w:rPr>
        <w:t>and</w:t>
      </w:r>
      <w:r>
        <w:rPr>
          <w:spacing w:val="-13"/>
          <w:sz w:val="16"/>
          <w:vertAlign w:val="baseline"/>
        </w:rPr>
        <w:t> </w:t>
      </w:r>
      <w:r>
        <w:rPr>
          <w:sz w:val="16"/>
          <w:vertAlign w:val="baseline"/>
        </w:rPr>
        <w:t>Cultural</w:t>
      </w:r>
      <w:r>
        <w:rPr>
          <w:spacing w:val="-15"/>
          <w:sz w:val="16"/>
          <w:vertAlign w:val="baseline"/>
        </w:rPr>
        <w:t> </w:t>
      </w:r>
      <w:r>
        <w:rPr>
          <w:sz w:val="16"/>
          <w:vertAlign w:val="baseline"/>
        </w:rPr>
        <w:t>Rights;</w:t>
      </w:r>
      <w:r>
        <w:rPr>
          <w:spacing w:val="-12"/>
          <w:sz w:val="16"/>
          <w:vertAlign w:val="baseline"/>
        </w:rPr>
        <w:t> </w:t>
      </w:r>
      <w:r>
        <w:rPr>
          <w:sz w:val="16"/>
          <w:vertAlign w:val="baseline"/>
        </w:rPr>
        <w:t>Article</w:t>
      </w:r>
      <w:r>
        <w:rPr>
          <w:spacing w:val="-14"/>
          <w:sz w:val="16"/>
          <w:vertAlign w:val="baseline"/>
        </w:rPr>
        <w:t> </w:t>
      </w:r>
      <w:r>
        <w:rPr>
          <w:sz w:val="16"/>
          <w:vertAlign w:val="baseline"/>
        </w:rPr>
        <w:t>23</w:t>
      </w:r>
      <w:r>
        <w:rPr>
          <w:spacing w:val="-15"/>
          <w:sz w:val="16"/>
          <w:vertAlign w:val="baseline"/>
        </w:rPr>
        <w:t> </w:t>
      </w:r>
      <w:r>
        <w:rPr>
          <w:sz w:val="16"/>
          <w:vertAlign w:val="baseline"/>
        </w:rPr>
        <w:t>of</w:t>
      </w:r>
      <w:r>
        <w:rPr>
          <w:spacing w:val="-12"/>
          <w:sz w:val="16"/>
          <w:vertAlign w:val="baseline"/>
        </w:rPr>
        <w:t> </w:t>
      </w:r>
      <w:r>
        <w:rPr>
          <w:sz w:val="16"/>
          <w:vertAlign w:val="baseline"/>
        </w:rPr>
        <w:t>the</w:t>
      </w:r>
      <w:r>
        <w:rPr>
          <w:spacing w:val="-14"/>
          <w:sz w:val="16"/>
          <w:vertAlign w:val="baseline"/>
        </w:rPr>
        <w:t> </w:t>
      </w:r>
      <w:r>
        <w:rPr>
          <w:sz w:val="16"/>
          <w:vertAlign w:val="baseline"/>
        </w:rPr>
        <w:t>Universal Declaration</w:t>
      </w:r>
      <w:r>
        <w:rPr>
          <w:spacing w:val="-4"/>
          <w:sz w:val="16"/>
          <w:vertAlign w:val="baseline"/>
        </w:rPr>
        <w:t> </w:t>
      </w:r>
      <w:r>
        <w:rPr>
          <w:sz w:val="16"/>
          <w:vertAlign w:val="baseline"/>
        </w:rPr>
        <w:t>of Human</w:t>
      </w:r>
      <w:r>
        <w:rPr>
          <w:spacing w:val="-4"/>
          <w:sz w:val="16"/>
          <w:vertAlign w:val="baseline"/>
        </w:rPr>
        <w:t> </w:t>
      </w:r>
      <w:r>
        <w:rPr>
          <w:sz w:val="16"/>
          <w:vertAlign w:val="baseline"/>
        </w:rPr>
        <w:t>Rights;</w:t>
      </w:r>
      <w:r>
        <w:rPr>
          <w:spacing w:val="-4"/>
          <w:sz w:val="16"/>
          <w:vertAlign w:val="baseline"/>
        </w:rPr>
        <w:t> </w:t>
      </w:r>
      <w:r>
        <w:rPr>
          <w:sz w:val="16"/>
          <w:vertAlign w:val="baseline"/>
        </w:rPr>
        <w:t>Articles</w:t>
      </w:r>
      <w:r>
        <w:rPr>
          <w:spacing w:val="-2"/>
          <w:sz w:val="16"/>
          <w:vertAlign w:val="baseline"/>
        </w:rPr>
        <w:t> </w:t>
      </w:r>
      <w:r>
        <w:rPr>
          <w:sz w:val="16"/>
          <w:vertAlign w:val="baseline"/>
        </w:rPr>
        <w:t>7</w:t>
      </w:r>
      <w:r>
        <w:rPr>
          <w:spacing w:val="-2"/>
          <w:sz w:val="16"/>
          <w:vertAlign w:val="baseline"/>
        </w:rPr>
        <w:t> </w:t>
      </w:r>
      <w:r>
        <w:rPr>
          <w:sz w:val="16"/>
          <w:vertAlign w:val="baseline"/>
        </w:rPr>
        <w:t>and</w:t>
      </w:r>
      <w:r>
        <w:rPr>
          <w:spacing w:val="-2"/>
          <w:sz w:val="16"/>
          <w:vertAlign w:val="baseline"/>
        </w:rPr>
        <w:t> </w:t>
      </w:r>
      <w:r>
        <w:rPr>
          <w:sz w:val="16"/>
          <w:vertAlign w:val="baseline"/>
        </w:rPr>
        <w:t>8</w:t>
      </w:r>
      <w:r>
        <w:rPr>
          <w:spacing w:val="-2"/>
          <w:sz w:val="16"/>
          <w:vertAlign w:val="baseline"/>
        </w:rPr>
        <w:t> </w:t>
      </w:r>
      <w:r>
        <w:rPr>
          <w:sz w:val="16"/>
          <w:vertAlign w:val="baseline"/>
        </w:rPr>
        <w:t>of</w:t>
      </w:r>
      <w:r>
        <w:rPr>
          <w:spacing w:val="-1"/>
          <w:sz w:val="16"/>
          <w:vertAlign w:val="baseline"/>
        </w:rPr>
        <w:t> </w:t>
      </w:r>
      <w:r>
        <w:rPr>
          <w:sz w:val="16"/>
          <w:vertAlign w:val="baseline"/>
        </w:rPr>
        <w:t>the Social</w:t>
      </w:r>
      <w:r>
        <w:rPr>
          <w:spacing w:val="-3"/>
          <w:sz w:val="16"/>
          <w:vertAlign w:val="baseline"/>
        </w:rPr>
        <w:t> </w:t>
      </w:r>
      <w:r>
        <w:rPr>
          <w:sz w:val="16"/>
          <w:vertAlign w:val="baseline"/>
        </w:rPr>
        <w:t>Charter</w:t>
      </w:r>
      <w:r>
        <w:rPr>
          <w:spacing w:val="-2"/>
          <w:sz w:val="16"/>
          <w:vertAlign w:val="baseline"/>
        </w:rPr>
        <w:t> </w:t>
      </w:r>
      <w:r>
        <w:rPr>
          <w:sz w:val="16"/>
          <w:vertAlign w:val="baseline"/>
        </w:rPr>
        <w:t>of</w:t>
      </w:r>
      <w:r>
        <w:rPr>
          <w:spacing w:val="-1"/>
          <w:sz w:val="16"/>
          <w:vertAlign w:val="baseline"/>
        </w:rPr>
        <w:t> </w:t>
      </w:r>
      <w:r>
        <w:rPr>
          <w:sz w:val="16"/>
          <w:vertAlign w:val="baseline"/>
        </w:rPr>
        <w:t>the</w:t>
      </w:r>
      <w:r>
        <w:rPr>
          <w:spacing w:val="-2"/>
          <w:sz w:val="16"/>
          <w:vertAlign w:val="baseline"/>
        </w:rPr>
        <w:t> </w:t>
      </w:r>
      <w:r>
        <w:rPr>
          <w:sz w:val="16"/>
          <w:vertAlign w:val="baseline"/>
        </w:rPr>
        <w:t>Americas;</w:t>
      </w:r>
      <w:r>
        <w:rPr>
          <w:spacing w:val="-1"/>
          <w:sz w:val="16"/>
          <w:vertAlign w:val="baseline"/>
        </w:rPr>
        <w:t> </w:t>
      </w:r>
      <w:r>
        <w:rPr>
          <w:sz w:val="16"/>
          <w:vertAlign w:val="baseline"/>
        </w:rPr>
        <w:t>Articles 6</w:t>
      </w:r>
      <w:r>
        <w:rPr>
          <w:spacing w:val="-2"/>
          <w:sz w:val="16"/>
          <w:vertAlign w:val="baseline"/>
        </w:rPr>
        <w:t> </w:t>
      </w:r>
      <w:r>
        <w:rPr>
          <w:sz w:val="16"/>
          <w:vertAlign w:val="baseline"/>
        </w:rPr>
        <w:t>and</w:t>
      </w:r>
      <w:r>
        <w:rPr>
          <w:spacing w:val="-4"/>
          <w:sz w:val="16"/>
          <w:vertAlign w:val="baseline"/>
        </w:rPr>
        <w:t> </w:t>
      </w:r>
      <w:r>
        <w:rPr>
          <w:sz w:val="16"/>
          <w:vertAlign w:val="baseline"/>
        </w:rPr>
        <w:t>7</w:t>
      </w:r>
      <w:r>
        <w:rPr>
          <w:spacing w:val="-2"/>
          <w:sz w:val="16"/>
          <w:vertAlign w:val="baseline"/>
        </w:rPr>
        <w:t> </w:t>
      </w:r>
      <w:r>
        <w:rPr>
          <w:sz w:val="16"/>
          <w:vertAlign w:val="baseline"/>
        </w:rPr>
        <w:t>of</w:t>
      </w:r>
      <w:r>
        <w:rPr>
          <w:spacing w:val="-1"/>
          <w:sz w:val="16"/>
          <w:vertAlign w:val="baseline"/>
        </w:rPr>
        <w:t> </w:t>
      </w:r>
      <w:r>
        <w:rPr>
          <w:sz w:val="16"/>
          <w:vertAlign w:val="baseline"/>
        </w:rPr>
        <w:t>the</w:t>
      </w:r>
      <w:r>
        <w:rPr>
          <w:spacing w:val="-2"/>
          <w:sz w:val="16"/>
          <w:vertAlign w:val="baseline"/>
        </w:rPr>
        <w:t> </w:t>
      </w:r>
      <w:r>
        <w:rPr>
          <w:sz w:val="16"/>
          <w:vertAlign w:val="baseline"/>
        </w:rPr>
        <w:t>Additional</w:t>
      </w:r>
      <w:r>
        <w:rPr>
          <w:spacing w:val="-1"/>
          <w:sz w:val="16"/>
          <w:vertAlign w:val="baseline"/>
        </w:rPr>
        <w:t> </w:t>
      </w:r>
      <w:r>
        <w:rPr>
          <w:sz w:val="16"/>
          <w:vertAlign w:val="baseline"/>
        </w:rPr>
        <w:t>Protocol to the American Convention on Economic, Social and Cultural Rights; Article 11 of the Convention on the Elimination of All Forms</w:t>
      </w:r>
      <w:r>
        <w:rPr>
          <w:spacing w:val="-14"/>
          <w:sz w:val="16"/>
          <w:vertAlign w:val="baseline"/>
        </w:rPr>
        <w:t> </w:t>
      </w:r>
      <w:r>
        <w:rPr>
          <w:sz w:val="16"/>
          <w:vertAlign w:val="baseline"/>
        </w:rPr>
        <w:t>of</w:t>
      </w:r>
      <w:r>
        <w:rPr>
          <w:spacing w:val="-13"/>
          <w:sz w:val="16"/>
          <w:vertAlign w:val="baseline"/>
        </w:rPr>
        <w:t> </w:t>
      </w:r>
      <w:r>
        <w:rPr>
          <w:sz w:val="16"/>
          <w:vertAlign w:val="baseline"/>
        </w:rPr>
        <w:t>Discrimination</w:t>
      </w:r>
      <w:r>
        <w:rPr>
          <w:spacing w:val="-13"/>
          <w:sz w:val="16"/>
          <w:vertAlign w:val="baseline"/>
        </w:rPr>
        <w:t> </w:t>
      </w:r>
      <w:r>
        <w:rPr>
          <w:sz w:val="16"/>
          <w:vertAlign w:val="baseline"/>
        </w:rPr>
        <w:t>against</w:t>
      </w:r>
      <w:r>
        <w:rPr>
          <w:spacing w:val="-13"/>
          <w:sz w:val="16"/>
          <w:vertAlign w:val="baseline"/>
        </w:rPr>
        <w:t> </w:t>
      </w:r>
      <w:r>
        <w:rPr>
          <w:sz w:val="16"/>
          <w:vertAlign w:val="baseline"/>
        </w:rPr>
        <w:t>Women,</w:t>
      </w:r>
      <w:r>
        <w:rPr>
          <w:spacing w:val="-13"/>
          <w:sz w:val="16"/>
          <w:vertAlign w:val="baseline"/>
        </w:rPr>
        <w:t> </w:t>
      </w:r>
      <w:r>
        <w:rPr>
          <w:sz w:val="16"/>
          <w:vertAlign w:val="baseline"/>
        </w:rPr>
        <w:t>Article</w:t>
      </w:r>
      <w:r>
        <w:rPr>
          <w:spacing w:val="-12"/>
          <w:sz w:val="16"/>
          <w:vertAlign w:val="baseline"/>
        </w:rPr>
        <w:t> </w:t>
      </w:r>
      <w:r>
        <w:rPr>
          <w:sz w:val="16"/>
          <w:vertAlign w:val="baseline"/>
        </w:rPr>
        <w:t>32(1)</w:t>
      </w:r>
      <w:r>
        <w:rPr>
          <w:spacing w:val="-13"/>
          <w:sz w:val="16"/>
          <w:vertAlign w:val="baseline"/>
        </w:rPr>
        <w:t> </w:t>
      </w:r>
      <w:r>
        <w:rPr>
          <w:sz w:val="16"/>
          <w:vertAlign w:val="baseline"/>
        </w:rPr>
        <w:t>of</w:t>
      </w:r>
      <w:r>
        <w:rPr>
          <w:spacing w:val="-11"/>
          <w:sz w:val="16"/>
          <w:vertAlign w:val="baseline"/>
        </w:rPr>
        <w:t> </w:t>
      </w:r>
      <w:r>
        <w:rPr>
          <w:sz w:val="16"/>
          <w:vertAlign w:val="baseline"/>
        </w:rPr>
        <w:t>the</w:t>
      </w:r>
      <w:r>
        <w:rPr>
          <w:spacing w:val="-14"/>
          <w:sz w:val="16"/>
          <w:vertAlign w:val="baseline"/>
        </w:rPr>
        <w:t> </w:t>
      </w:r>
      <w:r>
        <w:rPr>
          <w:sz w:val="16"/>
          <w:vertAlign w:val="baseline"/>
        </w:rPr>
        <w:t>Convention</w:t>
      </w:r>
      <w:r>
        <w:rPr>
          <w:spacing w:val="-13"/>
          <w:sz w:val="16"/>
          <w:vertAlign w:val="baseline"/>
        </w:rPr>
        <w:t> </w:t>
      </w:r>
      <w:r>
        <w:rPr>
          <w:sz w:val="16"/>
          <w:vertAlign w:val="baseline"/>
        </w:rPr>
        <w:t>on</w:t>
      </w:r>
      <w:r>
        <w:rPr>
          <w:spacing w:val="-13"/>
          <w:sz w:val="16"/>
          <w:vertAlign w:val="baseline"/>
        </w:rPr>
        <w:t> </w:t>
      </w:r>
      <w:r>
        <w:rPr>
          <w:sz w:val="16"/>
          <w:vertAlign w:val="baseline"/>
        </w:rPr>
        <w:t>the</w:t>
      </w:r>
      <w:r>
        <w:rPr>
          <w:spacing w:val="-12"/>
          <w:sz w:val="16"/>
          <w:vertAlign w:val="baseline"/>
        </w:rPr>
        <w:t> </w:t>
      </w:r>
      <w:r>
        <w:rPr>
          <w:sz w:val="16"/>
          <w:vertAlign w:val="baseline"/>
        </w:rPr>
        <w:t>Rights</w:t>
      </w:r>
      <w:r>
        <w:rPr>
          <w:spacing w:val="-12"/>
          <w:sz w:val="16"/>
          <w:vertAlign w:val="baseline"/>
        </w:rPr>
        <w:t> </w:t>
      </w:r>
      <w:r>
        <w:rPr>
          <w:sz w:val="16"/>
          <w:vertAlign w:val="baseline"/>
        </w:rPr>
        <w:t>of</w:t>
      </w:r>
      <w:r>
        <w:rPr>
          <w:spacing w:val="-11"/>
          <w:sz w:val="16"/>
          <w:vertAlign w:val="baseline"/>
        </w:rPr>
        <w:t> </w:t>
      </w:r>
      <w:r>
        <w:rPr>
          <w:sz w:val="16"/>
          <w:vertAlign w:val="baseline"/>
        </w:rPr>
        <w:t>the</w:t>
      </w:r>
      <w:r>
        <w:rPr>
          <w:spacing w:val="-12"/>
          <w:sz w:val="16"/>
          <w:vertAlign w:val="baseline"/>
        </w:rPr>
        <w:t> </w:t>
      </w:r>
      <w:r>
        <w:rPr>
          <w:sz w:val="16"/>
          <w:vertAlign w:val="baseline"/>
        </w:rPr>
        <w:t>Child;</w:t>
      </w:r>
      <w:r>
        <w:rPr>
          <w:spacing w:val="-13"/>
          <w:sz w:val="16"/>
          <w:vertAlign w:val="baseline"/>
        </w:rPr>
        <w:t> </w:t>
      </w:r>
      <w:r>
        <w:rPr>
          <w:sz w:val="16"/>
          <w:vertAlign w:val="baseline"/>
        </w:rPr>
        <w:t>and</w:t>
      </w:r>
      <w:r>
        <w:rPr>
          <w:spacing w:val="-11"/>
          <w:sz w:val="16"/>
          <w:vertAlign w:val="baseline"/>
        </w:rPr>
        <w:t> </w:t>
      </w:r>
      <w:r>
        <w:rPr>
          <w:sz w:val="16"/>
          <w:vertAlign w:val="baseline"/>
        </w:rPr>
        <w:t>Article</w:t>
      </w:r>
      <w:r>
        <w:rPr>
          <w:spacing w:val="-12"/>
          <w:sz w:val="16"/>
          <w:vertAlign w:val="baseline"/>
        </w:rPr>
        <w:t> </w:t>
      </w:r>
      <w:r>
        <w:rPr>
          <w:sz w:val="16"/>
          <w:vertAlign w:val="baseline"/>
        </w:rPr>
        <w:t>1</w:t>
      </w:r>
      <w:r>
        <w:rPr>
          <w:spacing w:val="-14"/>
          <w:sz w:val="16"/>
          <w:vertAlign w:val="baseline"/>
        </w:rPr>
        <w:t> </w:t>
      </w:r>
      <w:r>
        <w:rPr>
          <w:sz w:val="16"/>
          <w:vertAlign w:val="baseline"/>
        </w:rPr>
        <w:t>of</w:t>
      </w:r>
      <w:r>
        <w:rPr>
          <w:spacing w:val="-13"/>
          <w:sz w:val="16"/>
          <w:vertAlign w:val="baseline"/>
        </w:rPr>
        <w:t> </w:t>
      </w:r>
      <w:r>
        <w:rPr>
          <w:sz w:val="16"/>
          <w:vertAlign w:val="baseline"/>
        </w:rPr>
        <w:t>the</w:t>
      </w:r>
      <w:r>
        <w:rPr>
          <w:spacing w:val="-12"/>
          <w:sz w:val="16"/>
          <w:vertAlign w:val="baseline"/>
        </w:rPr>
        <w:t> </w:t>
      </w:r>
      <w:r>
        <w:rPr>
          <w:sz w:val="16"/>
          <w:vertAlign w:val="baseline"/>
        </w:rPr>
        <w:t>European Social Charter and Article 15 of the African Charter on Human and Peoples’ Rights.</w:t>
      </w:r>
    </w:p>
    <w:p>
      <w:pPr>
        <w:spacing w:before="120"/>
        <w:ind w:left="140" w:right="0" w:firstLine="0"/>
        <w:jc w:val="both"/>
        <w:rPr>
          <w:sz w:val="16"/>
        </w:rPr>
      </w:pPr>
      <w:bookmarkStart w:name="_bookmark146" w:id="165"/>
      <w:bookmarkEnd w:id="165"/>
      <w:r>
        <w:rPr/>
      </w:r>
      <w:r>
        <w:rPr>
          <w:sz w:val="16"/>
          <w:vertAlign w:val="superscript"/>
        </w:rPr>
        <w:t>133</w:t>
      </w:r>
      <w:r>
        <w:rPr>
          <w:spacing w:val="71"/>
          <w:sz w:val="16"/>
          <w:vertAlign w:val="baseline"/>
        </w:rPr>
        <w:t>    </w:t>
      </w:r>
      <w:r>
        <w:rPr>
          <w:i/>
          <w:sz w:val="16"/>
          <w:vertAlign w:val="baseline"/>
        </w:rPr>
        <w:t>Cf.</w:t>
      </w:r>
      <w:r>
        <w:rPr>
          <w:i/>
          <w:spacing w:val="-3"/>
          <w:sz w:val="16"/>
          <w:vertAlign w:val="baseline"/>
        </w:rPr>
        <w:t> </w:t>
      </w:r>
      <w:r>
        <w:rPr>
          <w:i/>
          <w:sz w:val="16"/>
          <w:vertAlign w:val="baseline"/>
        </w:rPr>
        <w:t>Case</w:t>
      </w:r>
      <w:r>
        <w:rPr>
          <w:i/>
          <w:spacing w:val="-3"/>
          <w:sz w:val="16"/>
          <w:vertAlign w:val="baseline"/>
        </w:rPr>
        <w:t> </w:t>
      </w:r>
      <w:r>
        <w:rPr>
          <w:i/>
          <w:sz w:val="16"/>
          <w:vertAlign w:val="baseline"/>
        </w:rPr>
        <w:t>of Lagos</w:t>
      </w:r>
      <w:r>
        <w:rPr>
          <w:i/>
          <w:spacing w:val="-2"/>
          <w:sz w:val="16"/>
          <w:vertAlign w:val="baseline"/>
        </w:rPr>
        <w:t> </w:t>
      </w:r>
      <w:r>
        <w:rPr>
          <w:i/>
          <w:sz w:val="16"/>
          <w:vertAlign w:val="baseline"/>
        </w:rPr>
        <w:t>del</w:t>
      </w:r>
      <w:r>
        <w:rPr>
          <w:i/>
          <w:spacing w:val="-4"/>
          <w:sz w:val="16"/>
          <w:vertAlign w:val="baseline"/>
        </w:rPr>
        <w:t> </w:t>
      </w:r>
      <w:r>
        <w:rPr>
          <w:i/>
          <w:sz w:val="16"/>
          <w:vertAlign w:val="baseline"/>
        </w:rPr>
        <w:t>Campo</w:t>
      </w:r>
      <w:r>
        <w:rPr>
          <w:i/>
          <w:spacing w:val="-2"/>
          <w:sz w:val="16"/>
          <w:vertAlign w:val="baseline"/>
        </w:rPr>
        <w:t> </w:t>
      </w:r>
      <w:r>
        <w:rPr>
          <w:i/>
          <w:sz w:val="16"/>
          <w:vertAlign w:val="baseline"/>
        </w:rPr>
        <w:t>v.</w:t>
      </w:r>
      <w:r>
        <w:rPr>
          <w:i/>
          <w:spacing w:val="-2"/>
          <w:sz w:val="16"/>
          <w:vertAlign w:val="baseline"/>
        </w:rPr>
        <w:t> </w:t>
      </w:r>
      <w:r>
        <w:rPr>
          <w:i/>
          <w:sz w:val="16"/>
          <w:vertAlign w:val="baseline"/>
        </w:rPr>
        <w:t>Peru</w:t>
      </w:r>
      <w:r>
        <w:rPr>
          <w:sz w:val="16"/>
          <w:vertAlign w:val="baseline"/>
        </w:rPr>
        <w:t>,</w:t>
      </w:r>
      <w:r>
        <w:rPr>
          <w:spacing w:val="-2"/>
          <w:sz w:val="16"/>
          <w:vertAlign w:val="baseline"/>
        </w:rPr>
        <w:t> </w:t>
      </w:r>
      <w:r>
        <w:rPr>
          <w:sz w:val="16"/>
          <w:vertAlign w:val="baseline"/>
        </w:rPr>
        <w:t>supra,</w:t>
      </w:r>
      <w:r>
        <w:rPr>
          <w:spacing w:val="-1"/>
          <w:sz w:val="16"/>
          <w:vertAlign w:val="baseline"/>
        </w:rPr>
        <w:t> </w:t>
      </w:r>
      <w:r>
        <w:rPr>
          <w:sz w:val="16"/>
          <w:vertAlign w:val="baseline"/>
        </w:rPr>
        <w:t>para.</w:t>
      </w:r>
      <w:r>
        <w:rPr>
          <w:spacing w:val="-4"/>
          <w:sz w:val="16"/>
          <w:vertAlign w:val="baseline"/>
        </w:rPr>
        <w:t> </w:t>
      </w:r>
      <w:r>
        <w:rPr>
          <w:sz w:val="16"/>
          <w:vertAlign w:val="baseline"/>
        </w:rPr>
        <w:t>150,</w:t>
      </w:r>
      <w:r>
        <w:rPr>
          <w:spacing w:val="-2"/>
          <w:sz w:val="16"/>
          <w:vertAlign w:val="baseline"/>
        </w:rPr>
        <w:t> </w:t>
      </w:r>
      <w:r>
        <w:rPr>
          <w:sz w:val="16"/>
          <w:vertAlign w:val="baseline"/>
        </w:rPr>
        <w:t>and</w:t>
      </w:r>
      <w:r>
        <w:rPr>
          <w:spacing w:val="-2"/>
          <w:sz w:val="16"/>
          <w:vertAlign w:val="baseline"/>
        </w:rPr>
        <w:t> </w:t>
      </w:r>
      <w:r>
        <w:rPr>
          <w:i/>
          <w:sz w:val="16"/>
          <w:vertAlign w:val="baseline"/>
        </w:rPr>
        <w:t>Case</w:t>
      </w:r>
      <w:r>
        <w:rPr>
          <w:i/>
          <w:spacing w:val="-3"/>
          <w:sz w:val="16"/>
          <w:vertAlign w:val="baseline"/>
        </w:rPr>
        <w:t> </w:t>
      </w:r>
      <w:r>
        <w:rPr>
          <w:i/>
          <w:sz w:val="16"/>
          <w:vertAlign w:val="baseline"/>
        </w:rPr>
        <w:t>of</w:t>
      </w:r>
      <w:r>
        <w:rPr>
          <w:i/>
          <w:spacing w:val="-2"/>
          <w:sz w:val="16"/>
          <w:vertAlign w:val="baseline"/>
        </w:rPr>
        <w:t> </w:t>
      </w:r>
      <w:r>
        <w:rPr>
          <w:i/>
          <w:sz w:val="16"/>
          <w:vertAlign w:val="baseline"/>
        </w:rPr>
        <w:t>Casa</w:t>
      </w:r>
      <w:r>
        <w:rPr>
          <w:i/>
          <w:spacing w:val="-3"/>
          <w:sz w:val="16"/>
          <w:vertAlign w:val="baseline"/>
        </w:rPr>
        <w:t> </w:t>
      </w:r>
      <w:r>
        <w:rPr>
          <w:i/>
          <w:sz w:val="16"/>
          <w:vertAlign w:val="baseline"/>
        </w:rPr>
        <w:t>Nina</w:t>
      </w:r>
      <w:r>
        <w:rPr>
          <w:i/>
          <w:spacing w:val="-4"/>
          <w:sz w:val="16"/>
          <w:vertAlign w:val="baseline"/>
        </w:rPr>
        <w:t> </w:t>
      </w:r>
      <w:r>
        <w:rPr>
          <w:i/>
          <w:sz w:val="16"/>
          <w:vertAlign w:val="baseline"/>
        </w:rPr>
        <w:t>v.</w:t>
      </w:r>
      <w:r>
        <w:rPr>
          <w:i/>
          <w:spacing w:val="-1"/>
          <w:sz w:val="16"/>
          <w:vertAlign w:val="baseline"/>
        </w:rPr>
        <w:t> </w:t>
      </w:r>
      <w:r>
        <w:rPr>
          <w:i/>
          <w:sz w:val="16"/>
          <w:vertAlign w:val="baseline"/>
        </w:rPr>
        <w:t>Peru,</w:t>
      </w:r>
      <w:r>
        <w:rPr>
          <w:i/>
          <w:spacing w:val="-2"/>
          <w:sz w:val="16"/>
          <w:vertAlign w:val="baseline"/>
        </w:rPr>
        <w:t> </w:t>
      </w:r>
      <w:r>
        <w:rPr>
          <w:i/>
          <w:sz w:val="16"/>
          <w:vertAlign w:val="baseline"/>
        </w:rPr>
        <w:t>supra</w:t>
      </w:r>
      <w:r>
        <w:rPr>
          <w:sz w:val="16"/>
          <w:vertAlign w:val="baseline"/>
        </w:rPr>
        <w:t>,</w:t>
      </w:r>
      <w:r>
        <w:rPr>
          <w:spacing w:val="-4"/>
          <w:sz w:val="16"/>
          <w:vertAlign w:val="baseline"/>
        </w:rPr>
        <w:t> </w:t>
      </w:r>
      <w:r>
        <w:rPr>
          <w:sz w:val="16"/>
          <w:vertAlign w:val="baseline"/>
        </w:rPr>
        <w:t>para.</w:t>
      </w:r>
      <w:r>
        <w:rPr>
          <w:spacing w:val="-3"/>
          <w:sz w:val="16"/>
          <w:vertAlign w:val="baseline"/>
        </w:rPr>
        <w:t> </w:t>
      </w:r>
      <w:r>
        <w:rPr>
          <w:spacing w:val="-4"/>
          <w:sz w:val="16"/>
          <w:vertAlign w:val="baseline"/>
        </w:rPr>
        <w:t>107.</w:t>
      </w:r>
    </w:p>
    <w:p>
      <w:pPr>
        <w:spacing w:after="0"/>
        <w:jc w:val="both"/>
        <w:rPr>
          <w:sz w:val="16"/>
        </w:rPr>
        <w:sectPr>
          <w:pgSz w:w="12240" w:h="15840"/>
          <w:pgMar w:header="0" w:footer="984" w:top="1260" w:bottom="1220" w:left="880" w:right="740"/>
        </w:sectPr>
      </w:pPr>
    </w:p>
    <w:p>
      <w:pPr>
        <w:pStyle w:val="BodyText"/>
        <w:spacing w:before="79"/>
        <w:ind w:left="139" w:right="280"/>
      </w:pPr>
      <w:r>
        <w:rPr/>
        <w:t>of</w:t>
      </w:r>
      <w:r>
        <w:rPr>
          <w:spacing w:val="-4"/>
        </w:rPr>
        <w:t> </w:t>
      </w:r>
      <w:r>
        <w:rPr/>
        <w:t>individuals</w:t>
      </w:r>
      <w:r>
        <w:rPr>
          <w:spacing w:val="-3"/>
        </w:rPr>
        <w:t> </w:t>
      </w:r>
      <w:r>
        <w:rPr/>
        <w:t>to</w:t>
      </w:r>
      <w:r>
        <w:rPr>
          <w:spacing w:val="-2"/>
        </w:rPr>
        <w:t> </w:t>
      </w:r>
      <w:r>
        <w:rPr/>
        <w:t>earn</w:t>
      </w:r>
      <w:r>
        <w:rPr>
          <w:spacing w:val="-2"/>
        </w:rPr>
        <w:t> </w:t>
      </w:r>
      <w:r>
        <w:rPr/>
        <w:t>a</w:t>
      </w:r>
      <w:r>
        <w:rPr>
          <w:spacing w:val="-3"/>
        </w:rPr>
        <w:t> </w:t>
      </w:r>
      <w:r>
        <w:rPr/>
        <w:t>living</w:t>
      </w:r>
      <w:r>
        <w:rPr>
          <w:spacing w:val="-3"/>
        </w:rPr>
        <w:t> </w:t>
      </w:r>
      <w:r>
        <w:rPr/>
        <w:t>through</w:t>
      </w:r>
      <w:r>
        <w:rPr>
          <w:spacing w:val="-2"/>
        </w:rPr>
        <w:t> </w:t>
      </w:r>
      <w:r>
        <w:rPr/>
        <w:t>the</w:t>
      </w:r>
      <w:r>
        <w:rPr>
          <w:spacing w:val="-4"/>
        </w:rPr>
        <w:t> </w:t>
      </w:r>
      <w:r>
        <w:rPr/>
        <w:t>work</w:t>
      </w:r>
      <w:r>
        <w:rPr>
          <w:spacing w:val="-1"/>
        </w:rPr>
        <w:t> </w:t>
      </w:r>
      <w:r>
        <w:rPr/>
        <w:t>of</w:t>
      </w:r>
      <w:r>
        <w:rPr>
          <w:spacing w:val="-4"/>
        </w:rPr>
        <w:t> </w:t>
      </w:r>
      <w:r>
        <w:rPr/>
        <w:t>their</w:t>
      </w:r>
      <w:r>
        <w:rPr>
          <w:spacing w:val="-4"/>
        </w:rPr>
        <w:t> </w:t>
      </w:r>
      <w:r>
        <w:rPr/>
        <w:t>choice,</w:t>
      </w:r>
      <w:r>
        <w:rPr>
          <w:spacing w:val="-4"/>
        </w:rPr>
        <w:t> </w:t>
      </w:r>
      <w:r>
        <w:rPr/>
        <w:t>and</w:t>
      </w:r>
      <w:r>
        <w:rPr>
          <w:spacing w:val="-2"/>
        </w:rPr>
        <w:t> </w:t>
      </w:r>
      <w:r>
        <w:rPr/>
        <w:t>their</w:t>
      </w:r>
      <w:r>
        <w:rPr>
          <w:spacing w:val="-4"/>
        </w:rPr>
        <w:t> </w:t>
      </w:r>
      <w:r>
        <w:rPr/>
        <w:t>right</w:t>
      </w:r>
      <w:r>
        <w:rPr>
          <w:spacing w:val="-2"/>
        </w:rPr>
        <w:t> </w:t>
      </w:r>
      <w:r>
        <w:rPr/>
        <w:t>to</w:t>
      </w:r>
      <w:r>
        <w:rPr>
          <w:spacing w:val="-2"/>
        </w:rPr>
        <w:t> </w:t>
      </w:r>
      <w:r>
        <w:rPr/>
        <w:t>remain</w:t>
      </w:r>
      <w:r>
        <w:rPr>
          <w:spacing w:val="-2"/>
        </w:rPr>
        <w:t> </w:t>
      </w:r>
      <w:r>
        <w:rPr/>
        <w:t>in</w:t>
      </w:r>
      <w:r>
        <w:rPr>
          <w:spacing w:val="-2"/>
        </w:rPr>
        <w:t> </w:t>
      </w:r>
      <w:r>
        <w:rPr/>
        <w:t>their</w:t>
      </w:r>
      <w:r>
        <w:rPr>
          <w:spacing w:val="-2"/>
        </w:rPr>
        <w:t> </w:t>
      </w:r>
      <w:r>
        <w:rPr/>
        <w:t>jobs, as long as there are no justified causes for their dismissal.</w:t>
      </w:r>
    </w:p>
    <w:p>
      <w:pPr>
        <w:pStyle w:val="ListParagraph"/>
        <w:numPr>
          <w:ilvl w:val="0"/>
          <w:numId w:val="4"/>
        </w:numPr>
        <w:tabs>
          <w:tab w:pos="860" w:val="left" w:leader="none"/>
        </w:tabs>
        <w:spacing w:line="240" w:lineRule="auto" w:before="121" w:after="0"/>
        <w:ind w:left="139" w:right="275" w:firstLine="0"/>
        <w:jc w:val="both"/>
        <w:rPr>
          <w:sz w:val="13"/>
        </w:rPr>
      </w:pPr>
      <w:r>
        <w:rPr>
          <w:sz w:val="20"/>
        </w:rPr>
        <w:t>Regarding the content of the right to work, and for the purposes of this case, the Committee on Economic, Social and Cultural Rights, in its </w:t>
      </w:r>
      <w:r>
        <w:rPr>
          <w:i/>
          <w:sz w:val="20"/>
        </w:rPr>
        <w:t>General Comment No. 18 on the right to work</w:t>
      </w:r>
      <w:r>
        <w:rPr>
          <w:sz w:val="20"/>
        </w:rPr>
        <w:t>, stated that</w:t>
      </w:r>
      <w:r>
        <w:rPr>
          <w:spacing w:val="-1"/>
          <w:sz w:val="20"/>
        </w:rPr>
        <w:t> </w:t>
      </w:r>
      <w:r>
        <w:rPr>
          <w:sz w:val="20"/>
        </w:rPr>
        <w:t>States</w:t>
      </w:r>
      <w:r>
        <w:rPr>
          <w:spacing w:val="-2"/>
          <w:sz w:val="20"/>
        </w:rPr>
        <w:t> </w:t>
      </w:r>
      <w:r>
        <w:rPr>
          <w:sz w:val="20"/>
        </w:rPr>
        <w:t>Parties</w:t>
      </w:r>
      <w:r>
        <w:rPr>
          <w:spacing w:val="-2"/>
          <w:sz w:val="20"/>
        </w:rPr>
        <w:t> </w:t>
      </w:r>
      <w:r>
        <w:rPr>
          <w:sz w:val="20"/>
        </w:rPr>
        <w:t>have immediate obligations</w:t>
      </w:r>
      <w:r>
        <w:rPr>
          <w:spacing w:val="-2"/>
          <w:sz w:val="20"/>
        </w:rPr>
        <w:t> </w:t>
      </w:r>
      <w:r>
        <w:rPr>
          <w:sz w:val="20"/>
        </w:rPr>
        <w:t>in relation</w:t>
      </w:r>
      <w:r>
        <w:rPr>
          <w:spacing w:val="-1"/>
          <w:sz w:val="20"/>
        </w:rPr>
        <w:t> </w:t>
      </w:r>
      <w:r>
        <w:rPr>
          <w:sz w:val="20"/>
        </w:rPr>
        <w:t>to</w:t>
      </w:r>
      <w:r>
        <w:rPr>
          <w:spacing w:val="-3"/>
          <w:sz w:val="20"/>
        </w:rPr>
        <w:t> </w:t>
      </w:r>
      <w:r>
        <w:rPr>
          <w:sz w:val="20"/>
        </w:rPr>
        <w:t>the</w:t>
      </w:r>
      <w:r>
        <w:rPr>
          <w:spacing w:val="-3"/>
          <w:sz w:val="20"/>
        </w:rPr>
        <w:t> </w:t>
      </w:r>
      <w:r>
        <w:rPr>
          <w:sz w:val="20"/>
        </w:rPr>
        <w:t>right</w:t>
      </w:r>
      <w:r>
        <w:rPr>
          <w:spacing w:val="-1"/>
          <w:sz w:val="20"/>
        </w:rPr>
        <w:t> </w:t>
      </w:r>
      <w:r>
        <w:rPr>
          <w:sz w:val="20"/>
        </w:rPr>
        <w:t>to work,</w:t>
      </w:r>
      <w:r>
        <w:rPr>
          <w:spacing w:val="-2"/>
          <w:sz w:val="20"/>
        </w:rPr>
        <w:t> </w:t>
      </w:r>
      <w:r>
        <w:rPr>
          <w:sz w:val="20"/>
        </w:rPr>
        <w:t>such</w:t>
      </w:r>
      <w:r>
        <w:rPr>
          <w:spacing w:val="-1"/>
          <w:sz w:val="20"/>
        </w:rPr>
        <w:t> </w:t>
      </w:r>
      <w:r>
        <w:rPr>
          <w:sz w:val="20"/>
        </w:rPr>
        <w:t>as</w:t>
      </w:r>
      <w:r>
        <w:rPr>
          <w:spacing w:val="-2"/>
          <w:sz w:val="20"/>
        </w:rPr>
        <w:t> </w:t>
      </w:r>
      <w:r>
        <w:rPr>
          <w:sz w:val="20"/>
        </w:rPr>
        <w:t>the obligation to “guarantee” the exercise of this right </w:t>
      </w:r>
      <w:r>
        <w:rPr>
          <w:i/>
          <w:sz w:val="20"/>
        </w:rPr>
        <w:t>without any discrimination.</w:t>
      </w:r>
      <w:r>
        <w:rPr>
          <w:sz w:val="20"/>
        </w:rPr>
        <w:t>”</w:t>
      </w:r>
      <w:hyperlink w:history="true" w:anchor="_bookmark148">
        <w:r>
          <w:rPr>
            <w:position w:val="7"/>
            <w:sz w:val="13"/>
          </w:rPr>
          <w:t>134</w:t>
        </w:r>
      </w:hyperlink>
      <w:r>
        <w:rPr>
          <w:spacing w:val="33"/>
          <w:position w:val="7"/>
          <w:sz w:val="13"/>
        </w:rPr>
        <w:t> </w:t>
      </w:r>
      <w:r>
        <w:rPr>
          <w:sz w:val="20"/>
        </w:rPr>
        <w:t>In turn, the ILO Convention on</w:t>
      </w:r>
      <w:r>
        <w:rPr>
          <w:spacing w:val="-1"/>
          <w:sz w:val="20"/>
        </w:rPr>
        <w:t> </w:t>
      </w:r>
      <w:r>
        <w:rPr>
          <w:sz w:val="20"/>
        </w:rPr>
        <w:t>Discrimination</w:t>
      </w:r>
      <w:r>
        <w:rPr>
          <w:spacing w:val="-1"/>
          <w:sz w:val="20"/>
        </w:rPr>
        <w:t> </w:t>
      </w:r>
      <w:r>
        <w:rPr>
          <w:sz w:val="20"/>
        </w:rPr>
        <w:t>(Employment</w:t>
      </w:r>
      <w:r>
        <w:rPr>
          <w:spacing w:val="-1"/>
          <w:sz w:val="20"/>
        </w:rPr>
        <w:t> </w:t>
      </w:r>
      <w:r>
        <w:rPr>
          <w:sz w:val="20"/>
        </w:rPr>
        <w:t>and</w:t>
      </w:r>
      <w:r>
        <w:rPr>
          <w:spacing w:val="-2"/>
          <w:sz w:val="20"/>
        </w:rPr>
        <w:t> </w:t>
      </w:r>
      <w:r>
        <w:rPr>
          <w:sz w:val="20"/>
        </w:rPr>
        <w:t>Occupation),</w:t>
      </w:r>
      <w:hyperlink w:history="true" w:anchor="_bookmark149">
        <w:r>
          <w:rPr>
            <w:position w:val="7"/>
            <w:sz w:val="13"/>
          </w:rPr>
          <w:t>135</w:t>
        </w:r>
      </w:hyperlink>
      <w:r>
        <w:rPr>
          <w:spacing w:val="21"/>
          <w:position w:val="7"/>
          <w:sz w:val="13"/>
        </w:rPr>
        <w:t> </w:t>
      </w:r>
      <w:r>
        <w:rPr>
          <w:sz w:val="20"/>
        </w:rPr>
        <w:t>ratified</w:t>
      </w:r>
      <w:r>
        <w:rPr>
          <w:spacing w:val="-2"/>
          <w:sz w:val="20"/>
        </w:rPr>
        <w:t> </w:t>
      </w:r>
      <w:r>
        <w:rPr>
          <w:sz w:val="20"/>
        </w:rPr>
        <w:t>by</w:t>
      </w:r>
      <w:r>
        <w:rPr>
          <w:spacing w:val="-2"/>
          <w:sz w:val="20"/>
        </w:rPr>
        <w:t> </w:t>
      </w:r>
      <w:r>
        <w:rPr>
          <w:sz w:val="20"/>
        </w:rPr>
        <w:t>Chile</w:t>
      </w:r>
      <w:r>
        <w:rPr>
          <w:spacing w:val="-1"/>
          <w:sz w:val="20"/>
        </w:rPr>
        <w:t> </w:t>
      </w:r>
      <w:r>
        <w:rPr>
          <w:sz w:val="20"/>
        </w:rPr>
        <w:t>in</w:t>
      </w:r>
      <w:r>
        <w:rPr>
          <w:spacing w:val="-1"/>
          <w:sz w:val="20"/>
        </w:rPr>
        <w:t> </w:t>
      </w:r>
      <w:r>
        <w:rPr>
          <w:sz w:val="20"/>
        </w:rPr>
        <w:t>1971,</w:t>
      </w:r>
      <w:r>
        <w:rPr>
          <w:spacing w:val="-3"/>
          <w:sz w:val="20"/>
        </w:rPr>
        <w:t> </w:t>
      </w:r>
      <w:r>
        <w:rPr>
          <w:sz w:val="20"/>
        </w:rPr>
        <w:t>establishes</w:t>
      </w:r>
      <w:r>
        <w:rPr>
          <w:spacing w:val="-3"/>
          <w:sz w:val="20"/>
        </w:rPr>
        <w:t> </w:t>
      </w:r>
      <w:r>
        <w:rPr>
          <w:sz w:val="20"/>
        </w:rPr>
        <w:t>in</w:t>
      </w:r>
      <w:r>
        <w:rPr>
          <w:spacing w:val="-1"/>
          <w:sz w:val="20"/>
        </w:rPr>
        <w:t> </w:t>
      </w:r>
      <w:r>
        <w:rPr>
          <w:sz w:val="20"/>
        </w:rPr>
        <w:t>Article</w:t>
      </w:r>
      <w:r>
        <w:rPr>
          <w:spacing w:val="-3"/>
          <w:sz w:val="20"/>
        </w:rPr>
        <w:t> </w:t>
      </w:r>
      <w:r>
        <w:rPr>
          <w:sz w:val="20"/>
        </w:rPr>
        <w:t>2, that “each Member for which this Convention is in force undertakes to declare and pursue a national policy designed to promote, by methods appropriate to national conditions and practice, equality of opportunity and treatment in respect of employment and occupation, with a view to eliminating any discrimination in respect thereof.” Similarly, the ILO Convention states that every Member for which this</w:t>
      </w:r>
      <w:r>
        <w:rPr>
          <w:spacing w:val="-2"/>
          <w:sz w:val="20"/>
        </w:rPr>
        <w:t> </w:t>
      </w:r>
      <w:r>
        <w:rPr>
          <w:sz w:val="20"/>
        </w:rPr>
        <w:t>agreement is</w:t>
      </w:r>
      <w:r>
        <w:rPr>
          <w:spacing w:val="-1"/>
          <w:sz w:val="20"/>
        </w:rPr>
        <w:t> </w:t>
      </w:r>
      <w:r>
        <w:rPr>
          <w:sz w:val="20"/>
        </w:rPr>
        <w:t>in force</w:t>
      </w:r>
      <w:r>
        <w:rPr>
          <w:spacing w:val="-2"/>
          <w:sz w:val="20"/>
        </w:rPr>
        <w:t> </w:t>
      </w:r>
      <w:r>
        <w:rPr>
          <w:sz w:val="20"/>
        </w:rPr>
        <w:t>undertakes</w:t>
      </w:r>
      <w:r>
        <w:rPr>
          <w:spacing w:val="-2"/>
          <w:sz w:val="20"/>
        </w:rPr>
        <w:t> </w:t>
      </w:r>
      <w:r>
        <w:rPr>
          <w:sz w:val="20"/>
        </w:rPr>
        <w:t>to “carry out such a policy</w:t>
      </w:r>
      <w:r>
        <w:rPr>
          <w:spacing w:val="-1"/>
          <w:sz w:val="20"/>
        </w:rPr>
        <w:t> </w:t>
      </w:r>
      <w:r>
        <w:rPr>
          <w:sz w:val="20"/>
        </w:rPr>
        <w:t>in respect of</w:t>
      </w:r>
      <w:r>
        <w:rPr>
          <w:spacing w:val="-1"/>
          <w:sz w:val="20"/>
        </w:rPr>
        <w:t> </w:t>
      </w:r>
      <w:r>
        <w:rPr>
          <w:sz w:val="20"/>
        </w:rPr>
        <w:t>employment under</w:t>
      </w:r>
      <w:r>
        <w:rPr>
          <w:spacing w:val="-2"/>
          <w:sz w:val="20"/>
        </w:rPr>
        <w:t> </w:t>
      </w:r>
      <w:r>
        <w:rPr>
          <w:sz w:val="20"/>
        </w:rPr>
        <w:t>the direct control of a national authority.”</w:t>
      </w:r>
      <w:hyperlink w:history="true" w:anchor="_bookmark150">
        <w:r>
          <w:rPr>
            <w:position w:val="7"/>
            <w:sz w:val="13"/>
          </w:rPr>
          <w:t>136</w:t>
        </w:r>
      </w:hyperlink>
    </w:p>
    <w:p>
      <w:pPr>
        <w:pStyle w:val="ListParagraph"/>
        <w:numPr>
          <w:ilvl w:val="0"/>
          <w:numId w:val="4"/>
        </w:numPr>
        <w:tabs>
          <w:tab w:pos="861" w:val="left" w:leader="none"/>
        </w:tabs>
        <w:spacing w:line="240" w:lineRule="auto" w:before="120" w:after="0"/>
        <w:ind w:left="139" w:right="274" w:firstLine="0"/>
        <w:jc w:val="both"/>
        <w:rPr>
          <w:sz w:val="13"/>
        </w:rPr>
      </w:pPr>
      <w:r>
        <w:rPr>
          <w:sz w:val="20"/>
        </w:rPr>
        <w:t>In turn, the ILO Declaration on Fundamental Principles and Rights at Work and its Follow-up states that “all Members have an obligation […] to respect, to promote and to realize, in good faith and in accordance with the Constitution, the principles concerning the fundamental rights which are the subject of those Conventions, namely: […] (d) the elimination of discrimination in respect of employment</w:t>
      </w:r>
      <w:r>
        <w:rPr>
          <w:spacing w:val="-1"/>
          <w:sz w:val="20"/>
        </w:rPr>
        <w:t> </w:t>
      </w:r>
      <w:r>
        <w:rPr>
          <w:sz w:val="20"/>
        </w:rPr>
        <w:t>and</w:t>
      </w:r>
      <w:r>
        <w:rPr>
          <w:spacing w:val="-2"/>
          <w:sz w:val="20"/>
        </w:rPr>
        <w:t> </w:t>
      </w:r>
      <w:r>
        <w:rPr>
          <w:sz w:val="20"/>
        </w:rPr>
        <w:t>occupation.”</w:t>
      </w:r>
      <w:hyperlink w:history="true" w:anchor="_bookmark151">
        <w:r>
          <w:rPr>
            <w:position w:val="7"/>
            <w:sz w:val="13"/>
          </w:rPr>
          <w:t>137</w:t>
        </w:r>
      </w:hyperlink>
      <w:r>
        <w:rPr>
          <w:spacing w:val="21"/>
          <w:position w:val="7"/>
          <w:sz w:val="13"/>
        </w:rPr>
        <w:t> </w:t>
      </w:r>
      <w:r>
        <w:rPr>
          <w:sz w:val="20"/>
        </w:rPr>
        <w:t>The</w:t>
      </w:r>
      <w:r>
        <w:rPr>
          <w:spacing w:val="-3"/>
          <w:sz w:val="20"/>
        </w:rPr>
        <w:t> </w:t>
      </w:r>
      <w:r>
        <w:rPr>
          <w:sz w:val="20"/>
        </w:rPr>
        <w:t>Court emphasizes</w:t>
      </w:r>
      <w:r>
        <w:rPr>
          <w:spacing w:val="-3"/>
          <w:sz w:val="20"/>
        </w:rPr>
        <w:t> </w:t>
      </w:r>
      <w:r>
        <w:rPr>
          <w:sz w:val="20"/>
        </w:rPr>
        <w:t>that,</w:t>
      </w:r>
      <w:r>
        <w:rPr>
          <w:spacing w:val="-3"/>
          <w:sz w:val="20"/>
        </w:rPr>
        <w:t> </w:t>
      </w:r>
      <w:r>
        <w:rPr>
          <w:sz w:val="20"/>
        </w:rPr>
        <w:t>as</w:t>
      </w:r>
      <w:r>
        <w:rPr>
          <w:spacing w:val="-3"/>
          <w:sz w:val="20"/>
        </w:rPr>
        <w:t> </w:t>
      </w:r>
      <w:r>
        <w:rPr>
          <w:sz w:val="20"/>
        </w:rPr>
        <w:t>stated</w:t>
      </w:r>
      <w:r>
        <w:rPr>
          <w:spacing w:val="-2"/>
          <w:sz w:val="20"/>
        </w:rPr>
        <w:t> </w:t>
      </w:r>
      <w:r>
        <w:rPr>
          <w:sz w:val="20"/>
        </w:rPr>
        <w:t>by</w:t>
      </w:r>
      <w:r>
        <w:rPr>
          <w:spacing w:val="-3"/>
          <w:sz w:val="20"/>
        </w:rPr>
        <w:t> </w:t>
      </w:r>
      <w:r>
        <w:rPr>
          <w:sz w:val="20"/>
        </w:rPr>
        <w:t>the</w:t>
      </w:r>
      <w:r>
        <w:rPr>
          <w:spacing w:val="-3"/>
          <w:sz w:val="20"/>
        </w:rPr>
        <w:t> </w:t>
      </w:r>
      <w:r>
        <w:rPr>
          <w:sz w:val="20"/>
        </w:rPr>
        <w:t>ILO</w:t>
      </w:r>
      <w:r>
        <w:rPr>
          <w:spacing w:val="-3"/>
          <w:sz w:val="20"/>
        </w:rPr>
        <w:t> </w:t>
      </w:r>
      <w:r>
        <w:rPr>
          <w:sz w:val="20"/>
        </w:rPr>
        <w:t>in</w:t>
      </w:r>
      <w:r>
        <w:rPr>
          <w:spacing w:val="-1"/>
          <w:sz w:val="20"/>
        </w:rPr>
        <w:t> </w:t>
      </w:r>
      <w:r>
        <w:rPr>
          <w:sz w:val="20"/>
        </w:rPr>
        <w:t>the</w:t>
      </w:r>
      <w:r>
        <w:rPr>
          <w:spacing w:val="-3"/>
          <w:sz w:val="20"/>
        </w:rPr>
        <w:t> </w:t>
      </w:r>
      <w:r>
        <w:rPr>
          <w:sz w:val="20"/>
        </w:rPr>
        <w:t>1999</w:t>
      </w:r>
      <w:r>
        <w:rPr>
          <w:spacing w:val="-2"/>
          <w:sz w:val="20"/>
        </w:rPr>
        <w:t> </w:t>
      </w:r>
      <w:r>
        <w:rPr>
          <w:sz w:val="20"/>
        </w:rPr>
        <w:t>Report of the Director General, “decent work” involves the convergence of four strategic objectives in labor matters: the promotion of the fundamental rights of work; employment; social protection and social dialogue.</w:t>
      </w:r>
      <w:hyperlink w:history="true" w:anchor="_bookmark152">
        <w:r>
          <w:rPr>
            <w:position w:val="7"/>
            <w:sz w:val="13"/>
          </w:rPr>
          <w:t>138</w:t>
        </w:r>
      </w:hyperlink>
      <w:r>
        <w:rPr>
          <w:spacing w:val="11"/>
          <w:position w:val="7"/>
          <w:sz w:val="13"/>
        </w:rPr>
        <w:t> </w:t>
      </w:r>
      <w:r>
        <w:rPr>
          <w:sz w:val="20"/>
        </w:rPr>
        <w:t>It</w:t>
      </w:r>
      <w:r>
        <w:rPr>
          <w:spacing w:val="-12"/>
          <w:sz w:val="20"/>
        </w:rPr>
        <w:t> </w:t>
      </w:r>
      <w:r>
        <w:rPr>
          <w:sz w:val="20"/>
        </w:rPr>
        <w:t>should</w:t>
      </w:r>
      <w:r>
        <w:rPr>
          <w:spacing w:val="-12"/>
          <w:sz w:val="20"/>
        </w:rPr>
        <w:t> </w:t>
      </w:r>
      <w:r>
        <w:rPr>
          <w:sz w:val="20"/>
        </w:rPr>
        <w:t>also</w:t>
      </w:r>
      <w:r>
        <w:rPr>
          <w:spacing w:val="-9"/>
          <w:sz w:val="20"/>
        </w:rPr>
        <w:t> </w:t>
      </w:r>
      <w:r>
        <w:rPr>
          <w:sz w:val="20"/>
        </w:rPr>
        <w:t>be</w:t>
      </w:r>
      <w:r>
        <w:rPr>
          <w:spacing w:val="-12"/>
          <w:sz w:val="20"/>
        </w:rPr>
        <w:t> </w:t>
      </w:r>
      <w:r>
        <w:rPr>
          <w:sz w:val="20"/>
        </w:rPr>
        <w:t>recalled</w:t>
      </w:r>
      <w:r>
        <w:rPr>
          <w:spacing w:val="-11"/>
          <w:sz w:val="20"/>
        </w:rPr>
        <w:t> </w:t>
      </w:r>
      <w:r>
        <w:rPr>
          <w:sz w:val="20"/>
        </w:rPr>
        <w:t>that,</w:t>
      </w:r>
      <w:r>
        <w:rPr>
          <w:spacing w:val="-11"/>
          <w:sz w:val="20"/>
        </w:rPr>
        <w:t> </w:t>
      </w:r>
      <w:r>
        <w:rPr>
          <w:sz w:val="20"/>
        </w:rPr>
        <w:t>among</w:t>
      </w:r>
      <w:r>
        <w:rPr>
          <w:spacing w:val="-10"/>
          <w:sz w:val="20"/>
        </w:rPr>
        <w:t> </w:t>
      </w:r>
      <w:r>
        <w:rPr>
          <w:sz w:val="20"/>
        </w:rPr>
        <w:t>the</w:t>
      </w:r>
      <w:r>
        <w:rPr>
          <w:spacing w:val="-14"/>
          <w:sz w:val="20"/>
        </w:rPr>
        <w:t> </w:t>
      </w:r>
      <w:r>
        <w:rPr>
          <w:sz w:val="20"/>
        </w:rPr>
        <w:t>Sustainable</w:t>
      </w:r>
      <w:r>
        <w:rPr>
          <w:spacing w:val="-14"/>
          <w:sz w:val="20"/>
        </w:rPr>
        <w:t> </w:t>
      </w:r>
      <w:r>
        <w:rPr>
          <w:sz w:val="20"/>
        </w:rPr>
        <w:t>Development</w:t>
      </w:r>
      <w:r>
        <w:rPr>
          <w:spacing w:val="-12"/>
          <w:sz w:val="20"/>
        </w:rPr>
        <w:t> </w:t>
      </w:r>
      <w:r>
        <w:rPr>
          <w:sz w:val="20"/>
        </w:rPr>
        <w:t>Goals</w:t>
      </w:r>
      <w:r>
        <w:rPr>
          <w:spacing w:val="-11"/>
          <w:sz w:val="20"/>
        </w:rPr>
        <w:t> </w:t>
      </w:r>
      <w:r>
        <w:rPr>
          <w:sz w:val="20"/>
        </w:rPr>
        <w:t>adopted</w:t>
      </w:r>
      <w:r>
        <w:rPr>
          <w:spacing w:val="-12"/>
          <w:sz w:val="20"/>
        </w:rPr>
        <w:t> </w:t>
      </w:r>
      <w:r>
        <w:rPr>
          <w:sz w:val="20"/>
        </w:rPr>
        <w:t>by</w:t>
      </w:r>
      <w:r>
        <w:rPr>
          <w:spacing w:val="-13"/>
          <w:sz w:val="20"/>
        </w:rPr>
        <w:t> </w:t>
      </w:r>
      <w:r>
        <w:rPr>
          <w:sz w:val="20"/>
        </w:rPr>
        <w:t>the United Nations General Assembly in the Resolution “Transforming our World: The 2030 Agenda for Sustainable Development” is Goal 8, which aims to promote sustained, inclusive and sustainable economic</w:t>
      </w:r>
      <w:r>
        <w:rPr>
          <w:spacing w:val="-9"/>
          <w:sz w:val="20"/>
        </w:rPr>
        <w:t> </w:t>
      </w:r>
      <w:r>
        <w:rPr>
          <w:sz w:val="20"/>
        </w:rPr>
        <w:t>growth,</w:t>
      </w:r>
      <w:r>
        <w:rPr>
          <w:spacing w:val="-8"/>
          <w:sz w:val="20"/>
        </w:rPr>
        <w:t> </w:t>
      </w:r>
      <w:r>
        <w:rPr>
          <w:sz w:val="20"/>
        </w:rPr>
        <w:t>full</w:t>
      </w:r>
      <w:r>
        <w:rPr>
          <w:spacing w:val="-7"/>
          <w:sz w:val="20"/>
        </w:rPr>
        <w:t> </w:t>
      </w:r>
      <w:r>
        <w:rPr>
          <w:sz w:val="20"/>
        </w:rPr>
        <w:t>and</w:t>
      </w:r>
      <w:r>
        <w:rPr>
          <w:spacing w:val="-7"/>
          <w:sz w:val="20"/>
        </w:rPr>
        <w:t> </w:t>
      </w:r>
      <w:r>
        <w:rPr>
          <w:sz w:val="20"/>
        </w:rPr>
        <w:t>productive</w:t>
      </w:r>
      <w:r>
        <w:rPr>
          <w:spacing w:val="-9"/>
          <w:sz w:val="20"/>
        </w:rPr>
        <w:t> </w:t>
      </w:r>
      <w:r>
        <w:rPr>
          <w:sz w:val="20"/>
        </w:rPr>
        <w:t>employment</w:t>
      </w:r>
      <w:r>
        <w:rPr>
          <w:spacing w:val="-7"/>
          <w:sz w:val="20"/>
        </w:rPr>
        <w:t> </w:t>
      </w:r>
      <w:r>
        <w:rPr>
          <w:sz w:val="20"/>
        </w:rPr>
        <w:t>and</w:t>
      </w:r>
      <w:r>
        <w:rPr>
          <w:spacing w:val="-7"/>
          <w:sz w:val="20"/>
        </w:rPr>
        <w:t> </w:t>
      </w:r>
      <w:r>
        <w:rPr>
          <w:sz w:val="20"/>
        </w:rPr>
        <w:t>decent</w:t>
      </w:r>
      <w:r>
        <w:rPr>
          <w:spacing w:val="-7"/>
          <w:sz w:val="20"/>
        </w:rPr>
        <w:t> </w:t>
      </w:r>
      <w:r>
        <w:rPr>
          <w:sz w:val="20"/>
        </w:rPr>
        <w:t>work</w:t>
      </w:r>
      <w:r>
        <w:rPr>
          <w:spacing w:val="-6"/>
          <w:sz w:val="20"/>
        </w:rPr>
        <w:t> </w:t>
      </w:r>
      <w:r>
        <w:rPr>
          <w:sz w:val="20"/>
        </w:rPr>
        <w:t>for</w:t>
      </w:r>
      <w:r>
        <w:rPr>
          <w:spacing w:val="-7"/>
          <w:sz w:val="20"/>
        </w:rPr>
        <w:t> </w:t>
      </w:r>
      <w:r>
        <w:rPr>
          <w:sz w:val="20"/>
        </w:rPr>
        <w:t>all.</w:t>
      </w:r>
      <w:r>
        <w:rPr>
          <w:spacing w:val="-9"/>
          <w:sz w:val="20"/>
        </w:rPr>
        <w:t> </w:t>
      </w:r>
      <w:r>
        <w:rPr>
          <w:sz w:val="20"/>
        </w:rPr>
        <w:t>Among</w:t>
      </w:r>
      <w:r>
        <w:rPr>
          <w:spacing w:val="-7"/>
          <w:sz w:val="20"/>
        </w:rPr>
        <w:t> </w:t>
      </w:r>
      <w:r>
        <w:rPr>
          <w:sz w:val="20"/>
        </w:rPr>
        <w:t>its</w:t>
      </w:r>
      <w:r>
        <w:rPr>
          <w:spacing w:val="-9"/>
          <w:sz w:val="20"/>
        </w:rPr>
        <w:t> </w:t>
      </w:r>
      <w:r>
        <w:rPr>
          <w:sz w:val="20"/>
        </w:rPr>
        <w:t>targets</w:t>
      </w:r>
      <w:r>
        <w:rPr>
          <w:spacing w:val="-6"/>
          <w:sz w:val="20"/>
        </w:rPr>
        <w:t> </w:t>
      </w:r>
      <w:r>
        <w:rPr>
          <w:sz w:val="20"/>
        </w:rPr>
        <w:t>are:</w:t>
      </w:r>
      <w:r>
        <w:rPr>
          <w:spacing w:val="-7"/>
          <w:sz w:val="20"/>
        </w:rPr>
        <w:t> </w:t>
      </w:r>
      <w:r>
        <w:rPr>
          <w:sz w:val="20"/>
        </w:rPr>
        <w:t>“by 2030,</w:t>
      </w:r>
      <w:r>
        <w:rPr>
          <w:spacing w:val="-4"/>
          <w:sz w:val="20"/>
        </w:rPr>
        <w:t> </w:t>
      </w:r>
      <w:r>
        <w:rPr>
          <w:sz w:val="20"/>
        </w:rPr>
        <w:t>achieve</w:t>
      </w:r>
      <w:r>
        <w:rPr>
          <w:spacing w:val="-4"/>
          <w:sz w:val="20"/>
        </w:rPr>
        <w:t> </w:t>
      </w:r>
      <w:r>
        <w:rPr>
          <w:sz w:val="20"/>
        </w:rPr>
        <w:t>full</w:t>
      </w:r>
      <w:r>
        <w:rPr>
          <w:spacing w:val="-3"/>
          <w:sz w:val="20"/>
        </w:rPr>
        <w:t> </w:t>
      </w:r>
      <w:r>
        <w:rPr>
          <w:sz w:val="20"/>
        </w:rPr>
        <w:t>and</w:t>
      </w:r>
      <w:r>
        <w:rPr>
          <w:spacing w:val="-3"/>
          <w:sz w:val="20"/>
        </w:rPr>
        <w:t> </w:t>
      </w:r>
      <w:r>
        <w:rPr>
          <w:sz w:val="20"/>
        </w:rPr>
        <w:t>productive</w:t>
      </w:r>
      <w:r>
        <w:rPr>
          <w:spacing w:val="-2"/>
          <w:sz w:val="20"/>
        </w:rPr>
        <w:t> </w:t>
      </w:r>
      <w:r>
        <w:rPr>
          <w:sz w:val="20"/>
        </w:rPr>
        <w:t>employment</w:t>
      </w:r>
      <w:r>
        <w:rPr>
          <w:spacing w:val="-2"/>
          <w:sz w:val="20"/>
        </w:rPr>
        <w:t> </w:t>
      </w:r>
      <w:r>
        <w:rPr>
          <w:sz w:val="20"/>
        </w:rPr>
        <w:t>and</w:t>
      </w:r>
      <w:r>
        <w:rPr>
          <w:spacing w:val="-3"/>
          <w:sz w:val="20"/>
        </w:rPr>
        <w:t> </w:t>
      </w:r>
      <w:r>
        <w:rPr>
          <w:sz w:val="20"/>
        </w:rPr>
        <w:t>decent</w:t>
      </w:r>
      <w:r>
        <w:rPr>
          <w:spacing w:val="-2"/>
          <w:sz w:val="20"/>
        </w:rPr>
        <w:t> </w:t>
      </w:r>
      <w:r>
        <w:rPr>
          <w:sz w:val="20"/>
        </w:rPr>
        <w:t>work</w:t>
      </w:r>
      <w:r>
        <w:rPr>
          <w:spacing w:val="-4"/>
          <w:sz w:val="20"/>
        </w:rPr>
        <w:t> </w:t>
      </w:r>
      <w:r>
        <w:rPr>
          <w:sz w:val="20"/>
        </w:rPr>
        <w:t>for</w:t>
      </w:r>
      <w:r>
        <w:rPr>
          <w:spacing w:val="-4"/>
          <w:sz w:val="20"/>
        </w:rPr>
        <w:t> </w:t>
      </w:r>
      <w:r>
        <w:rPr>
          <w:sz w:val="20"/>
        </w:rPr>
        <w:t>all</w:t>
      </w:r>
      <w:r>
        <w:rPr>
          <w:spacing w:val="-3"/>
          <w:sz w:val="20"/>
        </w:rPr>
        <w:t> </w:t>
      </w:r>
      <w:r>
        <w:rPr>
          <w:sz w:val="20"/>
        </w:rPr>
        <w:t>women</w:t>
      </w:r>
      <w:r>
        <w:rPr>
          <w:spacing w:val="-2"/>
          <w:sz w:val="20"/>
        </w:rPr>
        <w:t> </w:t>
      </w:r>
      <w:r>
        <w:rPr>
          <w:sz w:val="20"/>
        </w:rPr>
        <w:t>and</w:t>
      </w:r>
      <w:r>
        <w:rPr>
          <w:spacing w:val="-3"/>
          <w:sz w:val="20"/>
        </w:rPr>
        <w:t> </w:t>
      </w:r>
      <w:r>
        <w:rPr>
          <w:sz w:val="20"/>
        </w:rPr>
        <w:t>men,</w:t>
      </w:r>
      <w:r>
        <w:rPr>
          <w:spacing w:val="-4"/>
          <w:sz w:val="20"/>
        </w:rPr>
        <w:t> </w:t>
      </w:r>
      <w:r>
        <w:rPr>
          <w:sz w:val="20"/>
        </w:rPr>
        <w:t>including</w:t>
      </w:r>
      <w:r>
        <w:rPr>
          <w:spacing w:val="-1"/>
          <w:sz w:val="20"/>
        </w:rPr>
        <w:t> </w:t>
      </w:r>
      <w:r>
        <w:rPr>
          <w:sz w:val="20"/>
        </w:rPr>
        <w:t>for young people and persons with disabilities, and equal pay for work of equal value.”</w:t>
      </w:r>
      <w:hyperlink w:history="true" w:anchor="_bookmark153">
        <w:r>
          <w:rPr>
            <w:position w:val="7"/>
            <w:sz w:val="13"/>
          </w:rPr>
          <w:t>139</w:t>
        </w:r>
      </w:hyperlink>
    </w:p>
    <w:p>
      <w:pPr>
        <w:pStyle w:val="BodyText"/>
        <w:spacing w:before="10"/>
        <w:jc w:val="left"/>
        <w:rPr>
          <w:sz w:val="19"/>
        </w:rPr>
      </w:pPr>
    </w:p>
    <w:p>
      <w:pPr>
        <w:pStyle w:val="ListParagraph"/>
        <w:numPr>
          <w:ilvl w:val="1"/>
          <w:numId w:val="9"/>
        </w:numPr>
        <w:tabs>
          <w:tab w:pos="1175" w:val="left" w:leader="none"/>
        </w:tabs>
        <w:spacing w:line="240" w:lineRule="auto" w:before="0" w:after="0"/>
        <w:ind w:left="1174" w:right="0" w:hanging="469"/>
        <w:jc w:val="left"/>
        <w:rPr>
          <w:i/>
          <w:sz w:val="20"/>
        </w:rPr>
      </w:pPr>
      <w:bookmarkStart w:name="B.2. Decree 924" w:id="166"/>
      <w:bookmarkEnd w:id="166"/>
      <w:r>
        <w:rPr/>
      </w:r>
      <w:bookmarkStart w:name="_bookmark147" w:id="167"/>
      <w:bookmarkEnd w:id="167"/>
      <w:r>
        <w:rPr>
          <w:i/>
          <w:spacing w:val="-2"/>
          <w:sz w:val="20"/>
        </w:rPr>
        <w:t>D</w:t>
      </w:r>
      <w:r>
        <w:rPr>
          <w:i/>
          <w:spacing w:val="-2"/>
          <w:sz w:val="20"/>
        </w:rPr>
        <w:t>ecree</w:t>
      </w:r>
      <w:r>
        <w:rPr>
          <w:i/>
          <w:spacing w:val="-12"/>
          <w:sz w:val="20"/>
        </w:rPr>
        <w:t> </w:t>
      </w:r>
      <w:r>
        <w:rPr>
          <w:i/>
          <w:spacing w:val="-5"/>
          <w:sz w:val="20"/>
        </w:rPr>
        <w:t>924</w:t>
      </w:r>
    </w:p>
    <w:p>
      <w:pPr>
        <w:pStyle w:val="BodyText"/>
        <w:spacing w:before="9"/>
        <w:jc w:val="left"/>
        <w:rPr>
          <w:i/>
          <w:sz w:val="19"/>
        </w:rPr>
      </w:pPr>
    </w:p>
    <w:p>
      <w:pPr>
        <w:pStyle w:val="ListParagraph"/>
        <w:numPr>
          <w:ilvl w:val="0"/>
          <w:numId w:val="4"/>
        </w:numPr>
        <w:tabs>
          <w:tab w:pos="860" w:val="left" w:leader="none"/>
        </w:tabs>
        <w:spacing w:line="240" w:lineRule="auto" w:before="0" w:after="0"/>
        <w:ind w:left="139" w:right="276" w:firstLine="0"/>
        <w:jc w:val="both"/>
        <w:rPr>
          <w:sz w:val="20"/>
        </w:rPr>
      </w:pPr>
      <w:r>
        <w:rPr>
          <w:sz w:val="20"/>
        </w:rPr>
        <w:t>The</w:t>
      </w:r>
      <w:r>
        <w:rPr>
          <w:spacing w:val="-8"/>
          <w:sz w:val="20"/>
        </w:rPr>
        <w:t> </w:t>
      </w:r>
      <w:r>
        <w:rPr>
          <w:sz w:val="20"/>
        </w:rPr>
        <w:t>Commission</w:t>
      </w:r>
      <w:r>
        <w:rPr>
          <w:spacing w:val="-5"/>
          <w:sz w:val="20"/>
        </w:rPr>
        <w:t> </w:t>
      </w:r>
      <w:r>
        <w:rPr>
          <w:sz w:val="20"/>
        </w:rPr>
        <w:t>and</w:t>
      </w:r>
      <w:r>
        <w:rPr>
          <w:spacing w:val="-6"/>
          <w:sz w:val="20"/>
        </w:rPr>
        <w:t> </w:t>
      </w:r>
      <w:r>
        <w:rPr>
          <w:sz w:val="20"/>
        </w:rPr>
        <w:t>the</w:t>
      </w:r>
      <w:r>
        <w:rPr>
          <w:spacing w:val="-8"/>
          <w:sz w:val="20"/>
        </w:rPr>
        <w:t> </w:t>
      </w:r>
      <w:r>
        <w:rPr>
          <w:sz w:val="20"/>
        </w:rPr>
        <w:t>representatives</w:t>
      </w:r>
      <w:r>
        <w:rPr>
          <w:spacing w:val="-7"/>
          <w:sz w:val="20"/>
        </w:rPr>
        <w:t> </w:t>
      </w:r>
      <w:r>
        <w:rPr>
          <w:sz w:val="20"/>
        </w:rPr>
        <w:t>alleged</w:t>
      </w:r>
      <w:r>
        <w:rPr>
          <w:spacing w:val="-6"/>
          <w:sz w:val="20"/>
        </w:rPr>
        <w:t> </w:t>
      </w:r>
      <w:r>
        <w:rPr>
          <w:sz w:val="20"/>
        </w:rPr>
        <w:t>that</w:t>
      </w:r>
      <w:r>
        <w:rPr>
          <w:spacing w:val="-6"/>
          <w:sz w:val="20"/>
        </w:rPr>
        <w:t> </w:t>
      </w:r>
      <w:r>
        <w:rPr>
          <w:sz w:val="20"/>
        </w:rPr>
        <w:t>Decree</w:t>
      </w:r>
      <w:r>
        <w:rPr>
          <w:spacing w:val="-8"/>
          <w:sz w:val="20"/>
        </w:rPr>
        <w:t> </w:t>
      </w:r>
      <w:r>
        <w:rPr>
          <w:sz w:val="20"/>
        </w:rPr>
        <w:t>924</w:t>
      </w:r>
      <w:r>
        <w:rPr>
          <w:spacing w:val="-6"/>
          <w:sz w:val="20"/>
        </w:rPr>
        <w:t> </w:t>
      </w:r>
      <w:r>
        <w:rPr>
          <w:sz w:val="20"/>
        </w:rPr>
        <w:t>is</w:t>
      </w:r>
      <w:r>
        <w:rPr>
          <w:spacing w:val="-7"/>
          <w:sz w:val="20"/>
        </w:rPr>
        <w:t> </w:t>
      </w:r>
      <w:r>
        <w:rPr>
          <w:sz w:val="20"/>
        </w:rPr>
        <w:t>not</w:t>
      </w:r>
      <w:r>
        <w:rPr>
          <w:spacing w:val="-3"/>
          <w:sz w:val="20"/>
        </w:rPr>
        <w:t> </w:t>
      </w:r>
      <w:r>
        <w:rPr>
          <w:sz w:val="20"/>
        </w:rPr>
        <w:t>in</w:t>
      </w:r>
      <w:r>
        <w:rPr>
          <w:spacing w:val="-5"/>
          <w:sz w:val="20"/>
        </w:rPr>
        <w:t> </w:t>
      </w:r>
      <w:r>
        <w:rPr>
          <w:sz w:val="20"/>
        </w:rPr>
        <w:t>conformity</w:t>
      </w:r>
      <w:r>
        <w:rPr>
          <w:spacing w:val="-4"/>
          <w:sz w:val="20"/>
        </w:rPr>
        <w:t> </w:t>
      </w:r>
      <w:r>
        <w:rPr>
          <w:sz w:val="20"/>
        </w:rPr>
        <w:t>with</w:t>
      </w:r>
      <w:r>
        <w:rPr>
          <w:spacing w:val="-6"/>
          <w:sz w:val="20"/>
        </w:rPr>
        <w:t> </w:t>
      </w:r>
      <w:r>
        <w:rPr>
          <w:sz w:val="20"/>
        </w:rPr>
        <w:t>the content of the American Convention and that it violates the right to equality and the obligation to adopt provisions</w:t>
      </w:r>
      <w:r>
        <w:rPr>
          <w:spacing w:val="-1"/>
          <w:sz w:val="20"/>
        </w:rPr>
        <w:t> </w:t>
      </w:r>
      <w:r>
        <w:rPr>
          <w:sz w:val="20"/>
        </w:rPr>
        <w:t>of</w:t>
      </w:r>
      <w:r>
        <w:rPr>
          <w:spacing w:val="-1"/>
          <w:sz w:val="20"/>
        </w:rPr>
        <w:t> </w:t>
      </w:r>
      <w:r>
        <w:rPr>
          <w:sz w:val="20"/>
        </w:rPr>
        <w:t>domestic</w:t>
      </w:r>
      <w:r>
        <w:rPr>
          <w:spacing w:val="-1"/>
          <w:sz w:val="20"/>
        </w:rPr>
        <w:t> </w:t>
      </w:r>
      <w:r>
        <w:rPr>
          <w:sz w:val="20"/>
        </w:rPr>
        <w:t>law</w:t>
      </w:r>
      <w:r>
        <w:rPr>
          <w:spacing w:val="-1"/>
          <w:sz w:val="20"/>
        </w:rPr>
        <w:t> </w:t>
      </w:r>
      <w:r>
        <w:rPr>
          <w:sz w:val="20"/>
        </w:rPr>
        <w:t>(Articles</w:t>
      </w:r>
      <w:r>
        <w:rPr>
          <w:spacing w:val="-1"/>
          <w:sz w:val="20"/>
        </w:rPr>
        <w:t> </w:t>
      </w:r>
      <w:r>
        <w:rPr>
          <w:sz w:val="20"/>
        </w:rPr>
        <w:t>24 and 2 of</w:t>
      </w:r>
      <w:r>
        <w:rPr>
          <w:spacing w:val="-1"/>
          <w:sz w:val="20"/>
        </w:rPr>
        <w:t> </w:t>
      </w:r>
      <w:r>
        <w:rPr>
          <w:sz w:val="20"/>
        </w:rPr>
        <w:t>the</w:t>
      </w:r>
      <w:r>
        <w:rPr>
          <w:spacing w:val="-2"/>
          <w:sz w:val="20"/>
        </w:rPr>
        <w:t> </w:t>
      </w:r>
      <w:r>
        <w:rPr>
          <w:sz w:val="20"/>
        </w:rPr>
        <w:t>Convention), because</w:t>
      </w:r>
      <w:r>
        <w:rPr>
          <w:spacing w:val="-2"/>
          <w:sz w:val="20"/>
        </w:rPr>
        <w:t> </w:t>
      </w:r>
      <w:r>
        <w:rPr>
          <w:sz w:val="20"/>
        </w:rPr>
        <w:t>it does</w:t>
      </w:r>
      <w:r>
        <w:rPr>
          <w:spacing w:val="-1"/>
          <w:sz w:val="20"/>
        </w:rPr>
        <w:t> </w:t>
      </w:r>
      <w:r>
        <w:rPr>
          <w:sz w:val="20"/>
        </w:rPr>
        <w:t>not establish safeguards to prevent the granting of certificates of suitability to teach religious education classes in a manner that is arbitrary or in violation of fundamental rights.</w:t>
      </w:r>
    </w:p>
    <w:p>
      <w:pPr>
        <w:pStyle w:val="ListParagraph"/>
        <w:numPr>
          <w:ilvl w:val="0"/>
          <w:numId w:val="4"/>
        </w:numPr>
        <w:tabs>
          <w:tab w:pos="860" w:val="left" w:leader="none"/>
        </w:tabs>
        <w:spacing w:line="240" w:lineRule="auto" w:before="119" w:after="0"/>
        <w:ind w:left="139" w:right="276" w:firstLine="0"/>
        <w:jc w:val="both"/>
        <w:rPr>
          <w:sz w:val="20"/>
        </w:rPr>
      </w:pPr>
      <w:r>
        <w:rPr>
          <w:sz w:val="20"/>
        </w:rPr>
        <w:t>As</w:t>
      </w:r>
      <w:r>
        <w:rPr>
          <w:spacing w:val="-18"/>
          <w:sz w:val="20"/>
        </w:rPr>
        <w:t> </w:t>
      </w:r>
      <w:r>
        <w:rPr>
          <w:sz w:val="20"/>
        </w:rPr>
        <w:t>mentioned</w:t>
      </w:r>
      <w:r>
        <w:rPr>
          <w:spacing w:val="-17"/>
          <w:sz w:val="20"/>
        </w:rPr>
        <w:t> </w:t>
      </w:r>
      <w:r>
        <w:rPr>
          <w:sz w:val="20"/>
        </w:rPr>
        <w:t>previously,</w:t>
      </w:r>
      <w:r>
        <w:rPr>
          <w:spacing w:val="-18"/>
          <w:sz w:val="20"/>
        </w:rPr>
        <w:t> </w:t>
      </w:r>
      <w:r>
        <w:rPr>
          <w:sz w:val="20"/>
        </w:rPr>
        <w:t>Decree</w:t>
      </w:r>
      <w:r>
        <w:rPr>
          <w:spacing w:val="-16"/>
          <w:sz w:val="20"/>
        </w:rPr>
        <w:t> </w:t>
      </w:r>
      <w:r>
        <w:rPr>
          <w:sz w:val="20"/>
        </w:rPr>
        <w:t>924</w:t>
      </w:r>
      <w:r>
        <w:rPr>
          <w:spacing w:val="-16"/>
          <w:sz w:val="20"/>
        </w:rPr>
        <w:t> </w:t>
      </w:r>
      <w:r>
        <w:rPr>
          <w:sz w:val="20"/>
        </w:rPr>
        <w:t>regulates</w:t>
      </w:r>
      <w:r>
        <w:rPr>
          <w:spacing w:val="-17"/>
          <w:sz w:val="20"/>
        </w:rPr>
        <w:t> </w:t>
      </w:r>
      <w:r>
        <w:rPr>
          <w:sz w:val="20"/>
        </w:rPr>
        <w:t>religious</w:t>
      </w:r>
      <w:r>
        <w:rPr>
          <w:spacing w:val="-17"/>
          <w:sz w:val="20"/>
        </w:rPr>
        <w:t> </w:t>
      </w:r>
      <w:r>
        <w:rPr>
          <w:sz w:val="20"/>
        </w:rPr>
        <w:t>education</w:t>
      </w:r>
      <w:r>
        <w:rPr>
          <w:spacing w:val="-18"/>
          <w:sz w:val="20"/>
        </w:rPr>
        <w:t> </w:t>
      </w:r>
      <w:r>
        <w:rPr>
          <w:sz w:val="20"/>
        </w:rPr>
        <w:t>classes</w:t>
      </w:r>
      <w:r>
        <w:rPr>
          <w:spacing w:val="-16"/>
          <w:sz w:val="20"/>
        </w:rPr>
        <w:t> </w:t>
      </w:r>
      <w:r>
        <w:rPr>
          <w:sz w:val="20"/>
        </w:rPr>
        <w:t>in</w:t>
      </w:r>
      <w:r>
        <w:rPr>
          <w:spacing w:val="-18"/>
          <w:sz w:val="20"/>
        </w:rPr>
        <w:t> </w:t>
      </w:r>
      <w:r>
        <w:rPr>
          <w:sz w:val="20"/>
        </w:rPr>
        <w:t>public</w:t>
      </w:r>
      <w:r>
        <w:rPr>
          <w:spacing w:val="-18"/>
          <w:sz w:val="20"/>
        </w:rPr>
        <w:t> </w:t>
      </w:r>
      <w:r>
        <w:rPr>
          <w:sz w:val="20"/>
        </w:rPr>
        <w:t>and</w:t>
      </w:r>
      <w:r>
        <w:rPr>
          <w:spacing w:val="-15"/>
          <w:sz w:val="20"/>
        </w:rPr>
        <w:t> </w:t>
      </w:r>
      <w:r>
        <w:rPr>
          <w:sz w:val="20"/>
        </w:rPr>
        <w:t>private schools and, in particular, stipulates that in order to teach religion classes, the teacher must “be in possession</w:t>
      </w:r>
      <w:r>
        <w:rPr>
          <w:spacing w:val="-5"/>
          <w:sz w:val="20"/>
        </w:rPr>
        <w:t> </w:t>
      </w:r>
      <w:r>
        <w:rPr>
          <w:sz w:val="20"/>
        </w:rPr>
        <w:t>of</w:t>
      </w:r>
      <w:r>
        <w:rPr>
          <w:spacing w:val="-9"/>
          <w:sz w:val="20"/>
        </w:rPr>
        <w:t> </w:t>
      </w:r>
      <w:r>
        <w:rPr>
          <w:sz w:val="20"/>
        </w:rPr>
        <w:t>a</w:t>
      </w:r>
      <w:r>
        <w:rPr>
          <w:spacing w:val="-9"/>
          <w:sz w:val="20"/>
        </w:rPr>
        <w:t> </w:t>
      </w:r>
      <w:r>
        <w:rPr>
          <w:sz w:val="20"/>
        </w:rPr>
        <w:t>certificate</w:t>
      </w:r>
      <w:r>
        <w:rPr>
          <w:spacing w:val="-10"/>
          <w:sz w:val="20"/>
        </w:rPr>
        <w:t> </w:t>
      </w:r>
      <w:r>
        <w:rPr>
          <w:sz w:val="20"/>
        </w:rPr>
        <w:t>of</w:t>
      </w:r>
      <w:r>
        <w:rPr>
          <w:spacing w:val="-7"/>
          <w:sz w:val="20"/>
        </w:rPr>
        <w:t> </w:t>
      </w:r>
      <w:r>
        <w:rPr>
          <w:sz w:val="20"/>
        </w:rPr>
        <w:t>suitability</w:t>
      </w:r>
      <w:r>
        <w:rPr>
          <w:spacing w:val="-9"/>
          <w:sz w:val="20"/>
        </w:rPr>
        <w:t> </w:t>
      </w:r>
      <w:r>
        <w:rPr>
          <w:sz w:val="20"/>
        </w:rPr>
        <w:t>granted</w:t>
      </w:r>
      <w:r>
        <w:rPr>
          <w:spacing w:val="-8"/>
          <w:sz w:val="20"/>
        </w:rPr>
        <w:t> </w:t>
      </w:r>
      <w:r>
        <w:rPr>
          <w:sz w:val="20"/>
        </w:rPr>
        <w:t>by</w:t>
      </w:r>
      <w:r>
        <w:rPr>
          <w:spacing w:val="-9"/>
          <w:sz w:val="20"/>
        </w:rPr>
        <w:t> </w:t>
      </w:r>
      <w:r>
        <w:rPr>
          <w:sz w:val="20"/>
        </w:rPr>
        <w:t>the</w:t>
      </w:r>
      <w:r>
        <w:rPr>
          <w:spacing w:val="-10"/>
          <w:sz w:val="20"/>
        </w:rPr>
        <w:t> </w:t>
      </w:r>
      <w:r>
        <w:rPr>
          <w:sz w:val="20"/>
        </w:rPr>
        <w:t>corresponding</w:t>
      </w:r>
      <w:r>
        <w:rPr>
          <w:spacing w:val="-8"/>
          <w:sz w:val="20"/>
        </w:rPr>
        <w:t> </w:t>
      </w:r>
      <w:r>
        <w:rPr>
          <w:sz w:val="20"/>
        </w:rPr>
        <w:t>religious</w:t>
      </w:r>
      <w:r>
        <w:rPr>
          <w:spacing w:val="-10"/>
          <w:sz w:val="20"/>
        </w:rPr>
        <w:t> </w:t>
      </w:r>
      <w:r>
        <w:rPr>
          <w:sz w:val="20"/>
        </w:rPr>
        <w:t>authority,</w:t>
      </w:r>
      <w:r>
        <w:rPr>
          <w:spacing w:val="-10"/>
          <w:sz w:val="20"/>
        </w:rPr>
        <w:t> </w:t>
      </w:r>
      <w:r>
        <w:rPr>
          <w:sz w:val="20"/>
        </w:rPr>
        <w:t>which</w:t>
      </w:r>
      <w:r>
        <w:rPr>
          <w:spacing w:val="-5"/>
          <w:sz w:val="20"/>
        </w:rPr>
        <w:t> </w:t>
      </w:r>
      <w:r>
        <w:rPr>
          <w:sz w:val="20"/>
        </w:rPr>
        <w:t>will</w:t>
      </w:r>
      <w:r>
        <w:rPr>
          <w:spacing w:val="-9"/>
          <w:sz w:val="20"/>
        </w:rPr>
        <w:t> </w:t>
      </w:r>
      <w:r>
        <w:rPr>
          <w:sz w:val="20"/>
        </w:rPr>
        <w:t>be valid for as long as the latter does not revoke it, and will also certify the studies he or she has completed</w:t>
      </w:r>
      <w:r>
        <w:rPr>
          <w:spacing w:val="-4"/>
          <w:sz w:val="20"/>
        </w:rPr>
        <w:t> </w:t>
      </w:r>
      <w:r>
        <w:rPr>
          <w:sz w:val="20"/>
        </w:rPr>
        <w:t>to</w:t>
      </w:r>
      <w:r>
        <w:rPr>
          <w:spacing w:val="-3"/>
          <w:sz w:val="20"/>
        </w:rPr>
        <w:t> </w:t>
      </w:r>
      <w:r>
        <w:rPr>
          <w:sz w:val="20"/>
        </w:rPr>
        <w:t>serve</w:t>
      </w:r>
      <w:r>
        <w:rPr>
          <w:spacing w:val="-5"/>
          <w:sz w:val="20"/>
        </w:rPr>
        <w:t> </w:t>
      </w:r>
      <w:r>
        <w:rPr>
          <w:sz w:val="20"/>
        </w:rPr>
        <w:t>in</w:t>
      </w:r>
      <w:r>
        <w:rPr>
          <w:spacing w:val="-3"/>
          <w:sz w:val="20"/>
        </w:rPr>
        <w:t> </w:t>
      </w:r>
      <w:r>
        <w:rPr>
          <w:sz w:val="20"/>
        </w:rPr>
        <w:t>that</w:t>
      </w:r>
      <w:r>
        <w:rPr>
          <w:spacing w:val="-3"/>
          <w:sz w:val="20"/>
        </w:rPr>
        <w:t> </w:t>
      </w:r>
      <w:r>
        <w:rPr>
          <w:sz w:val="20"/>
        </w:rPr>
        <w:t>position.”</w:t>
      </w:r>
      <w:r>
        <w:rPr>
          <w:spacing w:val="-5"/>
          <w:sz w:val="20"/>
        </w:rPr>
        <w:t> </w:t>
      </w:r>
      <w:r>
        <w:rPr>
          <w:sz w:val="20"/>
        </w:rPr>
        <w:t>In</w:t>
      </w:r>
      <w:r>
        <w:rPr>
          <w:spacing w:val="-3"/>
          <w:sz w:val="20"/>
        </w:rPr>
        <w:t> </w:t>
      </w:r>
      <w:r>
        <w:rPr>
          <w:sz w:val="20"/>
        </w:rPr>
        <w:t>this</w:t>
      </w:r>
      <w:r>
        <w:rPr>
          <w:spacing w:val="-5"/>
          <w:sz w:val="20"/>
        </w:rPr>
        <w:t> </w:t>
      </w:r>
      <w:r>
        <w:rPr>
          <w:sz w:val="20"/>
        </w:rPr>
        <w:t>regard,</w:t>
      </w:r>
      <w:r>
        <w:rPr>
          <w:spacing w:val="-5"/>
          <w:sz w:val="20"/>
        </w:rPr>
        <w:t> </w:t>
      </w:r>
      <w:r>
        <w:rPr>
          <w:sz w:val="20"/>
        </w:rPr>
        <w:t>the</w:t>
      </w:r>
      <w:r>
        <w:rPr>
          <w:spacing w:val="-5"/>
          <w:sz w:val="20"/>
        </w:rPr>
        <w:t> </w:t>
      </w:r>
      <w:r>
        <w:rPr>
          <w:sz w:val="20"/>
        </w:rPr>
        <w:t>Court</w:t>
      </w:r>
      <w:r>
        <w:rPr>
          <w:spacing w:val="-4"/>
          <w:sz w:val="20"/>
        </w:rPr>
        <w:t> </w:t>
      </w:r>
      <w:r>
        <w:rPr>
          <w:sz w:val="20"/>
        </w:rPr>
        <w:t>recalls</w:t>
      </w:r>
      <w:r>
        <w:rPr>
          <w:spacing w:val="-5"/>
          <w:sz w:val="20"/>
        </w:rPr>
        <w:t> </w:t>
      </w:r>
      <w:r>
        <w:rPr>
          <w:sz w:val="20"/>
        </w:rPr>
        <w:t>that</w:t>
      </w:r>
      <w:r>
        <w:rPr>
          <w:spacing w:val="-3"/>
          <w:sz w:val="20"/>
        </w:rPr>
        <w:t> </w:t>
      </w:r>
      <w:r>
        <w:rPr>
          <w:sz w:val="20"/>
        </w:rPr>
        <w:t>Sandra</w:t>
      </w:r>
      <w:r>
        <w:rPr>
          <w:spacing w:val="-4"/>
          <w:sz w:val="20"/>
        </w:rPr>
        <w:t> </w:t>
      </w:r>
      <w:r>
        <w:rPr>
          <w:sz w:val="20"/>
        </w:rPr>
        <w:t>Pavez</w:t>
      </w:r>
      <w:r>
        <w:rPr>
          <w:spacing w:val="-3"/>
          <w:sz w:val="20"/>
        </w:rPr>
        <w:t> </w:t>
      </w:r>
      <w:r>
        <w:rPr>
          <w:sz w:val="20"/>
        </w:rPr>
        <w:t>Pavez</w:t>
      </w:r>
      <w:r>
        <w:rPr>
          <w:spacing w:val="-3"/>
          <w:sz w:val="20"/>
        </w:rPr>
        <w:t> </w:t>
      </w:r>
      <w:r>
        <w:rPr>
          <w:sz w:val="20"/>
        </w:rPr>
        <w:t>taught Catholic religion classes in a public educational establishment.</w:t>
      </w:r>
    </w:p>
    <w:p>
      <w:pPr>
        <w:pStyle w:val="ListParagraph"/>
        <w:numPr>
          <w:ilvl w:val="0"/>
          <w:numId w:val="4"/>
        </w:numPr>
        <w:tabs>
          <w:tab w:pos="860" w:val="left" w:leader="none"/>
        </w:tabs>
        <w:spacing w:line="240" w:lineRule="auto" w:before="121" w:after="0"/>
        <w:ind w:left="139" w:right="277" w:hanging="1"/>
        <w:jc w:val="both"/>
        <w:rPr>
          <w:sz w:val="20"/>
        </w:rPr>
      </w:pPr>
      <w:r>
        <w:rPr>
          <w:sz w:val="20"/>
        </w:rPr>
        <w:t>In view of the foregoing, it is necessary to analyze the aforementioned decree and determine whether</w:t>
      </w:r>
      <w:r>
        <w:rPr>
          <w:spacing w:val="-2"/>
          <w:sz w:val="20"/>
        </w:rPr>
        <w:t> </w:t>
      </w:r>
      <w:r>
        <w:rPr>
          <w:sz w:val="20"/>
        </w:rPr>
        <w:t>it is contrary</w:t>
      </w:r>
      <w:r>
        <w:rPr>
          <w:spacing w:val="-1"/>
          <w:sz w:val="20"/>
        </w:rPr>
        <w:t> </w:t>
      </w:r>
      <w:r>
        <w:rPr>
          <w:sz w:val="20"/>
        </w:rPr>
        <w:t>to the</w:t>
      </w:r>
      <w:r>
        <w:rPr>
          <w:spacing w:val="-2"/>
          <w:sz w:val="20"/>
        </w:rPr>
        <w:t> </w:t>
      </w:r>
      <w:r>
        <w:rPr>
          <w:sz w:val="20"/>
        </w:rPr>
        <w:t>right to</w:t>
      </w:r>
      <w:r>
        <w:rPr>
          <w:spacing w:val="-2"/>
          <w:sz w:val="20"/>
        </w:rPr>
        <w:t> </w:t>
      </w:r>
      <w:r>
        <w:rPr>
          <w:sz w:val="20"/>
        </w:rPr>
        <w:t>equality.</w:t>
      </w:r>
      <w:r>
        <w:rPr>
          <w:spacing w:val="-1"/>
          <w:sz w:val="20"/>
        </w:rPr>
        <w:t> </w:t>
      </w:r>
      <w:r>
        <w:rPr>
          <w:sz w:val="20"/>
        </w:rPr>
        <w:t>To</w:t>
      </w:r>
      <w:r>
        <w:rPr>
          <w:spacing w:val="-2"/>
          <w:sz w:val="20"/>
        </w:rPr>
        <w:t> </w:t>
      </w:r>
      <w:r>
        <w:rPr>
          <w:sz w:val="20"/>
        </w:rPr>
        <w:t>this</w:t>
      </w:r>
      <w:r>
        <w:rPr>
          <w:spacing w:val="-1"/>
          <w:sz w:val="20"/>
        </w:rPr>
        <w:t> </w:t>
      </w:r>
      <w:r>
        <w:rPr>
          <w:sz w:val="20"/>
        </w:rPr>
        <w:t>end,</w:t>
      </w:r>
      <w:r>
        <w:rPr>
          <w:spacing w:val="-1"/>
          <w:sz w:val="20"/>
        </w:rPr>
        <w:t> </w:t>
      </w:r>
      <w:r>
        <w:rPr>
          <w:sz w:val="20"/>
        </w:rPr>
        <w:t>the</w:t>
      </w:r>
      <w:r>
        <w:rPr>
          <w:spacing w:val="-2"/>
          <w:sz w:val="20"/>
        </w:rPr>
        <w:t> </w:t>
      </w:r>
      <w:r>
        <w:rPr>
          <w:sz w:val="20"/>
        </w:rPr>
        <w:t>Court will examine</w:t>
      </w:r>
      <w:r>
        <w:rPr>
          <w:spacing w:val="-2"/>
          <w:sz w:val="20"/>
        </w:rPr>
        <w:t> </w:t>
      </w:r>
      <w:r>
        <w:rPr>
          <w:sz w:val="20"/>
        </w:rPr>
        <w:t>the conventionality</w:t>
      </w:r>
    </w:p>
    <w:p>
      <w:pPr>
        <w:pStyle w:val="BodyText"/>
        <w:spacing w:before="3"/>
        <w:jc w:val="left"/>
        <w:rPr>
          <w:sz w:val="14"/>
        </w:rPr>
      </w:pPr>
      <w:r>
        <w:rPr/>
        <w:pict>
          <v:rect style="position:absolute;margin-left:51pt;margin-top:9.865879pt;width:144pt;height:.6pt;mso-position-horizontal-relative:page;mso-position-vertical-relative:paragraph;z-index:-15716864;mso-wrap-distance-left:0;mso-wrap-distance-right:0" id="docshape25" filled="true" fillcolor="#000000" stroked="false">
            <v:fill type="solid"/>
            <w10:wrap type="topAndBottom"/>
          </v:rect>
        </w:pict>
      </w:r>
    </w:p>
    <w:p>
      <w:pPr>
        <w:tabs>
          <w:tab w:pos="859" w:val="left" w:leader="none"/>
        </w:tabs>
        <w:spacing w:before="103"/>
        <w:ind w:left="139" w:right="277" w:firstLine="0"/>
        <w:jc w:val="left"/>
        <w:rPr>
          <w:sz w:val="16"/>
        </w:rPr>
      </w:pPr>
      <w:bookmarkStart w:name="_bookmark148" w:id="168"/>
      <w:bookmarkEnd w:id="168"/>
      <w:r>
        <w:rPr/>
      </w:r>
      <w:r>
        <w:rPr>
          <w:spacing w:val="-4"/>
          <w:sz w:val="16"/>
          <w:vertAlign w:val="superscript"/>
        </w:rPr>
        <w:t>134</w:t>
      </w:r>
      <w:r>
        <w:rPr>
          <w:sz w:val="16"/>
          <w:vertAlign w:val="baseline"/>
        </w:rPr>
        <w:tab/>
        <w:t>United</w:t>
      </w:r>
      <w:r>
        <w:rPr>
          <w:spacing w:val="-2"/>
          <w:sz w:val="16"/>
          <w:vertAlign w:val="baseline"/>
        </w:rPr>
        <w:t> </w:t>
      </w:r>
      <w:r>
        <w:rPr>
          <w:sz w:val="16"/>
          <w:vertAlign w:val="baseline"/>
        </w:rPr>
        <w:t>Nations,</w:t>
      </w:r>
      <w:r>
        <w:rPr>
          <w:spacing w:val="-6"/>
          <w:sz w:val="16"/>
          <w:vertAlign w:val="baseline"/>
        </w:rPr>
        <w:t> </w:t>
      </w:r>
      <w:r>
        <w:rPr>
          <w:sz w:val="16"/>
          <w:vertAlign w:val="baseline"/>
        </w:rPr>
        <w:t>Committee</w:t>
      </w:r>
      <w:r>
        <w:rPr>
          <w:spacing w:val="-5"/>
          <w:sz w:val="16"/>
          <w:vertAlign w:val="baseline"/>
        </w:rPr>
        <w:t> </w:t>
      </w:r>
      <w:r>
        <w:rPr>
          <w:sz w:val="16"/>
          <w:vertAlign w:val="baseline"/>
        </w:rPr>
        <w:t>on</w:t>
      </w:r>
      <w:r>
        <w:rPr>
          <w:spacing w:val="-6"/>
          <w:sz w:val="16"/>
          <w:vertAlign w:val="baseline"/>
        </w:rPr>
        <w:t> </w:t>
      </w:r>
      <w:r>
        <w:rPr>
          <w:sz w:val="16"/>
          <w:vertAlign w:val="baseline"/>
        </w:rPr>
        <w:t>Economic,</w:t>
      </w:r>
      <w:r>
        <w:rPr>
          <w:spacing w:val="-6"/>
          <w:sz w:val="16"/>
          <w:vertAlign w:val="baseline"/>
        </w:rPr>
        <w:t> </w:t>
      </w:r>
      <w:r>
        <w:rPr>
          <w:sz w:val="16"/>
          <w:vertAlign w:val="baseline"/>
        </w:rPr>
        <w:t>Social</w:t>
      </w:r>
      <w:r>
        <w:rPr>
          <w:spacing w:val="-3"/>
          <w:sz w:val="16"/>
          <w:vertAlign w:val="baseline"/>
        </w:rPr>
        <w:t> </w:t>
      </w:r>
      <w:r>
        <w:rPr>
          <w:sz w:val="16"/>
          <w:vertAlign w:val="baseline"/>
        </w:rPr>
        <w:t>and</w:t>
      </w:r>
      <w:r>
        <w:rPr>
          <w:spacing w:val="-4"/>
          <w:sz w:val="16"/>
          <w:vertAlign w:val="baseline"/>
        </w:rPr>
        <w:t> </w:t>
      </w:r>
      <w:r>
        <w:rPr>
          <w:sz w:val="16"/>
          <w:vertAlign w:val="baseline"/>
        </w:rPr>
        <w:t>Cultural</w:t>
      </w:r>
      <w:r>
        <w:rPr>
          <w:spacing w:val="-6"/>
          <w:sz w:val="16"/>
          <w:vertAlign w:val="baseline"/>
        </w:rPr>
        <w:t> </w:t>
      </w:r>
      <w:r>
        <w:rPr>
          <w:sz w:val="16"/>
          <w:vertAlign w:val="baseline"/>
        </w:rPr>
        <w:t>Rights,</w:t>
      </w:r>
      <w:r>
        <w:rPr>
          <w:spacing w:val="-3"/>
          <w:sz w:val="16"/>
          <w:vertAlign w:val="baseline"/>
        </w:rPr>
        <w:t> </w:t>
      </w:r>
      <w:r>
        <w:rPr>
          <w:sz w:val="16"/>
          <w:vertAlign w:val="baseline"/>
        </w:rPr>
        <w:t>General</w:t>
      </w:r>
      <w:r>
        <w:rPr>
          <w:spacing w:val="-6"/>
          <w:sz w:val="16"/>
          <w:vertAlign w:val="baseline"/>
        </w:rPr>
        <w:t> </w:t>
      </w:r>
      <w:r>
        <w:rPr>
          <w:sz w:val="16"/>
          <w:vertAlign w:val="baseline"/>
        </w:rPr>
        <w:t>Comment</w:t>
      </w:r>
      <w:r>
        <w:rPr>
          <w:spacing w:val="-6"/>
          <w:sz w:val="16"/>
          <w:vertAlign w:val="baseline"/>
        </w:rPr>
        <w:t> </w:t>
      </w:r>
      <w:r>
        <w:rPr>
          <w:sz w:val="16"/>
          <w:vertAlign w:val="baseline"/>
        </w:rPr>
        <w:t>No</w:t>
      </w:r>
      <w:r>
        <w:rPr>
          <w:spacing w:val="-7"/>
          <w:sz w:val="16"/>
          <w:vertAlign w:val="baseline"/>
        </w:rPr>
        <w:t> </w:t>
      </w:r>
      <w:r>
        <w:rPr>
          <w:sz w:val="16"/>
          <w:vertAlign w:val="baseline"/>
        </w:rPr>
        <w:t>18:</w:t>
      </w:r>
      <w:r>
        <w:rPr>
          <w:spacing w:val="-6"/>
          <w:sz w:val="16"/>
          <w:vertAlign w:val="baseline"/>
        </w:rPr>
        <w:t> </w:t>
      </w:r>
      <w:r>
        <w:rPr>
          <w:i/>
          <w:sz w:val="16"/>
          <w:vertAlign w:val="baseline"/>
        </w:rPr>
        <w:t>The</w:t>
      </w:r>
      <w:r>
        <w:rPr>
          <w:i/>
          <w:spacing w:val="-5"/>
          <w:sz w:val="16"/>
          <w:vertAlign w:val="baseline"/>
        </w:rPr>
        <w:t> </w:t>
      </w:r>
      <w:r>
        <w:rPr>
          <w:i/>
          <w:sz w:val="16"/>
          <w:vertAlign w:val="baseline"/>
        </w:rPr>
        <w:t>right</w:t>
      </w:r>
      <w:r>
        <w:rPr>
          <w:i/>
          <w:spacing w:val="-6"/>
          <w:sz w:val="16"/>
          <w:vertAlign w:val="baseline"/>
        </w:rPr>
        <w:t> </w:t>
      </w:r>
      <w:r>
        <w:rPr>
          <w:i/>
          <w:sz w:val="16"/>
          <w:vertAlign w:val="baseline"/>
        </w:rPr>
        <w:t>to</w:t>
      </w:r>
      <w:r>
        <w:rPr>
          <w:i/>
          <w:spacing w:val="-4"/>
          <w:sz w:val="16"/>
          <w:vertAlign w:val="baseline"/>
        </w:rPr>
        <w:t> </w:t>
      </w:r>
      <w:r>
        <w:rPr>
          <w:i/>
          <w:sz w:val="16"/>
          <w:vertAlign w:val="baseline"/>
        </w:rPr>
        <w:t>work</w:t>
      </w:r>
      <w:r>
        <w:rPr>
          <w:sz w:val="16"/>
          <w:vertAlign w:val="baseline"/>
        </w:rPr>
        <w:t>,</w:t>
      </w:r>
      <w:r>
        <w:rPr>
          <w:spacing w:val="-6"/>
          <w:sz w:val="16"/>
          <w:vertAlign w:val="baseline"/>
        </w:rPr>
        <w:t> </w:t>
      </w:r>
      <w:r>
        <w:rPr>
          <w:sz w:val="16"/>
          <w:vertAlign w:val="baseline"/>
        </w:rPr>
        <w:t>U.N. Doc. E/C.12/GC/18, November 24, 2005.</w:t>
      </w:r>
    </w:p>
    <w:p>
      <w:pPr>
        <w:tabs>
          <w:tab w:pos="859" w:val="left" w:leader="none"/>
        </w:tabs>
        <w:spacing w:before="120"/>
        <w:ind w:left="140" w:right="0" w:firstLine="0"/>
        <w:jc w:val="left"/>
        <w:rPr>
          <w:sz w:val="16"/>
        </w:rPr>
      </w:pPr>
      <w:bookmarkStart w:name="_bookmark149" w:id="169"/>
      <w:bookmarkEnd w:id="169"/>
      <w:r>
        <w:rPr/>
      </w:r>
      <w:r>
        <w:rPr>
          <w:spacing w:val="-5"/>
          <w:sz w:val="16"/>
          <w:vertAlign w:val="superscript"/>
        </w:rPr>
        <w:t>135</w:t>
      </w:r>
      <w:r>
        <w:rPr>
          <w:sz w:val="16"/>
          <w:vertAlign w:val="baseline"/>
        </w:rPr>
        <w:tab/>
        <w:t>ILO.</w:t>
      </w:r>
      <w:r>
        <w:rPr>
          <w:spacing w:val="-7"/>
          <w:sz w:val="16"/>
          <w:vertAlign w:val="baseline"/>
        </w:rPr>
        <w:t> </w:t>
      </w:r>
      <w:r>
        <w:rPr>
          <w:sz w:val="16"/>
          <w:vertAlign w:val="baseline"/>
        </w:rPr>
        <w:t>C111</w:t>
      </w:r>
      <w:r>
        <w:rPr>
          <w:spacing w:val="-6"/>
          <w:sz w:val="16"/>
          <w:vertAlign w:val="baseline"/>
        </w:rPr>
        <w:t> </w:t>
      </w:r>
      <w:r>
        <w:rPr>
          <w:sz w:val="16"/>
          <w:vertAlign w:val="baseline"/>
        </w:rPr>
        <w:t>-</w:t>
      </w:r>
      <w:r>
        <w:rPr>
          <w:spacing w:val="-4"/>
          <w:sz w:val="16"/>
          <w:vertAlign w:val="baseline"/>
        </w:rPr>
        <w:t> </w:t>
      </w:r>
      <w:r>
        <w:rPr>
          <w:sz w:val="16"/>
          <w:vertAlign w:val="baseline"/>
        </w:rPr>
        <w:t>Convention</w:t>
      </w:r>
      <w:r>
        <w:rPr>
          <w:spacing w:val="-8"/>
          <w:sz w:val="16"/>
          <w:vertAlign w:val="baseline"/>
        </w:rPr>
        <w:t> </w:t>
      </w:r>
      <w:r>
        <w:rPr>
          <w:sz w:val="16"/>
          <w:vertAlign w:val="baseline"/>
        </w:rPr>
        <w:t>on</w:t>
      </w:r>
      <w:r>
        <w:rPr>
          <w:spacing w:val="-6"/>
          <w:sz w:val="16"/>
          <w:vertAlign w:val="baseline"/>
        </w:rPr>
        <w:t> </w:t>
      </w:r>
      <w:r>
        <w:rPr>
          <w:sz w:val="16"/>
          <w:vertAlign w:val="baseline"/>
        </w:rPr>
        <w:t>Discrimination</w:t>
      </w:r>
      <w:r>
        <w:rPr>
          <w:spacing w:val="-5"/>
          <w:sz w:val="16"/>
          <w:vertAlign w:val="baseline"/>
        </w:rPr>
        <w:t> </w:t>
      </w:r>
      <w:r>
        <w:rPr>
          <w:sz w:val="16"/>
          <w:vertAlign w:val="baseline"/>
        </w:rPr>
        <w:t>(Employment</w:t>
      </w:r>
      <w:r>
        <w:rPr>
          <w:spacing w:val="-5"/>
          <w:sz w:val="16"/>
          <w:vertAlign w:val="baseline"/>
        </w:rPr>
        <w:t> </w:t>
      </w:r>
      <w:r>
        <w:rPr>
          <w:sz w:val="16"/>
          <w:vertAlign w:val="baseline"/>
        </w:rPr>
        <w:t>and</w:t>
      </w:r>
      <w:r>
        <w:rPr>
          <w:spacing w:val="-5"/>
          <w:sz w:val="16"/>
          <w:vertAlign w:val="baseline"/>
        </w:rPr>
        <w:t> </w:t>
      </w:r>
      <w:r>
        <w:rPr>
          <w:sz w:val="16"/>
          <w:vertAlign w:val="baseline"/>
        </w:rPr>
        <w:t>Occupation),</w:t>
      </w:r>
      <w:r>
        <w:rPr>
          <w:spacing w:val="-7"/>
          <w:sz w:val="16"/>
          <w:vertAlign w:val="baseline"/>
        </w:rPr>
        <w:t> </w:t>
      </w:r>
      <w:r>
        <w:rPr>
          <w:sz w:val="16"/>
          <w:vertAlign w:val="baseline"/>
        </w:rPr>
        <w:t>1958</w:t>
      </w:r>
      <w:r>
        <w:rPr>
          <w:spacing w:val="-3"/>
          <w:sz w:val="16"/>
          <w:vertAlign w:val="baseline"/>
        </w:rPr>
        <w:t> </w:t>
      </w:r>
      <w:r>
        <w:rPr>
          <w:sz w:val="16"/>
          <w:vertAlign w:val="baseline"/>
        </w:rPr>
        <w:t>(No.</w:t>
      </w:r>
      <w:r>
        <w:rPr>
          <w:spacing w:val="-4"/>
          <w:sz w:val="16"/>
          <w:vertAlign w:val="baseline"/>
        </w:rPr>
        <w:t> </w:t>
      </w:r>
      <w:r>
        <w:rPr>
          <w:spacing w:val="-2"/>
          <w:sz w:val="16"/>
          <w:vertAlign w:val="baseline"/>
        </w:rPr>
        <w:t>111).</w:t>
      </w:r>
    </w:p>
    <w:p>
      <w:pPr>
        <w:tabs>
          <w:tab w:pos="859" w:val="left" w:leader="none"/>
        </w:tabs>
        <w:spacing w:before="120"/>
        <w:ind w:left="140" w:right="0" w:firstLine="0"/>
        <w:jc w:val="left"/>
        <w:rPr>
          <w:sz w:val="16"/>
        </w:rPr>
      </w:pPr>
      <w:bookmarkStart w:name="_bookmark150" w:id="170"/>
      <w:bookmarkEnd w:id="170"/>
      <w:r>
        <w:rPr/>
      </w:r>
      <w:r>
        <w:rPr>
          <w:spacing w:val="-5"/>
          <w:sz w:val="16"/>
          <w:vertAlign w:val="superscript"/>
        </w:rPr>
        <w:t>136</w:t>
      </w:r>
      <w:r>
        <w:rPr>
          <w:sz w:val="16"/>
          <w:vertAlign w:val="baseline"/>
        </w:rPr>
        <w:tab/>
        <w:t>ILO.</w:t>
      </w:r>
      <w:r>
        <w:rPr>
          <w:spacing w:val="-5"/>
          <w:sz w:val="16"/>
          <w:vertAlign w:val="baseline"/>
        </w:rPr>
        <w:t> </w:t>
      </w:r>
      <w:r>
        <w:rPr>
          <w:sz w:val="16"/>
          <w:vertAlign w:val="baseline"/>
        </w:rPr>
        <w:t>C111</w:t>
      </w:r>
      <w:r>
        <w:rPr>
          <w:spacing w:val="-5"/>
          <w:sz w:val="16"/>
          <w:vertAlign w:val="baseline"/>
        </w:rPr>
        <w:t> </w:t>
      </w:r>
      <w:r>
        <w:rPr>
          <w:sz w:val="16"/>
          <w:vertAlign w:val="baseline"/>
        </w:rPr>
        <w:t>-</w:t>
      </w:r>
      <w:r>
        <w:rPr>
          <w:spacing w:val="-4"/>
          <w:sz w:val="16"/>
          <w:vertAlign w:val="baseline"/>
        </w:rPr>
        <w:t> </w:t>
      </w:r>
      <w:r>
        <w:rPr>
          <w:sz w:val="16"/>
          <w:vertAlign w:val="baseline"/>
        </w:rPr>
        <w:t>Convention</w:t>
      </w:r>
      <w:r>
        <w:rPr>
          <w:spacing w:val="-7"/>
          <w:sz w:val="16"/>
          <w:vertAlign w:val="baseline"/>
        </w:rPr>
        <w:t> </w:t>
      </w:r>
      <w:r>
        <w:rPr>
          <w:sz w:val="16"/>
          <w:vertAlign w:val="baseline"/>
        </w:rPr>
        <w:t>on</w:t>
      </w:r>
      <w:r>
        <w:rPr>
          <w:spacing w:val="-7"/>
          <w:sz w:val="16"/>
          <w:vertAlign w:val="baseline"/>
        </w:rPr>
        <w:t> </w:t>
      </w:r>
      <w:r>
        <w:rPr>
          <w:sz w:val="16"/>
          <w:vertAlign w:val="baseline"/>
        </w:rPr>
        <w:t>Discrimination</w:t>
      </w:r>
      <w:r>
        <w:rPr>
          <w:spacing w:val="-4"/>
          <w:sz w:val="16"/>
          <w:vertAlign w:val="baseline"/>
        </w:rPr>
        <w:t> </w:t>
      </w:r>
      <w:r>
        <w:rPr>
          <w:sz w:val="16"/>
          <w:vertAlign w:val="baseline"/>
        </w:rPr>
        <w:t>(Employment</w:t>
      </w:r>
      <w:r>
        <w:rPr>
          <w:spacing w:val="-4"/>
          <w:sz w:val="16"/>
          <w:vertAlign w:val="baseline"/>
        </w:rPr>
        <w:t> </w:t>
      </w:r>
      <w:r>
        <w:rPr>
          <w:sz w:val="16"/>
          <w:vertAlign w:val="baseline"/>
        </w:rPr>
        <w:t>and</w:t>
      </w:r>
      <w:r>
        <w:rPr>
          <w:spacing w:val="-6"/>
          <w:sz w:val="16"/>
          <w:vertAlign w:val="baseline"/>
        </w:rPr>
        <w:t> </w:t>
      </w:r>
      <w:r>
        <w:rPr>
          <w:sz w:val="16"/>
          <w:vertAlign w:val="baseline"/>
        </w:rPr>
        <w:t>Occupation),</w:t>
      </w:r>
      <w:r>
        <w:rPr>
          <w:spacing w:val="-6"/>
          <w:sz w:val="16"/>
          <w:vertAlign w:val="baseline"/>
        </w:rPr>
        <w:t> </w:t>
      </w:r>
      <w:r>
        <w:rPr>
          <w:sz w:val="16"/>
          <w:vertAlign w:val="baseline"/>
        </w:rPr>
        <w:t>1958</w:t>
      </w:r>
      <w:r>
        <w:rPr>
          <w:spacing w:val="-2"/>
          <w:sz w:val="16"/>
          <w:vertAlign w:val="baseline"/>
        </w:rPr>
        <w:t> </w:t>
      </w:r>
      <w:r>
        <w:rPr>
          <w:sz w:val="16"/>
          <w:vertAlign w:val="baseline"/>
        </w:rPr>
        <w:t>(No.</w:t>
      </w:r>
      <w:r>
        <w:rPr>
          <w:spacing w:val="-4"/>
          <w:sz w:val="16"/>
          <w:vertAlign w:val="baseline"/>
        </w:rPr>
        <w:t> </w:t>
      </w:r>
      <w:r>
        <w:rPr>
          <w:sz w:val="16"/>
          <w:vertAlign w:val="baseline"/>
        </w:rPr>
        <w:t>111).</w:t>
      </w:r>
      <w:r>
        <w:rPr>
          <w:spacing w:val="-5"/>
          <w:sz w:val="16"/>
          <w:vertAlign w:val="baseline"/>
        </w:rPr>
        <w:t> </w:t>
      </w:r>
      <w:r>
        <w:rPr>
          <w:sz w:val="16"/>
          <w:vertAlign w:val="baseline"/>
        </w:rPr>
        <w:t>Article</w:t>
      </w:r>
      <w:r>
        <w:rPr>
          <w:spacing w:val="-5"/>
          <w:sz w:val="16"/>
          <w:vertAlign w:val="baseline"/>
        </w:rPr>
        <w:t> </w:t>
      </w:r>
      <w:r>
        <w:rPr>
          <w:sz w:val="16"/>
          <w:vertAlign w:val="baseline"/>
        </w:rPr>
        <w:t>3</w:t>
      </w:r>
      <w:r>
        <w:rPr>
          <w:spacing w:val="-2"/>
          <w:sz w:val="16"/>
          <w:vertAlign w:val="baseline"/>
        </w:rPr>
        <w:t> </w:t>
      </w:r>
      <w:r>
        <w:rPr>
          <w:spacing w:val="-5"/>
          <w:sz w:val="16"/>
          <w:vertAlign w:val="baseline"/>
        </w:rPr>
        <w:t>(d)</w:t>
      </w:r>
    </w:p>
    <w:p>
      <w:pPr>
        <w:tabs>
          <w:tab w:pos="859" w:val="left" w:leader="none"/>
        </w:tabs>
        <w:spacing w:before="120"/>
        <w:ind w:left="140" w:right="0" w:firstLine="0"/>
        <w:jc w:val="left"/>
        <w:rPr>
          <w:sz w:val="16"/>
        </w:rPr>
      </w:pPr>
      <w:bookmarkStart w:name="_bookmark151" w:id="171"/>
      <w:bookmarkEnd w:id="171"/>
      <w:r>
        <w:rPr/>
      </w:r>
      <w:r>
        <w:rPr>
          <w:spacing w:val="-5"/>
          <w:sz w:val="16"/>
          <w:vertAlign w:val="superscript"/>
        </w:rPr>
        <w:t>137</w:t>
      </w:r>
      <w:r>
        <w:rPr>
          <w:sz w:val="16"/>
          <w:vertAlign w:val="baseline"/>
        </w:rPr>
        <w:tab/>
        <w:t>ILO</w:t>
      </w:r>
      <w:r>
        <w:rPr>
          <w:spacing w:val="-7"/>
          <w:sz w:val="16"/>
          <w:vertAlign w:val="baseline"/>
        </w:rPr>
        <w:t> </w:t>
      </w:r>
      <w:r>
        <w:rPr>
          <w:sz w:val="16"/>
          <w:vertAlign w:val="baseline"/>
        </w:rPr>
        <w:t>Declaration</w:t>
      </w:r>
      <w:r>
        <w:rPr>
          <w:spacing w:val="-6"/>
          <w:sz w:val="16"/>
          <w:vertAlign w:val="baseline"/>
        </w:rPr>
        <w:t> </w:t>
      </w:r>
      <w:r>
        <w:rPr>
          <w:sz w:val="16"/>
          <w:vertAlign w:val="baseline"/>
        </w:rPr>
        <w:t>on</w:t>
      </w:r>
      <w:r>
        <w:rPr>
          <w:spacing w:val="-5"/>
          <w:sz w:val="16"/>
          <w:vertAlign w:val="baseline"/>
        </w:rPr>
        <w:t> </w:t>
      </w:r>
      <w:r>
        <w:rPr>
          <w:sz w:val="16"/>
          <w:vertAlign w:val="baseline"/>
        </w:rPr>
        <w:t>Fundamental</w:t>
      </w:r>
      <w:r>
        <w:rPr>
          <w:spacing w:val="-4"/>
          <w:sz w:val="16"/>
          <w:vertAlign w:val="baseline"/>
        </w:rPr>
        <w:t> </w:t>
      </w:r>
      <w:r>
        <w:rPr>
          <w:sz w:val="16"/>
          <w:vertAlign w:val="baseline"/>
        </w:rPr>
        <w:t>Principles</w:t>
      </w:r>
      <w:r>
        <w:rPr>
          <w:spacing w:val="-3"/>
          <w:sz w:val="16"/>
          <w:vertAlign w:val="baseline"/>
        </w:rPr>
        <w:t> </w:t>
      </w:r>
      <w:r>
        <w:rPr>
          <w:sz w:val="16"/>
          <w:vertAlign w:val="baseline"/>
        </w:rPr>
        <w:t>and</w:t>
      </w:r>
      <w:r>
        <w:rPr>
          <w:spacing w:val="-5"/>
          <w:sz w:val="16"/>
          <w:vertAlign w:val="baseline"/>
        </w:rPr>
        <w:t> </w:t>
      </w:r>
      <w:r>
        <w:rPr>
          <w:sz w:val="16"/>
          <w:vertAlign w:val="baseline"/>
        </w:rPr>
        <w:t>Rights</w:t>
      </w:r>
      <w:r>
        <w:rPr>
          <w:spacing w:val="-2"/>
          <w:sz w:val="16"/>
          <w:vertAlign w:val="baseline"/>
        </w:rPr>
        <w:t> </w:t>
      </w:r>
      <w:r>
        <w:rPr>
          <w:sz w:val="16"/>
          <w:vertAlign w:val="baseline"/>
        </w:rPr>
        <w:t>at</w:t>
      </w:r>
      <w:r>
        <w:rPr>
          <w:spacing w:val="-4"/>
          <w:sz w:val="16"/>
          <w:vertAlign w:val="baseline"/>
        </w:rPr>
        <w:t> </w:t>
      </w:r>
      <w:r>
        <w:rPr>
          <w:sz w:val="16"/>
          <w:vertAlign w:val="baseline"/>
        </w:rPr>
        <w:t>Work</w:t>
      </w:r>
      <w:r>
        <w:rPr>
          <w:spacing w:val="-2"/>
          <w:sz w:val="16"/>
          <w:vertAlign w:val="baseline"/>
        </w:rPr>
        <w:t> </w:t>
      </w:r>
      <w:r>
        <w:rPr>
          <w:sz w:val="16"/>
          <w:vertAlign w:val="baseline"/>
        </w:rPr>
        <w:t>and</w:t>
      </w:r>
      <w:r>
        <w:rPr>
          <w:spacing w:val="-5"/>
          <w:sz w:val="16"/>
          <w:vertAlign w:val="baseline"/>
        </w:rPr>
        <w:t> </w:t>
      </w:r>
      <w:r>
        <w:rPr>
          <w:sz w:val="16"/>
          <w:vertAlign w:val="baseline"/>
        </w:rPr>
        <w:t>its</w:t>
      </w:r>
      <w:r>
        <w:rPr>
          <w:spacing w:val="-4"/>
          <w:sz w:val="16"/>
          <w:vertAlign w:val="baseline"/>
        </w:rPr>
        <w:t> </w:t>
      </w:r>
      <w:r>
        <w:rPr>
          <w:sz w:val="16"/>
          <w:vertAlign w:val="baseline"/>
        </w:rPr>
        <w:t>Follow-</w:t>
      </w:r>
      <w:r>
        <w:rPr>
          <w:spacing w:val="-5"/>
          <w:sz w:val="16"/>
          <w:vertAlign w:val="baseline"/>
        </w:rPr>
        <w:t>up.</w:t>
      </w:r>
    </w:p>
    <w:p>
      <w:pPr>
        <w:tabs>
          <w:tab w:pos="859" w:val="left" w:leader="none"/>
        </w:tabs>
        <w:spacing w:before="120"/>
        <w:ind w:left="140" w:right="0" w:firstLine="0"/>
        <w:jc w:val="left"/>
        <w:rPr>
          <w:sz w:val="16"/>
        </w:rPr>
      </w:pPr>
      <w:bookmarkStart w:name="_bookmark152" w:id="172"/>
      <w:bookmarkEnd w:id="172"/>
      <w:r>
        <w:rPr/>
      </w:r>
      <w:r>
        <w:rPr>
          <w:spacing w:val="-5"/>
          <w:sz w:val="16"/>
          <w:vertAlign w:val="superscript"/>
        </w:rPr>
        <w:t>138</w:t>
      </w:r>
      <w:r>
        <w:rPr>
          <w:sz w:val="16"/>
          <w:vertAlign w:val="baseline"/>
        </w:rPr>
        <w:tab/>
      </w:r>
      <w:r>
        <w:rPr>
          <w:i/>
          <w:sz w:val="16"/>
          <w:vertAlign w:val="baseline"/>
        </w:rPr>
        <w:t>Cf.</w:t>
      </w:r>
      <w:r>
        <w:rPr>
          <w:i/>
          <w:spacing w:val="-7"/>
          <w:sz w:val="16"/>
          <w:vertAlign w:val="baseline"/>
        </w:rPr>
        <w:t> </w:t>
      </w:r>
      <w:r>
        <w:rPr>
          <w:sz w:val="16"/>
          <w:vertAlign w:val="baseline"/>
        </w:rPr>
        <w:t>International</w:t>
      </w:r>
      <w:r>
        <w:rPr>
          <w:spacing w:val="-5"/>
          <w:sz w:val="16"/>
          <w:vertAlign w:val="baseline"/>
        </w:rPr>
        <w:t> </w:t>
      </w:r>
      <w:r>
        <w:rPr>
          <w:sz w:val="16"/>
          <w:vertAlign w:val="baseline"/>
        </w:rPr>
        <w:t>Labour</w:t>
      </w:r>
      <w:r>
        <w:rPr>
          <w:spacing w:val="-5"/>
          <w:sz w:val="16"/>
          <w:vertAlign w:val="baseline"/>
        </w:rPr>
        <w:t> </w:t>
      </w:r>
      <w:r>
        <w:rPr>
          <w:sz w:val="16"/>
          <w:vertAlign w:val="baseline"/>
        </w:rPr>
        <w:t>Conference,</w:t>
      </w:r>
      <w:r>
        <w:rPr>
          <w:spacing w:val="-6"/>
          <w:sz w:val="16"/>
          <w:vertAlign w:val="baseline"/>
        </w:rPr>
        <w:t> </w:t>
      </w:r>
      <w:r>
        <w:rPr>
          <w:sz w:val="16"/>
          <w:vertAlign w:val="baseline"/>
        </w:rPr>
        <w:t>Memoria</w:t>
      </w:r>
      <w:r>
        <w:rPr>
          <w:spacing w:val="-7"/>
          <w:sz w:val="16"/>
          <w:vertAlign w:val="baseline"/>
        </w:rPr>
        <w:t> </w:t>
      </w:r>
      <w:r>
        <w:rPr>
          <w:sz w:val="16"/>
          <w:vertAlign w:val="baseline"/>
        </w:rPr>
        <w:t>del</w:t>
      </w:r>
      <w:r>
        <w:rPr>
          <w:spacing w:val="-6"/>
          <w:sz w:val="16"/>
          <w:vertAlign w:val="baseline"/>
        </w:rPr>
        <w:t> </w:t>
      </w:r>
      <w:r>
        <w:rPr>
          <w:sz w:val="16"/>
          <w:vertAlign w:val="baseline"/>
        </w:rPr>
        <w:t>Director</w:t>
      </w:r>
      <w:r>
        <w:rPr>
          <w:spacing w:val="-6"/>
          <w:sz w:val="16"/>
          <w:vertAlign w:val="baseline"/>
        </w:rPr>
        <w:t> </w:t>
      </w:r>
      <w:r>
        <w:rPr>
          <w:sz w:val="16"/>
          <w:vertAlign w:val="baseline"/>
        </w:rPr>
        <w:t>General:</w:t>
      </w:r>
      <w:r>
        <w:rPr>
          <w:spacing w:val="-4"/>
          <w:sz w:val="16"/>
          <w:vertAlign w:val="baseline"/>
        </w:rPr>
        <w:t> </w:t>
      </w:r>
      <w:r>
        <w:rPr>
          <w:sz w:val="16"/>
          <w:vertAlign w:val="baseline"/>
        </w:rPr>
        <w:t>Decent</w:t>
      </w:r>
      <w:r>
        <w:rPr>
          <w:spacing w:val="-7"/>
          <w:sz w:val="16"/>
          <w:vertAlign w:val="baseline"/>
        </w:rPr>
        <w:t> </w:t>
      </w:r>
      <w:r>
        <w:rPr>
          <w:sz w:val="16"/>
          <w:vertAlign w:val="baseline"/>
        </w:rPr>
        <w:t>work.</w:t>
      </w:r>
      <w:r>
        <w:rPr>
          <w:spacing w:val="-6"/>
          <w:sz w:val="16"/>
          <w:vertAlign w:val="baseline"/>
        </w:rPr>
        <w:t> </w:t>
      </w:r>
      <w:r>
        <w:rPr>
          <w:sz w:val="16"/>
          <w:vertAlign w:val="baseline"/>
        </w:rPr>
        <w:t>ILO,</w:t>
      </w:r>
      <w:r>
        <w:rPr>
          <w:spacing w:val="-6"/>
          <w:sz w:val="16"/>
          <w:vertAlign w:val="baseline"/>
        </w:rPr>
        <w:t> </w:t>
      </w:r>
      <w:r>
        <w:rPr>
          <w:spacing w:val="-2"/>
          <w:sz w:val="16"/>
          <w:vertAlign w:val="baseline"/>
        </w:rPr>
        <w:t>1999.</w:t>
      </w:r>
    </w:p>
    <w:p>
      <w:pPr>
        <w:tabs>
          <w:tab w:pos="859" w:val="left" w:leader="none"/>
        </w:tabs>
        <w:spacing w:before="120"/>
        <w:ind w:left="139" w:right="458" w:firstLine="0"/>
        <w:jc w:val="left"/>
        <w:rPr>
          <w:sz w:val="16"/>
        </w:rPr>
      </w:pPr>
      <w:bookmarkStart w:name="_bookmark153" w:id="173"/>
      <w:bookmarkEnd w:id="173"/>
      <w:r>
        <w:rPr/>
      </w:r>
      <w:r>
        <w:rPr>
          <w:spacing w:val="-4"/>
          <w:sz w:val="16"/>
          <w:vertAlign w:val="superscript"/>
        </w:rPr>
        <w:t>139</w:t>
      </w:r>
      <w:r>
        <w:rPr>
          <w:sz w:val="16"/>
          <w:vertAlign w:val="baseline"/>
        </w:rPr>
        <w:tab/>
        <w:t>United</w:t>
      </w:r>
      <w:r>
        <w:rPr>
          <w:spacing w:val="-1"/>
          <w:sz w:val="16"/>
          <w:vertAlign w:val="baseline"/>
        </w:rPr>
        <w:t> </w:t>
      </w:r>
      <w:r>
        <w:rPr>
          <w:sz w:val="16"/>
          <w:vertAlign w:val="baseline"/>
        </w:rPr>
        <w:t>Nations.</w:t>
      </w:r>
      <w:r>
        <w:rPr>
          <w:spacing w:val="-4"/>
          <w:sz w:val="16"/>
          <w:vertAlign w:val="baseline"/>
        </w:rPr>
        <w:t> </w:t>
      </w:r>
      <w:r>
        <w:rPr>
          <w:sz w:val="16"/>
          <w:vertAlign w:val="baseline"/>
        </w:rPr>
        <w:t>Resolution</w:t>
      </w:r>
      <w:r>
        <w:rPr>
          <w:spacing w:val="-2"/>
          <w:sz w:val="16"/>
          <w:vertAlign w:val="baseline"/>
        </w:rPr>
        <w:t> </w:t>
      </w:r>
      <w:r>
        <w:rPr>
          <w:sz w:val="16"/>
          <w:vertAlign w:val="baseline"/>
        </w:rPr>
        <w:t>70/01.</w:t>
      </w:r>
      <w:r>
        <w:rPr>
          <w:spacing w:val="-2"/>
          <w:sz w:val="16"/>
          <w:vertAlign w:val="baseline"/>
        </w:rPr>
        <w:t> </w:t>
      </w:r>
      <w:r>
        <w:rPr>
          <w:sz w:val="16"/>
          <w:vertAlign w:val="baseline"/>
        </w:rPr>
        <w:t>Transforming</w:t>
      </w:r>
      <w:r>
        <w:rPr>
          <w:spacing w:val="-3"/>
          <w:sz w:val="16"/>
          <w:vertAlign w:val="baseline"/>
        </w:rPr>
        <w:t> </w:t>
      </w:r>
      <w:r>
        <w:rPr>
          <w:sz w:val="16"/>
          <w:vertAlign w:val="baseline"/>
        </w:rPr>
        <w:t>our</w:t>
      </w:r>
      <w:r>
        <w:rPr>
          <w:spacing w:val="-3"/>
          <w:sz w:val="16"/>
          <w:vertAlign w:val="baseline"/>
        </w:rPr>
        <w:t> </w:t>
      </w:r>
      <w:r>
        <w:rPr>
          <w:sz w:val="16"/>
          <w:vertAlign w:val="baseline"/>
        </w:rPr>
        <w:t>World:</w:t>
      </w:r>
      <w:r>
        <w:rPr>
          <w:spacing w:val="-5"/>
          <w:sz w:val="16"/>
          <w:vertAlign w:val="baseline"/>
        </w:rPr>
        <w:t> </w:t>
      </w:r>
      <w:r>
        <w:rPr>
          <w:sz w:val="16"/>
          <w:vertAlign w:val="baseline"/>
        </w:rPr>
        <w:t>2030</w:t>
      </w:r>
      <w:r>
        <w:rPr>
          <w:spacing w:val="-3"/>
          <w:sz w:val="16"/>
          <w:vertAlign w:val="baseline"/>
        </w:rPr>
        <w:t> </w:t>
      </w:r>
      <w:r>
        <w:rPr>
          <w:sz w:val="16"/>
          <w:vertAlign w:val="baseline"/>
        </w:rPr>
        <w:t>Agenda</w:t>
      </w:r>
      <w:r>
        <w:rPr>
          <w:spacing w:val="-7"/>
          <w:sz w:val="16"/>
          <w:vertAlign w:val="baseline"/>
        </w:rPr>
        <w:t> </w:t>
      </w:r>
      <w:r>
        <w:rPr>
          <w:sz w:val="16"/>
          <w:vertAlign w:val="baseline"/>
        </w:rPr>
        <w:t>for</w:t>
      </w:r>
      <w:r>
        <w:rPr>
          <w:spacing w:val="-3"/>
          <w:sz w:val="16"/>
          <w:vertAlign w:val="baseline"/>
        </w:rPr>
        <w:t> </w:t>
      </w:r>
      <w:r>
        <w:rPr>
          <w:sz w:val="16"/>
          <w:vertAlign w:val="baseline"/>
        </w:rPr>
        <w:t>Sustainable</w:t>
      </w:r>
      <w:r>
        <w:rPr>
          <w:spacing w:val="-3"/>
          <w:sz w:val="16"/>
          <w:vertAlign w:val="baseline"/>
        </w:rPr>
        <w:t> </w:t>
      </w:r>
      <w:r>
        <w:rPr>
          <w:sz w:val="16"/>
          <w:vertAlign w:val="baseline"/>
        </w:rPr>
        <w:t>Development,</w:t>
      </w:r>
      <w:r>
        <w:rPr>
          <w:spacing w:val="-2"/>
          <w:sz w:val="16"/>
          <w:vertAlign w:val="baseline"/>
        </w:rPr>
        <w:t> </w:t>
      </w:r>
      <w:r>
        <w:rPr>
          <w:sz w:val="16"/>
          <w:vertAlign w:val="baseline"/>
        </w:rPr>
        <w:t>adopted</w:t>
      </w:r>
      <w:r>
        <w:rPr>
          <w:spacing w:val="-3"/>
          <w:sz w:val="16"/>
          <w:vertAlign w:val="baseline"/>
        </w:rPr>
        <w:t> </w:t>
      </w:r>
      <w:r>
        <w:rPr>
          <w:sz w:val="16"/>
          <w:vertAlign w:val="baseline"/>
        </w:rPr>
        <w:t>by the General Assembly on September 25, 2015, Goal 8.</w:t>
      </w:r>
    </w:p>
    <w:p>
      <w:pPr>
        <w:spacing w:after="0"/>
        <w:jc w:val="left"/>
        <w:rPr>
          <w:sz w:val="16"/>
        </w:rPr>
        <w:sectPr>
          <w:pgSz w:w="12240" w:h="15840"/>
          <w:pgMar w:header="0" w:footer="984" w:top="1260" w:bottom="1220" w:left="880" w:right="740"/>
        </w:sectPr>
      </w:pPr>
    </w:p>
    <w:p>
      <w:pPr>
        <w:pStyle w:val="BodyText"/>
        <w:spacing w:before="79"/>
        <w:ind w:left="139" w:right="277"/>
      </w:pPr>
      <w:r>
        <w:rPr/>
        <w:t>of said norm. First, it will attempt to determine whether there is a difference in treatment that may be discriminatory between different religions. Second, it will seek to establish whether the power of religious communities to grant certificates of suitability, and more generally, to appoint religious education</w:t>
      </w:r>
      <w:r>
        <w:rPr>
          <w:spacing w:val="-10"/>
        </w:rPr>
        <w:t> </w:t>
      </w:r>
      <w:r>
        <w:rPr/>
        <w:t>teachers</w:t>
      </w:r>
      <w:r>
        <w:rPr>
          <w:spacing w:val="-10"/>
        </w:rPr>
        <w:t> </w:t>
      </w:r>
      <w:r>
        <w:rPr/>
        <w:t>who</w:t>
      </w:r>
      <w:r>
        <w:rPr>
          <w:spacing w:val="-10"/>
        </w:rPr>
        <w:t> </w:t>
      </w:r>
      <w:r>
        <w:rPr/>
        <w:t>teach</w:t>
      </w:r>
      <w:r>
        <w:rPr>
          <w:spacing w:val="-10"/>
        </w:rPr>
        <w:t> </w:t>
      </w:r>
      <w:r>
        <w:rPr/>
        <w:t>in</w:t>
      </w:r>
      <w:r>
        <w:rPr>
          <w:spacing w:val="-10"/>
        </w:rPr>
        <w:t> </w:t>
      </w:r>
      <w:r>
        <w:rPr/>
        <w:t>public</w:t>
      </w:r>
      <w:r>
        <w:rPr>
          <w:spacing w:val="-12"/>
        </w:rPr>
        <w:t> </w:t>
      </w:r>
      <w:r>
        <w:rPr/>
        <w:t>schools,</w:t>
      </w:r>
      <w:r>
        <w:rPr>
          <w:spacing w:val="-12"/>
        </w:rPr>
        <w:t> </w:t>
      </w:r>
      <w:r>
        <w:rPr/>
        <w:t>is</w:t>
      </w:r>
      <w:r>
        <w:rPr>
          <w:spacing w:val="-12"/>
        </w:rPr>
        <w:t> </w:t>
      </w:r>
      <w:r>
        <w:rPr/>
        <w:t>in</w:t>
      </w:r>
      <w:r>
        <w:rPr>
          <w:spacing w:val="-10"/>
        </w:rPr>
        <w:t> </w:t>
      </w:r>
      <w:r>
        <w:rPr/>
        <w:t>compliance</w:t>
      </w:r>
      <w:r>
        <w:rPr>
          <w:spacing w:val="-13"/>
        </w:rPr>
        <w:t> </w:t>
      </w:r>
      <w:r>
        <w:rPr/>
        <w:t>with</w:t>
      </w:r>
      <w:r>
        <w:rPr>
          <w:spacing w:val="-10"/>
        </w:rPr>
        <w:t> </w:t>
      </w:r>
      <w:r>
        <w:rPr/>
        <w:t>the</w:t>
      </w:r>
      <w:r>
        <w:rPr>
          <w:spacing w:val="-10"/>
        </w:rPr>
        <w:t> </w:t>
      </w:r>
      <w:r>
        <w:rPr/>
        <w:t>American</w:t>
      </w:r>
      <w:r>
        <w:rPr>
          <w:spacing w:val="-10"/>
        </w:rPr>
        <w:t> </w:t>
      </w:r>
      <w:r>
        <w:rPr/>
        <w:t>Convention.</w:t>
      </w:r>
      <w:r>
        <w:rPr>
          <w:spacing w:val="-9"/>
        </w:rPr>
        <w:t> </w:t>
      </w:r>
      <w:r>
        <w:rPr/>
        <w:t>Third, it will consider whether Decree 924 establishes any difference in treatment between persons based on</w:t>
      </w:r>
      <w:r>
        <w:rPr>
          <w:spacing w:val="-8"/>
        </w:rPr>
        <w:t> </w:t>
      </w:r>
      <w:r>
        <w:rPr/>
        <w:t>the</w:t>
      </w:r>
      <w:r>
        <w:rPr>
          <w:spacing w:val="-10"/>
        </w:rPr>
        <w:t> </w:t>
      </w:r>
      <w:r>
        <w:rPr/>
        <w:t>categories</w:t>
      </w:r>
      <w:r>
        <w:rPr>
          <w:spacing w:val="-10"/>
        </w:rPr>
        <w:t> </w:t>
      </w:r>
      <w:r>
        <w:rPr/>
        <w:t>protected</w:t>
      </w:r>
      <w:r>
        <w:rPr>
          <w:spacing w:val="-8"/>
        </w:rPr>
        <w:t> </w:t>
      </w:r>
      <w:r>
        <w:rPr/>
        <w:t>by</w:t>
      </w:r>
      <w:r>
        <w:rPr>
          <w:spacing w:val="-9"/>
        </w:rPr>
        <w:t> </w:t>
      </w:r>
      <w:r>
        <w:rPr/>
        <w:t>Article</w:t>
      </w:r>
      <w:r>
        <w:rPr>
          <w:spacing w:val="-10"/>
        </w:rPr>
        <w:t> </w:t>
      </w:r>
      <w:r>
        <w:rPr/>
        <w:t>1(1)</w:t>
      </w:r>
      <w:r>
        <w:rPr>
          <w:spacing w:val="-8"/>
        </w:rPr>
        <w:t> </w:t>
      </w:r>
      <w:r>
        <w:rPr/>
        <w:t>of</w:t>
      </w:r>
      <w:r>
        <w:rPr>
          <w:spacing w:val="-9"/>
        </w:rPr>
        <w:t> </w:t>
      </w:r>
      <w:r>
        <w:rPr/>
        <w:t>the</w:t>
      </w:r>
      <w:r>
        <w:rPr>
          <w:spacing w:val="-10"/>
        </w:rPr>
        <w:t> </w:t>
      </w:r>
      <w:r>
        <w:rPr/>
        <w:t>American</w:t>
      </w:r>
      <w:r>
        <w:rPr>
          <w:spacing w:val="-8"/>
        </w:rPr>
        <w:t> </w:t>
      </w:r>
      <w:r>
        <w:rPr/>
        <w:t>Convention,</w:t>
      </w:r>
      <w:r>
        <w:rPr>
          <w:spacing w:val="-7"/>
        </w:rPr>
        <w:t> </w:t>
      </w:r>
      <w:r>
        <w:rPr/>
        <w:t>which</w:t>
      </w:r>
      <w:r>
        <w:rPr>
          <w:spacing w:val="-8"/>
        </w:rPr>
        <w:t> </w:t>
      </w:r>
      <w:r>
        <w:rPr/>
        <w:t>may</w:t>
      </w:r>
      <w:r>
        <w:rPr>
          <w:spacing w:val="-9"/>
        </w:rPr>
        <w:t> </w:t>
      </w:r>
      <w:r>
        <w:rPr/>
        <w:t>be</w:t>
      </w:r>
      <w:r>
        <w:rPr>
          <w:spacing w:val="-10"/>
        </w:rPr>
        <w:t> </w:t>
      </w:r>
      <w:r>
        <w:rPr/>
        <w:t>discriminatory. Finally,</w:t>
      </w:r>
      <w:r>
        <w:rPr>
          <w:spacing w:val="-13"/>
        </w:rPr>
        <w:t> </w:t>
      </w:r>
      <w:r>
        <w:rPr/>
        <w:t>it</w:t>
      </w:r>
      <w:r>
        <w:rPr>
          <w:spacing w:val="-12"/>
        </w:rPr>
        <w:t> </w:t>
      </w:r>
      <w:r>
        <w:rPr/>
        <w:t>will</w:t>
      </w:r>
      <w:r>
        <w:rPr>
          <w:spacing w:val="-12"/>
        </w:rPr>
        <w:t> </w:t>
      </w:r>
      <w:r>
        <w:rPr/>
        <w:t>analyze</w:t>
      </w:r>
      <w:r>
        <w:rPr>
          <w:spacing w:val="-11"/>
        </w:rPr>
        <w:t> </w:t>
      </w:r>
      <w:r>
        <w:rPr/>
        <w:t>whether</w:t>
      </w:r>
      <w:r>
        <w:rPr>
          <w:spacing w:val="-11"/>
        </w:rPr>
        <w:t> </w:t>
      </w:r>
      <w:r>
        <w:rPr/>
        <w:t>it</w:t>
      </w:r>
      <w:r>
        <w:rPr>
          <w:spacing w:val="-10"/>
        </w:rPr>
        <w:t> </w:t>
      </w:r>
      <w:r>
        <w:rPr/>
        <w:t>establishes</w:t>
      </w:r>
      <w:r>
        <w:rPr>
          <w:spacing w:val="-11"/>
        </w:rPr>
        <w:t> </w:t>
      </w:r>
      <w:r>
        <w:rPr/>
        <w:t>procedures</w:t>
      </w:r>
      <w:r>
        <w:rPr>
          <w:spacing w:val="-11"/>
        </w:rPr>
        <w:t> </w:t>
      </w:r>
      <w:r>
        <w:rPr/>
        <w:t>to</w:t>
      </w:r>
      <w:r>
        <w:rPr>
          <w:spacing w:val="-11"/>
        </w:rPr>
        <w:t> </w:t>
      </w:r>
      <w:r>
        <w:rPr/>
        <w:t>protect</w:t>
      </w:r>
      <w:r>
        <w:rPr>
          <w:spacing w:val="-10"/>
        </w:rPr>
        <w:t> </w:t>
      </w:r>
      <w:r>
        <w:rPr/>
        <w:t>and</w:t>
      </w:r>
      <w:r>
        <w:rPr>
          <w:spacing w:val="-12"/>
        </w:rPr>
        <w:t> </w:t>
      </w:r>
      <w:r>
        <w:rPr/>
        <w:t>safeguard</w:t>
      </w:r>
      <w:r>
        <w:rPr>
          <w:spacing w:val="-10"/>
        </w:rPr>
        <w:t> </w:t>
      </w:r>
      <w:r>
        <w:rPr/>
        <w:t>the</w:t>
      </w:r>
      <w:r>
        <w:rPr>
          <w:spacing w:val="-11"/>
        </w:rPr>
        <w:t> </w:t>
      </w:r>
      <w:r>
        <w:rPr/>
        <w:t>rights</w:t>
      </w:r>
      <w:r>
        <w:rPr>
          <w:spacing w:val="-11"/>
        </w:rPr>
        <w:t> </w:t>
      </w:r>
      <w:r>
        <w:rPr/>
        <w:t>of</w:t>
      </w:r>
      <w:r>
        <w:rPr>
          <w:spacing w:val="-13"/>
        </w:rPr>
        <w:t> </w:t>
      </w:r>
      <w:r>
        <w:rPr/>
        <w:t>persons against discriminatory or arbitrary acts contrary to the Convention.</w:t>
      </w:r>
    </w:p>
    <w:p>
      <w:pPr>
        <w:pStyle w:val="ListParagraph"/>
        <w:numPr>
          <w:ilvl w:val="0"/>
          <w:numId w:val="4"/>
        </w:numPr>
        <w:tabs>
          <w:tab w:pos="861" w:val="left" w:leader="none"/>
        </w:tabs>
        <w:spacing w:line="240" w:lineRule="auto" w:before="122" w:after="0"/>
        <w:ind w:left="140" w:right="274" w:firstLine="0"/>
        <w:jc w:val="both"/>
        <w:rPr>
          <w:sz w:val="20"/>
        </w:rPr>
      </w:pPr>
      <w:r>
        <w:rPr>
          <w:sz w:val="20"/>
        </w:rPr>
        <w:t>In</w:t>
      </w:r>
      <w:r>
        <w:rPr>
          <w:spacing w:val="-2"/>
          <w:sz w:val="20"/>
        </w:rPr>
        <w:t> </w:t>
      </w:r>
      <w:r>
        <w:rPr>
          <w:sz w:val="20"/>
        </w:rPr>
        <w:t>relation</w:t>
      </w:r>
      <w:r>
        <w:rPr>
          <w:spacing w:val="-2"/>
          <w:sz w:val="20"/>
        </w:rPr>
        <w:t> </w:t>
      </w:r>
      <w:r>
        <w:rPr>
          <w:sz w:val="20"/>
        </w:rPr>
        <w:t>to</w:t>
      </w:r>
      <w:r>
        <w:rPr>
          <w:spacing w:val="-4"/>
          <w:sz w:val="20"/>
        </w:rPr>
        <w:t> </w:t>
      </w:r>
      <w:r>
        <w:rPr>
          <w:sz w:val="20"/>
        </w:rPr>
        <w:t>the</w:t>
      </w:r>
      <w:r>
        <w:rPr>
          <w:spacing w:val="-2"/>
          <w:sz w:val="20"/>
        </w:rPr>
        <w:t> </w:t>
      </w:r>
      <w:r>
        <w:rPr>
          <w:sz w:val="20"/>
        </w:rPr>
        <w:t>first</w:t>
      </w:r>
      <w:r>
        <w:rPr>
          <w:spacing w:val="-2"/>
          <w:sz w:val="20"/>
        </w:rPr>
        <w:t> </w:t>
      </w:r>
      <w:r>
        <w:rPr>
          <w:sz w:val="20"/>
        </w:rPr>
        <w:t>point,</w:t>
      </w:r>
      <w:r>
        <w:rPr>
          <w:spacing w:val="-4"/>
          <w:sz w:val="20"/>
        </w:rPr>
        <w:t> </w:t>
      </w:r>
      <w:r>
        <w:rPr>
          <w:sz w:val="20"/>
        </w:rPr>
        <w:t>the</w:t>
      </w:r>
      <w:r>
        <w:rPr>
          <w:spacing w:val="-5"/>
          <w:sz w:val="20"/>
        </w:rPr>
        <w:t> </w:t>
      </w:r>
      <w:r>
        <w:rPr>
          <w:sz w:val="20"/>
        </w:rPr>
        <w:t>Court</w:t>
      </w:r>
      <w:r>
        <w:rPr>
          <w:spacing w:val="-3"/>
          <w:sz w:val="20"/>
        </w:rPr>
        <w:t> </w:t>
      </w:r>
      <w:r>
        <w:rPr>
          <w:sz w:val="20"/>
        </w:rPr>
        <w:t>notes</w:t>
      </w:r>
      <w:r>
        <w:rPr>
          <w:spacing w:val="-4"/>
          <w:sz w:val="20"/>
        </w:rPr>
        <w:t> </w:t>
      </w:r>
      <w:r>
        <w:rPr>
          <w:sz w:val="20"/>
        </w:rPr>
        <w:t>that</w:t>
      </w:r>
      <w:r>
        <w:rPr>
          <w:spacing w:val="-2"/>
          <w:sz w:val="20"/>
        </w:rPr>
        <w:t> </w:t>
      </w:r>
      <w:r>
        <w:rPr>
          <w:sz w:val="20"/>
        </w:rPr>
        <w:t>the</w:t>
      </w:r>
      <w:r>
        <w:rPr>
          <w:spacing w:val="-4"/>
          <w:sz w:val="20"/>
        </w:rPr>
        <w:t> </w:t>
      </w:r>
      <w:r>
        <w:rPr>
          <w:sz w:val="20"/>
        </w:rPr>
        <w:t>content</w:t>
      </w:r>
      <w:r>
        <w:rPr>
          <w:spacing w:val="-2"/>
          <w:sz w:val="20"/>
        </w:rPr>
        <w:t> </w:t>
      </w:r>
      <w:r>
        <w:rPr>
          <w:sz w:val="20"/>
        </w:rPr>
        <w:t>of</w:t>
      </w:r>
      <w:r>
        <w:rPr>
          <w:spacing w:val="-4"/>
          <w:sz w:val="20"/>
        </w:rPr>
        <w:t> </w:t>
      </w:r>
      <w:r>
        <w:rPr>
          <w:sz w:val="20"/>
        </w:rPr>
        <w:t>this</w:t>
      </w:r>
      <w:r>
        <w:rPr>
          <w:spacing w:val="-4"/>
          <w:sz w:val="20"/>
        </w:rPr>
        <w:t> </w:t>
      </w:r>
      <w:r>
        <w:rPr>
          <w:sz w:val="20"/>
        </w:rPr>
        <w:t>decree</w:t>
      </w:r>
      <w:r>
        <w:rPr>
          <w:spacing w:val="-4"/>
          <w:sz w:val="20"/>
        </w:rPr>
        <w:t> </w:t>
      </w:r>
      <w:r>
        <w:rPr>
          <w:sz w:val="20"/>
        </w:rPr>
        <w:t>does</w:t>
      </w:r>
      <w:r>
        <w:rPr>
          <w:spacing w:val="-4"/>
          <w:sz w:val="20"/>
        </w:rPr>
        <w:t> </w:t>
      </w:r>
      <w:r>
        <w:rPr>
          <w:sz w:val="20"/>
        </w:rPr>
        <w:t>not establish differences in treatment between different religious dogmas or provisions for teaching a particular religious creed. To that extent, the decree treats all religions equally. Regarding the second point, it is important to recall that this Court has established that, according to Article 12 of the American Convention, as well as in the international </w:t>
      </w:r>
      <w:r>
        <w:rPr>
          <w:i/>
          <w:sz w:val="20"/>
        </w:rPr>
        <w:t>corpus iuris </w:t>
      </w:r>
      <w:r>
        <w:rPr>
          <w:sz w:val="20"/>
        </w:rPr>
        <w:t>(</w:t>
      </w:r>
      <w:r>
        <w:rPr>
          <w:i/>
          <w:sz w:val="20"/>
        </w:rPr>
        <w:t>supra </w:t>
      </w:r>
      <w:r>
        <w:rPr>
          <w:sz w:val="20"/>
        </w:rPr>
        <w:t>paras. 73 to 83), the right to freedom of</w:t>
      </w:r>
      <w:r>
        <w:rPr>
          <w:spacing w:val="-2"/>
          <w:sz w:val="20"/>
        </w:rPr>
        <w:t> </w:t>
      </w:r>
      <w:r>
        <w:rPr>
          <w:sz w:val="20"/>
        </w:rPr>
        <w:t>religion</w:t>
      </w:r>
      <w:r>
        <w:rPr>
          <w:spacing w:val="-3"/>
          <w:sz w:val="20"/>
        </w:rPr>
        <w:t> </w:t>
      </w:r>
      <w:r>
        <w:rPr>
          <w:sz w:val="20"/>
        </w:rPr>
        <w:t>is</w:t>
      </w:r>
      <w:r>
        <w:rPr>
          <w:spacing w:val="-4"/>
          <w:sz w:val="20"/>
        </w:rPr>
        <w:t> </w:t>
      </w:r>
      <w:r>
        <w:rPr>
          <w:sz w:val="20"/>
        </w:rPr>
        <w:t>a</w:t>
      </w:r>
      <w:r>
        <w:rPr>
          <w:spacing w:val="-1"/>
          <w:sz w:val="20"/>
        </w:rPr>
        <w:t> </w:t>
      </w:r>
      <w:r>
        <w:rPr>
          <w:sz w:val="20"/>
        </w:rPr>
        <w:t>right</w:t>
      </w:r>
      <w:r>
        <w:rPr>
          <w:spacing w:val="-3"/>
          <w:sz w:val="20"/>
        </w:rPr>
        <w:t> </w:t>
      </w:r>
      <w:r>
        <w:rPr>
          <w:sz w:val="20"/>
        </w:rPr>
        <w:t>with</w:t>
      </w:r>
      <w:r>
        <w:rPr>
          <w:spacing w:val="-3"/>
          <w:sz w:val="20"/>
        </w:rPr>
        <w:t> </w:t>
      </w:r>
      <w:r>
        <w:rPr>
          <w:sz w:val="20"/>
        </w:rPr>
        <w:t>an</w:t>
      </w:r>
      <w:r>
        <w:rPr>
          <w:spacing w:val="-3"/>
          <w:sz w:val="20"/>
        </w:rPr>
        <w:t> </w:t>
      </w:r>
      <w:r>
        <w:rPr>
          <w:sz w:val="20"/>
        </w:rPr>
        <w:t>individual</w:t>
      </w:r>
      <w:r>
        <w:rPr>
          <w:spacing w:val="-4"/>
          <w:sz w:val="20"/>
        </w:rPr>
        <w:t> </w:t>
      </w:r>
      <w:r>
        <w:rPr>
          <w:sz w:val="20"/>
        </w:rPr>
        <w:t>and</w:t>
      </w:r>
      <w:r>
        <w:rPr>
          <w:spacing w:val="-4"/>
          <w:sz w:val="20"/>
        </w:rPr>
        <w:t> </w:t>
      </w:r>
      <w:r>
        <w:rPr>
          <w:sz w:val="20"/>
        </w:rPr>
        <w:t>a</w:t>
      </w:r>
      <w:r>
        <w:rPr>
          <w:spacing w:val="-4"/>
          <w:sz w:val="20"/>
        </w:rPr>
        <w:t> </w:t>
      </w:r>
      <w:r>
        <w:rPr>
          <w:sz w:val="20"/>
        </w:rPr>
        <w:t>collective</w:t>
      </w:r>
      <w:r>
        <w:rPr>
          <w:spacing w:val="-3"/>
          <w:sz w:val="20"/>
        </w:rPr>
        <w:t> </w:t>
      </w:r>
      <w:r>
        <w:rPr>
          <w:sz w:val="20"/>
        </w:rPr>
        <w:t>dimension,</w:t>
      </w:r>
      <w:r>
        <w:rPr>
          <w:spacing w:val="-2"/>
          <w:sz w:val="20"/>
        </w:rPr>
        <w:t> </w:t>
      </w:r>
      <w:r>
        <w:rPr>
          <w:sz w:val="20"/>
        </w:rPr>
        <w:t>which</w:t>
      </w:r>
      <w:r>
        <w:rPr>
          <w:spacing w:val="-1"/>
          <w:sz w:val="20"/>
        </w:rPr>
        <w:t> </w:t>
      </w:r>
      <w:r>
        <w:rPr>
          <w:sz w:val="20"/>
        </w:rPr>
        <w:t>includes</w:t>
      </w:r>
      <w:r>
        <w:rPr>
          <w:spacing w:val="-4"/>
          <w:sz w:val="20"/>
        </w:rPr>
        <w:t> </w:t>
      </w:r>
      <w:r>
        <w:rPr>
          <w:sz w:val="20"/>
        </w:rPr>
        <w:t>several</w:t>
      </w:r>
      <w:r>
        <w:rPr>
          <w:spacing w:val="-4"/>
          <w:sz w:val="20"/>
        </w:rPr>
        <w:t> </w:t>
      </w:r>
      <w:r>
        <w:rPr>
          <w:sz w:val="20"/>
        </w:rPr>
        <w:t>guarantees, one</w:t>
      </w:r>
      <w:r>
        <w:rPr>
          <w:spacing w:val="-9"/>
          <w:sz w:val="20"/>
        </w:rPr>
        <w:t> </w:t>
      </w:r>
      <w:r>
        <w:rPr>
          <w:sz w:val="20"/>
        </w:rPr>
        <w:t>of</w:t>
      </w:r>
      <w:r>
        <w:rPr>
          <w:spacing w:val="-11"/>
          <w:sz w:val="20"/>
        </w:rPr>
        <w:t> </w:t>
      </w:r>
      <w:r>
        <w:rPr>
          <w:sz w:val="20"/>
        </w:rPr>
        <w:t>which</w:t>
      </w:r>
      <w:r>
        <w:rPr>
          <w:spacing w:val="-9"/>
          <w:sz w:val="20"/>
        </w:rPr>
        <w:t> </w:t>
      </w:r>
      <w:r>
        <w:rPr>
          <w:sz w:val="20"/>
        </w:rPr>
        <w:t>is</w:t>
      </w:r>
      <w:r>
        <w:rPr>
          <w:spacing w:val="-11"/>
          <w:sz w:val="20"/>
        </w:rPr>
        <w:t> </w:t>
      </w:r>
      <w:r>
        <w:rPr>
          <w:sz w:val="20"/>
        </w:rPr>
        <w:t>the</w:t>
      </w:r>
      <w:r>
        <w:rPr>
          <w:spacing w:val="-9"/>
          <w:sz w:val="20"/>
        </w:rPr>
        <w:t> </w:t>
      </w:r>
      <w:r>
        <w:rPr>
          <w:sz w:val="20"/>
        </w:rPr>
        <w:t>right</w:t>
      </w:r>
      <w:r>
        <w:rPr>
          <w:spacing w:val="-10"/>
          <w:sz w:val="20"/>
        </w:rPr>
        <w:t> </w:t>
      </w:r>
      <w:r>
        <w:rPr>
          <w:sz w:val="20"/>
        </w:rPr>
        <w:t>of</w:t>
      </w:r>
      <w:r>
        <w:rPr>
          <w:spacing w:val="-11"/>
          <w:sz w:val="20"/>
        </w:rPr>
        <w:t> </w:t>
      </w:r>
      <w:r>
        <w:rPr>
          <w:sz w:val="20"/>
        </w:rPr>
        <w:t>parents</w:t>
      </w:r>
      <w:r>
        <w:rPr>
          <w:spacing w:val="-11"/>
          <w:sz w:val="20"/>
        </w:rPr>
        <w:t> </w:t>
      </w:r>
      <w:r>
        <w:rPr>
          <w:sz w:val="20"/>
        </w:rPr>
        <w:t>and,</w:t>
      </w:r>
      <w:r>
        <w:rPr>
          <w:spacing w:val="-11"/>
          <w:sz w:val="20"/>
        </w:rPr>
        <w:t> </w:t>
      </w:r>
      <w:r>
        <w:rPr>
          <w:sz w:val="20"/>
        </w:rPr>
        <w:t>where</w:t>
      </w:r>
      <w:r>
        <w:rPr>
          <w:spacing w:val="-11"/>
          <w:sz w:val="20"/>
        </w:rPr>
        <w:t> </w:t>
      </w:r>
      <w:r>
        <w:rPr>
          <w:sz w:val="20"/>
        </w:rPr>
        <w:t>appropriate,</w:t>
      </w:r>
      <w:r>
        <w:rPr>
          <w:spacing w:val="-11"/>
          <w:sz w:val="20"/>
        </w:rPr>
        <w:t> </w:t>
      </w:r>
      <w:r>
        <w:rPr>
          <w:sz w:val="20"/>
        </w:rPr>
        <w:t>guardians,</w:t>
      </w:r>
      <w:r>
        <w:rPr>
          <w:spacing w:val="-11"/>
          <w:sz w:val="20"/>
        </w:rPr>
        <w:t> </w:t>
      </w:r>
      <w:r>
        <w:rPr>
          <w:sz w:val="20"/>
        </w:rPr>
        <w:t>to</w:t>
      </w:r>
      <w:r>
        <w:rPr>
          <w:spacing w:val="-11"/>
          <w:sz w:val="20"/>
        </w:rPr>
        <w:t> </w:t>
      </w:r>
      <w:r>
        <w:rPr>
          <w:sz w:val="20"/>
        </w:rPr>
        <w:t>have</w:t>
      </w:r>
      <w:r>
        <w:rPr>
          <w:spacing w:val="-11"/>
          <w:sz w:val="20"/>
        </w:rPr>
        <w:t> </w:t>
      </w:r>
      <w:r>
        <w:rPr>
          <w:sz w:val="20"/>
        </w:rPr>
        <w:t>their</w:t>
      </w:r>
      <w:r>
        <w:rPr>
          <w:spacing w:val="-11"/>
          <w:sz w:val="20"/>
        </w:rPr>
        <w:t> </w:t>
      </w:r>
      <w:r>
        <w:rPr>
          <w:sz w:val="20"/>
        </w:rPr>
        <w:t>children</w:t>
      </w:r>
      <w:r>
        <w:rPr>
          <w:spacing w:val="-9"/>
          <w:sz w:val="20"/>
        </w:rPr>
        <w:t> </w:t>
      </w:r>
      <w:r>
        <w:rPr>
          <w:sz w:val="20"/>
        </w:rPr>
        <w:t>or</w:t>
      </w:r>
      <w:r>
        <w:rPr>
          <w:spacing w:val="-9"/>
          <w:sz w:val="20"/>
        </w:rPr>
        <w:t> </w:t>
      </w:r>
      <w:r>
        <w:rPr>
          <w:sz w:val="20"/>
        </w:rPr>
        <w:t>wards receive the religious and moral education that is in accordance with their own convictions (Article </w:t>
      </w:r>
      <w:r>
        <w:rPr>
          <w:spacing w:val="-2"/>
          <w:sz w:val="20"/>
        </w:rPr>
        <w:t>12(4)).</w:t>
      </w:r>
    </w:p>
    <w:p>
      <w:pPr>
        <w:pStyle w:val="ListParagraph"/>
        <w:numPr>
          <w:ilvl w:val="0"/>
          <w:numId w:val="4"/>
        </w:numPr>
        <w:tabs>
          <w:tab w:pos="861" w:val="left" w:leader="none"/>
        </w:tabs>
        <w:spacing w:line="240" w:lineRule="auto" w:before="119" w:after="0"/>
        <w:ind w:left="139" w:right="277" w:firstLine="0"/>
        <w:jc w:val="both"/>
        <w:rPr>
          <w:sz w:val="20"/>
        </w:rPr>
      </w:pPr>
      <w:r>
        <w:rPr>
          <w:sz w:val="20"/>
        </w:rPr>
        <w:t>With</w:t>
      </w:r>
      <w:r>
        <w:rPr>
          <w:spacing w:val="-10"/>
          <w:sz w:val="20"/>
        </w:rPr>
        <w:t> </w:t>
      </w:r>
      <w:r>
        <w:rPr>
          <w:sz w:val="20"/>
        </w:rPr>
        <w:t>respect</w:t>
      </w:r>
      <w:r>
        <w:rPr>
          <w:spacing w:val="-11"/>
          <w:sz w:val="20"/>
        </w:rPr>
        <w:t> </w:t>
      </w:r>
      <w:r>
        <w:rPr>
          <w:sz w:val="20"/>
        </w:rPr>
        <w:t>to</w:t>
      </w:r>
      <w:r>
        <w:rPr>
          <w:spacing w:val="-12"/>
          <w:sz w:val="20"/>
        </w:rPr>
        <w:t> </w:t>
      </w:r>
      <w:r>
        <w:rPr>
          <w:sz w:val="20"/>
        </w:rPr>
        <w:t>the</w:t>
      </w:r>
      <w:r>
        <w:rPr>
          <w:spacing w:val="-13"/>
          <w:sz w:val="20"/>
        </w:rPr>
        <w:t> </w:t>
      </w:r>
      <w:r>
        <w:rPr>
          <w:sz w:val="20"/>
        </w:rPr>
        <w:t>above,</w:t>
      </w:r>
      <w:r>
        <w:rPr>
          <w:spacing w:val="-12"/>
          <w:sz w:val="20"/>
        </w:rPr>
        <w:t> </w:t>
      </w:r>
      <w:r>
        <w:rPr>
          <w:sz w:val="20"/>
        </w:rPr>
        <w:t>the</w:t>
      </w:r>
      <w:r>
        <w:rPr>
          <w:spacing w:val="-10"/>
          <w:sz w:val="20"/>
        </w:rPr>
        <w:t> </w:t>
      </w:r>
      <w:r>
        <w:rPr>
          <w:sz w:val="20"/>
        </w:rPr>
        <w:t>expert</w:t>
      </w:r>
      <w:r>
        <w:rPr>
          <w:spacing w:val="-11"/>
          <w:sz w:val="20"/>
        </w:rPr>
        <w:t> </w:t>
      </w:r>
      <w:r>
        <w:rPr>
          <w:sz w:val="20"/>
        </w:rPr>
        <w:t>witness</w:t>
      </w:r>
      <w:r>
        <w:rPr>
          <w:spacing w:val="-12"/>
          <w:sz w:val="20"/>
        </w:rPr>
        <w:t> </w:t>
      </w:r>
      <w:r>
        <w:rPr>
          <w:sz w:val="20"/>
        </w:rPr>
        <w:t>Paolo</w:t>
      </w:r>
      <w:r>
        <w:rPr>
          <w:spacing w:val="-12"/>
          <w:sz w:val="20"/>
        </w:rPr>
        <w:t> </w:t>
      </w:r>
      <w:r>
        <w:rPr>
          <w:sz w:val="20"/>
        </w:rPr>
        <w:t>Carozza</w:t>
      </w:r>
      <w:r>
        <w:rPr>
          <w:spacing w:val="-11"/>
          <w:sz w:val="20"/>
        </w:rPr>
        <w:t> </w:t>
      </w:r>
      <w:r>
        <w:rPr>
          <w:sz w:val="20"/>
        </w:rPr>
        <w:t>referred</w:t>
      </w:r>
      <w:r>
        <w:rPr>
          <w:spacing w:val="-8"/>
          <w:sz w:val="20"/>
        </w:rPr>
        <w:t> </w:t>
      </w:r>
      <w:r>
        <w:rPr>
          <w:sz w:val="20"/>
        </w:rPr>
        <w:t>specifically</w:t>
      </w:r>
      <w:r>
        <w:rPr>
          <w:spacing w:val="-11"/>
          <w:sz w:val="20"/>
        </w:rPr>
        <w:t> </w:t>
      </w:r>
      <w:r>
        <w:rPr>
          <w:sz w:val="20"/>
        </w:rPr>
        <w:t>to</w:t>
      </w:r>
      <w:r>
        <w:rPr>
          <w:spacing w:val="-12"/>
          <w:sz w:val="20"/>
        </w:rPr>
        <w:t> </w:t>
      </w:r>
      <w:r>
        <w:rPr>
          <w:sz w:val="20"/>
        </w:rPr>
        <w:t>the</w:t>
      </w:r>
      <w:r>
        <w:rPr>
          <w:spacing w:val="-10"/>
          <w:sz w:val="20"/>
        </w:rPr>
        <w:t> </w:t>
      </w:r>
      <w:r>
        <w:rPr>
          <w:sz w:val="20"/>
        </w:rPr>
        <w:t>various legal systems and legal traditions that offer very different constitutional models with respect to the relationship between religion and the State. In particular, he indicated that:</w:t>
      </w:r>
    </w:p>
    <w:p>
      <w:pPr>
        <w:spacing w:line="240" w:lineRule="auto" w:before="119"/>
        <w:ind w:left="567" w:right="977" w:firstLine="0"/>
        <w:jc w:val="both"/>
        <w:rPr>
          <w:sz w:val="12"/>
        </w:rPr>
      </w:pPr>
      <w:r>
        <w:rPr>
          <w:sz w:val="18"/>
        </w:rPr>
        <w:t>The various legal systems and legal traditions of the states in the inter-American sphere offer very different constitutional models with respect to the relationship between religion and the State [… ], which will necessarily have an impact on how the State would fulfill its obligations under Article 12(4); in some States, such as Peru or Chile, this could mean the active provision of religious instruction in public schools, while in others, such as Mexico or the United States, this would be constitutionally</w:t>
      </w:r>
      <w:r>
        <w:rPr>
          <w:spacing w:val="-15"/>
          <w:sz w:val="18"/>
        </w:rPr>
        <w:t> </w:t>
      </w:r>
      <w:r>
        <w:rPr>
          <w:sz w:val="18"/>
        </w:rPr>
        <w:t>inadmissible</w:t>
      </w:r>
      <w:r>
        <w:rPr>
          <w:spacing w:val="-13"/>
          <w:sz w:val="18"/>
        </w:rPr>
        <w:t> </w:t>
      </w:r>
      <w:r>
        <w:rPr>
          <w:sz w:val="18"/>
        </w:rPr>
        <w:t>and</w:t>
      </w:r>
      <w:r>
        <w:rPr>
          <w:spacing w:val="-16"/>
          <w:sz w:val="18"/>
        </w:rPr>
        <w:t> </w:t>
      </w:r>
      <w:r>
        <w:rPr>
          <w:sz w:val="18"/>
        </w:rPr>
        <w:t>the</w:t>
      </w:r>
      <w:r>
        <w:rPr>
          <w:spacing w:val="-13"/>
          <w:sz w:val="18"/>
        </w:rPr>
        <w:t> </w:t>
      </w:r>
      <w:r>
        <w:rPr>
          <w:sz w:val="18"/>
        </w:rPr>
        <w:t>State’s</w:t>
      </w:r>
      <w:r>
        <w:rPr>
          <w:spacing w:val="-16"/>
          <w:sz w:val="18"/>
        </w:rPr>
        <w:t> </w:t>
      </w:r>
      <w:r>
        <w:rPr>
          <w:sz w:val="18"/>
        </w:rPr>
        <w:t>obligation</w:t>
      </w:r>
      <w:r>
        <w:rPr>
          <w:spacing w:val="-15"/>
          <w:sz w:val="18"/>
        </w:rPr>
        <w:t> </w:t>
      </w:r>
      <w:r>
        <w:rPr>
          <w:sz w:val="18"/>
        </w:rPr>
        <w:t>should</w:t>
      </w:r>
      <w:r>
        <w:rPr>
          <w:spacing w:val="-13"/>
          <w:sz w:val="18"/>
        </w:rPr>
        <w:t> </w:t>
      </w:r>
      <w:r>
        <w:rPr>
          <w:sz w:val="18"/>
        </w:rPr>
        <w:t>be</w:t>
      </w:r>
      <w:r>
        <w:rPr>
          <w:spacing w:val="-13"/>
          <w:sz w:val="18"/>
        </w:rPr>
        <w:t> </w:t>
      </w:r>
      <w:r>
        <w:rPr>
          <w:sz w:val="18"/>
        </w:rPr>
        <w:t>understood</w:t>
      </w:r>
      <w:r>
        <w:rPr>
          <w:spacing w:val="-13"/>
          <w:sz w:val="18"/>
        </w:rPr>
        <w:t> </w:t>
      </w:r>
      <w:r>
        <w:rPr>
          <w:sz w:val="18"/>
        </w:rPr>
        <w:t>as</w:t>
      </w:r>
      <w:r>
        <w:rPr>
          <w:spacing w:val="-14"/>
          <w:sz w:val="18"/>
        </w:rPr>
        <w:t> </w:t>
      </w:r>
      <w:r>
        <w:rPr>
          <w:sz w:val="18"/>
        </w:rPr>
        <w:t>having</w:t>
      </w:r>
      <w:r>
        <w:rPr>
          <w:spacing w:val="-13"/>
          <w:sz w:val="18"/>
        </w:rPr>
        <w:t> </w:t>
      </w:r>
      <w:r>
        <w:rPr>
          <w:sz w:val="18"/>
        </w:rPr>
        <w:t>a</w:t>
      </w:r>
      <w:r>
        <w:rPr>
          <w:spacing w:val="-14"/>
          <w:sz w:val="18"/>
        </w:rPr>
        <w:t> </w:t>
      </w:r>
      <w:r>
        <w:rPr>
          <w:sz w:val="18"/>
        </w:rPr>
        <w:t>rather</w:t>
      </w:r>
      <w:r>
        <w:rPr>
          <w:spacing w:val="-14"/>
          <w:sz w:val="18"/>
        </w:rPr>
        <w:t> </w:t>
      </w:r>
      <w:r>
        <w:rPr>
          <w:sz w:val="18"/>
        </w:rPr>
        <w:t>more indirect and passive content. However, and notwithstanding reasonable differences on the question of how the State should fulfill its affirmative obligations under ACHR 12(4) [</w:t>
      </w:r>
      <w:r>
        <w:rPr>
          <w:i/>
          <w:sz w:val="18"/>
        </w:rPr>
        <w:t>sic</w:t>
      </w:r>
      <w:r>
        <w:rPr>
          <w:sz w:val="18"/>
        </w:rPr>
        <w:t>], it is clear that the American Convention (consistent with other international human rights standards) allows States to fulfill their obligations by supporting the direct teaching of religion in public schools.</w:t>
      </w:r>
      <w:hyperlink w:history="true" w:anchor="_bookmark154">
        <w:r>
          <w:rPr>
            <w:position w:val="6"/>
            <w:sz w:val="12"/>
          </w:rPr>
          <w:t>140</w:t>
        </w:r>
      </w:hyperlink>
    </w:p>
    <w:p>
      <w:pPr>
        <w:pStyle w:val="ListParagraph"/>
        <w:numPr>
          <w:ilvl w:val="0"/>
          <w:numId w:val="4"/>
        </w:numPr>
        <w:tabs>
          <w:tab w:pos="861" w:val="left" w:leader="none"/>
        </w:tabs>
        <w:spacing w:line="240" w:lineRule="auto" w:before="120" w:after="0"/>
        <w:ind w:left="139" w:right="276" w:firstLine="0"/>
        <w:jc w:val="both"/>
        <w:rPr>
          <w:sz w:val="20"/>
        </w:rPr>
      </w:pPr>
      <w:r>
        <w:rPr>
          <w:sz w:val="20"/>
        </w:rPr>
        <w:t>The existence of this right derived from Article 12(4) was also recognized by the expert witnesses Estefanía Esparza</w:t>
      </w:r>
      <w:hyperlink w:history="true" w:anchor="_bookmark155">
        <w:r>
          <w:rPr>
            <w:position w:val="7"/>
            <w:sz w:val="13"/>
          </w:rPr>
          <w:t>141</w:t>
        </w:r>
      </w:hyperlink>
      <w:r>
        <w:rPr>
          <w:spacing w:val="40"/>
          <w:position w:val="7"/>
          <w:sz w:val="13"/>
        </w:rPr>
        <w:t> </w:t>
      </w:r>
      <w:r>
        <w:rPr>
          <w:sz w:val="20"/>
        </w:rPr>
        <w:t>and Rodrigo Uprimny.</w:t>
      </w:r>
      <w:hyperlink w:history="true" w:anchor="_bookmark156">
        <w:r>
          <w:rPr>
            <w:position w:val="7"/>
            <w:sz w:val="13"/>
          </w:rPr>
          <w:t>142</w:t>
        </w:r>
      </w:hyperlink>
      <w:r>
        <w:rPr>
          <w:spacing w:val="40"/>
          <w:position w:val="7"/>
          <w:sz w:val="13"/>
        </w:rPr>
        <w:t> </w:t>
      </w:r>
      <w:r>
        <w:rPr>
          <w:sz w:val="20"/>
        </w:rPr>
        <w:t>On this point, Rodrigo Uprimny considered that</w:t>
      </w:r>
      <w:r>
        <w:rPr>
          <w:spacing w:val="-8"/>
          <w:sz w:val="20"/>
        </w:rPr>
        <w:t> </w:t>
      </w:r>
      <w:r>
        <w:rPr>
          <w:sz w:val="20"/>
        </w:rPr>
        <w:t>the</w:t>
      </w:r>
      <w:r>
        <w:rPr>
          <w:spacing w:val="-10"/>
          <w:sz w:val="20"/>
        </w:rPr>
        <w:t> </w:t>
      </w:r>
      <w:r>
        <w:rPr>
          <w:sz w:val="20"/>
        </w:rPr>
        <w:t>inclusion</w:t>
      </w:r>
      <w:r>
        <w:rPr>
          <w:spacing w:val="-8"/>
          <w:sz w:val="20"/>
        </w:rPr>
        <w:t> </w:t>
      </w:r>
      <w:r>
        <w:rPr>
          <w:sz w:val="20"/>
        </w:rPr>
        <w:t>of</w:t>
      </w:r>
      <w:r>
        <w:rPr>
          <w:spacing w:val="-7"/>
          <w:sz w:val="20"/>
        </w:rPr>
        <w:t> </w:t>
      </w:r>
      <w:r>
        <w:rPr>
          <w:sz w:val="20"/>
        </w:rPr>
        <w:t>optional</w:t>
      </w:r>
      <w:r>
        <w:rPr>
          <w:spacing w:val="-9"/>
          <w:sz w:val="20"/>
        </w:rPr>
        <w:t> </w:t>
      </w:r>
      <w:r>
        <w:rPr>
          <w:sz w:val="20"/>
        </w:rPr>
        <w:t>religious</w:t>
      </w:r>
      <w:r>
        <w:rPr>
          <w:spacing w:val="-7"/>
          <w:sz w:val="20"/>
        </w:rPr>
        <w:t> </w:t>
      </w:r>
      <w:r>
        <w:rPr>
          <w:sz w:val="20"/>
        </w:rPr>
        <w:t>education</w:t>
      </w:r>
      <w:r>
        <w:rPr>
          <w:spacing w:val="-4"/>
          <w:sz w:val="20"/>
        </w:rPr>
        <w:t> </w:t>
      </w:r>
      <w:r>
        <w:rPr>
          <w:sz w:val="20"/>
        </w:rPr>
        <w:t>classes</w:t>
      </w:r>
      <w:r>
        <w:rPr>
          <w:spacing w:val="-7"/>
          <w:sz w:val="20"/>
        </w:rPr>
        <w:t> </w:t>
      </w:r>
      <w:r>
        <w:rPr>
          <w:sz w:val="20"/>
        </w:rPr>
        <w:t>in</w:t>
      </w:r>
      <w:r>
        <w:rPr>
          <w:spacing w:val="-8"/>
          <w:sz w:val="20"/>
        </w:rPr>
        <w:t> </w:t>
      </w:r>
      <w:r>
        <w:rPr>
          <w:sz w:val="20"/>
        </w:rPr>
        <w:t>public</w:t>
      </w:r>
      <w:r>
        <w:rPr>
          <w:spacing w:val="-10"/>
          <w:sz w:val="20"/>
        </w:rPr>
        <w:t> </w:t>
      </w:r>
      <w:r>
        <w:rPr>
          <w:sz w:val="20"/>
        </w:rPr>
        <w:t>schools</w:t>
      </w:r>
      <w:r>
        <w:rPr>
          <w:spacing w:val="-7"/>
          <w:sz w:val="20"/>
        </w:rPr>
        <w:t> </w:t>
      </w:r>
      <w:r>
        <w:rPr>
          <w:sz w:val="20"/>
        </w:rPr>
        <w:t>could</w:t>
      </w:r>
      <w:r>
        <w:rPr>
          <w:spacing w:val="-8"/>
          <w:sz w:val="20"/>
        </w:rPr>
        <w:t> </w:t>
      </w:r>
      <w:r>
        <w:rPr>
          <w:sz w:val="20"/>
        </w:rPr>
        <w:t>be</w:t>
      </w:r>
      <w:r>
        <w:rPr>
          <w:spacing w:val="-10"/>
          <w:sz w:val="20"/>
        </w:rPr>
        <w:t> </w:t>
      </w:r>
      <w:r>
        <w:rPr>
          <w:sz w:val="20"/>
        </w:rPr>
        <w:t>a</w:t>
      </w:r>
      <w:r>
        <w:rPr>
          <w:spacing w:val="-6"/>
          <w:sz w:val="20"/>
        </w:rPr>
        <w:t> </w:t>
      </w:r>
      <w:r>
        <w:rPr>
          <w:sz w:val="20"/>
        </w:rPr>
        <w:t>way</w:t>
      </w:r>
      <w:r>
        <w:rPr>
          <w:spacing w:val="-7"/>
          <w:sz w:val="20"/>
        </w:rPr>
        <w:t> </w:t>
      </w:r>
      <w:r>
        <w:rPr>
          <w:sz w:val="20"/>
        </w:rPr>
        <w:t>of</w:t>
      </w:r>
      <w:r>
        <w:rPr>
          <w:spacing w:val="-7"/>
          <w:sz w:val="20"/>
        </w:rPr>
        <w:t> </w:t>
      </w:r>
      <w:r>
        <w:rPr>
          <w:sz w:val="20"/>
        </w:rPr>
        <w:t>complying with the obligation established in Article 12(4) of the American Convention. In that sense, he considered that the requirement of certification of suitability by the religious authorities and the possibility</w:t>
      </w:r>
      <w:r>
        <w:rPr>
          <w:spacing w:val="-18"/>
          <w:sz w:val="20"/>
        </w:rPr>
        <w:t> </w:t>
      </w:r>
      <w:r>
        <w:rPr>
          <w:sz w:val="20"/>
        </w:rPr>
        <w:t>that</w:t>
      </w:r>
      <w:r>
        <w:rPr>
          <w:spacing w:val="-16"/>
          <w:sz w:val="20"/>
        </w:rPr>
        <w:t> </w:t>
      </w:r>
      <w:r>
        <w:rPr>
          <w:sz w:val="20"/>
        </w:rPr>
        <w:t>the</w:t>
      </w:r>
      <w:r>
        <w:rPr>
          <w:spacing w:val="-18"/>
          <w:sz w:val="20"/>
        </w:rPr>
        <w:t> </w:t>
      </w:r>
      <w:r>
        <w:rPr>
          <w:sz w:val="20"/>
        </w:rPr>
        <w:t>latter</w:t>
      </w:r>
      <w:r>
        <w:rPr>
          <w:spacing w:val="-15"/>
          <w:sz w:val="20"/>
        </w:rPr>
        <w:t> </w:t>
      </w:r>
      <w:r>
        <w:rPr>
          <w:sz w:val="20"/>
        </w:rPr>
        <w:t>should</w:t>
      </w:r>
      <w:r>
        <w:rPr>
          <w:spacing w:val="-17"/>
          <w:sz w:val="20"/>
        </w:rPr>
        <w:t> </w:t>
      </w:r>
      <w:r>
        <w:rPr>
          <w:sz w:val="20"/>
        </w:rPr>
        <w:t>be</w:t>
      </w:r>
      <w:r>
        <w:rPr>
          <w:spacing w:val="-18"/>
          <w:sz w:val="20"/>
        </w:rPr>
        <w:t> </w:t>
      </w:r>
      <w:r>
        <w:rPr>
          <w:sz w:val="20"/>
        </w:rPr>
        <w:t>the</w:t>
      </w:r>
      <w:r>
        <w:rPr>
          <w:spacing w:val="-15"/>
          <w:sz w:val="20"/>
        </w:rPr>
        <w:t> </w:t>
      </w:r>
      <w:r>
        <w:rPr>
          <w:sz w:val="20"/>
        </w:rPr>
        <w:t>ones</w:t>
      </w:r>
      <w:r>
        <w:rPr>
          <w:spacing w:val="-18"/>
          <w:sz w:val="20"/>
        </w:rPr>
        <w:t> </w:t>
      </w:r>
      <w:r>
        <w:rPr>
          <w:sz w:val="20"/>
        </w:rPr>
        <w:t>to</w:t>
      </w:r>
      <w:r>
        <w:rPr>
          <w:spacing w:val="-18"/>
          <w:sz w:val="20"/>
        </w:rPr>
        <w:t> </w:t>
      </w:r>
      <w:r>
        <w:rPr>
          <w:sz w:val="20"/>
        </w:rPr>
        <w:t>select</w:t>
      </w:r>
      <w:r>
        <w:rPr>
          <w:spacing w:val="-16"/>
          <w:sz w:val="20"/>
        </w:rPr>
        <w:t> </w:t>
      </w:r>
      <w:r>
        <w:rPr>
          <w:sz w:val="20"/>
        </w:rPr>
        <w:t>the</w:t>
      </w:r>
      <w:r>
        <w:rPr>
          <w:spacing w:val="-16"/>
          <w:sz w:val="20"/>
        </w:rPr>
        <w:t> </w:t>
      </w:r>
      <w:r>
        <w:rPr>
          <w:sz w:val="20"/>
        </w:rPr>
        <w:t>persons</w:t>
      </w:r>
      <w:r>
        <w:rPr>
          <w:spacing w:val="-16"/>
          <w:sz w:val="20"/>
        </w:rPr>
        <w:t> </w:t>
      </w:r>
      <w:r>
        <w:rPr>
          <w:sz w:val="20"/>
        </w:rPr>
        <w:t>who</w:t>
      </w:r>
      <w:r>
        <w:rPr>
          <w:spacing w:val="-16"/>
          <w:sz w:val="20"/>
        </w:rPr>
        <w:t> </w:t>
      </w:r>
      <w:r>
        <w:rPr>
          <w:sz w:val="20"/>
        </w:rPr>
        <w:t>teach</w:t>
      </w:r>
      <w:r>
        <w:rPr>
          <w:spacing w:val="-16"/>
          <w:sz w:val="20"/>
        </w:rPr>
        <w:t> </w:t>
      </w:r>
      <w:r>
        <w:rPr>
          <w:sz w:val="20"/>
        </w:rPr>
        <w:t>religious</w:t>
      </w:r>
      <w:r>
        <w:rPr>
          <w:spacing w:val="-16"/>
          <w:sz w:val="20"/>
        </w:rPr>
        <w:t> </w:t>
      </w:r>
      <w:r>
        <w:rPr>
          <w:sz w:val="20"/>
        </w:rPr>
        <w:t>education,</w:t>
      </w:r>
      <w:r>
        <w:rPr>
          <w:spacing w:val="-16"/>
          <w:sz w:val="20"/>
        </w:rPr>
        <w:t> </w:t>
      </w:r>
      <w:r>
        <w:rPr>
          <w:sz w:val="20"/>
        </w:rPr>
        <w:t>would not be practices that in themselves are contrary to the American Convention and the principle of equality and non-discrimination.</w:t>
      </w:r>
    </w:p>
    <w:p>
      <w:pPr>
        <w:pStyle w:val="ListParagraph"/>
        <w:numPr>
          <w:ilvl w:val="0"/>
          <w:numId w:val="4"/>
        </w:numPr>
        <w:tabs>
          <w:tab w:pos="861" w:val="left" w:leader="none"/>
        </w:tabs>
        <w:spacing w:line="240" w:lineRule="auto" w:before="122" w:after="0"/>
        <w:ind w:left="139" w:right="275" w:firstLine="0"/>
        <w:jc w:val="both"/>
        <w:rPr>
          <w:sz w:val="20"/>
        </w:rPr>
      </w:pPr>
      <w:r>
        <w:rPr>
          <w:sz w:val="20"/>
        </w:rPr>
        <w:t>Based</w:t>
      </w:r>
      <w:r>
        <w:rPr>
          <w:spacing w:val="-18"/>
          <w:sz w:val="20"/>
        </w:rPr>
        <w:t> </w:t>
      </w:r>
      <w:r>
        <w:rPr>
          <w:sz w:val="20"/>
        </w:rPr>
        <w:t>on</w:t>
      </w:r>
      <w:r>
        <w:rPr>
          <w:spacing w:val="-17"/>
          <w:sz w:val="20"/>
        </w:rPr>
        <w:t> </w:t>
      </w:r>
      <w:r>
        <w:rPr>
          <w:sz w:val="20"/>
        </w:rPr>
        <w:t>the</w:t>
      </w:r>
      <w:r>
        <w:rPr>
          <w:spacing w:val="-18"/>
          <w:sz w:val="20"/>
        </w:rPr>
        <w:t> </w:t>
      </w:r>
      <w:r>
        <w:rPr>
          <w:sz w:val="20"/>
        </w:rPr>
        <w:t>foregoing</w:t>
      </w:r>
      <w:r>
        <w:rPr>
          <w:spacing w:val="-17"/>
          <w:sz w:val="20"/>
        </w:rPr>
        <w:t> </w:t>
      </w:r>
      <w:r>
        <w:rPr>
          <w:sz w:val="20"/>
        </w:rPr>
        <w:t>considerations,</w:t>
      </w:r>
      <w:r>
        <w:rPr>
          <w:spacing w:val="-18"/>
          <w:sz w:val="20"/>
        </w:rPr>
        <w:t> </w:t>
      </w:r>
      <w:r>
        <w:rPr>
          <w:sz w:val="20"/>
        </w:rPr>
        <w:t>in</w:t>
      </w:r>
      <w:r>
        <w:rPr>
          <w:spacing w:val="-14"/>
          <w:sz w:val="20"/>
        </w:rPr>
        <w:t> </w:t>
      </w:r>
      <w:r>
        <w:rPr>
          <w:sz w:val="20"/>
        </w:rPr>
        <w:t>relation</w:t>
      </w:r>
      <w:r>
        <w:rPr>
          <w:spacing w:val="-16"/>
          <w:sz w:val="20"/>
        </w:rPr>
        <w:t> </w:t>
      </w:r>
      <w:r>
        <w:rPr>
          <w:sz w:val="20"/>
        </w:rPr>
        <w:t>to</w:t>
      </w:r>
      <w:r>
        <w:rPr>
          <w:spacing w:val="-18"/>
          <w:sz w:val="20"/>
        </w:rPr>
        <w:t> </w:t>
      </w:r>
      <w:r>
        <w:rPr>
          <w:sz w:val="20"/>
        </w:rPr>
        <w:t>the</w:t>
      </w:r>
      <w:r>
        <w:rPr>
          <w:spacing w:val="-16"/>
          <w:sz w:val="20"/>
        </w:rPr>
        <w:t> </w:t>
      </w:r>
      <w:r>
        <w:rPr>
          <w:sz w:val="20"/>
        </w:rPr>
        <w:t>second</w:t>
      </w:r>
      <w:r>
        <w:rPr>
          <w:spacing w:val="-17"/>
          <w:sz w:val="20"/>
        </w:rPr>
        <w:t> </w:t>
      </w:r>
      <w:r>
        <w:rPr>
          <w:sz w:val="20"/>
        </w:rPr>
        <w:t>point</w:t>
      </w:r>
      <w:r>
        <w:rPr>
          <w:spacing w:val="-17"/>
          <w:sz w:val="20"/>
        </w:rPr>
        <w:t> </w:t>
      </w:r>
      <w:r>
        <w:rPr>
          <w:sz w:val="20"/>
        </w:rPr>
        <w:t>under</w:t>
      </w:r>
      <w:r>
        <w:rPr>
          <w:spacing w:val="-16"/>
          <w:sz w:val="20"/>
        </w:rPr>
        <w:t> </w:t>
      </w:r>
      <w:r>
        <w:rPr>
          <w:sz w:val="20"/>
        </w:rPr>
        <w:t>analysis,</w:t>
      </w:r>
      <w:r>
        <w:rPr>
          <w:spacing w:val="-18"/>
          <w:sz w:val="20"/>
        </w:rPr>
        <w:t> </w:t>
      </w:r>
      <w:r>
        <w:rPr>
          <w:sz w:val="20"/>
        </w:rPr>
        <w:t>this</w:t>
      </w:r>
      <w:r>
        <w:rPr>
          <w:spacing w:val="-16"/>
          <w:sz w:val="20"/>
        </w:rPr>
        <w:t> </w:t>
      </w:r>
      <w:r>
        <w:rPr>
          <w:sz w:val="20"/>
        </w:rPr>
        <w:t>Court understands</w:t>
      </w:r>
      <w:r>
        <w:rPr>
          <w:spacing w:val="-7"/>
          <w:sz w:val="20"/>
        </w:rPr>
        <w:t> </w:t>
      </w:r>
      <w:r>
        <w:rPr>
          <w:sz w:val="20"/>
        </w:rPr>
        <w:t>that</w:t>
      </w:r>
      <w:r>
        <w:rPr>
          <w:spacing w:val="-8"/>
          <w:sz w:val="20"/>
        </w:rPr>
        <w:t> </w:t>
      </w:r>
      <w:r>
        <w:rPr>
          <w:sz w:val="20"/>
        </w:rPr>
        <w:t>one</w:t>
      </w:r>
      <w:r>
        <w:rPr>
          <w:spacing w:val="-8"/>
          <w:sz w:val="20"/>
        </w:rPr>
        <w:t> </w:t>
      </w:r>
      <w:r>
        <w:rPr>
          <w:sz w:val="20"/>
        </w:rPr>
        <w:t>of</w:t>
      </w:r>
      <w:r>
        <w:rPr>
          <w:spacing w:val="-7"/>
          <w:sz w:val="20"/>
        </w:rPr>
        <w:t> </w:t>
      </w:r>
      <w:r>
        <w:rPr>
          <w:sz w:val="20"/>
        </w:rPr>
        <w:t>the</w:t>
      </w:r>
      <w:r>
        <w:rPr>
          <w:spacing w:val="-10"/>
          <w:sz w:val="20"/>
        </w:rPr>
        <w:t> </w:t>
      </w:r>
      <w:r>
        <w:rPr>
          <w:sz w:val="20"/>
        </w:rPr>
        <w:t>guarantees</w:t>
      </w:r>
      <w:r>
        <w:rPr>
          <w:spacing w:val="-7"/>
          <w:sz w:val="20"/>
        </w:rPr>
        <w:t> </w:t>
      </w:r>
      <w:r>
        <w:rPr>
          <w:sz w:val="20"/>
        </w:rPr>
        <w:t>of</w:t>
      </w:r>
      <w:r>
        <w:rPr>
          <w:spacing w:val="-5"/>
          <w:sz w:val="20"/>
        </w:rPr>
        <w:t> </w:t>
      </w:r>
      <w:r>
        <w:rPr>
          <w:sz w:val="20"/>
        </w:rPr>
        <w:t>religious</w:t>
      </w:r>
      <w:r>
        <w:rPr>
          <w:spacing w:val="-7"/>
          <w:sz w:val="20"/>
        </w:rPr>
        <w:t> </w:t>
      </w:r>
      <w:r>
        <w:rPr>
          <w:sz w:val="20"/>
        </w:rPr>
        <w:t>freedom,</w:t>
      </w:r>
      <w:r>
        <w:rPr>
          <w:spacing w:val="-7"/>
          <w:sz w:val="20"/>
        </w:rPr>
        <w:t> </w:t>
      </w:r>
      <w:r>
        <w:rPr>
          <w:sz w:val="20"/>
        </w:rPr>
        <w:t>namely,</w:t>
      </w:r>
      <w:r>
        <w:rPr>
          <w:spacing w:val="-7"/>
          <w:sz w:val="20"/>
        </w:rPr>
        <w:t> </w:t>
      </w:r>
      <w:r>
        <w:rPr>
          <w:sz w:val="20"/>
        </w:rPr>
        <w:t>the</w:t>
      </w:r>
      <w:r>
        <w:rPr>
          <w:spacing w:val="-8"/>
          <w:sz w:val="20"/>
        </w:rPr>
        <w:t> </w:t>
      </w:r>
      <w:r>
        <w:rPr>
          <w:sz w:val="20"/>
        </w:rPr>
        <w:t>right</w:t>
      </w:r>
      <w:r>
        <w:rPr>
          <w:spacing w:val="-8"/>
          <w:sz w:val="20"/>
        </w:rPr>
        <w:t> </w:t>
      </w:r>
      <w:r>
        <w:rPr>
          <w:sz w:val="20"/>
        </w:rPr>
        <w:t>of</w:t>
      </w:r>
      <w:r>
        <w:rPr>
          <w:spacing w:val="-7"/>
          <w:sz w:val="20"/>
        </w:rPr>
        <w:t> </w:t>
      </w:r>
      <w:r>
        <w:rPr>
          <w:sz w:val="20"/>
        </w:rPr>
        <w:t>parents,</w:t>
      </w:r>
      <w:r>
        <w:rPr>
          <w:spacing w:val="-7"/>
          <w:sz w:val="20"/>
        </w:rPr>
        <w:t> </w:t>
      </w:r>
      <w:r>
        <w:rPr>
          <w:sz w:val="20"/>
        </w:rPr>
        <w:t>and</w:t>
      </w:r>
      <w:r>
        <w:rPr>
          <w:spacing w:val="-6"/>
          <w:sz w:val="20"/>
        </w:rPr>
        <w:t> </w:t>
      </w:r>
      <w:r>
        <w:rPr>
          <w:sz w:val="20"/>
        </w:rPr>
        <w:t>where applicable, guardians, to have their children or wards receive the religious and moral education that is in accordance with their own convictions, may imply - depending on the regulatory framework of each</w:t>
      </w:r>
      <w:r>
        <w:rPr>
          <w:spacing w:val="-2"/>
          <w:sz w:val="20"/>
        </w:rPr>
        <w:t> </w:t>
      </w:r>
      <w:r>
        <w:rPr>
          <w:sz w:val="20"/>
        </w:rPr>
        <w:t>State</w:t>
      </w:r>
      <w:r>
        <w:rPr>
          <w:spacing w:val="-4"/>
          <w:sz w:val="20"/>
        </w:rPr>
        <w:t> </w:t>
      </w:r>
      <w:r>
        <w:rPr>
          <w:sz w:val="20"/>
        </w:rPr>
        <w:t>-</w:t>
      </w:r>
      <w:r>
        <w:rPr>
          <w:spacing w:val="-3"/>
          <w:sz w:val="20"/>
        </w:rPr>
        <w:t> </w:t>
      </w:r>
      <w:r>
        <w:rPr>
          <w:sz w:val="20"/>
        </w:rPr>
        <w:t>that</w:t>
      </w:r>
      <w:r>
        <w:rPr>
          <w:spacing w:val="-2"/>
          <w:sz w:val="20"/>
        </w:rPr>
        <w:t> </w:t>
      </w:r>
      <w:r>
        <w:rPr>
          <w:sz w:val="20"/>
        </w:rPr>
        <w:t>the</w:t>
      </w:r>
      <w:r>
        <w:rPr>
          <w:spacing w:val="-2"/>
          <w:sz w:val="20"/>
        </w:rPr>
        <w:t> </w:t>
      </w:r>
      <w:r>
        <w:rPr>
          <w:sz w:val="20"/>
        </w:rPr>
        <w:t>religious</w:t>
      </w:r>
      <w:r>
        <w:rPr>
          <w:spacing w:val="-4"/>
          <w:sz w:val="20"/>
        </w:rPr>
        <w:t> </w:t>
      </w:r>
      <w:r>
        <w:rPr>
          <w:sz w:val="20"/>
        </w:rPr>
        <w:t>authorities</w:t>
      </w:r>
      <w:r>
        <w:rPr>
          <w:spacing w:val="-4"/>
          <w:sz w:val="20"/>
        </w:rPr>
        <w:t> </w:t>
      </w:r>
      <w:r>
        <w:rPr>
          <w:sz w:val="20"/>
        </w:rPr>
        <w:t>have</w:t>
      </w:r>
      <w:r>
        <w:rPr>
          <w:spacing w:val="-4"/>
          <w:sz w:val="20"/>
        </w:rPr>
        <w:t> </w:t>
      </w:r>
      <w:r>
        <w:rPr>
          <w:sz w:val="20"/>
        </w:rPr>
        <w:t>the</w:t>
      </w:r>
      <w:r>
        <w:rPr>
          <w:spacing w:val="-4"/>
          <w:sz w:val="20"/>
        </w:rPr>
        <w:t> </w:t>
      </w:r>
      <w:r>
        <w:rPr>
          <w:sz w:val="20"/>
        </w:rPr>
        <w:t>ability</w:t>
      </w:r>
      <w:r>
        <w:rPr>
          <w:spacing w:val="-4"/>
          <w:sz w:val="20"/>
        </w:rPr>
        <w:t> </w:t>
      </w:r>
      <w:r>
        <w:rPr>
          <w:sz w:val="20"/>
        </w:rPr>
        <w:t>to</w:t>
      </w:r>
      <w:r>
        <w:rPr>
          <w:spacing w:val="-4"/>
          <w:sz w:val="20"/>
        </w:rPr>
        <w:t> </w:t>
      </w:r>
      <w:r>
        <w:rPr>
          <w:sz w:val="20"/>
        </w:rPr>
        <w:t>select</w:t>
      </w:r>
      <w:r>
        <w:rPr>
          <w:spacing w:val="-3"/>
          <w:sz w:val="20"/>
        </w:rPr>
        <w:t> </w:t>
      </w:r>
      <w:r>
        <w:rPr>
          <w:sz w:val="20"/>
        </w:rPr>
        <w:t>the</w:t>
      </w:r>
      <w:r>
        <w:rPr>
          <w:spacing w:val="-4"/>
          <w:sz w:val="20"/>
        </w:rPr>
        <w:t> </w:t>
      </w:r>
      <w:r>
        <w:rPr>
          <w:sz w:val="20"/>
        </w:rPr>
        <w:t>teachers</w:t>
      </w:r>
      <w:r>
        <w:rPr>
          <w:spacing w:val="-1"/>
          <w:sz w:val="20"/>
        </w:rPr>
        <w:t> </w:t>
      </w:r>
      <w:r>
        <w:rPr>
          <w:sz w:val="20"/>
        </w:rPr>
        <w:t>of</w:t>
      </w:r>
      <w:r>
        <w:rPr>
          <w:spacing w:val="-4"/>
          <w:sz w:val="20"/>
        </w:rPr>
        <w:t> </w:t>
      </w:r>
      <w:r>
        <w:rPr>
          <w:sz w:val="20"/>
        </w:rPr>
        <w:t>religion</w:t>
      </w:r>
      <w:r>
        <w:rPr>
          <w:spacing w:val="-2"/>
          <w:sz w:val="20"/>
        </w:rPr>
        <w:t> </w:t>
      </w:r>
      <w:r>
        <w:rPr>
          <w:sz w:val="20"/>
        </w:rPr>
        <w:t>who</w:t>
      </w:r>
      <w:r>
        <w:rPr>
          <w:spacing w:val="-2"/>
          <w:sz w:val="20"/>
        </w:rPr>
        <w:t> </w:t>
      </w:r>
      <w:r>
        <w:rPr>
          <w:sz w:val="20"/>
        </w:rPr>
        <w:t>teach classes on their doctrine. This authorization could be materialized through certificates of suitability, as</w:t>
      </w:r>
      <w:r>
        <w:rPr>
          <w:spacing w:val="-18"/>
          <w:sz w:val="20"/>
        </w:rPr>
        <w:t> </w:t>
      </w:r>
      <w:r>
        <w:rPr>
          <w:sz w:val="20"/>
        </w:rPr>
        <w:t>is</w:t>
      </w:r>
      <w:r>
        <w:rPr>
          <w:spacing w:val="-18"/>
          <w:sz w:val="20"/>
        </w:rPr>
        <w:t> </w:t>
      </w:r>
      <w:r>
        <w:rPr>
          <w:sz w:val="20"/>
        </w:rPr>
        <w:t>the</w:t>
      </w:r>
      <w:r>
        <w:rPr>
          <w:spacing w:val="-17"/>
          <w:sz w:val="20"/>
        </w:rPr>
        <w:t> </w:t>
      </w:r>
      <w:r>
        <w:rPr>
          <w:sz w:val="20"/>
        </w:rPr>
        <w:t>case</w:t>
      </w:r>
      <w:r>
        <w:rPr>
          <w:spacing w:val="-18"/>
          <w:sz w:val="20"/>
        </w:rPr>
        <w:t> </w:t>
      </w:r>
      <w:r>
        <w:rPr>
          <w:sz w:val="20"/>
        </w:rPr>
        <w:t>in</w:t>
      </w:r>
      <w:r>
        <w:rPr>
          <w:spacing w:val="-17"/>
          <w:sz w:val="20"/>
        </w:rPr>
        <w:t> </w:t>
      </w:r>
      <w:r>
        <w:rPr>
          <w:sz w:val="20"/>
        </w:rPr>
        <w:t>Chile.</w:t>
      </w:r>
      <w:r>
        <w:rPr>
          <w:spacing w:val="-18"/>
          <w:sz w:val="20"/>
        </w:rPr>
        <w:t> </w:t>
      </w:r>
      <w:r>
        <w:rPr>
          <w:sz w:val="20"/>
        </w:rPr>
        <w:t>In</w:t>
      </w:r>
      <w:r>
        <w:rPr>
          <w:spacing w:val="-18"/>
          <w:sz w:val="20"/>
        </w:rPr>
        <w:t> </w:t>
      </w:r>
      <w:r>
        <w:rPr>
          <w:sz w:val="20"/>
        </w:rPr>
        <w:t>this</w:t>
      </w:r>
      <w:r>
        <w:rPr>
          <w:spacing w:val="-17"/>
          <w:sz w:val="20"/>
        </w:rPr>
        <w:t> </w:t>
      </w:r>
      <w:r>
        <w:rPr>
          <w:sz w:val="20"/>
        </w:rPr>
        <w:t>sense,</w:t>
      </w:r>
      <w:r>
        <w:rPr>
          <w:spacing w:val="-18"/>
          <w:sz w:val="20"/>
        </w:rPr>
        <w:t> </w:t>
      </w:r>
      <w:r>
        <w:rPr>
          <w:sz w:val="20"/>
        </w:rPr>
        <w:t>the</w:t>
      </w:r>
      <w:r>
        <w:rPr>
          <w:spacing w:val="-17"/>
          <w:sz w:val="20"/>
        </w:rPr>
        <w:t> </w:t>
      </w:r>
      <w:r>
        <w:rPr>
          <w:sz w:val="20"/>
        </w:rPr>
        <w:t>validity</w:t>
      </w:r>
      <w:r>
        <w:rPr>
          <w:spacing w:val="-18"/>
          <w:sz w:val="20"/>
        </w:rPr>
        <w:t> </w:t>
      </w:r>
      <w:r>
        <w:rPr>
          <w:sz w:val="20"/>
        </w:rPr>
        <w:t>of</w:t>
      </w:r>
      <w:r>
        <w:rPr>
          <w:spacing w:val="-17"/>
          <w:sz w:val="20"/>
        </w:rPr>
        <w:t> </w:t>
      </w:r>
      <w:r>
        <w:rPr>
          <w:sz w:val="20"/>
        </w:rPr>
        <w:t>Decree</w:t>
      </w:r>
      <w:r>
        <w:rPr>
          <w:spacing w:val="-18"/>
          <w:sz w:val="20"/>
        </w:rPr>
        <w:t> </w:t>
      </w:r>
      <w:r>
        <w:rPr>
          <w:sz w:val="20"/>
        </w:rPr>
        <w:t>924</w:t>
      </w:r>
      <w:r>
        <w:rPr>
          <w:spacing w:val="-18"/>
          <w:sz w:val="20"/>
        </w:rPr>
        <w:t> </w:t>
      </w:r>
      <w:r>
        <w:rPr>
          <w:sz w:val="20"/>
        </w:rPr>
        <w:t>is</w:t>
      </w:r>
      <w:r>
        <w:rPr>
          <w:spacing w:val="-17"/>
          <w:sz w:val="20"/>
        </w:rPr>
        <w:t> </w:t>
      </w:r>
      <w:r>
        <w:rPr>
          <w:sz w:val="20"/>
        </w:rPr>
        <w:t>not</w:t>
      </w:r>
      <w:r>
        <w:rPr>
          <w:spacing w:val="-18"/>
          <w:sz w:val="20"/>
        </w:rPr>
        <w:t> </w:t>
      </w:r>
      <w:r>
        <w:rPr>
          <w:i/>
          <w:sz w:val="20"/>
        </w:rPr>
        <w:t>per</w:t>
      </w:r>
      <w:r>
        <w:rPr>
          <w:i/>
          <w:spacing w:val="-17"/>
          <w:sz w:val="20"/>
        </w:rPr>
        <w:t> </w:t>
      </w:r>
      <w:r>
        <w:rPr>
          <w:i/>
          <w:sz w:val="20"/>
        </w:rPr>
        <w:t>se</w:t>
      </w:r>
      <w:r>
        <w:rPr>
          <w:i/>
          <w:spacing w:val="-18"/>
          <w:sz w:val="20"/>
        </w:rPr>
        <w:t> </w:t>
      </w:r>
      <w:r>
        <w:rPr>
          <w:sz w:val="20"/>
        </w:rPr>
        <w:t>contrary</w:t>
      </w:r>
      <w:r>
        <w:rPr>
          <w:spacing w:val="-17"/>
          <w:sz w:val="20"/>
        </w:rPr>
        <w:t> </w:t>
      </w:r>
      <w:r>
        <w:rPr>
          <w:sz w:val="20"/>
        </w:rPr>
        <w:t>to</w:t>
      </w:r>
      <w:r>
        <w:rPr>
          <w:spacing w:val="-18"/>
          <w:sz w:val="20"/>
        </w:rPr>
        <w:t> </w:t>
      </w:r>
      <w:r>
        <w:rPr>
          <w:sz w:val="20"/>
        </w:rPr>
        <w:t>the</w:t>
      </w:r>
      <w:r>
        <w:rPr>
          <w:spacing w:val="-18"/>
          <w:sz w:val="20"/>
        </w:rPr>
        <w:t> </w:t>
      </w:r>
      <w:r>
        <w:rPr>
          <w:sz w:val="20"/>
        </w:rPr>
        <w:t>Convention, and may even constitute one of the various ways of incorporating the provisions of Article 12(4) of the Convention into domestic law.</w:t>
      </w:r>
    </w:p>
    <w:p>
      <w:pPr>
        <w:pStyle w:val="BodyText"/>
        <w:jc w:val="left"/>
      </w:pPr>
    </w:p>
    <w:p>
      <w:pPr>
        <w:pStyle w:val="BodyText"/>
        <w:spacing w:before="5"/>
        <w:jc w:val="left"/>
        <w:rPr>
          <w:sz w:val="13"/>
        </w:rPr>
      </w:pPr>
      <w:r>
        <w:rPr/>
        <w:pict>
          <v:rect style="position:absolute;margin-left:51pt;margin-top:9.383945pt;width:144pt;height:.6pt;mso-position-horizontal-relative:page;mso-position-vertical-relative:paragraph;z-index:-15716352;mso-wrap-distance-left:0;mso-wrap-distance-right:0" id="docshape26" filled="true" fillcolor="#000000" stroked="false">
            <v:fill type="solid"/>
            <w10:wrap type="topAndBottom"/>
          </v:rect>
        </w:pict>
      </w:r>
    </w:p>
    <w:p>
      <w:pPr>
        <w:tabs>
          <w:tab w:pos="859" w:val="left" w:leader="none"/>
        </w:tabs>
        <w:spacing w:before="103"/>
        <w:ind w:left="140" w:right="0" w:firstLine="0"/>
        <w:jc w:val="left"/>
        <w:rPr>
          <w:sz w:val="16"/>
        </w:rPr>
      </w:pPr>
      <w:bookmarkStart w:name="_bookmark154" w:id="174"/>
      <w:bookmarkEnd w:id="174"/>
      <w:r>
        <w:rPr/>
      </w:r>
      <w:r>
        <w:rPr>
          <w:spacing w:val="-5"/>
          <w:sz w:val="16"/>
          <w:vertAlign w:val="superscript"/>
        </w:rPr>
        <w:t>140</w:t>
      </w:r>
      <w:r>
        <w:rPr>
          <w:sz w:val="16"/>
          <w:vertAlign w:val="baseline"/>
        </w:rPr>
        <w:tab/>
        <w:t>Statement</w:t>
      </w:r>
      <w:r>
        <w:rPr>
          <w:spacing w:val="-7"/>
          <w:sz w:val="16"/>
          <w:vertAlign w:val="baseline"/>
        </w:rPr>
        <w:t> </w:t>
      </w:r>
      <w:r>
        <w:rPr>
          <w:sz w:val="16"/>
          <w:vertAlign w:val="baseline"/>
        </w:rPr>
        <w:t>of</w:t>
      </w:r>
      <w:r>
        <w:rPr>
          <w:spacing w:val="-2"/>
          <w:sz w:val="16"/>
          <w:vertAlign w:val="baseline"/>
        </w:rPr>
        <w:t> </w:t>
      </w:r>
      <w:r>
        <w:rPr>
          <w:sz w:val="16"/>
          <w:vertAlign w:val="baseline"/>
        </w:rPr>
        <w:t>Paolo</w:t>
      </w:r>
      <w:r>
        <w:rPr>
          <w:spacing w:val="-5"/>
          <w:sz w:val="16"/>
          <w:vertAlign w:val="baseline"/>
        </w:rPr>
        <w:t> </w:t>
      </w:r>
      <w:r>
        <w:rPr>
          <w:sz w:val="16"/>
          <w:vertAlign w:val="baseline"/>
        </w:rPr>
        <w:t>Carozza</w:t>
      </w:r>
      <w:r>
        <w:rPr>
          <w:spacing w:val="-6"/>
          <w:sz w:val="16"/>
          <w:vertAlign w:val="baseline"/>
        </w:rPr>
        <w:t> </w:t>
      </w:r>
      <w:r>
        <w:rPr>
          <w:sz w:val="16"/>
          <w:vertAlign w:val="baseline"/>
        </w:rPr>
        <w:t>rendered</w:t>
      </w:r>
      <w:r>
        <w:rPr>
          <w:spacing w:val="-6"/>
          <w:sz w:val="16"/>
          <w:vertAlign w:val="baseline"/>
        </w:rPr>
        <w:t> </w:t>
      </w:r>
      <w:r>
        <w:rPr>
          <w:sz w:val="16"/>
          <w:vertAlign w:val="baseline"/>
        </w:rPr>
        <w:t>by</w:t>
      </w:r>
      <w:r>
        <w:rPr>
          <w:spacing w:val="-5"/>
          <w:sz w:val="16"/>
          <w:vertAlign w:val="baseline"/>
        </w:rPr>
        <w:t> </w:t>
      </w:r>
      <w:r>
        <w:rPr>
          <w:sz w:val="16"/>
          <w:vertAlign w:val="baseline"/>
        </w:rPr>
        <w:t>affidavit</w:t>
      </w:r>
      <w:r>
        <w:rPr>
          <w:spacing w:val="-4"/>
          <w:sz w:val="16"/>
          <w:vertAlign w:val="baseline"/>
        </w:rPr>
        <w:t> </w:t>
      </w:r>
      <w:r>
        <w:rPr>
          <w:sz w:val="16"/>
          <w:vertAlign w:val="baseline"/>
        </w:rPr>
        <w:t>(evidence</w:t>
      </w:r>
      <w:r>
        <w:rPr>
          <w:spacing w:val="-8"/>
          <w:sz w:val="16"/>
          <w:vertAlign w:val="baseline"/>
        </w:rPr>
        <w:t> </w:t>
      </w:r>
      <w:r>
        <w:rPr>
          <w:sz w:val="16"/>
          <w:vertAlign w:val="baseline"/>
        </w:rPr>
        <w:t>file,</w:t>
      </w:r>
      <w:r>
        <w:rPr>
          <w:spacing w:val="-4"/>
          <w:sz w:val="16"/>
          <w:vertAlign w:val="baseline"/>
        </w:rPr>
        <w:t> </w:t>
      </w:r>
      <w:r>
        <w:rPr>
          <w:sz w:val="16"/>
          <w:vertAlign w:val="baseline"/>
        </w:rPr>
        <w:t>folio</w:t>
      </w:r>
      <w:r>
        <w:rPr>
          <w:spacing w:val="-5"/>
          <w:sz w:val="16"/>
          <w:vertAlign w:val="baseline"/>
        </w:rPr>
        <w:t> </w:t>
      </w:r>
      <w:r>
        <w:rPr>
          <w:spacing w:val="-2"/>
          <w:sz w:val="16"/>
          <w:vertAlign w:val="baseline"/>
        </w:rPr>
        <w:t>873).</w:t>
      </w:r>
    </w:p>
    <w:p>
      <w:pPr>
        <w:tabs>
          <w:tab w:pos="859" w:val="left" w:leader="none"/>
        </w:tabs>
        <w:spacing w:before="120"/>
        <w:ind w:left="140" w:right="0" w:firstLine="0"/>
        <w:jc w:val="left"/>
        <w:rPr>
          <w:sz w:val="16"/>
        </w:rPr>
      </w:pPr>
      <w:bookmarkStart w:name="_bookmark155" w:id="175"/>
      <w:bookmarkEnd w:id="175"/>
      <w:r>
        <w:rPr/>
      </w:r>
      <w:r>
        <w:rPr>
          <w:spacing w:val="-5"/>
          <w:sz w:val="16"/>
          <w:vertAlign w:val="superscript"/>
        </w:rPr>
        <w:t>141</w:t>
      </w:r>
      <w:r>
        <w:rPr>
          <w:sz w:val="16"/>
          <w:vertAlign w:val="baseline"/>
        </w:rPr>
        <w:tab/>
        <w:t>Statement</w:t>
      </w:r>
      <w:r>
        <w:rPr>
          <w:spacing w:val="-5"/>
          <w:sz w:val="16"/>
          <w:vertAlign w:val="baseline"/>
        </w:rPr>
        <w:t> </w:t>
      </w:r>
      <w:r>
        <w:rPr>
          <w:sz w:val="16"/>
          <w:vertAlign w:val="baseline"/>
        </w:rPr>
        <w:t>of</w:t>
      </w:r>
      <w:r>
        <w:rPr>
          <w:spacing w:val="-2"/>
          <w:sz w:val="16"/>
          <w:vertAlign w:val="baseline"/>
        </w:rPr>
        <w:t> </w:t>
      </w:r>
      <w:r>
        <w:rPr>
          <w:sz w:val="16"/>
          <w:vertAlign w:val="baseline"/>
        </w:rPr>
        <w:t>Estefanía</w:t>
      </w:r>
      <w:r>
        <w:rPr>
          <w:spacing w:val="-4"/>
          <w:sz w:val="16"/>
          <w:vertAlign w:val="baseline"/>
        </w:rPr>
        <w:t> </w:t>
      </w:r>
      <w:r>
        <w:rPr>
          <w:sz w:val="16"/>
          <w:vertAlign w:val="baseline"/>
        </w:rPr>
        <w:t>Esparza</w:t>
      </w:r>
      <w:r>
        <w:rPr>
          <w:spacing w:val="-5"/>
          <w:sz w:val="16"/>
          <w:vertAlign w:val="baseline"/>
        </w:rPr>
        <w:t> </w:t>
      </w:r>
      <w:r>
        <w:rPr>
          <w:sz w:val="16"/>
          <w:vertAlign w:val="baseline"/>
        </w:rPr>
        <w:t>during</w:t>
      </w:r>
      <w:r>
        <w:rPr>
          <w:spacing w:val="-5"/>
          <w:sz w:val="16"/>
          <w:vertAlign w:val="baseline"/>
        </w:rPr>
        <w:t> </w:t>
      </w:r>
      <w:r>
        <w:rPr>
          <w:sz w:val="16"/>
          <w:vertAlign w:val="baseline"/>
        </w:rPr>
        <w:t>the</w:t>
      </w:r>
      <w:r>
        <w:rPr>
          <w:spacing w:val="-5"/>
          <w:sz w:val="16"/>
          <w:vertAlign w:val="baseline"/>
        </w:rPr>
        <w:t> </w:t>
      </w:r>
      <w:r>
        <w:rPr>
          <w:sz w:val="16"/>
          <w:vertAlign w:val="baseline"/>
        </w:rPr>
        <w:t>public</w:t>
      </w:r>
      <w:r>
        <w:rPr>
          <w:spacing w:val="-3"/>
          <w:sz w:val="16"/>
          <w:vertAlign w:val="baseline"/>
        </w:rPr>
        <w:t> </w:t>
      </w:r>
      <w:r>
        <w:rPr>
          <w:spacing w:val="-2"/>
          <w:sz w:val="16"/>
          <w:vertAlign w:val="baseline"/>
        </w:rPr>
        <w:t>hearing.</w:t>
      </w:r>
    </w:p>
    <w:p>
      <w:pPr>
        <w:tabs>
          <w:tab w:pos="859" w:val="left" w:leader="none"/>
        </w:tabs>
        <w:spacing w:before="120"/>
        <w:ind w:left="140" w:right="0" w:firstLine="0"/>
        <w:jc w:val="left"/>
        <w:rPr>
          <w:sz w:val="16"/>
        </w:rPr>
      </w:pPr>
      <w:bookmarkStart w:name="_bookmark156" w:id="176"/>
      <w:bookmarkEnd w:id="176"/>
      <w:r>
        <w:rPr/>
      </w:r>
      <w:r>
        <w:rPr>
          <w:spacing w:val="-5"/>
          <w:sz w:val="16"/>
          <w:vertAlign w:val="superscript"/>
        </w:rPr>
        <w:t>142</w:t>
      </w:r>
      <w:r>
        <w:rPr>
          <w:sz w:val="16"/>
          <w:vertAlign w:val="baseline"/>
        </w:rPr>
        <w:tab/>
        <w:t>Statement</w:t>
      </w:r>
      <w:r>
        <w:rPr>
          <w:spacing w:val="-5"/>
          <w:sz w:val="16"/>
          <w:vertAlign w:val="baseline"/>
        </w:rPr>
        <w:t> </w:t>
      </w:r>
      <w:r>
        <w:rPr>
          <w:sz w:val="16"/>
          <w:vertAlign w:val="baseline"/>
        </w:rPr>
        <w:t>of</w:t>
      </w:r>
      <w:r>
        <w:rPr>
          <w:spacing w:val="-5"/>
          <w:sz w:val="16"/>
          <w:vertAlign w:val="baseline"/>
        </w:rPr>
        <w:t> </w:t>
      </w:r>
      <w:r>
        <w:rPr>
          <w:sz w:val="16"/>
          <w:vertAlign w:val="baseline"/>
        </w:rPr>
        <w:t>Rodrigo</w:t>
      </w:r>
      <w:r>
        <w:rPr>
          <w:spacing w:val="-5"/>
          <w:sz w:val="16"/>
          <w:vertAlign w:val="baseline"/>
        </w:rPr>
        <w:t> </w:t>
      </w:r>
      <w:r>
        <w:rPr>
          <w:sz w:val="16"/>
          <w:vertAlign w:val="baseline"/>
        </w:rPr>
        <w:t>Uprimny</w:t>
      </w:r>
      <w:r>
        <w:rPr>
          <w:spacing w:val="-6"/>
          <w:sz w:val="16"/>
          <w:vertAlign w:val="baseline"/>
        </w:rPr>
        <w:t> </w:t>
      </w:r>
      <w:r>
        <w:rPr>
          <w:sz w:val="16"/>
          <w:vertAlign w:val="baseline"/>
        </w:rPr>
        <w:t>during</w:t>
      </w:r>
      <w:r>
        <w:rPr>
          <w:spacing w:val="-2"/>
          <w:sz w:val="16"/>
          <w:vertAlign w:val="baseline"/>
        </w:rPr>
        <w:t> </w:t>
      </w:r>
      <w:r>
        <w:rPr>
          <w:sz w:val="16"/>
          <w:vertAlign w:val="baseline"/>
        </w:rPr>
        <w:t>the</w:t>
      </w:r>
      <w:r>
        <w:rPr>
          <w:spacing w:val="-6"/>
          <w:sz w:val="16"/>
          <w:vertAlign w:val="baseline"/>
        </w:rPr>
        <w:t> </w:t>
      </w:r>
      <w:r>
        <w:rPr>
          <w:sz w:val="16"/>
          <w:vertAlign w:val="baseline"/>
        </w:rPr>
        <w:t>public</w:t>
      </w:r>
      <w:r>
        <w:rPr>
          <w:spacing w:val="-3"/>
          <w:sz w:val="16"/>
          <w:vertAlign w:val="baseline"/>
        </w:rPr>
        <w:t> </w:t>
      </w:r>
      <w:r>
        <w:rPr>
          <w:spacing w:val="-2"/>
          <w:sz w:val="16"/>
          <w:vertAlign w:val="baseline"/>
        </w:rPr>
        <w:t>hearing.</w:t>
      </w:r>
    </w:p>
    <w:p>
      <w:pPr>
        <w:spacing w:after="0"/>
        <w:jc w:val="left"/>
        <w:rPr>
          <w:sz w:val="16"/>
        </w:rPr>
        <w:sectPr>
          <w:pgSz w:w="12240" w:h="15840"/>
          <w:pgMar w:header="0" w:footer="984" w:top="1260" w:bottom="1220" w:left="880" w:right="740"/>
        </w:sectPr>
      </w:pPr>
    </w:p>
    <w:p>
      <w:pPr>
        <w:pStyle w:val="ListParagraph"/>
        <w:numPr>
          <w:ilvl w:val="0"/>
          <w:numId w:val="4"/>
        </w:numPr>
        <w:tabs>
          <w:tab w:pos="861" w:val="left" w:leader="none"/>
        </w:tabs>
        <w:spacing w:line="240" w:lineRule="auto" w:before="79" w:after="0"/>
        <w:ind w:left="140" w:right="277" w:hanging="1"/>
        <w:jc w:val="both"/>
        <w:rPr>
          <w:sz w:val="13"/>
        </w:rPr>
      </w:pPr>
      <w:r>
        <w:rPr>
          <w:sz w:val="20"/>
        </w:rPr>
        <w:t>Third,</w:t>
      </w:r>
      <w:r>
        <w:rPr>
          <w:spacing w:val="-18"/>
          <w:sz w:val="20"/>
        </w:rPr>
        <w:t> </w:t>
      </w:r>
      <w:r>
        <w:rPr>
          <w:sz w:val="20"/>
        </w:rPr>
        <w:t>the</w:t>
      </w:r>
      <w:r>
        <w:rPr>
          <w:spacing w:val="-18"/>
          <w:sz w:val="20"/>
        </w:rPr>
        <w:t> </w:t>
      </w:r>
      <w:r>
        <w:rPr>
          <w:sz w:val="20"/>
        </w:rPr>
        <w:t>Court</w:t>
      </w:r>
      <w:r>
        <w:rPr>
          <w:spacing w:val="-17"/>
          <w:sz w:val="20"/>
        </w:rPr>
        <w:t> </w:t>
      </w:r>
      <w:r>
        <w:rPr>
          <w:sz w:val="20"/>
        </w:rPr>
        <w:t>finds</w:t>
      </w:r>
      <w:r>
        <w:rPr>
          <w:spacing w:val="-18"/>
          <w:sz w:val="20"/>
        </w:rPr>
        <w:t> </w:t>
      </w:r>
      <w:r>
        <w:rPr>
          <w:sz w:val="20"/>
        </w:rPr>
        <w:t>that</w:t>
      </w:r>
      <w:r>
        <w:rPr>
          <w:spacing w:val="-17"/>
          <w:sz w:val="20"/>
        </w:rPr>
        <w:t> </w:t>
      </w:r>
      <w:r>
        <w:rPr>
          <w:sz w:val="20"/>
        </w:rPr>
        <w:t>the</w:t>
      </w:r>
      <w:r>
        <w:rPr>
          <w:spacing w:val="-18"/>
          <w:sz w:val="20"/>
        </w:rPr>
        <w:t> </w:t>
      </w:r>
      <w:r>
        <w:rPr>
          <w:sz w:val="20"/>
        </w:rPr>
        <w:t>content</w:t>
      </w:r>
      <w:r>
        <w:rPr>
          <w:spacing w:val="-18"/>
          <w:sz w:val="20"/>
        </w:rPr>
        <w:t> </w:t>
      </w:r>
      <w:r>
        <w:rPr>
          <w:sz w:val="20"/>
        </w:rPr>
        <w:t>of</w:t>
      </w:r>
      <w:r>
        <w:rPr>
          <w:spacing w:val="-17"/>
          <w:sz w:val="20"/>
        </w:rPr>
        <w:t> </w:t>
      </w:r>
      <w:r>
        <w:rPr>
          <w:sz w:val="20"/>
        </w:rPr>
        <w:t>Decree</w:t>
      </w:r>
      <w:r>
        <w:rPr>
          <w:spacing w:val="-18"/>
          <w:sz w:val="20"/>
        </w:rPr>
        <w:t> </w:t>
      </w:r>
      <w:r>
        <w:rPr>
          <w:sz w:val="20"/>
        </w:rPr>
        <w:t>924</w:t>
      </w:r>
      <w:r>
        <w:rPr>
          <w:spacing w:val="-17"/>
          <w:sz w:val="20"/>
        </w:rPr>
        <w:t> </w:t>
      </w:r>
      <w:r>
        <w:rPr>
          <w:sz w:val="20"/>
        </w:rPr>
        <w:t>does</w:t>
      </w:r>
      <w:r>
        <w:rPr>
          <w:spacing w:val="-18"/>
          <w:sz w:val="20"/>
        </w:rPr>
        <w:t> </w:t>
      </w:r>
      <w:r>
        <w:rPr>
          <w:sz w:val="20"/>
        </w:rPr>
        <w:t>not</w:t>
      </w:r>
      <w:r>
        <w:rPr>
          <w:spacing w:val="-17"/>
          <w:sz w:val="20"/>
        </w:rPr>
        <w:t> </w:t>
      </w:r>
      <w:r>
        <w:rPr>
          <w:sz w:val="20"/>
        </w:rPr>
        <w:t>establish</w:t>
      </w:r>
      <w:r>
        <w:rPr>
          <w:spacing w:val="-18"/>
          <w:sz w:val="20"/>
        </w:rPr>
        <w:t> </w:t>
      </w:r>
      <w:r>
        <w:rPr>
          <w:sz w:val="20"/>
        </w:rPr>
        <w:t>differences</w:t>
      </w:r>
      <w:r>
        <w:rPr>
          <w:spacing w:val="-18"/>
          <w:sz w:val="20"/>
        </w:rPr>
        <w:t> </w:t>
      </w:r>
      <w:r>
        <w:rPr>
          <w:sz w:val="20"/>
        </w:rPr>
        <w:t>in</w:t>
      </w:r>
      <w:r>
        <w:rPr>
          <w:spacing w:val="-17"/>
          <w:sz w:val="20"/>
        </w:rPr>
        <w:t> </w:t>
      </w:r>
      <w:r>
        <w:rPr>
          <w:sz w:val="20"/>
        </w:rPr>
        <w:t>treatment between persons on the basis of their sexual orientation or on the basis of any other categories especially protected by Article</w:t>
      </w:r>
      <w:r>
        <w:rPr>
          <w:spacing w:val="-1"/>
          <w:sz w:val="20"/>
        </w:rPr>
        <w:t> </w:t>
      </w:r>
      <w:r>
        <w:rPr>
          <w:sz w:val="20"/>
        </w:rPr>
        <w:t>1(1) of the American Convention. On the other hand, this Court notes that it has not been alleged or proven that this norm constitutes a form of indirect discrimination.</w:t>
      </w:r>
      <w:hyperlink w:history="true" w:anchor="_bookmark158">
        <w:r>
          <w:rPr>
            <w:position w:val="7"/>
            <w:sz w:val="13"/>
          </w:rPr>
          <w:t>143</w:t>
        </w:r>
      </w:hyperlink>
    </w:p>
    <w:p>
      <w:pPr>
        <w:pStyle w:val="ListParagraph"/>
        <w:numPr>
          <w:ilvl w:val="0"/>
          <w:numId w:val="4"/>
        </w:numPr>
        <w:tabs>
          <w:tab w:pos="861" w:val="left" w:leader="none"/>
        </w:tabs>
        <w:spacing w:line="240" w:lineRule="auto" w:before="120" w:after="0"/>
        <w:ind w:left="139" w:right="277" w:firstLine="0"/>
        <w:jc w:val="both"/>
        <w:rPr>
          <w:sz w:val="20"/>
        </w:rPr>
      </w:pPr>
      <w:r>
        <w:rPr>
          <w:sz w:val="20"/>
        </w:rPr>
        <w:t>However,</w:t>
      </w:r>
      <w:r>
        <w:rPr>
          <w:spacing w:val="-10"/>
          <w:sz w:val="20"/>
        </w:rPr>
        <w:t> </w:t>
      </w:r>
      <w:r>
        <w:rPr>
          <w:sz w:val="20"/>
        </w:rPr>
        <w:t>the</w:t>
      </w:r>
      <w:r>
        <w:rPr>
          <w:spacing w:val="-11"/>
          <w:sz w:val="20"/>
        </w:rPr>
        <w:t> </w:t>
      </w:r>
      <w:r>
        <w:rPr>
          <w:sz w:val="20"/>
        </w:rPr>
        <w:t>Court</w:t>
      </w:r>
      <w:r>
        <w:rPr>
          <w:spacing w:val="-7"/>
          <w:sz w:val="20"/>
        </w:rPr>
        <w:t> </w:t>
      </w:r>
      <w:r>
        <w:rPr>
          <w:sz w:val="20"/>
        </w:rPr>
        <w:t>observes</w:t>
      </w:r>
      <w:r>
        <w:rPr>
          <w:spacing w:val="-11"/>
          <w:sz w:val="20"/>
        </w:rPr>
        <w:t> </w:t>
      </w:r>
      <w:r>
        <w:rPr>
          <w:sz w:val="20"/>
        </w:rPr>
        <w:t>that</w:t>
      </w:r>
      <w:r>
        <w:rPr>
          <w:spacing w:val="-9"/>
          <w:sz w:val="20"/>
        </w:rPr>
        <w:t> </w:t>
      </w:r>
      <w:r>
        <w:rPr>
          <w:sz w:val="20"/>
        </w:rPr>
        <w:t>the</w:t>
      </w:r>
      <w:r>
        <w:rPr>
          <w:spacing w:val="-11"/>
          <w:sz w:val="20"/>
        </w:rPr>
        <w:t> </w:t>
      </w:r>
      <w:r>
        <w:rPr>
          <w:sz w:val="20"/>
        </w:rPr>
        <w:t>aforementioned</w:t>
      </w:r>
      <w:r>
        <w:rPr>
          <w:spacing w:val="-9"/>
          <w:sz w:val="20"/>
        </w:rPr>
        <w:t> </w:t>
      </w:r>
      <w:r>
        <w:rPr>
          <w:sz w:val="20"/>
        </w:rPr>
        <w:t>decree</w:t>
      </w:r>
      <w:r>
        <w:rPr>
          <w:spacing w:val="-11"/>
          <w:sz w:val="20"/>
        </w:rPr>
        <w:t> </w:t>
      </w:r>
      <w:r>
        <w:rPr>
          <w:sz w:val="20"/>
        </w:rPr>
        <w:t>does</w:t>
      </w:r>
      <w:r>
        <w:rPr>
          <w:spacing w:val="-11"/>
          <w:sz w:val="20"/>
        </w:rPr>
        <w:t> </w:t>
      </w:r>
      <w:r>
        <w:rPr>
          <w:sz w:val="20"/>
        </w:rPr>
        <w:t>not</w:t>
      </w:r>
      <w:r>
        <w:rPr>
          <w:spacing w:val="-7"/>
          <w:sz w:val="20"/>
        </w:rPr>
        <w:t> </w:t>
      </w:r>
      <w:r>
        <w:rPr>
          <w:sz w:val="20"/>
        </w:rPr>
        <w:t>expressly</w:t>
      </w:r>
      <w:r>
        <w:rPr>
          <w:spacing w:val="-8"/>
          <w:sz w:val="20"/>
        </w:rPr>
        <w:t> </w:t>
      </w:r>
      <w:r>
        <w:rPr>
          <w:sz w:val="20"/>
        </w:rPr>
        <w:t>establish</w:t>
      </w:r>
      <w:r>
        <w:rPr>
          <w:spacing w:val="-9"/>
          <w:sz w:val="20"/>
        </w:rPr>
        <w:t> </w:t>
      </w:r>
      <w:r>
        <w:rPr>
          <w:sz w:val="20"/>
        </w:rPr>
        <w:t>any means</w:t>
      </w:r>
      <w:r>
        <w:rPr>
          <w:spacing w:val="-4"/>
          <w:sz w:val="20"/>
        </w:rPr>
        <w:t> </w:t>
      </w:r>
      <w:r>
        <w:rPr>
          <w:sz w:val="20"/>
        </w:rPr>
        <w:t>by</w:t>
      </w:r>
      <w:r>
        <w:rPr>
          <w:spacing w:val="-4"/>
          <w:sz w:val="20"/>
        </w:rPr>
        <w:t> </w:t>
      </w:r>
      <w:r>
        <w:rPr>
          <w:sz w:val="20"/>
        </w:rPr>
        <w:t>which</w:t>
      </w:r>
      <w:r>
        <w:rPr>
          <w:spacing w:val="-2"/>
          <w:sz w:val="20"/>
        </w:rPr>
        <w:t> </w:t>
      </w:r>
      <w:r>
        <w:rPr>
          <w:sz w:val="20"/>
        </w:rPr>
        <w:t>the</w:t>
      </w:r>
      <w:r>
        <w:rPr>
          <w:spacing w:val="-4"/>
          <w:sz w:val="20"/>
        </w:rPr>
        <w:t> </w:t>
      </w:r>
      <w:r>
        <w:rPr>
          <w:sz w:val="20"/>
        </w:rPr>
        <w:t>decision</w:t>
      </w:r>
      <w:r>
        <w:rPr>
          <w:spacing w:val="-1"/>
          <w:sz w:val="20"/>
        </w:rPr>
        <w:t> </w:t>
      </w:r>
      <w:r>
        <w:rPr>
          <w:sz w:val="20"/>
        </w:rPr>
        <w:t>of</w:t>
      </w:r>
      <w:r>
        <w:rPr>
          <w:spacing w:val="-4"/>
          <w:sz w:val="20"/>
        </w:rPr>
        <w:t> </w:t>
      </w:r>
      <w:r>
        <w:rPr>
          <w:sz w:val="20"/>
        </w:rPr>
        <w:t>the</w:t>
      </w:r>
      <w:r>
        <w:rPr>
          <w:spacing w:val="-2"/>
          <w:sz w:val="20"/>
        </w:rPr>
        <w:t> </w:t>
      </w:r>
      <w:r>
        <w:rPr>
          <w:sz w:val="20"/>
        </w:rPr>
        <w:t>religious</w:t>
      </w:r>
      <w:r>
        <w:rPr>
          <w:spacing w:val="-4"/>
          <w:sz w:val="20"/>
        </w:rPr>
        <w:t> </w:t>
      </w:r>
      <w:r>
        <w:rPr>
          <w:sz w:val="20"/>
        </w:rPr>
        <w:t>authorities</w:t>
      </w:r>
      <w:r>
        <w:rPr>
          <w:spacing w:val="-6"/>
          <w:sz w:val="20"/>
        </w:rPr>
        <w:t> </w:t>
      </w:r>
      <w:r>
        <w:rPr>
          <w:sz w:val="20"/>
        </w:rPr>
        <w:t>to</w:t>
      </w:r>
      <w:r>
        <w:rPr>
          <w:spacing w:val="-4"/>
          <w:sz w:val="20"/>
        </w:rPr>
        <w:t> </w:t>
      </w:r>
      <w:r>
        <w:rPr>
          <w:sz w:val="20"/>
        </w:rPr>
        <w:t>grant</w:t>
      </w:r>
      <w:r>
        <w:rPr>
          <w:spacing w:val="-2"/>
          <w:sz w:val="20"/>
        </w:rPr>
        <w:t> </w:t>
      </w:r>
      <w:r>
        <w:rPr>
          <w:sz w:val="20"/>
        </w:rPr>
        <w:t>or</w:t>
      </w:r>
      <w:r>
        <w:rPr>
          <w:spacing w:val="-7"/>
          <w:sz w:val="20"/>
        </w:rPr>
        <w:t> </w:t>
      </w:r>
      <w:r>
        <w:rPr>
          <w:sz w:val="20"/>
        </w:rPr>
        <w:t>not</w:t>
      </w:r>
      <w:r>
        <w:rPr>
          <w:spacing w:val="-3"/>
          <w:sz w:val="20"/>
        </w:rPr>
        <w:t> </w:t>
      </w:r>
      <w:r>
        <w:rPr>
          <w:sz w:val="20"/>
        </w:rPr>
        <w:t>a</w:t>
      </w:r>
      <w:r>
        <w:rPr>
          <w:spacing w:val="-5"/>
          <w:sz w:val="20"/>
        </w:rPr>
        <w:t> </w:t>
      </w:r>
      <w:r>
        <w:rPr>
          <w:sz w:val="20"/>
        </w:rPr>
        <w:t>certificate</w:t>
      </w:r>
      <w:r>
        <w:rPr>
          <w:spacing w:val="-2"/>
          <w:sz w:val="20"/>
        </w:rPr>
        <w:t> </w:t>
      </w:r>
      <w:r>
        <w:rPr>
          <w:sz w:val="20"/>
        </w:rPr>
        <w:t>of</w:t>
      </w:r>
      <w:r>
        <w:rPr>
          <w:spacing w:val="-4"/>
          <w:sz w:val="20"/>
        </w:rPr>
        <w:t> </w:t>
      </w:r>
      <w:r>
        <w:rPr>
          <w:sz w:val="20"/>
        </w:rPr>
        <w:t>suitability</w:t>
      </w:r>
      <w:r>
        <w:rPr>
          <w:spacing w:val="-6"/>
          <w:sz w:val="20"/>
        </w:rPr>
        <w:t> </w:t>
      </w:r>
      <w:r>
        <w:rPr>
          <w:sz w:val="20"/>
        </w:rPr>
        <w:t>may be subject to subsequent review by the administrative authorities, or to appropriate and effective remedies before the jurisdictional authorities to protect the rights of persons against discriminatory or arbitrary acts contrary to the Convention (</w:t>
      </w:r>
      <w:r>
        <w:rPr>
          <w:i/>
          <w:sz w:val="20"/>
        </w:rPr>
        <w:t>supra </w:t>
      </w:r>
      <w:r>
        <w:rPr>
          <w:sz w:val="20"/>
        </w:rPr>
        <w:t>para. 17).</w:t>
      </w:r>
    </w:p>
    <w:p>
      <w:pPr>
        <w:pStyle w:val="ListParagraph"/>
        <w:numPr>
          <w:ilvl w:val="0"/>
          <w:numId w:val="4"/>
        </w:numPr>
        <w:tabs>
          <w:tab w:pos="860" w:val="left" w:leader="none"/>
        </w:tabs>
        <w:spacing w:line="240" w:lineRule="auto" w:before="122" w:after="0"/>
        <w:ind w:left="139" w:right="276" w:firstLine="0"/>
        <w:jc w:val="both"/>
        <w:rPr>
          <w:sz w:val="20"/>
        </w:rPr>
      </w:pPr>
      <w:r>
        <w:rPr>
          <w:sz w:val="20"/>
        </w:rPr>
        <w:t>With respect to the above, it should be recalled that in a State governed by the rule of law, there cannot be decisions that affect human rights that are outside the legal control of the State authorities. In this regard, although there is no doubt that religious communities can appoint the persons</w:t>
      </w:r>
      <w:r>
        <w:rPr>
          <w:spacing w:val="-13"/>
          <w:sz w:val="20"/>
        </w:rPr>
        <w:t> </w:t>
      </w:r>
      <w:r>
        <w:rPr>
          <w:sz w:val="20"/>
        </w:rPr>
        <w:t>who</w:t>
      </w:r>
      <w:r>
        <w:rPr>
          <w:spacing w:val="-14"/>
          <w:sz w:val="20"/>
        </w:rPr>
        <w:t> </w:t>
      </w:r>
      <w:r>
        <w:rPr>
          <w:sz w:val="20"/>
        </w:rPr>
        <w:t>will</w:t>
      </w:r>
      <w:r>
        <w:rPr>
          <w:spacing w:val="-14"/>
          <w:sz w:val="20"/>
        </w:rPr>
        <w:t> </w:t>
      </w:r>
      <w:r>
        <w:rPr>
          <w:sz w:val="20"/>
        </w:rPr>
        <w:t>teach</w:t>
      </w:r>
      <w:r>
        <w:rPr>
          <w:spacing w:val="-12"/>
          <w:sz w:val="20"/>
        </w:rPr>
        <w:t> </w:t>
      </w:r>
      <w:r>
        <w:rPr>
          <w:sz w:val="20"/>
        </w:rPr>
        <w:t>their</w:t>
      </w:r>
      <w:r>
        <w:rPr>
          <w:spacing w:val="-14"/>
          <w:sz w:val="20"/>
        </w:rPr>
        <w:t> </w:t>
      </w:r>
      <w:r>
        <w:rPr>
          <w:sz w:val="20"/>
        </w:rPr>
        <w:t>own</w:t>
      </w:r>
      <w:r>
        <w:rPr>
          <w:spacing w:val="-12"/>
          <w:sz w:val="20"/>
        </w:rPr>
        <w:t> </w:t>
      </w:r>
      <w:r>
        <w:rPr>
          <w:sz w:val="20"/>
        </w:rPr>
        <w:t>creed,</w:t>
      </w:r>
      <w:r>
        <w:rPr>
          <w:spacing w:val="-13"/>
          <w:sz w:val="20"/>
        </w:rPr>
        <w:t> </w:t>
      </w:r>
      <w:r>
        <w:rPr>
          <w:sz w:val="20"/>
        </w:rPr>
        <w:t>when</w:t>
      </w:r>
      <w:r>
        <w:rPr>
          <w:spacing w:val="-14"/>
          <w:sz w:val="20"/>
        </w:rPr>
        <w:t> </w:t>
      </w:r>
      <w:r>
        <w:rPr>
          <w:sz w:val="20"/>
        </w:rPr>
        <w:t>this</w:t>
      </w:r>
      <w:r>
        <w:rPr>
          <w:spacing w:val="-16"/>
          <w:sz w:val="20"/>
        </w:rPr>
        <w:t> </w:t>
      </w:r>
      <w:r>
        <w:rPr>
          <w:sz w:val="20"/>
        </w:rPr>
        <w:t>takes</w:t>
      </w:r>
      <w:r>
        <w:rPr>
          <w:spacing w:val="-13"/>
          <w:sz w:val="20"/>
        </w:rPr>
        <w:t> </w:t>
      </w:r>
      <w:r>
        <w:rPr>
          <w:sz w:val="20"/>
        </w:rPr>
        <w:t>place</w:t>
      </w:r>
      <w:r>
        <w:rPr>
          <w:spacing w:val="-16"/>
          <w:sz w:val="20"/>
        </w:rPr>
        <w:t> </w:t>
      </w:r>
      <w:r>
        <w:rPr>
          <w:sz w:val="20"/>
        </w:rPr>
        <w:t>in</w:t>
      </w:r>
      <w:r>
        <w:rPr>
          <w:spacing w:val="-12"/>
          <w:sz w:val="20"/>
        </w:rPr>
        <w:t> </w:t>
      </w:r>
      <w:r>
        <w:rPr>
          <w:sz w:val="20"/>
        </w:rPr>
        <w:t>public</w:t>
      </w:r>
      <w:r>
        <w:rPr>
          <w:spacing w:val="-16"/>
          <w:sz w:val="20"/>
        </w:rPr>
        <w:t> </w:t>
      </w:r>
      <w:r>
        <w:rPr>
          <w:sz w:val="20"/>
        </w:rPr>
        <w:t>establishments,</w:t>
      </w:r>
      <w:r>
        <w:rPr>
          <w:spacing w:val="-13"/>
          <w:sz w:val="20"/>
        </w:rPr>
        <w:t> </w:t>
      </w:r>
      <w:r>
        <w:rPr>
          <w:sz w:val="20"/>
        </w:rPr>
        <w:t>the</w:t>
      </w:r>
      <w:r>
        <w:rPr>
          <w:spacing w:val="-14"/>
          <w:sz w:val="20"/>
        </w:rPr>
        <w:t> </w:t>
      </w:r>
      <w:r>
        <w:rPr>
          <w:sz w:val="20"/>
        </w:rPr>
        <w:t>State</w:t>
      </w:r>
      <w:r>
        <w:rPr>
          <w:spacing w:val="-14"/>
          <w:sz w:val="20"/>
        </w:rPr>
        <w:t> </w:t>
      </w:r>
      <w:r>
        <w:rPr>
          <w:sz w:val="20"/>
        </w:rPr>
        <w:t>must enable</w:t>
      </w:r>
      <w:r>
        <w:rPr>
          <w:spacing w:val="-4"/>
          <w:sz w:val="20"/>
        </w:rPr>
        <w:t> </w:t>
      </w:r>
      <w:r>
        <w:rPr>
          <w:sz w:val="20"/>
        </w:rPr>
        <w:t>persons</w:t>
      </w:r>
      <w:r>
        <w:rPr>
          <w:spacing w:val="-4"/>
          <w:sz w:val="20"/>
        </w:rPr>
        <w:t> </w:t>
      </w:r>
      <w:r>
        <w:rPr>
          <w:sz w:val="20"/>
        </w:rPr>
        <w:t>whose</w:t>
      </w:r>
      <w:r>
        <w:rPr>
          <w:spacing w:val="-2"/>
          <w:sz w:val="20"/>
        </w:rPr>
        <w:t> </w:t>
      </w:r>
      <w:r>
        <w:rPr>
          <w:sz w:val="20"/>
        </w:rPr>
        <w:t>rights</w:t>
      </w:r>
      <w:r>
        <w:rPr>
          <w:spacing w:val="-6"/>
          <w:sz w:val="20"/>
        </w:rPr>
        <w:t> </w:t>
      </w:r>
      <w:r>
        <w:rPr>
          <w:sz w:val="20"/>
        </w:rPr>
        <w:t>may</w:t>
      </w:r>
      <w:r>
        <w:rPr>
          <w:spacing w:val="-3"/>
          <w:sz w:val="20"/>
        </w:rPr>
        <w:t> </w:t>
      </w:r>
      <w:r>
        <w:rPr>
          <w:sz w:val="20"/>
        </w:rPr>
        <w:t>be</w:t>
      </w:r>
      <w:r>
        <w:rPr>
          <w:spacing w:val="-4"/>
          <w:sz w:val="20"/>
        </w:rPr>
        <w:t> </w:t>
      </w:r>
      <w:r>
        <w:rPr>
          <w:sz w:val="20"/>
        </w:rPr>
        <w:t>harmed</w:t>
      </w:r>
      <w:r>
        <w:rPr>
          <w:spacing w:val="-2"/>
          <w:sz w:val="20"/>
        </w:rPr>
        <w:t> </w:t>
      </w:r>
      <w:r>
        <w:rPr>
          <w:sz w:val="20"/>
        </w:rPr>
        <w:t>to</w:t>
      </w:r>
      <w:r>
        <w:rPr>
          <w:spacing w:val="-2"/>
          <w:sz w:val="20"/>
        </w:rPr>
        <w:t> </w:t>
      </w:r>
      <w:r>
        <w:rPr>
          <w:sz w:val="20"/>
        </w:rPr>
        <w:t>have</w:t>
      </w:r>
      <w:r>
        <w:rPr>
          <w:spacing w:val="-4"/>
          <w:sz w:val="20"/>
        </w:rPr>
        <w:t> </w:t>
      </w:r>
      <w:r>
        <w:rPr>
          <w:sz w:val="20"/>
        </w:rPr>
        <w:t>access</w:t>
      </w:r>
      <w:r>
        <w:rPr>
          <w:spacing w:val="-4"/>
          <w:sz w:val="20"/>
        </w:rPr>
        <w:t> </w:t>
      </w:r>
      <w:r>
        <w:rPr>
          <w:sz w:val="20"/>
        </w:rPr>
        <w:t>to</w:t>
      </w:r>
      <w:r>
        <w:rPr>
          <w:spacing w:val="-4"/>
          <w:sz w:val="20"/>
        </w:rPr>
        <w:t> </w:t>
      </w:r>
      <w:r>
        <w:rPr>
          <w:sz w:val="20"/>
        </w:rPr>
        <w:t>an</w:t>
      </w:r>
      <w:r>
        <w:rPr>
          <w:spacing w:val="-5"/>
          <w:sz w:val="20"/>
        </w:rPr>
        <w:t> </w:t>
      </w:r>
      <w:r>
        <w:rPr>
          <w:sz w:val="20"/>
        </w:rPr>
        <w:t>administrative</w:t>
      </w:r>
      <w:r>
        <w:rPr>
          <w:spacing w:val="-4"/>
          <w:sz w:val="20"/>
        </w:rPr>
        <w:t> </w:t>
      </w:r>
      <w:r>
        <w:rPr>
          <w:sz w:val="20"/>
        </w:rPr>
        <w:t>or</w:t>
      </w:r>
      <w:r>
        <w:rPr>
          <w:spacing w:val="-4"/>
          <w:sz w:val="20"/>
        </w:rPr>
        <w:t> </w:t>
      </w:r>
      <w:r>
        <w:rPr>
          <w:sz w:val="20"/>
        </w:rPr>
        <w:t>judicial</w:t>
      </w:r>
      <w:r>
        <w:rPr>
          <w:spacing w:val="-5"/>
          <w:sz w:val="20"/>
        </w:rPr>
        <w:t> </w:t>
      </w:r>
      <w:r>
        <w:rPr>
          <w:sz w:val="20"/>
        </w:rPr>
        <w:t>review</w:t>
      </w:r>
      <w:r>
        <w:rPr>
          <w:spacing w:val="-3"/>
          <w:sz w:val="20"/>
        </w:rPr>
        <w:t> </w:t>
      </w:r>
      <w:r>
        <w:rPr>
          <w:sz w:val="20"/>
        </w:rPr>
        <w:t>of decisions</w:t>
      </w:r>
      <w:r>
        <w:rPr>
          <w:spacing w:val="-17"/>
          <w:sz w:val="20"/>
        </w:rPr>
        <w:t> </w:t>
      </w:r>
      <w:r>
        <w:rPr>
          <w:sz w:val="20"/>
        </w:rPr>
        <w:t>involving</w:t>
      </w:r>
      <w:r>
        <w:rPr>
          <w:spacing w:val="-15"/>
          <w:sz w:val="20"/>
        </w:rPr>
        <w:t> </w:t>
      </w:r>
      <w:r>
        <w:rPr>
          <w:sz w:val="20"/>
        </w:rPr>
        <w:t>an</w:t>
      </w:r>
      <w:r>
        <w:rPr>
          <w:spacing w:val="-15"/>
          <w:sz w:val="20"/>
        </w:rPr>
        <w:t> </w:t>
      </w:r>
      <w:r>
        <w:rPr>
          <w:sz w:val="20"/>
        </w:rPr>
        <w:t>authorization</w:t>
      </w:r>
      <w:r>
        <w:rPr>
          <w:spacing w:val="-15"/>
          <w:sz w:val="20"/>
        </w:rPr>
        <w:t> </w:t>
      </w:r>
      <w:r>
        <w:rPr>
          <w:sz w:val="20"/>
        </w:rPr>
        <w:t>to</w:t>
      </w:r>
      <w:r>
        <w:rPr>
          <w:spacing w:val="-15"/>
          <w:sz w:val="20"/>
        </w:rPr>
        <w:t> </w:t>
      </w:r>
      <w:r>
        <w:rPr>
          <w:sz w:val="20"/>
        </w:rPr>
        <w:t>exercise</w:t>
      </w:r>
      <w:r>
        <w:rPr>
          <w:spacing w:val="-12"/>
          <w:sz w:val="20"/>
        </w:rPr>
        <w:t> </w:t>
      </w:r>
      <w:r>
        <w:rPr>
          <w:sz w:val="20"/>
        </w:rPr>
        <w:t>the</w:t>
      </w:r>
      <w:r>
        <w:rPr>
          <w:spacing w:val="-17"/>
          <w:sz w:val="20"/>
        </w:rPr>
        <w:t> </w:t>
      </w:r>
      <w:r>
        <w:rPr>
          <w:sz w:val="20"/>
        </w:rPr>
        <w:t>teaching</w:t>
      </w:r>
      <w:r>
        <w:rPr>
          <w:spacing w:val="-16"/>
          <w:sz w:val="20"/>
        </w:rPr>
        <w:t> </w:t>
      </w:r>
      <w:r>
        <w:rPr>
          <w:sz w:val="20"/>
        </w:rPr>
        <w:t>profession.</w:t>
      </w:r>
      <w:r>
        <w:rPr>
          <w:spacing w:val="-14"/>
          <w:sz w:val="20"/>
        </w:rPr>
        <w:t> </w:t>
      </w:r>
      <w:r>
        <w:rPr>
          <w:sz w:val="20"/>
        </w:rPr>
        <w:t>In</w:t>
      </w:r>
      <w:r>
        <w:rPr>
          <w:spacing w:val="-15"/>
          <w:sz w:val="20"/>
        </w:rPr>
        <w:t> </w:t>
      </w:r>
      <w:r>
        <w:rPr>
          <w:sz w:val="20"/>
        </w:rPr>
        <w:t>these</w:t>
      </w:r>
      <w:r>
        <w:rPr>
          <w:spacing w:val="-15"/>
          <w:sz w:val="20"/>
        </w:rPr>
        <w:t> </w:t>
      </w:r>
      <w:r>
        <w:rPr>
          <w:sz w:val="20"/>
        </w:rPr>
        <w:t>areas,</w:t>
      </w:r>
      <w:r>
        <w:rPr>
          <w:spacing w:val="-17"/>
          <w:sz w:val="20"/>
        </w:rPr>
        <w:t> </w:t>
      </w:r>
      <w:r>
        <w:rPr>
          <w:sz w:val="20"/>
        </w:rPr>
        <w:t>such</w:t>
      </w:r>
      <w:r>
        <w:rPr>
          <w:spacing w:val="-15"/>
          <w:sz w:val="20"/>
        </w:rPr>
        <w:t> </w:t>
      </w:r>
      <w:r>
        <w:rPr>
          <w:sz w:val="20"/>
        </w:rPr>
        <w:t>decisions must be subject to proper State control and must respect the principles and guarantees established in domestic law and in the American Convention.</w:t>
      </w:r>
    </w:p>
    <w:p>
      <w:pPr>
        <w:pStyle w:val="ListParagraph"/>
        <w:numPr>
          <w:ilvl w:val="0"/>
          <w:numId w:val="4"/>
        </w:numPr>
        <w:tabs>
          <w:tab w:pos="860" w:val="left" w:leader="none"/>
        </w:tabs>
        <w:spacing w:line="240" w:lineRule="auto" w:before="119" w:after="0"/>
        <w:ind w:left="139" w:right="275" w:firstLine="0"/>
        <w:jc w:val="both"/>
        <w:rPr>
          <w:sz w:val="20"/>
        </w:rPr>
      </w:pPr>
      <w:r>
        <w:rPr>
          <w:sz w:val="20"/>
        </w:rPr>
        <w:t>In the instant case, the Court found that Decree 924 unconditionally delegates the power to grant certificates of suitability to persons to teach religion classes in public schools, without there being a clear mechanism to challenge such decisions (</w:t>
      </w:r>
      <w:r>
        <w:rPr>
          <w:i/>
          <w:sz w:val="20"/>
        </w:rPr>
        <w:t>supra </w:t>
      </w:r>
      <w:r>
        <w:rPr>
          <w:sz w:val="20"/>
        </w:rPr>
        <w:t>para. 98). In these situations, the State cannot</w:t>
      </w:r>
      <w:r>
        <w:rPr>
          <w:spacing w:val="-6"/>
          <w:sz w:val="20"/>
        </w:rPr>
        <w:t> </w:t>
      </w:r>
      <w:r>
        <w:rPr>
          <w:sz w:val="20"/>
        </w:rPr>
        <w:t>relinquish</w:t>
      </w:r>
      <w:r>
        <w:rPr>
          <w:spacing w:val="-5"/>
          <w:sz w:val="20"/>
        </w:rPr>
        <w:t> </w:t>
      </w:r>
      <w:r>
        <w:rPr>
          <w:sz w:val="20"/>
        </w:rPr>
        <w:t>its</w:t>
      </w:r>
      <w:r>
        <w:rPr>
          <w:spacing w:val="-7"/>
          <w:sz w:val="20"/>
        </w:rPr>
        <w:t> </w:t>
      </w:r>
      <w:r>
        <w:rPr>
          <w:sz w:val="20"/>
        </w:rPr>
        <w:t>oversight</w:t>
      </w:r>
      <w:r>
        <w:rPr>
          <w:spacing w:val="-6"/>
          <w:sz w:val="20"/>
        </w:rPr>
        <w:t> </w:t>
      </w:r>
      <w:r>
        <w:rPr>
          <w:sz w:val="20"/>
        </w:rPr>
        <w:t>role</w:t>
      </w:r>
      <w:r>
        <w:rPr>
          <w:spacing w:val="-8"/>
          <w:sz w:val="20"/>
        </w:rPr>
        <w:t> </w:t>
      </w:r>
      <w:r>
        <w:rPr>
          <w:sz w:val="20"/>
        </w:rPr>
        <w:t>and</w:t>
      </w:r>
      <w:r>
        <w:rPr>
          <w:spacing w:val="-6"/>
          <w:sz w:val="20"/>
        </w:rPr>
        <w:t> </w:t>
      </w:r>
      <w:r>
        <w:rPr>
          <w:sz w:val="20"/>
        </w:rPr>
        <w:t>has</w:t>
      </w:r>
      <w:r>
        <w:rPr>
          <w:spacing w:val="-7"/>
          <w:sz w:val="20"/>
        </w:rPr>
        <w:t> </w:t>
      </w:r>
      <w:r>
        <w:rPr>
          <w:sz w:val="20"/>
        </w:rPr>
        <w:t>the</w:t>
      </w:r>
      <w:r>
        <w:rPr>
          <w:spacing w:val="-5"/>
          <w:sz w:val="20"/>
        </w:rPr>
        <w:t> </w:t>
      </w:r>
      <w:r>
        <w:rPr>
          <w:sz w:val="20"/>
        </w:rPr>
        <w:t>obligation</w:t>
      </w:r>
      <w:r>
        <w:rPr>
          <w:spacing w:val="-5"/>
          <w:sz w:val="20"/>
        </w:rPr>
        <w:t> </w:t>
      </w:r>
      <w:r>
        <w:rPr>
          <w:sz w:val="20"/>
        </w:rPr>
        <w:t>to</w:t>
      </w:r>
      <w:r>
        <w:rPr>
          <w:spacing w:val="-8"/>
          <w:sz w:val="20"/>
        </w:rPr>
        <w:t> </w:t>
      </w:r>
      <w:r>
        <w:rPr>
          <w:sz w:val="20"/>
        </w:rPr>
        <w:t>establish</w:t>
      </w:r>
      <w:r>
        <w:rPr>
          <w:spacing w:val="-5"/>
          <w:sz w:val="20"/>
        </w:rPr>
        <w:t> </w:t>
      </w:r>
      <w:r>
        <w:rPr>
          <w:sz w:val="20"/>
        </w:rPr>
        <w:t>clear</w:t>
      </w:r>
      <w:r>
        <w:rPr>
          <w:spacing w:val="-7"/>
          <w:sz w:val="20"/>
        </w:rPr>
        <w:t> </w:t>
      </w:r>
      <w:r>
        <w:rPr>
          <w:sz w:val="20"/>
        </w:rPr>
        <w:t>and</w:t>
      </w:r>
      <w:r>
        <w:rPr>
          <w:spacing w:val="-4"/>
          <w:sz w:val="20"/>
        </w:rPr>
        <w:t> </w:t>
      </w:r>
      <w:r>
        <w:rPr>
          <w:sz w:val="20"/>
        </w:rPr>
        <w:t>effective</w:t>
      </w:r>
      <w:r>
        <w:rPr>
          <w:spacing w:val="-5"/>
          <w:sz w:val="20"/>
        </w:rPr>
        <w:t> </w:t>
      </w:r>
      <w:r>
        <w:rPr>
          <w:sz w:val="20"/>
        </w:rPr>
        <w:t>rules</w:t>
      </w:r>
      <w:r>
        <w:rPr>
          <w:spacing w:val="-5"/>
          <w:sz w:val="20"/>
        </w:rPr>
        <w:t> </w:t>
      </w:r>
      <w:r>
        <w:rPr>
          <w:sz w:val="20"/>
        </w:rPr>
        <w:t>for</w:t>
      </w:r>
      <w:r>
        <w:rPr>
          <w:spacing w:val="-8"/>
          <w:sz w:val="20"/>
        </w:rPr>
        <w:t> </w:t>
      </w:r>
      <w:r>
        <w:rPr>
          <w:sz w:val="20"/>
        </w:rPr>
        <w:t>the protection of the rights that may be affected by such delegated acts. In the chapter on judicial guarantees and judicial protection, the Court will analyze the availability and effectiveness of the remedies and judicial review in the case </w:t>
      </w:r>
      <w:r>
        <w:rPr>
          <w:i/>
          <w:sz w:val="20"/>
        </w:rPr>
        <w:t>sub judice </w:t>
      </w:r>
      <w:r>
        <w:rPr>
          <w:sz w:val="20"/>
        </w:rPr>
        <w:t>(</w:t>
      </w:r>
      <w:r>
        <w:rPr>
          <w:i/>
          <w:sz w:val="20"/>
        </w:rPr>
        <w:t>infra </w:t>
      </w:r>
      <w:r>
        <w:rPr>
          <w:sz w:val="20"/>
        </w:rPr>
        <w:t>paras. 157 to 159).</w:t>
      </w:r>
    </w:p>
    <w:p>
      <w:pPr>
        <w:pStyle w:val="BodyText"/>
        <w:spacing w:before="9"/>
        <w:jc w:val="left"/>
        <w:rPr>
          <w:sz w:val="19"/>
        </w:rPr>
      </w:pPr>
    </w:p>
    <w:p>
      <w:pPr>
        <w:pStyle w:val="ListParagraph"/>
        <w:numPr>
          <w:ilvl w:val="1"/>
          <w:numId w:val="9"/>
        </w:numPr>
        <w:tabs>
          <w:tab w:pos="1168" w:val="left" w:leader="none"/>
        </w:tabs>
        <w:spacing w:line="240" w:lineRule="auto" w:before="1" w:after="0"/>
        <w:ind w:left="706" w:right="277" w:hanging="1"/>
        <w:jc w:val="left"/>
        <w:rPr>
          <w:i/>
          <w:sz w:val="20"/>
        </w:rPr>
      </w:pPr>
      <w:bookmarkStart w:name="B.3. Alleged discrimination and the alle" w:id="177"/>
      <w:bookmarkEnd w:id="177"/>
      <w:r>
        <w:rPr/>
      </w:r>
      <w:bookmarkStart w:name="_bookmark157" w:id="178"/>
      <w:bookmarkEnd w:id="178"/>
      <w:r>
        <w:rPr>
          <w:i/>
          <w:sz w:val="20"/>
        </w:rPr>
        <w:t>Al</w:t>
      </w:r>
      <w:r>
        <w:rPr>
          <w:i/>
          <w:sz w:val="20"/>
        </w:rPr>
        <w:t>leged</w:t>
      </w:r>
      <w:r>
        <w:rPr>
          <w:i/>
          <w:spacing w:val="-11"/>
          <w:sz w:val="20"/>
        </w:rPr>
        <w:t> </w:t>
      </w:r>
      <w:r>
        <w:rPr>
          <w:i/>
          <w:sz w:val="20"/>
        </w:rPr>
        <w:t>discrimination</w:t>
      </w:r>
      <w:r>
        <w:rPr>
          <w:i/>
          <w:spacing w:val="-11"/>
          <w:sz w:val="20"/>
        </w:rPr>
        <w:t> </w:t>
      </w:r>
      <w:r>
        <w:rPr>
          <w:i/>
          <w:sz w:val="20"/>
        </w:rPr>
        <w:t>and</w:t>
      </w:r>
      <w:r>
        <w:rPr>
          <w:i/>
          <w:spacing w:val="-14"/>
          <w:sz w:val="20"/>
        </w:rPr>
        <w:t> </w:t>
      </w:r>
      <w:r>
        <w:rPr>
          <w:i/>
          <w:sz w:val="20"/>
        </w:rPr>
        <w:t>the</w:t>
      </w:r>
      <w:r>
        <w:rPr>
          <w:i/>
          <w:spacing w:val="-13"/>
          <w:sz w:val="20"/>
        </w:rPr>
        <w:t> </w:t>
      </w:r>
      <w:r>
        <w:rPr>
          <w:i/>
          <w:sz w:val="20"/>
        </w:rPr>
        <w:t>alleged</w:t>
      </w:r>
      <w:r>
        <w:rPr>
          <w:i/>
          <w:spacing w:val="-11"/>
          <w:sz w:val="20"/>
        </w:rPr>
        <w:t> </w:t>
      </w:r>
      <w:r>
        <w:rPr>
          <w:i/>
          <w:sz w:val="20"/>
        </w:rPr>
        <w:t>violation</w:t>
      </w:r>
      <w:r>
        <w:rPr>
          <w:i/>
          <w:spacing w:val="-11"/>
          <w:sz w:val="20"/>
        </w:rPr>
        <w:t> </w:t>
      </w:r>
      <w:r>
        <w:rPr>
          <w:i/>
          <w:sz w:val="20"/>
        </w:rPr>
        <w:t>of</w:t>
      </w:r>
      <w:r>
        <w:rPr>
          <w:i/>
          <w:spacing w:val="-15"/>
          <w:sz w:val="20"/>
        </w:rPr>
        <w:t> </w:t>
      </w:r>
      <w:r>
        <w:rPr>
          <w:i/>
          <w:sz w:val="20"/>
        </w:rPr>
        <w:t>the</w:t>
      </w:r>
      <w:r>
        <w:rPr>
          <w:i/>
          <w:spacing w:val="-10"/>
          <w:sz w:val="20"/>
        </w:rPr>
        <w:t> </w:t>
      </w:r>
      <w:r>
        <w:rPr>
          <w:i/>
          <w:sz w:val="20"/>
        </w:rPr>
        <w:t>rights</w:t>
      </w:r>
      <w:r>
        <w:rPr>
          <w:i/>
          <w:spacing w:val="-12"/>
          <w:sz w:val="20"/>
        </w:rPr>
        <w:t> </w:t>
      </w:r>
      <w:r>
        <w:rPr>
          <w:i/>
          <w:sz w:val="20"/>
        </w:rPr>
        <w:t>to</w:t>
      </w:r>
      <w:r>
        <w:rPr>
          <w:i/>
          <w:spacing w:val="-13"/>
          <w:sz w:val="20"/>
        </w:rPr>
        <w:t> </w:t>
      </w:r>
      <w:r>
        <w:rPr>
          <w:i/>
          <w:sz w:val="20"/>
        </w:rPr>
        <w:t>privacy</w:t>
      </w:r>
      <w:r>
        <w:rPr>
          <w:i/>
          <w:spacing w:val="-12"/>
          <w:sz w:val="20"/>
        </w:rPr>
        <w:t> </w:t>
      </w:r>
      <w:r>
        <w:rPr>
          <w:i/>
          <w:sz w:val="20"/>
        </w:rPr>
        <w:t>and</w:t>
      </w:r>
      <w:r>
        <w:rPr>
          <w:i/>
          <w:spacing w:val="-11"/>
          <w:sz w:val="20"/>
        </w:rPr>
        <w:t> </w:t>
      </w:r>
      <w:r>
        <w:rPr>
          <w:i/>
          <w:sz w:val="20"/>
        </w:rPr>
        <w:t>autonomy,</w:t>
      </w:r>
      <w:r>
        <w:rPr>
          <w:i/>
          <w:spacing w:val="-12"/>
          <w:sz w:val="20"/>
        </w:rPr>
        <w:t> </w:t>
      </w:r>
      <w:r>
        <w:rPr>
          <w:i/>
          <w:sz w:val="20"/>
        </w:rPr>
        <w:t>access</w:t>
      </w:r>
      <w:r>
        <w:rPr>
          <w:i/>
          <w:spacing w:val="-2"/>
          <w:sz w:val="20"/>
        </w:rPr>
        <w:t> </w:t>
      </w:r>
      <w:r>
        <w:rPr>
          <w:i/>
          <w:sz w:val="20"/>
        </w:rPr>
        <w:t>to public service</w:t>
      </w:r>
      <w:r>
        <w:rPr>
          <w:i/>
          <w:spacing w:val="-1"/>
          <w:sz w:val="20"/>
        </w:rPr>
        <w:t> </w:t>
      </w:r>
      <w:r>
        <w:rPr>
          <w:i/>
          <w:sz w:val="20"/>
        </w:rPr>
        <w:t>and to work, to</w:t>
      </w:r>
      <w:r>
        <w:rPr>
          <w:i/>
          <w:spacing w:val="-3"/>
          <w:sz w:val="20"/>
        </w:rPr>
        <w:t> </w:t>
      </w:r>
      <w:r>
        <w:rPr>
          <w:i/>
          <w:sz w:val="20"/>
        </w:rPr>
        <w:t>the</w:t>
      </w:r>
      <w:r>
        <w:rPr>
          <w:i/>
          <w:spacing w:val="-3"/>
          <w:sz w:val="20"/>
        </w:rPr>
        <w:t> </w:t>
      </w:r>
      <w:r>
        <w:rPr>
          <w:i/>
          <w:sz w:val="20"/>
        </w:rPr>
        <w:t>detriment of</w:t>
      </w:r>
      <w:r>
        <w:rPr>
          <w:i/>
          <w:spacing w:val="-2"/>
          <w:sz w:val="20"/>
        </w:rPr>
        <w:t> </w:t>
      </w:r>
      <w:r>
        <w:rPr>
          <w:i/>
          <w:sz w:val="20"/>
        </w:rPr>
        <w:t>Sandra Pavez</w:t>
      </w:r>
      <w:r>
        <w:rPr>
          <w:i/>
          <w:spacing w:val="-1"/>
          <w:sz w:val="20"/>
        </w:rPr>
        <w:t> </w:t>
      </w:r>
      <w:r>
        <w:rPr>
          <w:i/>
          <w:sz w:val="20"/>
        </w:rPr>
        <w:t>Pavez</w:t>
      </w:r>
    </w:p>
    <w:p>
      <w:pPr>
        <w:pStyle w:val="BodyText"/>
        <w:spacing w:before="10"/>
        <w:jc w:val="left"/>
        <w:rPr>
          <w:i/>
          <w:sz w:val="19"/>
        </w:rPr>
      </w:pPr>
    </w:p>
    <w:p>
      <w:pPr>
        <w:pStyle w:val="ListParagraph"/>
        <w:numPr>
          <w:ilvl w:val="0"/>
          <w:numId w:val="4"/>
        </w:numPr>
        <w:tabs>
          <w:tab w:pos="861" w:val="left" w:leader="none"/>
        </w:tabs>
        <w:spacing w:line="240" w:lineRule="auto" w:before="0" w:after="0"/>
        <w:ind w:left="140" w:right="274" w:firstLine="0"/>
        <w:jc w:val="both"/>
        <w:rPr>
          <w:sz w:val="20"/>
        </w:rPr>
      </w:pPr>
      <w:r>
        <w:rPr>
          <w:sz w:val="20"/>
        </w:rPr>
        <w:t>The arguments presented by the parties and the Commission address aspects related to the attribution</w:t>
      </w:r>
      <w:r>
        <w:rPr>
          <w:spacing w:val="-10"/>
          <w:sz w:val="20"/>
        </w:rPr>
        <w:t> </w:t>
      </w:r>
      <w:r>
        <w:rPr>
          <w:sz w:val="20"/>
        </w:rPr>
        <w:t>of</w:t>
      </w:r>
      <w:r>
        <w:rPr>
          <w:spacing w:val="-11"/>
          <w:sz w:val="20"/>
        </w:rPr>
        <w:t> </w:t>
      </w:r>
      <w:r>
        <w:rPr>
          <w:sz w:val="20"/>
        </w:rPr>
        <w:t>State</w:t>
      </w:r>
      <w:r>
        <w:rPr>
          <w:spacing w:val="-10"/>
          <w:sz w:val="20"/>
        </w:rPr>
        <w:t> </w:t>
      </w:r>
      <w:r>
        <w:rPr>
          <w:sz w:val="20"/>
        </w:rPr>
        <w:t>responsibility,</w:t>
      </w:r>
      <w:r>
        <w:rPr>
          <w:spacing w:val="-11"/>
          <w:sz w:val="20"/>
        </w:rPr>
        <w:t> </w:t>
      </w:r>
      <w:r>
        <w:rPr>
          <w:sz w:val="20"/>
        </w:rPr>
        <w:t>the</w:t>
      </w:r>
      <w:r>
        <w:rPr>
          <w:spacing w:val="-11"/>
          <w:sz w:val="20"/>
        </w:rPr>
        <w:t> </w:t>
      </w:r>
      <w:r>
        <w:rPr>
          <w:sz w:val="20"/>
        </w:rPr>
        <w:t>autonomy</w:t>
      </w:r>
      <w:r>
        <w:rPr>
          <w:spacing w:val="-9"/>
          <w:sz w:val="20"/>
        </w:rPr>
        <w:t> </w:t>
      </w:r>
      <w:r>
        <w:rPr>
          <w:sz w:val="20"/>
        </w:rPr>
        <w:t>of</w:t>
      </w:r>
      <w:r>
        <w:rPr>
          <w:spacing w:val="-10"/>
          <w:sz w:val="20"/>
        </w:rPr>
        <w:t> </w:t>
      </w:r>
      <w:r>
        <w:rPr>
          <w:sz w:val="20"/>
        </w:rPr>
        <w:t>religious</w:t>
      </w:r>
      <w:r>
        <w:rPr>
          <w:spacing w:val="-11"/>
          <w:sz w:val="20"/>
        </w:rPr>
        <w:t> </w:t>
      </w:r>
      <w:r>
        <w:rPr>
          <w:sz w:val="20"/>
        </w:rPr>
        <w:t>freedom,</w:t>
      </w:r>
      <w:r>
        <w:rPr>
          <w:spacing w:val="-11"/>
          <w:sz w:val="20"/>
        </w:rPr>
        <w:t> </w:t>
      </w:r>
      <w:r>
        <w:rPr>
          <w:sz w:val="20"/>
        </w:rPr>
        <w:t>and</w:t>
      </w:r>
      <w:r>
        <w:rPr>
          <w:spacing w:val="-11"/>
          <w:sz w:val="20"/>
        </w:rPr>
        <w:t> </w:t>
      </w:r>
      <w:r>
        <w:rPr>
          <w:sz w:val="20"/>
        </w:rPr>
        <w:t>the</w:t>
      </w:r>
      <w:r>
        <w:rPr>
          <w:spacing w:val="-11"/>
          <w:sz w:val="20"/>
        </w:rPr>
        <w:t> </w:t>
      </w:r>
      <w:r>
        <w:rPr>
          <w:sz w:val="20"/>
        </w:rPr>
        <w:t>existence</w:t>
      </w:r>
      <w:r>
        <w:rPr>
          <w:spacing w:val="-10"/>
          <w:sz w:val="20"/>
        </w:rPr>
        <w:t> </w:t>
      </w:r>
      <w:r>
        <w:rPr>
          <w:sz w:val="20"/>
        </w:rPr>
        <w:t>of</w:t>
      </w:r>
      <w:r>
        <w:rPr>
          <w:spacing w:val="-11"/>
          <w:sz w:val="20"/>
        </w:rPr>
        <w:t> </w:t>
      </w:r>
      <w:r>
        <w:rPr>
          <w:sz w:val="20"/>
        </w:rPr>
        <w:t>a</w:t>
      </w:r>
      <w:r>
        <w:rPr>
          <w:spacing w:val="-8"/>
          <w:sz w:val="20"/>
        </w:rPr>
        <w:t> </w:t>
      </w:r>
      <w:r>
        <w:rPr>
          <w:sz w:val="20"/>
        </w:rPr>
        <w:t>“tension” between rights (between religious freedom and the rights to privacy and autonomy, access to public service under conditions of equality and to work). Accordingly, the Court will now examine the arguments regarding the alleged discrimination suffered by Sandra Pavez Pavez and the alleged violations of her rights to personal liberty, privacy, equal access to public service, and to work. For such purposes, the Court will carry out an analysis in the following order: a) the attribution of the facts to the State in the present case; b) the selection of religious education teachers by religious authorities and the autonomous nature of their decisions; c) the alleged restrictions to the rights to privacy and autonomy, equal access to public service and to work, to the detriment of Sandra Pavez Pavez, and d) conclusion.</w:t>
      </w:r>
    </w:p>
    <w:p>
      <w:pPr>
        <w:pStyle w:val="BodyText"/>
        <w:spacing w:before="9"/>
        <w:jc w:val="left"/>
        <w:rPr>
          <w:sz w:val="19"/>
        </w:rPr>
      </w:pPr>
    </w:p>
    <w:p>
      <w:pPr>
        <w:pStyle w:val="ListParagraph"/>
        <w:numPr>
          <w:ilvl w:val="0"/>
          <w:numId w:val="11"/>
        </w:numPr>
        <w:tabs>
          <w:tab w:pos="854" w:val="left" w:leader="none"/>
        </w:tabs>
        <w:spacing w:line="240" w:lineRule="auto" w:before="0" w:after="0"/>
        <w:ind w:left="853" w:right="0" w:hanging="357"/>
        <w:jc w:val="left"/>
        <w:rPr>
          <w:i/>
          <w:sz w:val="20"/>
        </w:rPr>
      </w:pPr>
      <w:bookmarkStart w:name="a) Attribution of the facts to the State" w:id="179"/>
      <w:bookmarkEnd w:id="179"/>
      <w:r>
        <w:rPr>
          <w:i/>
          <w:sz w:val="20"/>
        </w:rPr>
        <w:t>Att</w:t>
      </w:r>
      <w:r>
        <w:rPr>
          <w:i/>
          <w:sz w:val="20"/>
        </w:rPr>
        <w:t>ribution</w:t>
      </w:r>
      <w:r>
        <w:rPr>
          <w:i/>
          <w:spacing w:val="-4"/>
          <w:sz w:val="20"/>
        </w:rPr>
        <w:t> </w:t>
      </w:r>
      <w:r>
        <w:rPr>
          <w:i/>
          <w:sz w:val="20"/>
        </w:rPr>
        <w:t>of</w:t>
      </w:r>
      <w:r>
        <w:rPr>
          <w:i/>
          <w:spacing w:val="-5"/>
          <w:sz w:val="20"/>
        </w:rPr>
        <w:t> </w:t>
      </w:r>
      <w:r>
        <w:rPr>
          <w:i/>
          <w:sz w:val="20"/>
        </w:rPr>
        <w:t>the</w:t>
      </w:r>
      <w:r>
        <w:rPr>
          <w:i/>
          <w:spacing w:val="-3"/>
          <w:sz w:val="20"/>
        </w:rPr>
        <w:t> </w:t>
      </w:r>
      <w:r>
        <w:rPr>
          <w:i/>
          <w:sz w:val="20"/>
        </w:rPr>
        <w:t>facts</w:t>
      </w:r>
      <w:r>
        <w:rPr>
          <w:i/>
          <w:spacing w:val="-6"/>
          <w:sz w:val="20"/>
        </w:rPr>
        <w:t> </w:t>
      </w:r>
      <w:r>
        <w:rPr>
          <w:i/>
          <w:sz w:val="20"/>
        </w:rPr>
        <w:t>to</w:t>
      </w:r>
      <w:r>
        <w:rPr>
          <w:i/>
          <w:spacing w:val="-5"/>
          <w:sz w:val="20"/>
        </w:rPr>
        <w:t> </w:t>
      </w:r>
      <w:r>
        <w:rPr>
          <w:i/>
          <w:sz w:val="20"/>
        </w:rPr>
        <w:t>the</w:t>
      </w:r>
      <w:r>
        <w:rPr>
          <w:i/>
          <w:spacing w:val="-5"/>
          <w:sz w:val="20"/>
        </w:rPr>
        <w:t> </w:t>
      </w:r>
      <w:r>
        <w:rPr>
          <w:i/>
          <w:sz w:val="20"/>
        </w:rPr>
        <w:t>State</w:t>
      </w:r>
      <w:r>
        <w:rPr>
          <w:i/>
          <w:spacing w:val="-5"/>
          <w:sz w:val="20"/>
        </w:rPr>
        <w:t> </w:t>
      </w:r>
      <w:r>
        <w:rPr>
          <w:i/>
          <w:sz w:val="20"/>
        </w:rPr>
        <w:t>in</w:t>
      </w:r>
      <w:r>
        <w:rPr>
          <w:i/>
          <w:spacing w:val="-4"/>
          <w:sz w:val="20"/>
        </w:rPr>
        <w:t> </w:t>
      </w:r>
      <w:r>
        <w:rPr>
          <w:i/>
          <w:sz w:val="20"/>
        </w:rPr>
        <w:t>the</w:t>
      </w:r>
      <w:r>
        <w:rPr>
          <w:i/>
          <w:spacing w:val="-5"/>
          <w:sz w:val="20"/>
        </w:rPr>
        <w:t> </w:t>
      </w:r>
      <w:r>
        <w:rPr>
          <w:i/>
          <w:sz w:val="20"/>
        </w:rPr>
        <w:t>present</w:t>
      </w:r>
      <w:r>
        <w:rPr>
          <w:i/>
          <w:spacing w:val="-4"/>
          <w:sz w:val="20"/>
        </w:rPr>
        <w:t> case</w:t>
      </w:r>
    </w:p>
    <w:p>
      <w:pPr>
        <w:pStyle w:val="BodyText"/>
        <w:spacing w:before="8"/>
        <w:jc w:val="left"/>
        <w:rPr>
          <w:i/>
          <w:sz w:val="19"/>
        </w:rPr>
      </w:pPr>
    </w:p>
    <w:p>
      <w:pPr>
        <w:pStyle w:val="ListParagraph"/>
        <w:numPr>
          <w:ilvl w:val="0"/>
          <w:numId w:val="4"/>
        </w:numPr>
        <w:tabs>
          <w:tab w:pos="861" w:val="left" w:leader="none"/>
        </w:tabs>
        <w:spacing w:line="240" w:lineRule="auto" w:before="1" w:after="0"/>
        <w:ind w:left="139" w:right="275" w:firstLine="0"/>
        <w:jc w:val="both"/>
        <w:rPr>
          <w:sz w:val="20"/>
        </w:rPr>
      </w:pPr>
      <w:r>
        <w:rPr>
          <w:sz w:val="20"/>
        </w:rPr>
        <w:t>In</w:t>
      </w:r>
      <w:r>
        <w:rPr>
          <w:spacing w:val="-2"/>
          <w:sz w:val="20"/>
        </w:rPr>
        <w:t> </w:t>
      </w:r>
      <w:r>
        <w:rPr>
          <w:sz w:val="20"/>
        </w:rPr>
        <w:t>the</w:t>
      </w:r>
      <w:r>
        <w:rPr>
          <w:spacing w:val="-4"/>
          <w:sz w:val="20"/>
        </w:rPr>
        <w:t> </w:t>
      </w:r>
      <w:r>
        <w:rPr>
          <w:sz w:val="20"/>
        </w:rPr>
        <w:t>instant case,</w:t>
      </w:r>
      <w:r>
        <w:rPr>
          <w:spacing w:val="-4"/>
          <w:sz w:val="20"/>
        </w:rPr>
        <w:t> </w:t>
      </w:r>
      <w:r>
        <w:rPr>
          <w:sz w:val="20"/>
        </w:rPr>
        <w:t>the Commission and</w:t>
      </w:r>
      <w:r>
        <w:rPr>
          <w:spacing w:val="-3"/>
          <w:sz w:val="20"/>
        </w:rPr>
        <w:t> </w:t>
      </w:r>
      <w:r>
        <w:rPr>
          <w:sz w:val="20"/>
        </w:rPr>
        <w:t>the</w:t>
      </w:r>
      <w:r>
        <w:rPr>
          <w:spacing w:val="-2"/>
          <w:sz w:val="20"/>
        </w:rPr>
        <w:t> </w:t>
      </w:r>
      <w:r>
        <w:rPr>
          <w:sz w:val="20"/>
        </w:rPr>
        <w:t>representatives</w:t>
      </w:r>
      <w:r>
        <w:rPr>
          <w:spacing w:val="-1"/>
          <w:sz w:val="20"/>
        </w:rPr>
        <w:t> </w:t>
      </w:r>
      <w:r>
        <w:rPr>
          <w:sz w:val="20"/>
        </w:rPr>
        <w:t>argued</w:t>
      </w:r>
      <w:r>
        <w:rPr>
          <w:spacing w:val="-3"/>
          <w:sz w:val="20"/>
        </w:rPr>
        <w:t> </w:t>
      </w:r>
      <w:r>
        <w:rPr>
          <w:sz w:val="20"/>
        </w:rPr>
        <w:t>that</w:t>
      </w:r>
      <w:r>
        <w:rPr>
          <w:spacing w:val="-2"/>
          <w:sz w:val="20"/>
        </w:rPr>
        <w:t> </w:t>
      </w:r>
      <w:r>
        <w:rPr>
          <w:sz w:val="20"/>
        </w:rPr>
        <w:t>the</w:t>
      </w:r>
      <w:r>
        <w:rPr>
          <w:spacing w:val="-2"/>
          <w:sz w:val="20"/>
        </w:rPr>
        <w:t> </w:t>
      </w:r>
      <w:r>
        <w:rPr>
          <w:sz w:val="20"/>
        </w:rPr>
        <w:t>facts</w:t>
      </w:r>
      <w:r>
        <w:rPr>
          <w:spacing w:val="-1"/>
          <w:sz w:val="20"/>
        </w:rPr>
        <w:t> </w:t>
      </w:r>
      <w:r>
        <w:rPr>
          <w:sz w:val="20"/>
        </w:rPr>
        <w:t>of</w:t>
      </w:r>
      <w:r>
        <w:rPr>
          <w:spacing w:val="-1"/>
          <w:sz w:val="20"/>
        </w:rPr>
        <w:t> </w:t>
      </w:r>
      <w:r>
        <w:rPr>
          <w:sz w:val="20"/>
        </w:rPr>
        <w:t>the</w:t>
      </w:r>
      <w:r>
        <w:rPr>
          <w:spacing w:val="-2"/>
          <w:sz w:val="20"/>
        </w:rPr>
        <w:t> </w:t>
      </w:r>
      <w:r>
        <w:rPr>
          <w:sz w:val="20"/>
        </w:rPr>
        <w:t>case were</w:t>
      </w:r>
      <w:r>
        <w:rPr>
          <w:spacing w:val="-7"/>
          <w:sz w:val="20"/>
        </w:rPr>
        <w:t> </w:t>
      </w:r>
      <w:r>
        <w:rPr>
          <w:sz w:val="20"/>
        </w:rPr>
        <w:t>attributable</w:t>
      </w:r>
      <w:r>
        <w:rPr>
          <w:spacing w:val="-9"/>
          <w:sz w:val="20"/>
        </w:rPr>
        <w:t> </w:t>
      </w:r>
      <w:r>
        <w:rPr>
          <w:sz w:val="20"/>
        </w:rPr>
        <w:t>to</w:t>
      </w:r>
      <w:r>
        <w:rPr>
          <w:spacing w:val="-7"/>
          <w:sz w:val="20"/>
        </w:rPr>
        <w:t> </w:t>
      </w:r>
      <w:r>
        <w:rPr>
          <w:sz w:val="20"/>
        </w:rPr>
        <w:t>the</w:t>
      </w:r>
      <w:r>
        <w:rPr>
          <w:spacing w:val="-7"/>
          <w:sz w:val="20"/>
        </w:rPr>
        <w:t> </w:t>
      </w:r>
      <w:r>
        <w:rPr>
          <w:sz w:val="20"/>
        </w:rPr>
        <w:t>State</w:t>
      </w:r>
      <w:r>
        <w:rPr>
          <w:spacing w:val="-9"/>
          <w:sz w:val="20"/>
        </w:rPr>
        <w:t> </w:t>
      </w:r>
      <w:r>
        <w:rPr>
          <w:sz w:val="20"/>
        </w:rPr>
        <w:t>in</w:t>
      </w:r>
      <w:r>
        <w:rPr>
          <w:spacing w:val="-7"/>
          <w:sz w:val="20"/>
        </w:rPr>
        <w:t> </w:t>
      </w:r>
      <w:r>
        <w:rPr>
          <w:sz w:val="20"/>
        </w:rPr>
        <w:t>two</w:t>
      </w:r>
      <w:r>
        <w:rPr>
          <w:spacing w:val="-6"/>
          <w:sz w:val="20"/>
        </w:rPr>
        <w:t> </w:t>
      </w:r>
      <w:r>
        <w:rPr>
          <w:sz w:val="20"/>
        </w:rPr>
        <w:t>different</w:t>
      </w:r>
      <w:r>
        <w:rPr>
          <w:spacing w:val="-7"/>
          <w:sz w:val="20"/>
        </w:rPr>
        <w:t> </w:t>
      </w:r>
      <w:r>
        <w:rPr>
          <w:sz w:val="20"/>
        </w:rPr>
        <w:t>ways:</w:t>
      </w:r>
      <w:r>
        <w:rPr>
          <w:spacing w:val="-7"/>
          <w:sz w:val="20"/>
        </w:rPr>
        <w:t> </w:t>
      </w:r>
      <w:r>
        <w:rPr>
          <w:sz w:val="20"/>
        </w:rPr>
        <w:t>1)</w:t>
      </w:r>
      <w:r>
        <w:rPr>
          <w:spacing w:val="-5"/>
          <w:sz w:val="20"/>
        </w:rPr>
        <w:t> </w:t>
      </w:r>
      <w:r>
        <w:rPr>
          <w:sz w:val="20"/>
        </w:rPr>
        <w:t>for</w:t>
      </w:r>
      <w:r>
        <w:rPr>
          <w:spacing w:val="-9"/>
          <w:sz w:val="20"/>
        </w:rPr>
        <w:t> </w:t>
      </w:r>
      <w:r>
        <w:rPr>
          <w:sz w:val="20"/>
        </w:rPr>
        <w:t>a</w:t>
      </w:r>
      <w:r>
        <w:rPr>
          <w:spacing w:val="-5"/>
          <w:sz w:val="20"/>
        </w:rPr>
        <w:t> </w:t>
      </w:r>
      <w:r>
        <w:rPr>
          <w:sz w:val="20"/>
        </w:rPr>
        <w:t>breach</w:t>
      </w:r>
      <w:r>
        <w:rPr>
          <w:spacing w:val="-4"/>
          <w:sz w:val="20"/>
        </w:rPr>
        <w:t> </w:t>
      </w:r>
      <w:r>
        <w:rPr>
          <w:sz w:val="20"/>
        </w:rPr>
        <w:t>of</w:t>
      </w:r>
      <w:r>
        <w:rPr>
          <w:spacing w:val="-6"/>
          <w:sz w:val="20"/>
        </w:rPr>
        <w:t> </w:t>
      </w:r>
      <w:r>
        <w:rPr>
          <w:sz w:val="20"/>
        </w:rPr>
        <w:t>the</w:t>
      </w:r>
      <w:r>
        <w:rPr>
          <w:spacing w:val="-9"/>
          <w:sz w:val="20"/>
        </w:rPr>
        <w:t> </w:t>
      </w:r>
      <w:r>
        <w:rPr>
          <w:sz w:val="20"/>
        </w:rPr>
        <w:t>duty</w:t>
      </w:r>
      <w:r>
        <w:rPr>
          <w:spacing w:val="-8"/>
          <w:sz w:val="20"/>
        </w:rPr>
        <w:t> </w:t>
      </w:r>
      <w:r>
        <w:rPr>
          <w:sz w:val="20"/>
        </w:rPr>
        <w:t>to</w:t>
      </w:r>
      <w:r>
        <w:rPr>
          <w:spacing w:val="-7"/>
          <w:sz w:val="20"/>
        </w:rPr>
        <w:t> </w:t>
      </w:r>
      <w:r>
        <w:rPr>
          <w:sz w:val="20"/>
        </w:rPr>
        <w:t>respect,</w:t>
      </w:r>
      <w:r>
        <w:rPr>
          <w:spacing w:val="-9"/>
          <w:sz w:val="20"/>
        </w:rPr>
        <w:t> </w:t>
      </w:r>
      <w:r>
        <w:rPr>
          <w:sz w:val="20"/>
        </w:rPr>
        <w:t>as</w:t>
      </w:r>
      <w:r>
        <w:rPr>
          <w:spacing w:val="-6"/>
          <w:sz w:val="20"/>
        </w:rPr>
        <w:t> </w:t>
      </w:r>
      <w:r>
        <w:rPr>
          <w:sz w:val="20"/>
        </w:rPr>
        <w:t>a</w:t>
      </w:r>
      <w:r>
        <w:rPr>
          <w:spacing w:val="-5"/>
          <w:sz w:val="20"/>
        </w:rPr>
        <w:t> </w:t>
      </w:r>
      <w:r>
        <w:rPr>
          <w:sz w:val="20"/>
        </w:rPr>
        <w:t>result of the revocation of the certificate of suitability by a third party empowered by the State to exercise public</w:t>
      </w:r>
      <w:r>
        <w:rPr>
          <w:spacing w:val="-18"/>
          <w:sz w:val="20"/>
        </w:rPr>
        <w:t> </w:t>
      </w:r>
      <w:r>
        <w:rPr>
          <w:sz w:val="20"/>
        </w:rPr>
        <w:t>authority,</w:t>
      </w:r>
      <w:r>
        <w:rPr>
          <w:spacing w:val="-18"/>
          <w:sz w:val="20"/>
        </w:rPr>
        <w:t> </w:t>
      </w:r>
      <w:r>
        <w:rPr>
          <w:sz w:val="20"/>
        </w:rPr>
        <w:t>and</w:t>
      </w:r>
      <w:r>
        <w:rPr>
          <w:spacing w:val="-17"/>
          <w:sz w:val="20"/>
        </w:rPr>
        <w:t> </w:t>
      </w:r>
      <w:r>
        <w:rPr>
          <w:sz w:val="20"/>
        </w:rPr>
        <w:t>2)</w:t>
      </w:r>
      <w:r>
        <w:rPr>
          <w:spacing w:val="-18"/>
          <w:sz w:val="20"/>
        </w:rPr>
        <w:t> </w:t>
      </w:r>
      <w:r>
        <w:rPr>
          <w:sz w:val="20"/>
        </w:rPr>
        <w:t>for</w:t>
      </w:r>
      <w:r>
        <w:rPr>
          <w:spacing w:val="-17"/>
          <w:sz w:val="20"/>
        </w:rPr>
        <w:t> </w:t>
      </w:r>
      <w:r>
        <w:rPr>
          <w:sz w:val="20"/>
        </w:rPr>
        <w:t>a</w:t>
      </w:r>
      <w:r>
        <w:rPr>
          <w:spacing w:val="-17"/>
          <w:sz w:val="20"/>
        </w:rPr>
        <w:t> </w:t>
      </w:r>
      <w:r>
        <w:rPr>
          <w:sz w:val="20"/>
        </w:rPr>
        <w:t>violation</w:t>
      </w:r>
      <w:r>
        <w:rPr>
          <w:spacing w:val="-14"/>
          <w:sz w:val="20"/>
        </w:rPr>
        <w:t> </w:t>
      </w:r>
      <w:r>
        <w:rPr>
          <w:sz w:val="20"/>
        </w:rPr>
        <w:t>of</w:t>
      </w:r>
      <w:r>
        <w:rPr>
          <w:spacing w:val="-18"/>
          <w:sz w:val="20"/>
        </w:rPr>
        <w:t> </w:t>
      </w:r>
      <w:r>
        <w:rPr>
          <w:sz w:val="20"/>
        </w:rPr>
        <w:t>the</w:t>
      </w:r>
      <w:r>
        <w:rPr>
          <w:spacing w:val="-18"/>
          <w:sz w:val="20"/>
        </w:rPr>
        <w:t> </w:t>
      </w:r>
      <w:r>
        <w:rPr>
          <w:sz w:val="20"/>
        </w:rPr>
        <w:t>duty</w:t>
      </w:r>
      <w:r>
        <w:rPr>
          <w:spacing w:val="-15"/>
          <w:sz w:val="20"/>
        </w:rPr>
        <w:t> </w:t>
      </w:r>
      <w:r>
        <w:rPr>
          <w:sz w:val="20"/>
        </w:rPr>
        <w:t>to</w:t>
      </w:r>
      <w:r>
        <w:rPr>
          <w:spacing w:val="-18"/>
          <w:sz w:val="20"/>
        </w:rPr>
        <w:t> </w:t>
      </w:r>
      <w:r>
        <w:rPr>
          <w:sz w:val="20"/>
        </w:rPr>
        <w:t>guarantee,</w:t>
      </w:r>
      <w:r>
        <w:rPr>
          <w:spacing w:val="-16"/>
          <w:sz w:val="20"/>
        </w:rPr>
        <w:t> </w:t>
      </w:r>
      <w:r>
        <w:rPr>
          <w:sz w:val="20"/>
        </w:rPr>
        <w:t>resulting</w:t>
      </w:r>
      <w:r>
        <w:rPr>
          <w:spacing w:val="-17"/>
          <w:sz w:val="20"/>
        </w:rPr>
        <w:t> </w:t>
      </w:r>
      <w:r>
        <w:rPr>
          <w:sz w:val="20"/>
        </w:rPr>
        <w:t>from</w:t>
      </w:r>
      <w:r>
        <w:rPr>
          <w:spacing w:val="-17"/>
          <w:sz w:val="20"/>
        </w:rPr>
        <w:t> </w:t>
      </w:r>
      <w:r>
        <w:rPr>
          <w:sz w:val="20"/>
        </w:rPr>
        <w:t>the</w:t>
      </w:r>
      <w:r>
        <w:rPr>
          <w:spacing w:val="-18"/>
          <w:sz w:val="20"/>
        </w:rPr>
        <w:t> </w:t>
      </w:r>
      <w:r>
        <w:rPr>
          <w:sz w:val="20"/>
        </w:rPr>
        <w:t>lack</w:t>
      </w:r>
      <w:r>
        <w:rPr>
          <w:spacing w:val="-18"/>
          <w:sz w:val="20"/>
        </w:rPr>
        <w:t> </w:t>
      </w:r>
      <w:r>
        <w:rPr>
          <w:sz w:val="20"/>
        </w:rPr>
        <w:t>of</w:t>
      </w:r>
      <w:r>
        <w:rPr>
          <w:spacing w:val="-15"/>
          <w:sz w:val="20"/>
        </w:rPr>
        <w:t> </w:t>
      </w:r>
      <w:r>
        <w:rPr>
          <w:sz w:val="20"/>
        </w:rPr>
        <w:t>a</w:t>
      </w:r>
      <w:r>
        <w:rPr>
          <w:spacing w:val="-17"/>
          <w:sz w:val="20"/>
        </w:rPr>
        <w:t> </w:t>
      </w:r>
      <w:r>
        <w:rPr>
          <w:sz w:val="20"/>
        </w:rPr>
        <w:t>subsequent review</w:t>
      </w:r>
      <w:r>
        <w:rPr>
          <w:spacing w:val="-4"/>
          <w:sz w:val="20"/>
        </w:rPr>
        <w:t> </w:t>
      </w:r>
      <w:r>
        <w:rPr>
          <w:sz w:val="20"/>
        </w:rPr>
        <w:t>of</w:t>
      </w:r>
      <w:r>
        <w:rPr>
          <w:spacing w:val="-7"/>
          <w:sz w:val="20"/>
        </w:rPr>
        <w:t> </w:t>
      </w:r>
      <w:r>
        <w:rPr>
          <w:sz w:val="20"/>
        </w:rPr>
        <w:t>that</w:t>
      </w:r>
      <w:r>
        <w:rPr>
          <w:spacing w:val="-6"/>
          <w:sz w:val="20"/>
        </w:rPr>
        <w:t> </w:t>
      </w:r>
      <w:r>
        <w:rPr>
          <w:sz w:val="20"/>
        </w:rPr>
        <w:t>decision</w:t>
      </w:r>
      <w:r>
        <w:rPr>
          <w:spacing w:val="-3"/>
          <w:sz w:val="20"/>
        </w:rPr>
        <w:t> </w:t>
      </w:r>
      <w:r>
        <w:rPr>
          <w:sz w:val="20"/>
        </w:rPr>
        <w:t>by</w:t>
      </w:r>
      <w:r>
        <w:rPr>
          <w:spacing w:val="-7"/>
          <w:sz w:val="20"/>
        </w:rPr>
        <w:t> </w:t>
      </w:r>
      <w:r>
        <w:rPr>
          <w:sz w:val="20"/>
        </w:rPr>
        <w:t>the</w:t>
      </w:r>
      <w:r>
        <w:rPr>
          <w:spacing w:val="-8"/>
          <w:sz w:val="20"/>
        </w:rPr>
        <w:t> </w:t>
      </w:r>
      <w:r>
        <w:rPr>
          <w:sz w:val="20"/>
        </w:rPr>
        <w:t>public</w:t>
      </w:r>
      <w:r>
        <w:rPr>
          <w:spacing w:val="-7"/>
          <w:sz w:val="20"/>
        </w:rPr>
        <w:t> </w:t>
      </w:r>
      <w:r>
        <w:rPr>
          <w:sz w:val="20"/>
        </w:rPr>
        <w:t>authorities</w:t>
      </w:r>
      <w:r>
        <w:rPr>
          <w:spacing w:val="-5"/>
          <w:sz w:val="20"/>
        </w:rPr>
        <w:t> </w:t>
      </w:r>
      <w:r>
        <w:rPr>
          <w:sz w:val="20"/>
        </w:rPr>
        <w:t>of</w:t>
      </w:r>
      <w:r>
        <w:rPr>
          <w:spacing w:val="-7"/>
          <w:sz w:val="20"/>
        </w:rPr>
        <w:t> </w:t>
      </w:r>
      <w:r>
        <w:rPr>
          <w:sz w:val="20"/>
        </w:rPr>
        <w:t>Chile</w:t>
      </w:r>
      <w:r>
        <w:rPr>
          <w:spacing w:val="-8"/>
          <w:sz w:val="20"/>
        </w:rPr>
        <w:t> </w:t>
      </w:r>
      <w:r>
        <w:rPr>
          <w:sz w:val="20"/>
        </w:rPr>
        <w:t>(the</w:t>
      </w:r>
      <w:r>
        <w:rPr>
          <w:spacing w:val="-5"/>
          <w:sz w:val="20"/>
        </w:rPr>
        <w:t> </w:t>
      </w:r>
      <w:r>
        <w:rPr>
          <w:sz w:val="20"/>
        </w:rPr>
        <w:t>competent</w:t>
      </w:r>
      <w:r>
        <w:rPr>
          <w:spacing w:val="-3"/>
          <w:sz w:val="20"/>
        </w:rPr>
        <w:t> </w:t>
      </w:r>
      <w:r>
        <w:rPr>
          <w:sz w:val="20"/>
        </w:rPr>
        <w:t>authorities</w:t>
      </w:r>
      <w:r>
        <w:rPr>
          <w:spacing w:val="-7"/>
          <w:sz w:val="20"/>
        </w:rPr>
        <w:t> </w:t>
      </w:r>
      <w:r>
        <w:rPr>
          <w:sz w:val="20"/>
        </w:rPr>
        <w:t>in</w:t>
      </w:r>
      <w:r>
        <w:rPr>
          <w:spacing w:val="-5"/>
          <w:sz w:val="20"/>
        </w:rPr>
        <w:t> </w:t>
      </w:r>
      <w:r>
        <w:rPr>
          <w:sz w:val="20"/>
        </w:rPr>
        <w:t>the</w:t>
      </w:r>
      <w:r>
        <w:rPr>
          <w:spacing w:val="-5"/>
          <w:sz w:val="20"/>
        </w:rPr>
        <w:t> </w:t>
      </w:r>
      <w:r>
        <w:rPr>
          <w:sz w:val="20"/>
        </w:rPr>
        <w:t>educational and judicial spheres).</w:t>
      </w:r>
    </w:p>
    <w:p>
      <w:pPr>
        <w:pStyle w:val="BodyText"/>
        <w:jc w:val="left"/>
      </w:pPr>
    </w:p>
    <w:p>
      <w:pPr>
        <w:pStyle w:val="BodyText"/>
        <w:spacing w:before="11"/>
        <w:jc w:val="left"/>
        <w:rPr>
          <w:sz w:val="29"/>
        </w:rPr>
      </w:pPr>
      <w:r>
        <w:rPr/>
        <w:pict>
          <v:rect style="position:absolute;margin-left:51pt;margin-top:19.378969pt;width:144pt;height:.599pt;mso-position-horizontal-relative:page;mso-position-vertical-relative:paragraph;z-index:-15715840;mso-wrap-distance-left:0;mso-wrap-distance-right:0" id="docshape27" filled="true" fillcolor="#000000" stroked="false">
            <v:fill type="solid"/>
            <w10:wrap type="topAndBottom"/>
          </v:rect>
        </w:pict>
      </w:r>
    </w:p>
    <w:p>
      <w:pPr>
        <w:tabs>
          <w:tab w:pos="859" w:val="left" w:leader="none"/>
        </w:tabs>
        <w:spacing w:before="103"/>
        <w:ind w:left="139" w:right="277" w:firstLine="0"/>
        <w:jc w:val="left"/>
        <w:rPr>
          <w:sz w:val="16"/>
        </w:rPr>
      </w:pPr>
      <w:bookmarkStart w:name="_bookmark158" w:id="180"/>
      <w:bookmarkEnd w:id="180"/>
      <w:r>
        <w:rPr/>
      </w:r>
      <w:r>
        <w:rPr>
          <w:spacing w:val="-4"/>
          <w:sz w:val="16"/>
          <w:vertAlign w:val="superscript"/>
        </w:rPr>
        <w:t>143</w:t>
      </w:r>
      <w:r>
        <w:rPr>
          <w:sz w:val="16"/>
          <w:vertAlign w:val="baseline"/>
        </w:rPr>
        <w:tab/>
      </w:r>
      <w:r>
        <w:rPr>
          <w:i/>
          <w:sz w:val="16"/>
          <w:vertAlign w:val="baseline"/>
        </w:rPr>
        <w:t>Cf. Case of Artavia Murillo et al. (In Vitro Fertilization) v. Costa Rica</w:t>
      </w:r>
      <w:r>
        <w:rPr>
          <w:sz w:val="16"/>
          <w:vertAlign w:val="baseline"/>
        </w:rPr>
        <w:t>, </w:t>
      </w:r>
      <w:r>
        <w:rPr>
          <w:i/>
          <w:sz w:val="16"/>
          <w:vertAlign w:val="baseline"/>
        </w:rPr>
        <w:t>supra</w:t>
      </w:r>
      <w:r>
        <w:rPr>
          <w:sz w:val="16"/>
          <w:vertAlign w:val="baseline"/>
        </w:rPr>
        <w:t>, para.</w:t>
      </w:r>
      <w:r>
        <w:rPr>
          <w:spacing w:val="-1"/>
          <w:sz w:val="16"/>
          <w:vertAlign w:val="baseline"/>
        </w:rPr>
        <w:t> </w:t>
      </w:r>
      <w:r>
        <w:rPr>
          <w:sz w:val="16"/>
          <w:vertAlign w:val="baseline"/>
        </w:rPr>
        <w:t>286, and </w:t>
      </w:r>
      <w:r>
        <w:rPr>
          <w:i/>
          <w:sz w:val="16"/>
          <w:vertAlign w:val="baseline"/>
        </w:rPr>
        <w:t>Case of Manuela et al. v.</w:t>
      </w:r>
      <w:r>
        <w:rPr>
          <w:i/>
          <w:sz w:val="16"/>
          <w:vertAlign w:val="baseline"/>
        </w:rPr>
        <w:t> El Salvador</w:t>
      </w:r>
      <w:r>
        <w:rPr>
          <w:sz w:val="16"/>
          <w:vertAlign w:val="baseline"/>
        </w:rPr>
        <w:t>, </w:t>
      </w:r>
      <w:r>
        <w:rPr>
          <w:i/>
          <w:sz w:val="16"/>
          <w:vertAlign w:val="baseline"/>
        </w:rPr>
        <w:t>supra</w:t>
      </w:r>
      <w:r>
        <w:rPr>
          <w:sz w:val="16"/>
          <w:vertAlign w:val="baseline"/>
        </w:rPr>
        <w:t>, para. 251.</w:t>
      </w:r>
    </w:p>
    <w:p>
      <w:pPr>
        <w:spacing w:after="0"/>
        <w:jc w:val="left"/>
        <w:rPr>
          <w:sz w:val="16"/>
        </w:rPr>
        <w:sectPr>
          <w:pgSz w:w="12240" w:h="15840"/>
          <w:pgMar w:header="0" w:footer="984" w:top="1260" w:bottom="1220" w:left="880" w:right="740"/>
        </w:sectPr>
      </w:pPr>
    </w:p>
    <w:p>
      <w:pPr>
        <w:pStyle w:val="ListParagraph"/>
        <w:numPr>
          <w:ilvl w:val="0"/>
          <w:numId w:val="4"/>
        </w:numPr>
        <w:tabs>
          <w:tab w:pos="860" w:val="left" w:leader="none"/>
        </w:tabs>
        <w:spacing w:line="240" w:lineRule="auto" w:before="79" w:after="0"/>
        <w:ind w:left="139" w:right="275" w:firstLine="0"/>
        <w:jc w:val="both"/>
        <w:rPr>
          <w:sz w:val="13"/>
        </w:rPr>
      </w:pPr>
      <w:r>
        <w:rPr>
          <w:sz w:val="20"/>
        </w:rPr>
        <w:t>With respect to the State’s responsibility for an internationally wrongful act, it should be recalled that, since its first judgment in a contentious case, the Inter-American Court has indicated that</w:t>
      </w:r>
      <w:r>
        <w:rPr>
          <w:spacing w:val="-8"/>
          <w:sz w:val="20"/>
        </w:rPr>
        <w:t> </w:t>
      </w:r>
      <w:r>
        <w:rPr>
          <w:sz w:val="20"/>
        </w:rPr>
        <w:t>Article</w:t>
      </w:r>
      <w:r>
        <w:rPr>
          <w:spacing w:val="-10"/>
          <w:sz w:val="20"/>
        </w:rPr>
        <w:t> </w:t>
      </w:r>
      <w:r>
        <w:rPr>
          <w:sz w:val="20"/>
        </w:rPr>
        <w:t>1(1)</w:t>
      </w:r>
      <w:r>
        <w:rPr>
          <w:spacing w:val="-8"/>
          <w:sz w:val="20"/>
        </w:rPr>
        <w:t> </w:t>
      </w:r>
      <w:r>
        <w:rPr>
          <w:sz w:val="20"/>
        </w:rPr>
        <w:t>is</w:t>
      </w:r>
      <w:r>
        <w:rPr>
          <w:spacing w:val="-10"/>
          <w:sz w:val="20"/>
        </w:rPr>
        <w:t> </w:t>
      </w:r>
      <w:r>
        <w:rPr>
          <w:sz w:val="20"/>
        </w:rPr>
        <w:t>essential</w:t>
      </w:r>
      <w:r>
        <w:rPr>
          <w:spacing w:val="-8"/>
          <w:sz w:val="20"/>
        </w:rPr>
        <w:t> </w:t>
      </w:r>
      <w:r>
        <w:rPr>
          <w:sz w:val="20"/>
        </w:rPr>
        <w:t>for</w:t>
      </w:r>
      <w:r>
        <w:rPr>
          <w:spacing w:val="-10"/>
          <w:sz w:val="20"/>
        </w:rPr>
        <w:t> </w:t>
      </w:r>
      <w:r>
        <w:rPr>
          <w:sz w:val="20"/>
        </w:rPr>
        <w:t>determining</w:t>
      </w:r>
      <w:r>
        <w:rPr>
          <w:spacing w:val="-8"/>
          <w:sz w:val="20"/>
        </w:rPr>
        <w:t> </w:t>
      </w:r>
      <w:r>
        <w:rPr>
          <w:sz w:val="20"/>
        </w:rPr>
        <w:t>whether</w:t>
      </w:r>
      <w:r>
        <w:rPr>
          <w:spacing w:val="-10"/>
          <w:sz w:val="20"/>
        </w:rPr>
        <w:t> </w:t>
      </w:r>
      <w:r>
        <w:rPr>
          <w:sz w:val="20"/>
        </w:rPr>
        <w:t>a</w:t>
      </w:r>
      <w:r>
        <w:rPr>
          <w:spacing w:val="-6"/>
          <w:sz w:val="20"/>
        </w:rPr>
        <w:t> </w:t>
      </w:r>
      <w:r>
        <w:rPr>
          <w:sz w:val="20"/>
        </w:rPr>
        <w:t>violation</w:t>
      </w:r>
      <w:r>
        <w:rPr>
          <w:spacing w:val="-8"/>
          <w:sz w:val="20"/>
        </w:rPr>
        <w:t> </w:t>
      </w:r>
      <w:r>
        <w:rPr>
          <w:sz w:val="20"/>
        </w:rPr>
        <w:t>of</w:t>
      </w:r>
      <w:r>
        <w:rPr>
          <w:spacing w:val="-9"/>
          <w:sz w:val="20"/>
        </w:rPr>
        <w:t> </w:t>
      </w:r>
      <w:r>
        <w:rPr>
          <w:sz w:val="20"/>
        </w:rPr>
        <w:t>the</w:t>
      </w:r>
      <w:r>
        <w:rPr>
          <w:spacing w:val="-7"/>
          <w:sz w:val="20"/>
        </w:rPr>
        <w:t> </w:t>
      </w:r>
      <w:r>
        <w:rPr>
          <w:sz w:val="20"/>
        </w:rPr>
        <w:t>human</w:t>
      </w:r>
      <w:r>
        <w:rPr>
          <w:spacing w:val="-8"/>
          <w:sz w:val="20"/>
        </w:rPr>
        <w:t> </w:t>
      </w:r>
      <w:r>
        <w:rPr>
          <w:sz w:val="20"/>
        </w:rPr>
        <w:t>rights</w:t>
      </w:r>
      <w:r>
        <w:rPr>
          <w:spacing w:val="-10"/>
          <w:sz w:val="20"/>
        </w:rPr>
        <w:t> </w:t>
      </w:r>
      <w:r>
        <w:rPr>
          <w:sz w:val="20"/>
        </w:rPr>
        <w:t>recognized</w:t>
      </w:r>
      <w:r>
        <w:rPr>
          <w:spacing w:val="-9"/>
          <w:sz w:val="20"/>
        </w:rPr>
        <w:t> </w:t>
      </w:r>
      <w:r>
        <w:rPr>
          <w:sz w:val="20"/>
        </w:rPr>
        <w:t>in</w:t>
      </w:r>
      <w:r>
        <w:rPr>
          <w:spacing w:val="-8"/>
          <w:sz w:val="20"/>
        </w:rPr>
        <w:t> </w:t>
      </w:r>
      <w:r>
        <w:rPr>
          <w:sz w:val="20"/>
        </w:rPr>
        <w:t>the Convention can be attributed to a State Party. Indeed, this article imposes on States Parties the fundamental</w:t>
      </w:r>
      <w:r>
        <w:rPr>
          <w:spacing w:val="-8"/>
          <w:sz w:val="20"/>
        </w:rPr>
        <w:t> </w:t>
      </w:r>
      <w:r>
        <w:rPr>
          <w:sz w:val="20"/>
        </w:rPr>
        <w:t>obligation</w:t>
      </w:r>
      <w:r>
        <w:rPr>
          <w:spacing w:val="-7"/>
          <w:sz w:val="20"/>
        </w:rPr>
        <w:t> </w:t>
      </w:r>
      <w:r>
        <w:rPr>
          <w:sz w:val="20"/>
        </w:rPr>
        <w:t>to</w:t>
      </w:r>
      <w:r>
        <w:rPr>
          <w:spacing w:val="-6"/>
          <w:sz w:val="20"/>
        </w:rPr>
        <w:t> </w:t>
      </w:r>
      <w:r>
        <w:rPr>
          <w:sz w:val="20"/>
        </w:rPr>
        <w:t>respect</w:t>
      </w:r>
      <w:r>
        <w:rPr>
          <w:spacing w:val="-7"/>
          <w:sz w:val="20"/>
        </w:rPr>
        <w:t> </w:t>
      </w:r>
      <w:r>
        <w:rPr>
          <w:sz w:val="20"/>
        </w:rPr>
        <w:t>and</w:t>
      </w:r>
      <w:r>
        <w:rPr>
          <w:spacing w:val="-7"/>
          <w:sz w:val="20"/>
        </w:rPr>
        <w:t> </w:t>
      </w:r>
      <w:r>
        <w:rPr>
          <w:sz w:val="20"/>
        </w:rPr>
        <w:t>guarantee</w:t>
      </w:r>
      <w:r>
        <w:rPr>
          <w:spacing w:val="-7"/>
          <w:sz w:val="20"/>
        </w:rPr>
        <w:t> </w:t>
      </w:r>
      <w:r>
        <w:rPr>
          <w:sz w:val="20"/>
        </w:rPr>
        <w:t>the</w:t>
      </w:r>
      <w:r>
        <w:rPr>
          <w:spacing w:val="-9"/>
          <w:sz w:val="20"/>
        </w:rPr>
        <w:t> </w:t>
      </w:r>
      <w:r>
        <w:rPr>
          <w:sz w:val="20"/>
        </w:rPr>
        <w:t>human</w:t>
      </w:r>
      <w:r>
        <w:rPr>
          <w:spacing w:val="-7"/>
          <w:sz w:val="20"/>
        </w:rPr>
        <w:t> </w:t>
      </w:r>
      <w:r>
        <w:rPr>
          <w:sz w:val="20"/>
        </w:rPr>
        <w:t>rights</w:t>
      </w:r>
      <w:r>
        <w:rPr>
          <w:spacing w:val="-7"/>
          <w:sz w:val="20"/>
        </w:rPr>
        <w:t> </w:t>
      </w:r>
      <w:r>
        <w:rPr>
          <w:sz w:val="20"/>
        </w:rPr>
        <w:t>recognized</w:t>
      </w:r>
      <w:r>
        <w:rPr>
          <w:spacing w:val="-7"/>
          <w:sz w:val="20"/>
        </w:rPr>
        <w:t> </w:t>
      </w:r>
      <w:r>
        <w:rPr>
          <w:sz w:val="20"/>
        </w:rPr>
        <w:t>in</w:t>
      </w:r>
      <w:r>
        <w:rPr>
          <w:spacing w:val="-7"/>
          <w:sz w:val="20"/>
        </w:rPr>
        <w:t> </w:t>
      </w:r>
      <w:r>
        <w:rPr>
          <w:sz w:val="20"/>
        </w:rPr>
        <w:t>the</w:t>
      </w:r>
      <w:r>
        <w:rPr>
          <w:spacing w:val="-9"/>
          <w:sz w:val="20"/>
        </w:rPr>
        <w:t> </w:t>
      </w:r>
      <w:r>
        <w:rPr>
          <w:sz w:val="20"/>
        </w:rPr>
        <w:t>Convention.</w:t>
      </w:r>
      <w:r>
        <w:rPr>
          <w:spacing w:val="-7"/>
          <w:sz w:val="20"/>
        </w:rPr>
        <w:t> </w:t>
      </w:r>
      <w:r>
        <w:rPr>
          <w:sz w:val="20"/>
        </w:rPr>
        <w:t>Any impairment of those rights that can be attributed, under the rules of international law, to the action or omission of any public authority constitutes an act attributable to the State, which implies its responsibility under the terms set forth in the Convention.</w:t>
      </w:r>
      <w:hyperlink w:history="true" w:anchor="_bookmark159">
        <w:r>
          <w:rPr>
            <w:position w:val="7"/>
            <w:sz w:val="13"/>
          </w:rPr>
          <w:t>144</w:t>
        </w:r>
      </w:hyperlink>
    </w:p>
    <w:p>
      <w:pPr>
        <w:pStyle w:val="ListParagraph"/>
        <w:numPr>
          <w:ilvl w:val="0"/>
          <w:numId w:val="4"/>
        </w:numPr>
        <w:tabs>
          <w:tab w:pos="860" w:val="left" w:leader="none"/>
        </w:tabs>
        <w:spacing w:line="240" w:lineRule="auto" w:before="122" w:after="0"/>
        <w:ind w:left="139" w:right="277" w:firstLine="0"/>
        <w:jc w:val="both"/>
        <w:rPr>
          <w:sz w:val="13"/>
        </w:rPr>
      </w:pPr>
      <w:r>
        <w:rPr>
          <w:sz w:val="20"/>
        </w:rPr>
        <w:t>Thus,</w:t>
      </w:r>
      <w:r>
        <w:rPr>
          <w:spacing w:val="-13"/>
          <w:sz w:val="20"/>
        </w:rPr>
        <w:t> </w:t>
      </w:r>
      <w:r>
        <w:rPr>
          <w:sz w:val="20"/>
        </w:rPr>
        <w:t>the</w:t>
      </w:r>
      <w:r>
        <w:rPr>
          <w:spacing w:val="-12"/>
          <w:sz w:val="20"/>
        </w:rPr>
        <w:t> </w:t>
      </w:r>
      <w:r>
        <w:rPr>
          <w:sz w:val="20"/>
        </w:rPr>
        <w:t>Court</w:t>
      </w:r>
      <w:r>
        <w:rPr>
          <w:spacing w:val="-12"/>
          <w:sz w:val="20"/>
        </w:rPr>
        <w:t> </w:t>
      </w:r>
      <w:r>
        <w:rPr>
          <w:sz w:val="20"/>
        </w:rPr>
        <w:t>has</w:t>
      </w:r>
      <w:r>
        <w:rPr>
          <w:spacing w:val="-13"/>
          <w:sz w:val="20"/>
        </w:rPr>
        <w:t> </w:t>
      </w:r>
      <w:r>
        <w:rPr>
          <w:sz w:val="20"/>
        </w:rPr>
        <w:t>indicated</w:t>
      </w:r>
      <w:r>
        <w:rPr>
          <w:spacing w:val="-12"/>
          <w:sz w:val="20"/>
        </w:rPr>
        <w:t> </w:t>
      </w:r>
      <w:r>
        <w:rPr>
          <w:sz w:val="20"/>
        </w:rPr>
        <w:t>that</w:t>
      </w:r>
      <w:r>
        <w:rPr>
          <w:spacing w:val="-12"/>
          <w:sz w:val="20"/>
        </w:rPr>
        <w:t> </w:t>
      </w:r>
      <w:r>
        <w:rPr>
          <w:sz w:val="20"/>
        </w:rPr>
        <w:t>the</w:t>
      </w:r>
      <w:r>
        <w:rPr>
          <w:spacing w:val="-12"/>
          <w:sz w:val="20"/>
        </w:rPr>
        <w:t> </w:t>
      </w:r>
      <w:r>
        <w:rPr>
          <w:sz w:val="20"/>
        </w:rPr>
        <w:t>State’s</w:t>
      </w:r>
      <w:r>
        <w:rPr>
          <w:spacing w:val="-13"/>
          <w:sz w:val="20"/>
        </w:rPr>
        <w:t> </w:t>
      </w:r>
      <w:r>
        <w:rPr>
          <w:sz w:val="20"/>
        </w:rPr>
        <w:t>international</w:t>
      </w:r>
      <w:r>
        <w:rPr>
          <w:spacing w:val="-10"/>
          <w:sz w:val="20"/>
        </w:rPr>
        <w:t> </w:t>
      </w:r>
      <w:r>
        <w:rPr>
          <w:sz w:val="20"/>
        </w:rPr>
        <w:t>responsibility</w:t>
      </w:r>
      <w:r>
        <w:rPr>
          <w:spacing w:val="-13"/>
          <w:sz w:val="20"/>
        </w:rPr>
        <w:t> </w:t>
      </w:r>
      <w:r>
        <w:rPr>
          <w:sz w:val="20"/>
        </w:rPr>
        <w:t>may</w:t>
      </w:r>
      <w:r>
        <w:rPr>
          <w:spacing w:val="-13"/>
          <w:sz w:val="20"/>
        </w:rPr>
        <w:t> </w:t>
      </w:r>
      <w:r>
        <w:rPr>
          <w:sz w:val="20"/>
        </w:rPr>
        <w:t>be</w:t>
      </w:r>
      <w:r>
        <w:rPr>
          <w:spacing w:val="-14"/>
          <w:sz w:val="20"/>
        </w:rPr>
        <w:t> </w:t>
      </w:r>
      <w:r>
        <w:rPr>
          <w:sz w:val="20"/>
        </w:rPr>
        <w:t>based</w:t>
      </w:r>
      <w:r>
        <w:rPr>
          <w:spacing w:val="-10"/>
          <w:sz w:val="20"/>
        </w:rPr>
        <w:t> </w:t>
      </w:r>
      <w:r>
        <w:rPr>
          <w:sz w:val="20"/>
        </w:rPr>
        <w:t>on</w:t>
      </w:r>
      <w:r>
        <w:rPr>
          <w:spacing w:val="-12"/>
          <w:sz w:val="20"/>
        </w:rPr>
        <w:t> </w:t>
      </w:r>
      <w:r>
        <w:rPr>
          <w:sz w:val="20"/>
        </w:rPr>
        <w:t>acts or</w:t>
      </w:r>
      <w:r>
        <w:rPr>
          <w:spacing w:val="-2"/>
          <w:sz w:val="20"/>
        </w:rPr>
        <w:t> </w:t>
      </w:r>
      <w:r>
        <w:rPr>
          <w:sz w:val="20"/>
        </w:rPr>
        <w:t>omissions,</w:t>
      </w:r>
      <w:r>
        <w:rPr>
          <w:spacing w:val="-4"/>
          <w:sz w:val="20"/>
        </w:rPr>
        <w:t> </w:t>
      </w:r>
      <w:r>
        <w:rPr>
          <w:sz w:val="20"/>
        </w:rPr>
        <w:t>by</w:t>
      </w:r>
      <w:r>
        <w:rPr>
          <w:spacing w:val="-1"/>
          <w:sz w:val="20"/>
        </w:rPr>
        <w:t> </w:t>
      </w:r>
      <w:r>
        <w:rPr>
          <w:sz w:val="20"/>
        </w:rPr>
        <w:t>any</w:t>
      </w:r>
      <w:r>
        <w:rPr>
          <w:spacing w:val="-1"/>
          <w:sz w:val="20"/>
        </w:rPr>
        <w:t> </w:t>
      </w:r>
      <w:r>
        <w:rPr>
          <w:sz w:val="20"/>
        </w:rPr>
        <w:t>of</w:t>
      </w:r>
      <w:r>
        <w:rPr>
          <w:spacing w:val="-1"/>
          <w:sz w:val="20"/>
        </w:rPr>
        <w:t> </w:t>
      </w:r>
      <w:r>
        <w:rPr>
          <w:sz w:val="20"/>
        </w:rPr>
        <w:t>its</w:t>
      </w:r>
      <w:r>
        <w:rPr>
          <w:spacing w:val="-4"/>
          <w:sz w:val="20"/>
        </w:rPr>
        <w:t> </w:t>
      </w:r>
      <w:r>
        <w:rPr>
          <w:sz w:val="20"/>
        </w:rPr>
        <w:t>powers</w:t>
      </w:r>
      <w:r>
        <w:rPr>
          <w:spacing w:val="-1"/>
          <w:sz w:val="20"/>
        </w:rPr>
        <w:t> </w:t>
      </w:r>
      <w:r>
        <w:rPr>
          <w:sz w:val="20"/>
        </w:rPr>
        <w:t>or</w:t>
      </w:r>
      <w:r>
        <w:rPr>
          <w:spacing w:val="-2"/>
          <w:sz w:val="20"/>
        </w:rPr>
        <w:t> </w:t>
      </w:r>
      <w:r>
        <w:rPr>
          <w:sz w:val="20"/>
        </w:rPr>
        <w:t>organs,</w:t>
      </w:r>
      <w:r>
        <w:rPr>
          <w:spacing w:val="-4"/>
          <w:sz w:val="20"/>
        </w:rPr>
        <w:t> </w:t>
      </w:r>
      <w:r>
        <w:rPr>
          <w:sz w:val="20"/>
        </w:rPr>
        <w:t>that</w:t>
      </w:r>
      <w:r>
        <w:rPr>
          <w:spacing w:val="-2"/>
          <w:sz w:val="20"/>
        </w:rPr>
        <w:t> </w:t>
      </w:r>
      <w:r>
        <w:rPr>
          <w:sz w:val="20"/>
        </w:rPr>
        <w:t>violate</w:t>
      </w:r>
      <w:r>
        <w:rPr>
          <w:spacing w:val="-2"/>
          <w:sz w:val="20"/>
        </w:rPr>
        <w:t> </w:t>
      </w:r>
      <w:r>
        <w:rPr>
          <w:sz w:val="20"/>
        </w:rPr>
        <w:t>the</w:t>
      </w:r>
      <w:r>
        <w:rPr>
          <w:spacing w:val="-4"/>
          <w:sz w:val="20"/>
        </w:rPr>
        <w:t> </w:t>
      </w:r>
      <w:r>
        <w:rPr>
          <w:sz w:val="20"/>
        </w:rPr>
        <w:t>American Convention,</w:t>
      </w:r>
      <w:r>
        <w:rPr>
          <w:spacing w:val="-4"/>
          <w:sz w:val="20"/>
        </w:rPr>
        <w:t> </w:t>
      </w:r>
      <w:r>
        <w:rPr>
          <w:sz w:val="20"/>
        </w:rPr>
        <w:t>and</w:t>
      </w:r>
      <w:r>
        <w:rPr>
          <w:spacing w:val="-2"/>
          <w:sz w:val="20"/>
        </w:rPr>
        <w:t> </w:t>
      </w:r>
      <w:r>
        <w:rPr>
          <w:sz w:val="20"/>
        </w:rPr>
        <w:t>is</w:t>
      </w:r>
      <w:r>
        <w:rPr>
          <w:spacing w:val="-4"/>
          <w:sz w:val="20"/>
        </w:rPr>
        <w:t> </w:t>
      </w:r>
      <w:r>
        <w:rPr>
          <w:sz w:val="20"/>
        </w:rPr>
        <w:t>generated immediately</w:t>
      </w:r>
      <w:r>
        <w:rPr>
          <w:spacing w:val="-12"/>
          <w:sz w:val="20"/>
        </w:rPr>
        <w:t> </w:t>
      </w:r>
      <w:r>
        <w:rPr>
          <w:sz w:val="20"/>
        </w:rPr>
        <w:t>by</w:t>
      </w:r>
      <w:r>
        <w:rPr>
          <w:spacing w:val="-14"/>
          <w:sz w:val="20"/>
        </w:rPr>
        <w:t> </w:t>
      </w:r>
      <w:r>
        <w:rPr>
          <w:sz w:val="20"/>
        </w:rPr>
        <w:t>the</w:t>
      </w:r>
      <w:r>
        <w:rPr>
          <w:spacing w:val="-12"/>
          <w:sz w:val="20"/>
        </w:rPr>
        <w:t> </w:t>
      </w:r>
      <w:r>
        <w:rPr>
          <w:sz w:val="20"/>
        </w:rPr>
        <w:t>internationally</w:t>
      </w:r>
      <w:r>
        <w:rPr>
          <w:spacing w:val="-14"/>
          <w:sz w:val="20"/>
        </w:rPr>
        <w:t> </w:t>
      </w:r>
      <w:r>
        <w:rPr>
          <w:sz w:val="20"/>
        </w:rPr>
        <w:t>wrongful</w:t>
      </w:r>
      <w:r>
        <w:rPr>
          <w:spacing w:val="-14"/>
          <w:sz w:val="20"/>
        </w:rPr>
        <w:t> </w:t>
      </w:r>
      <w:r>
        <w:rPr>
          <w:sz w:val="20"/>
        </w:rPr>
        <w:t>act</w:t>
      </w:r>
      <w:r>
        <w:rPr>
          <w:spacing w:val="-13"/>
          <w:sz w:val="20"/>
        </w:rPr>
        <w:t> </w:t>
      </w:r>
      <w:r>
        <w:rPr>
          <w:sz w:val="20"/>
        </w:rPr>
        <w:t>attributed</w:t>
      </w:r>
      <w:r>
        <w:rPr>
          <w:spacing w:val="-14"/>
          <w:sz w:val="20"/>
        </w:rPr>
        <w:t> </w:t>
      </w:r>
      <w:r>
        <w:rPr>
          <w:sz w:val="20"/>
        </w:rPr>
        <w:t>to</w:t>
      </w:r>
      <w:r>
        <w:rPr>
          <w:spacing w:val="-15"/>
          <w:sz w:val="20"/>
        </w:rPr>
        <w:t> </w:t>
      </w:r>
      <w:r>
        <w:rPr>
          <w:sz w:val="20"/>
        </w:rPr>
        <w:t>the</w:t>
      </w:r>
      <w:r>
        <w:rPr>
          <w:spacing w:val="-15"/>
          <w:sz w:val="20"/>
        </w:rPr>
        <w:t> </w:t>
      </w:r>
      <w:r>
        <w:rPr>
          <w:sz w:val="20"/>
        </w:rPr>
        <w:t>State.</w:t>
      </w:r>
      <w:hyperlink w:history="true" w:anchor="_bookmark160">
        <w:r>
          <w:rPr>
            <w:position w:val="7"/>
            <w:sz w:val="13"/>
          </w:rPr>
          <w:t>145</w:t>
        </w:r>
      </w:hyperlink>
      <w:r>
        <w:rPr>
          <w:spacing w:val="9"/>
          <w:position w:val="7"/>
          <w:sz w:val="13"/>
        </w:rPr>
        <w:t> </w:t>
      </w:r>
      <w:r>
        <w:rPr>
          <w:sz w:val="20"/>
        </w:rPr>
        <w:t>The</w:t>
      </w:r>
      <w:r>
        <w:rPr>
          <w:spacing w:val="-15"/>
          <w:sz w:val="20"/>
        </w:rPr>
        <w:t> </w:t>
      </w:r>
      <w:r>
        <w:rPr>
          <w:sz w:val="20"/>
        </w:rPr>
        <w:t>Court</w:t>
      </w:r>
      <w:r>
        <w:rPr>
          <w:spacing w:val="-13"/>
          <w:sz w:val="20"/>
        </w:rPr>
        <w:t> </w:t>
      </w:r>
      <w:r>
        <w:rPr>
          <w:sz w:val="20"/>
        </w:rPr>
        <w:t>has</w:t>
      </w:r>
      <w:r>
        <w:rPr>
          <w:spacing w:val="-12"/>
          <w:sz w:val="20"/>
        </w:rPr>
        <w:t> </w:t>
      </w:r>
      <w:r>
        <w:rPr>
          <w:sz w:val="20"/>
        </w:rPr>
        <w:t>also</w:t>
      </w:r>
      <w:r>
        <w:rPr>
          <w:spacing w:val="-15"/>
          <w:sz w:val="20"/>
        </w:rPr>
        <w:t> </w:t>
      </w:r>
      <w:r>
        <w:rPr>
          <w:sz w:val="20"/>
        </w:rPr>
        <w:t>indicated that an internationally wrongful act exists when conduct consisting of an action or omission: a) is attributable to the State under international law, and b) constitutes a breach of an international obligation of the State.</w:t>
      </w:r>
      <w:hyperlink w:history="true" w:anchor="_bookmark161">
        <w:r>
          <w:rPr>
            <w:position w:val="7"/>
            <w:sz w:val="13"/>
          </w:rPr>
          <w:t>146</w:t>
        </w:r>
      </w:hyperlink>
    </w:p>
    <w:p>
      <w:pPr>
        <w:pStyle w:val="ListParagraph"/>
        <w:numPr>
          <w:ilvl w:val="0"/>
          <w:numId w:val="4"/>
        </w:numPr>
        <w:tabs>
          <w:tab w:pos="860" w:val="left" w:leader="none"/>
        </w:tabs>
        <w:spacing w:line="240" w:lineRule="auto" w:before="119" w:after="0"/>
        <w:ind w:left="139" w:right="273" w:firstLine="0"/>
        <w:jc w:val="both"/>
        <w:rPr>
          <w:sz w:val="13"/>
        </w:rPr>
      </w:pPr>
      <w:r>
        <w:rPr>
          <w:sz w:val="20"/>
        </w:rPr>
        <w:t>Regarding the content of the obligations to respect under Article 1(1) of the Convention, the Court</w:t>
      </w:r>
      <w:r>
        <w:rPr>
          <w:spacing w:val="-10"/>
          <w:sz w:val="20"/>
        </w:rPr>
        <w:t> </w:t>
      </w:r>
      <w:r>
        <w:rPr>
          <w:sz w:val="20"/>
        </w:rPr>
        <w:t>has</w:t>
      </w:r>
      <w:r>
        <w:rPr>
          <w:spacing w:val="-11"/>
          <w:sz w:val="20"/>
        </w:rPr>
        <w:t> </w:t>
      </w:r>
      <w:r>
        <w:rPr>
          <w:sz w:val="20"/>
        </w:rPr>
        <w:t>stated</w:t>
      </w:r>
      <w:r>
        <w:rPr>
          <w:spacing w:val="-10"/>
          <w:sz w:val="20"/>
        </w:rPr>
        <w:t> </w:t>
      </w:r>
      <w:r>
        <w:rPr>
          <w:sz w:val="20"/>
        </w:rPr>
        <w:t>that</w:t>
      </w:r>
      <w:r>
        <w:rPr>
          <w:spacing w:val="-10"/>
          <w:sz w:val="20"/>
        </w:rPr>
        <w:t> </w:t>
      </w:r>
      <w:r>
        <w:rPr>
          <w:sz w:val="20"/>
        </w:rPr>
        <w:t>“in</w:t>
      </w:r>
      <w:r>
        <w:rPr>
          <w:spacing w:val="-12"/>
          <w:sz w:val="20"/>
        </w:rPr>
        <w:t> </w:t>
      </w:r>
      <w:r>
        <w:rPr>
          <w:sz w:val="20"/>
        </w:rPr>
        <w:t>accordance</w:t>
      </w:r>
      <w:r>
        <w:rPr>
          <w:spacing w:val="-14"/>
          <w:sz w:val="20"/>
        </w:rPr>
        <w:t> </w:t>
      </w:r>
      <w:r>
        <w:rPr>
          <w:sz w:val="20"/>
        </w:rPr>
        <w:t>with</w:t>
      </w:r>
      <w:r>
        <w:rPr>
          <w:spacing w:val="-10"/>
          <w:sz w:val="20"/>
        </w:rPr>
        <w:t> </w:t>
      </w:r>
      <w:r>
        <w:rPr>
          <w:sz w:val="20"/>
        </w:rPr>
        <w:t>Article</w:t>
      </w:r>
      <w:r>
        <w:rPr>
          <w:spacing w:val="-9"/>
          <w:sz w:val="20"/>
        </w:rPr>
        <w:t> </w:t>
      </w:r>
      <w:r>
        <w:rPr>
          <w:sz w:val="20"/>
        </w:rPr>
        <w:t>1(1)</w:t>
      </w:r>
      <w:r>
        <w:rPr>
          <w:spacing w:val="-12"/>
          <w:sz w:val="20"/>
        </w:rPr>
        <w:t> </w:t>
      </w:r>
      <w:r>
        <w:rPr>
          <w:sz w:val="20"/>
        </w:rPr>
        <w:t>any</w:t>
      </w:r>
      <w:r>
        <w:rPr>
          <w:spacing w:val="-11"/>
          <w:sz w:val="20"/>
        </w:rPr>
        <w:t> </w:t>
      </w:r>
      <w:r>
        <w:rPr>
          <w:sz w:val="20"/>
        </w:rPr>
        <w:t>exercise</w:t>
      </w:r>
      <w:r>
        <w:rPr>
          <w:spacing w:val="-11"/>
          <w:sz w:val="20"/>
        </w:rPr>
        <w:t> </w:t>
      </w:r>
      <w:r>
        <w:rPr>
          <w:sz w:val="20"/>
        </w:rPr>
        <w:t>of</w:t>
      </w:r>
      <w:r>
        <w:rPr>
          <w:spacing w:val="-11"/>
          <w:sz w:val="20"/>
        </w:rPr>
        <w:t> </w:t>
      </w:r>
      <w:r>
        <w:rPr>
          <w:sz w:val="20"/>
        </w:rPr>
        <w:t>public</w:t>
      </w:r>
      <w:r>
        <w:rPr>
          <w:spacing w:val="-13"/>
          <w:sz w:val="20"/>
        </w:rPr>
        <w:t> </w:t>
      </w:r>
      <w:r>
        <w:rPr>
          <w:sz w:val="20"/>
        </w:rPr>
        <w:t>authority</w:t>
      </w:r>
      <w:r>
        <w:rPr>
          <w:spacing w:val="-11"/>
          <w:sz w:val="20"/>
        </w:rPr>
        <w:t> </w:t>
      </w:r>
      <w:r>
        <w:rPr>
          <w:sz w:val="20"/>
        </w:rPr>
        <w:t>that</w:t>
      </w:r>
      <w:r>
        <w:rPr>
          <w:spacing w:val="-10"/>
          <w:sz w:val="20"/>
        </w:rPr>
        <w:t> </w:t>
      </w:r>
      <w:r>
        <w:rPr>
          <w:sz w:val="20"/>
        </w:rPr>
        <w:t>violates</w:t>
      </w:r>
      <w:r>
        <w:rPr>
          <w:spacing w:val="-13"/>
          <w:sz w:val="20"/>
        </w:rPr>
        <w:t> </w:t>
      </w:r>
      <w:r>
        <w:rPr>
          <w:sz w:val="20"/>
        </w:rPr>
        <w:t>the rights embodied in the Convention is unlawful. In this regard, any circumstances in which a body or official</w:t>
      </w:r>
      <w:r>
        <w:rPr>
          <w:spacing w:val="-1"/>
          <w:sz w:val="20"/>
        </w:rPr>
        <w:t> </w:t>
      </w:r>
      <w:r>
        <w:rPr>
          <w:sz w:val="20"/>
        </w:rPr>
        <w:t>of</w:t>
      </w:r>
      <w:r>
        <w:rPr>
          <w:spacing w:val="-4"/>
          <w:sz w:val="20"/>
        </w:rPr>
        <w:t> </w:t>
      </w:r>
      <w:r>
        <w:rPr>
          <w:sz w:val="20"/>
        </w:rPr>
        <w:t>the</w:t>
      </w:r>
      <w:r>
        <w:rPr>
          <w:spacing w:val="-4"/>
          <w:sz w:val="20"/>
        </w:rPr>
        <w:t> </w:t>
      </w:r>
      <w:r>
        <w:rPr>
          <w:sz w:val="20"/>
        </w:rPr>
        <w:t>State</w:t>
      </w:r>
      <w:r>
        <w:rPr>
          <w:spacing w:val="-4"/>
          <w:sz w:val="20"/>
        </w:rPr>
        <w:t> </w:t>
      </w:r>
      <w:r>
        <w:rPr>
          <w:sz w:val="20"/>
        </w:rPr>
        <w:t>or</w:t>
      </w:r>
      <w:r>
        <w:rPr>
          <w:spacing w:val="-4"/>
          <w:sz w:val="20"/>
        </w:rPr>
        <w:t> </w:t>
      </w:r>
      <w:r>
        <w:rPr>
          <w:sz w:val="20"/>
        </w:rPr>
        <w:t>of</w:t>
      </w:r>
      <w:r>
        <w:rPr>
          <w:spacing w:val="-2"/>
          <w:sz w:val="20"/>
        </w:rPr>
        <w:t> </w:t>
      </w:r>
      <w:r>
        <w:rPr>
          <w:sz w:val="20"/>
        </w:rPr>
        <w:t>a</w:t>
      </w:r>
      <w:r>
        <w:rPr>
          <w:spacing w:val="-3"/>
          <w:sz w:val="20"/>
        </w:rPr>
        <w:t> </w:t>
      </w:r>
      <w:r>
        <w:rPr>
          <w:sz w:val="20"/>
        </w:rPr>
        <w:t>public</w:t>
      </w:r>
      <w:r>
        <w:rPr>
          <w:spacing w:val="-4"/>
          <w:sz w:val="20"/>
        </w:rPr>
        <w:t> </w:t>
      </w:r>
      <w:r>
        <w:rPr>
          <w:sz w:val="20"/>
        </w:rPr>
        <w:t>institution</w:t>
      </w:r>
      <w:r>
        <w:rPr>
          <w:spacing w:val="-3"/>
          <w:sz w:val="20"/>
        </w:rPr>
        <w:t> </w:t>
      </w:r>
      <w:r>
        <w:rPr>
          <w:sz w:val="20"/>
        </w:rPr>
        <w:t>inappropriately</w:t>
      </w:r>
      <w:r>
        <w:rPr>
          <w:spacing w:val="-4"/>
          <w:sz w:val="20"/>
        </w:rPr>
        <w:t> </w:t>
      </w:r>
      <w:r>
        <w:rPr>
          <w:sz w:val="20"/>
        </w:rPr>
        <w:t>abridges</w:t>
      </w:r>
      <w:r>
        <w:rPr>
          <w:spacing w:val="-2"/>
          <w:sz w:val="20"/>
        </w:rPr>
        <w:t> </w:t>
      </w:r>
      <w:r>
        <w:rPr>
          <w:sz w:val="20"/>
        </w:rPr>
        <w:t>one</w:t>
      </w:r>
      <w:r>
        <w:rPr>
          <w:spacing w:val="-3"/>
          <w:sz w:val="20"/>
        </w:rPr>
        <w:t> </w:t>
      </w:r>
      <w:r>
        <w:rPr>
          <w:sz w:val="20"/>
        </w:rPr>
        <w:t>of</w:t>
      </w:r>
      <w:r>
        <w:rPr>
          <w:spacing w:val="-3"/>
          <w:sz w:val="20"/>
        </w:rPr>
        <w:t> </w:t>
      </w:r>
      <w:r>
        <w:rPr>
          <w:sz w:val="20"/>
        </w:rPr>
        <w:t>those</w:t>
      </w:r>
      <w:r>
        <w:rPr>
          <w:spacing w:val="-3"/>
          <w:sz w:val="20"/>
        </w:rPr>
        <w:t> </w:t>
      </w:r>
      <w:r>
        <w:rPr>
          <w:sz w:val="20"/>
        </w:rPr>
        <w:t>rights</w:t>
      </w:r>
      <w:r>
        <w:rPr>
          <w:spacing w:val="-4"/>
          <w:sz w:val="20"/>
        </w:rPr>
        <w:t> </w:t>
      </w:r>
      <w:r>
        <w:rPr>
          <w:sz w:val="20"/>
        </w:rPr>
        <w:t>constitutes</w:t>
      </w:r>
      <w:r>
        <w:rPr>
          <w:spacing w:val="-4"/>
          <w:sz w:val="20"/>
        </w:rPr>
        <w:t> </w:t>
      </w:r>
      <w:r>
        <w:rPr>
          <w:sz w:val="20"/>
        </w:rPr>
        <w:t>a failure to comply with the duty to respect rights enshrined in that article.”</w:t>
      </w:r>
      <w:hyperlink w:history="true" w:anchor="_bookmark162">
        <w:r>
          <w:rPr>
            <w:position w:val="7"/>
            <w:sz w:val="13"/>
          </w:rPr>
          <w:t>147</w:t>
        </w:r>
      </w:hyperlink>
      <w:r>
        <w:rPr>
          <w:spacing w:val="40"/>
          <w:position w:val="7"/>
          <w:sz w:val="13"/>
        </w:rPr>
        <w:t> </w:t>
      </w:r>
      <w:r>
        <w:rPr>
          <w:sz w:val="20"/>
        </w:rPr>
        <w:t>This conclusion is independent of whether the</w:t>
      </w:r>
      <w:r>
        <w:rPr>
          <w:spacing w:val="-1"/>
          <w:sz w:val="20"/>
        </w:rPr>
        <w:t> </w:t>
      </w:r>
      <w:r>
        <w:rPr>
          <w:sz w:val="20"/>
        </w:rPr>
        <w:t>organ or official</w:t>
      </w:r>
      <w:r>
        <w:rPr>
          <w:spacing w:val="-1"/>
          <w:sz w:val="20"/>
        </w:rPr>
        <w:t> </w:t>
      </w:r>
      <w:r>
        <w:rPr>
          <w:sz w:val="20"/>
        </w:rPr>
        <w:t>has</w:t>
      </w:r>
      <w:r>
        <w:rPr>
          <w:spacing w:val="-2"/>
          <w:sz w:val="20"/>
        </w:rPr>
        <w:t> </w:t>
      </w:r>
      <w:r>
        <w:rPr>
          <w:sz w:val="20"/>
        </w:rPr>
        <w:t>acted</w:t>
      </w:r>
      <w:r>
        <w:rPr>
          <w:spacing w:val="-1"/>
          <w:sz w:val="20"/>
        </w:rPr>
        <w:t> </w:t>
      </w:r>
      <w:r>
        <w:rPr>
          <w:sz w:val="20"/>
        </w:rPr>
        <w:t>in contravention</w:t>
      </w:r>
      <w:r>
        <w:rPr>
          <w:spacing w:val="-1"/>
          <w:sz w:val="20"/>
        </w:rPr>
        <w:t> </w:t>
      </w:r>
      <w:r>
        <w:rPr>
          <w:sz w:val="20"/>
        </w:rPr>
        <w:t>of the provisions of domestic law or exceeded the</w:t>
      </w:r>
      <w:r>
        <w:rPr>
          <w:spacing w:val="-1"/>
          <w:sz w:val="20"/>
        </w:rPr>
        <w:t> </w:t>
      </w:r>
      <w:r>
        <w:rPr>
          <w:sz w:val="20"/>
        </w:rPr>
        <w:t>limits of his authority, since</w:t>
      </w:r>
      <w:r>
        <w:rPr>
          <w:spacing w:val="-1"/>
          <w:sz w:val="20"/>
        </w:rPr>
        <w:t> </w:t>
      </w:r>
      <w:r>
        <w:rPr>
          <w:sz w:val="20"/>
        </w:rPr>
        <w:t>it is a principle of international law that the State</w:t>
      </w:r>
      <w:r>
        <w:rPr>
          <w:spacing w:val="-1"/>
          <w:sz w:val="20"/>
        </w:rPr>
        <w:t> </w:t>
      </w:r>
      <w:r>
        <w:rPr>
          <w:sz w:val="20"/>
        </w:rPr>
        <w:t>is responsible</w:t>
      </w:r>
      <w:r>
        <w:rPr>
          <w:spacing w:val="-7"/>
          <w:sz w:val="20"/>
        </w:rPr>
        <w:t> </w:t>
      </w:r>
      <w:r>
        <w:rPr>
          <w:sz w:val="20"/>
        </w:rPr>
        <w:t>for</w:t>
      </w:r>
      <w:r>
        <w:rPr>
          <w:spacing w:val="-7"/>
          <w:sz w:val="20"/>
        </w:rPr>
        <w:t> </w:t>
      </w:r>
      <w:r>
        <w:rPr>
          <w:sz w:val="20"/>
        </w:rPr>
        <w:t>the</w:t>
      </w:r>
      <w:r>
        <w:rPr>
          <w:spacing w:val="-7"/>
          <w:sz w:val="20"/>
        </w:rPr>
        <w:t> </w:t>
      </w:r>
      <w:r>
        <w:rPr>
          <w:sz w:val="20"/>
        </w:rPr>
        <w:t>acts</w:t>
      </w:r>
      <w:r>
        <w:rPr>
          <w:spacing w:val="-4"/>
          <w:sz w:val="20"/>
        </w:rPr>
        <w:t> </w:t>
      </w:r>
      <w:r>
        <w:rPr>
          <w:sz w:val="20"/>
        </w:rPr>
        <w:t>of</w:t>
      </w:r>
      <w:r>
        <w:rPr>
          <w:spacing w:val="-6"/>
          <w:sz w:val="20"/>
        </w:rPr>
        <w:t> </w:t>
      </w:r>
      <w:r>
        <w:rPr>
          <w:sz w:val="20"/>
        </w:rPr>
        <w:t>its</w:t>
      </w:r>
      <w:r>
        <w:rPr>
          <w:spacing w:val="-6"/>
          <w:sz w:val="20"/>
        </w:rPr>
        <w:t> </w:t>
      </w:r>
      <w:r>
        <w:rPr>
          <w:sz w:val="20"/>
        </w:rPr>
        <w:t>agents</w:t>
      </w:r>
      <w:r>
        <w:rPr>
          <w:spacing w:val="-4"/>
          <w:sz w:val="20"/>
        </w:rPr>
        <w:t> </w:t>
      </w:r>
      <w:r>
        <w:rPr>
          <w:sz w:val="20"/>
        </w:rPr>
        <w:t>carried</w:t>
      </w:r>
      <w:r>
        <w:rPr>
          <w:spacing w:val="-3"/>
          <w:sz w:val="20"/>
        </w:rPr>
        <w:t> </w:t>
      </w:r>
      <w:r>
        <w:rPr>
          <w:sz w:val="20"/>
        </w:rPr>
        <w:t>out</w:t>
      </w:r>
      <w:r>
        <w:rPr>
          <w:spacing w:val="-3"/>
          <w:sz w:val="20"/>
        </w:rPr>
        <w:t> </w:t>
      </w:r>
      <w:r>
        <w:rPr>
          <w:sz w:val="20"/>
        </w:rPr>
        <w:t>in</w:t>
      </w:r>
      <w:r>
        <w:rPr>
          <w:spacing w:val="-5"/>
          <w:sz w:val="20"/>
        </w:rPr>
        <w:t> </w:t>
      </w:r>
      <w:r>
        <w:rPr>
          <w:sz w:val="20"/>
        </w:rPr>
        <w:t>their</w:t>
      </w:r>
      <w:r>
        <w:rPr>
          <w:spacing w:val="-7"/>
          <w:sz w:val="20"/>
        </w:rPr>
        <w:t> </w:t>
      </w:r>
      <w:r>
        <w:rPr>
          <w:sz w:val="20"/>
        </w:rPr>
        <w:t>official</w:t>
      </w:r>
      <w:r>
        <w:rPr>
          <w:spacing w:val="-3"/>
          <w:sz w:val="20"/>
        </w:rPr>
        <w:t> </w:t>
      </w:r>
      <w:r>
        <w:rPr>
          <w:sz w:val="20"/>
        </w:rPr>
        <w:t>capacity</w:t>
      </w:r>
      <w:r>
        <w:rPr>
          <w:spacing w:val="-3"/>
          <w:sz w:val="20"/>
        </w:rPr>
        <w:t> </w:t>
      </w:r>
      <w:r>
        <w:rPr>
          <w:sz w:val="20"/>
        </w:rPr>
        <w:t>and</w:t>
      </w:r>
      <w:r>
        <w:rPr>
          <w:spacing w:val="-5"/>
          <w:sz w:val="20"/>
        </w:rPr>
        <w:t> </w:t>
      </w:r>
      <w:r>
        <w:rPr>
          <w:sz w:val="20"/>
        </w:rPr>
        <w:t>for</w:t>
      </w:r>
      <w:r>
        <w:rPr>
          <w:spacing w:val="-7"/>
          <w:sz w:val="20"/>
        </w:rPr>
        <w:t> </w:t>
      </w:r>
      <w:r>
        <w:rPr>
          <w:sz w:val="20"/>
        </w:rPr>
        <w:t>their</w:t>
      </w:r>
      <w:r>
        <w:rPr>
          <w:spacing w:val="-4"/>
          <w:sz w:val="20"/>
        </w:rPr>
        <w:t> </w:t>
      </w:r>
      <w:r>
        <w:rPr>
          <w:sz w:val="20"/>
        </w:rPr>
        <w:t>omissions,</w:t>
      </w:r>
      <w:r>
        <w:rPr>
          <w:spacing w:val="-4"/>
          <w:sz w:val="20"/>
        </w:rPr>
        <w:t> </w:t>
      </w:r>
      <w:r>
        <w:rPr>
          <w:sz w:val="20"/>
        </w:rPr>
        <w:t>even if they act outside their sphere of competence or in violation of domestic law.</w:t>
      </w:r>
      <w:hyperlink w:history="true" w:anchor="_bookmark163">
        <w:r>
          <w:rPr>
            <w:position w:val="7"/>
            <w:sz w:val="13"/>
          </w:rPr>
          <w:t>148</w:t>
        </w:r>
      </w:hyperlink>
      <w:r>
        <w:rPr>
          <w:spacing w:val="25"/>
          <w:position w:val="7"/>
          <w:sz w:val="13"/>
        </w:rPr>
        <w:t> </w:t>
      </w:r>
      <w:r>
        <w:rPr>
          <w:sz w:val="20"/>
        </w:rPr>
        <w:t>Similarly, according to the articles on State responsibility, “the conduct of an organ of a State or of a person or entity empowered to exercise elements of governmental authority shall be considered an act of the State under international law if the organ, person or entity acts in that capacity.”</w:t>
      </w:r>
      <w:hyperlink w:history="true" w:anchor="_bookmark164">
        <w:r>
          <w:rPr>
            <w:position w:val="7"/>
            <w:sz w:val="13"/>
          </w:rPr>
          <w:t>149</w:t>
        </w:r>
      </w:hyperlink>
    </w:p>
    <w:p>
      <w:pPr>
        <w:pStyle w:val="ListParagraph"/>
        <w:numPr>
          <w:ilvl w:val="0"/>
          <w:numId w:val="4"/>
        </w:numPr>
        <w:tabs>
          <w:tab w:pos="860" w:val="left" w:leader="none"/>
        </w:tabs>
        <w:spacing w:line="240" w:lineRule="auto" w:before="121" w:after="0"/>
        <w:ind w:left="139" w:right="273" w:firstLine="0"/>
        <w:jc w:val="both"/>
        <w:rPr>
          <w:sz w:val="20"/>
        </w:rPr>
      </w:pPr>
      <w:r>
        <w:rPr>
          <w:sz w:val="20"/>
        </w:rPr>
        <w:t>This Court has also indicated that, as a general rule, and in accordance with Article 7 of International Law Commission (ILC) Articles on Responsibility of States for Internationally Wrongful Acts, any conduct, including </w:t>
      </w:r>
      <w:r>
        <w:rPr>
          <w:i/>
          <w:sz w:val="20"/>
        </w:rPr>
        <w:t>ultra vires </w:t>
      </w:r>
      <w:r>
        <w:rPr>
          <w:sz w:val="20"/>
        </w:rPr>
        <w:t>acts, of a State organ or of a person or entity empowered to exercise elements of governmental authority shall be considered an act of the State. This rule has only</w:t>
      </w:r>
      <w:r>
        <w:rPr>
          <w:spacing w:val="-9"/>
          <w:sz w:val="20"/>
        </w:rPr>
        <w:t> </w:t>
      </w:r>
      <w:r>
        <w:rPr>
          <w:sz w:val="20"/>
        </w:rPr>
        <w:t>one</w:t>
      </w:r>
      <w:r>
        <w:rPr>
          <w:spacing w:val="-7"/>
          <w:sz w:val="20"/>
        </w:rPr>
        <w:t> </w:t>
      </w:r>
      <w:r>
        <w:rPr>
          <w:sz w:val="20"/>
        </w:rPr>
        <w:t>exception,</w:t>
      </w:r>
      <w:r>
        <w:rPr>
          <w:spacing w:val="-8"/>
          <w:sz w:val="20"/>
        </w:rPr>
        <w:t> </w:t>
      </w:r>
      <w:r>
        <w:rPr>
          <w:sz w:val="20"/>
        </w:rPr>
        <w:t>and</w:t>
      </w:r>
      <w:r>
        <w:rPr>
          <w:spacing w:val="-8"/>
          <w:sz w:val="20"/>
        </w:rPr>
        <w:t> </w:t>
      </w:r>
      <w:r>
        <w:rPr>
          <w:sz w:val="20"/>
        </w:rPr>
        <w:t>that</w:t>
      </w:r>
      <w:r>
        <w:rPr>
          <w:spacing w:val="-8"/>
          <w:sz w:val="20"/>
        </w:rPr>
        <w:t> </w:t>
      </w:r>
      <w:r>
        <w:rPr>
          <w:sz w:val="20"/>
        </w:rPr>
        <w:t>is</w:t>
      </w:r>
      <w:r>
        <w:rPr>
          <w:spacing w:val="-8"/>
          <w:sz w:val="20"/>
        </w:rPr>
        <w:t> </w:t>
      </w:r>
      <w:r>
        <w:rPr>
          <w:sz w:val="20"/>
        </w:rPr>
        <w:t>when</w:t>
      </w:r>
      <w:r>
        <w:rPr>
          <w:spacing w:val="-7"/>
          <w:sz w:val="20"/>
        </w:rPr>
        <w:t> </w:t>
      </w:r>
      <w:r>
        <w:rPr>
          <w:sz w:val="20"/>
        </w:rPr>
        <w:t>said</w:t>
      </w:r>
      <w:r>
        <w:rPr>
          <w:spacing w:val="-7"/>
          <w:sz w:val="20"/>
        </w:rPr>
        <w:t> </w:t>
      </w:r>
      <w:r>
        <w:rPr>
          <w:sz w:val="20"/>
        </w:rPr>
        <w:t>organ</w:t>
      </w:r>
      <w:r>
        <w:rPr>
          <w:spacing w:val="-5"/>
          <w:sz w:val="20"/>
        </w:rPr>
        <w:t> </w:t>
      </w:r>
      <w:r>
        <w:rPr>
          <w:sz w:val="20"/>
        </w:rPr>
        <w:t>or</w:t>
      </w:r>
      <w:r>
        <w:rPr>
          <w:spacing w:val="-10"/>
          <w:sz w:val="20"/>
        </w:rPr>
        <w:t> </w:t>
      </w:r>
      <w:r>
        <w:rPr>
          <w:sz w:val="20"/>
        </w:rPr>
        <w:t>person</w:t>
      </w:r>
      <w:r>
        <w:rPr>
          <w:spacing w:val="-7"/>
          <w:sz w:val="20"/>
        </w:rPr>
        <w:t> </w:t>
      </w:r>
      <w:r>
        <w:rPr>
          <w:sz w:val="20"/>
        </w:rPr>
        <w:t>is</w:t>
      </w:r>
      <w:r>
        <w:rPr>
          <w:spacing w:val="-8"/>
          <w:sz w:val="20"/>
        </w:rPr>
        <w:t> </w:t>
      </w:r>
      <w:r>
        <w:rPr>
          <w:sz w:val="20"/>
        </w:rPr>
        <w:t>not</w:t>
      </w:r>
      <w:r>
        <w:rPr>
          <w:spacing w:val="-8"/>
          <w:sz w:val="20"/>
        </w:rPr>
        <w:t> </w:t>
      </w:r>
      <w:r>
        <w:rPr>
          <w:sz w:val="20"/>
        </w:rPr>
        <w:t>acting</w:t>
      </w:r>
      <w:r>
        <w:rPr>
          <w:spacing w:val="-7"/>
          <w:sz w:val="20"/>
        </w:rPr>
        <w:t> </w:t>
      </w:r>
      <w:r>
        <w:rPr>
          <w:sz w:val="20"/>
        </w:rPr>
        <w:t>in</w:t>
      </w:r>
      <w:r>
        <w:rPr>
          <w:spacing w:val="-7"/>
          <w:sz w:val="20"/>
        </w:rPr>
        <w:t> </w:t>
      </w:r>
      <w:r>
        <w:rPr>
          <w:sz w:val="20"/>
        </w:rPr>
        <w:t>that</w:t>
      </w:r>
      <w:r>
        <w:rPr>
          <w:spacing w:val="-8"/>
          <w:sz w:val="20"/>
        </w:rPr>
        <w:t> </w:t>
      </w:r>
      <w:r>
        <w:rPr>
          <w:sz w:val="20"/>
        </w:rPr>
        <w:t>capacity,</w:t>
      </w:r>
      <w:r>
        <w:rPr>
          <w:spacing w:val="-8"/>
          <w:sz w:val="20"/>
        </w:rPr>
        <w:t> </w:t>
      </w:r>
      <w:r>
        <w:rPr>
          <w:sz w:val="20"/>
        </w:rPr>
        <w:t>i.e.</w:t>
      </w:r>
      <w:r>
        <w:rPr>
          <w:spacing w:val="-9"/>
          <w:sz w:val="20"/>
        </w:rPr>
        <w:t> </w:t>
      </w:r>
      <w:r>
        <w:rPr>
          <w:sz w:val="20"/>
        </w:rPr>
        <w:t>when</w:t>
      </w:r>
      <w:r>
        <w:rPr>
          <w:spacing w:val="-7"/>
          <w:sz w:val="20"/>
        </w:rPr>
        <w:t> </w:t>
      </w:r>
      <w:r>
        <w:rPr>
          <w:spacing w:val="-5"/>
          <w:sz w:val="20"/>
        </w:rPr>
        <w:t>the</w:t>
      </w:r>
    </w:p>
    <w:p>
      <w:pPr>
        <w:pStyle w:val="BodyText"/>
        <w:spacing w:before="5"/>
        <w:jc w:val="left"/>
        <w:rPr>
          <w:sz w:val="19"/>
        </w:rPr>
      </w:pPr>
      <w:r>
        <w:rPr/>
        <w:pict>
          <v:rect style="position:absolute;margin-left:51pt;margin-top:13.03707pt;width:144pt;height:.6pt;mso-position-horizontal-relative:page;mso-position-vertical-relative:paragraph;z-index:-15715328;mso-wrap-distance-left:0;mso-wrap-distance-right:0" id="docshape28" filled="true" fillcolor="#000000" stroked="false">
            <v:fill type="solid"/>
            <w10:wrap type="topAndBottom"/>
          </v:rect>
        </w:pict>
      </w:r>
    </w:p>
    <w:p>
      <w:pPr>
        <w:spacing w:before="103"/>
        <w:ind w:left="139" w:right="286" w:firstLine="0"/>
        <w:jc w:val="both"/>
        <w:rPr>
          <w:i/>
          <w:sz w:val="16"/>
        </w:rPr>
      </w:pPr>
      <w:bookmarkStart w:name="_bookmark159" w:id="181"/>
      <w:bookmarkEnd w:id="181"/>
      <w:r>
        <w:rPr/>
      </w:r>
      <w:r>
        <w:rPr>
          <w:sz w:val="16"/>
          <w:vertAlign w:val="superscript"/>
        </w:rPr>
        <w:t>144</w:t>
      </w:r>
      <w:r>
        <w:rPr>
          <w:spacing w:val="80"/>
          <w:w w:val="150"/>
          <w:sz w:val="16"/>
          <w:vertAlign w:val="baseline"/>
        </w:rPr>
        <w:t>   </w:t>
      </w:r>
      <w:r>
        <w:rPr>
          <w:i/>
          <w:sz w:val="16"/>
          <w:vertAlign w:val="baseline"/>
        </w:rPr>
        <w:t>Cf.</w:t>
      </w:r>
      <w:r>
        <w:rPr>
          <w:i/>
          <w:spacing w:val="-6"/>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Velásquez</w:t>
      </w:r>
      <w:r>
        <w:rPr>
          <w:i/>
          <w:spacing w:val="-8"/>
          <w:sz w:val="16"/>
          <w:vertAlign w:val="baseline"/>
        </w:rPr>
        <w:t> </w:t>
      </w:r>
      <w:r>
        <w:rPr>
          <w:i/>
          <w:sz w:val="16"/>
          <w:vertAlign w:val="baseline"/>
        </w:rPr>
        <w:t>Rodríguez</w:t>
      </w:r>
      <w:r>
        <w:rPr>
          <w:i/>
          <w:spacing w:val="-3"/>
          <w:sz w:val="16"/>
          <w:vertAlign w:val="baseline"/>
        </w:rPr>
        <w:t> </w:t>
      </w:r>
      <w:r>
        <w:rPr>
          <w:i/>
          <w:sz w:val="16"/>
          <w:vertAlign w:val="baseline"/>
        </w:rPr>
        <w:t>v.</w:t>
      </w:r>
      <w:r>
        <w:rPr>
          <w:i/>
          <w:spacing w:val="-6"/>
          <w:sz w:val="16"/>
          <w:vertAlign w:val="baseline"/>
        </w:rPr>
        <w:t> </w:t>
      </w:r>
      <w:r>
        <w:rPr>
          <w:i/>
          <w:sz w:val="16"/>
          <w:vertAlign w:val="baseline"/>
        </w:rPr>
        <w:t>Honduras.</w:t>
      </w:r>
      <w:r>
        <w:rPr>
          <w:i/>
          <w:spacing w:val="-6"/>
          <w:sz w:val="16"/>
          <w:vertAlign w:val="baseline"/>
        </w:rPr>
        <w:t> </w:t>
      </w:r>
      <w:r>
        <w:rPr>
          <w:i/>
          <w:sz w:val="16"/>
          <w:vertAlign w:val="baseline"/>
        </w:rPr>
        <w:t>Merits.</w:t>
      </w:r>
      <w:r>
        <w:rPr>
          <w:i/>
          <w:spacing w:val="-3"/>
          <w:sz w:val="16"/>
          <w:vertAlign w:val="baseline"/>
        </w:rPr>
        <w:t> </w:t>
      </w:r>
      <w:r>
        <w:rPr>
          <w:i/>
          <w:sz w:val="16"/>
          <w:vertAlign w:val="baseline"/>
        </w:rPr>
        <w:t>Judgment</w:t>
      </w:r>
      <w:r>
        <w:rPr>
          <w:i/>
          <w:spacing w:val="-4"/>
          <w:sz w:val="16"/>
          <w:vertAlign w:val="baseline"/>
        </w:rPr>
        <w:t> </w:t>
      </w:r>
      <w:r>
        <w:rPr>
          <w:sz w:val="16"/>
          <w:vertAlign w:val="baseline"/>
        </w:rPr>
        <w:t>of</w:t>
      </w:r>
      <w:r>
        <w:rPr>
          <w:spacing w:val="-4"/>
          <w:sz w:val="16"/>
          <w:vertAlign w:val="baseline"/>
        </w:rPr>
        <w:t> </w:t>
      </w:r>
      <w:r>
        <w:rPr>
          <w:sz w:val="16"/>
          <w:vertAlign w:val="baseline"/>
        </w:rPr>
        <w:t>July</w:t>
      </w:r>
      <w:r>
        <w:rPr>
          <w:spacing w:val="-4"/>
          <w:sz w:val="16"/>
          <w:vertAlign w:val="baseline"/>
        </w:rPr>
        <w:t> </w:t>
      </w:r>
      <w:r>
        <w:rPr>
          <w:sz w:val="16"/>
          <w:vertAlign w:val="baseline"/>
        </w:rPr>
        <w:t>29,</w:t>
      </w:r>
      <w:r>
        <w:rPr>
          <w:spacing w:val="-6"/>
          <w:sz w:val="16"/>
          <w:vertAlign w:val="baseline"/>
        </w:rPr>
        <w:t> </w:t>
      </w:r>
      <w:r>
        <w:rPr>
          <w:sz w:val="16"/>
          <w:vertAlign w:val="baseline"/>
        </w:rPr>
        <w:t>1988.</w:t>
      </w:r>
      <w:r>
        <w:rPr>
          <w:spacing w:val="-6"/>
          <w:sz w:val="16"/>
          <w:vertAlign w:val="baseline"/>
        </w:rPr>
        <w:t> </w:t>
      </w:r>
      <w:r>
        <w:rPr>
          <w:sz w:val="16"/>
          <w:vertAlign w:val="baseline"/>
        </w:rPr>
        <w:t>Series</w:t>
      </w:r>
      <w:r>
        <w:rPr>
          <w:spacing w:val="-5"/>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4,</w:t>
      </w:r>
      <w:r>
        <w:rPr>
          <w:spacing w:val="-3"/>
          <w:sz w:val="16"/>
          <w:vertAlign w:val="baseline"/>
        </w:rPr>
        <w:t> </w:t>
      </w:r>
      <w:r>
        <w:rPr>
          <w:sz w:val="16"/>
          <w:vertAlign w:val="baseline"/>
        </w:rPr>
        <w:t>para.</w:t>
      </w:r>
      <w:r>
        <w:rPr>
          <w:spacing w:val="-3"/>
          <w:sz w:val="16"/>
          <w:vertAlign w:val="baseline"/>
        </w:rPr>
        <w:t> </w:t>
      </w:r>
      <w:r>
        <w:rPr>
          <w:sz w:val="16"/>
          <w:vertAlign w:val="baseline"/>
        </w:rPr>
        <w:t>164,</w:t>
      </w:r>
      <w:r>
        <w:rPr>
          <w:spacing w:val="-3"/>
          <w:sz w:val="16"/>
          <w:vertAlign w:val="baseline"/>
        </w:rPr>
        <w:t> </w:t>
      </w:r>
      <w:r>
        <w:rPr>
          <w:sz w:val="16"/>
          <w:vertAlign w:val="baseline"/>
        </w:rPr>
        <w:t>and</w:t>
      </w:r>
      <w:r>
        <w:rPr>
          <w:spacing w:val="-5"/>
          <w:sz w:val="16"/>
          <w:vertAlign w:val="baseline"/>
        </w:rPr>
        <w:t> </w:t>
      </w:r>
      <w:r>
        <w:rPr>
          <w:i/>
          <w:sz w:val="16"/>
          <w:vertAlign w:val="baseline"/>
        </w:rPr>
        <w:t>Case</w:t>
      </w:r>
      <w:r>
        <w:rPr>
          <w:i/>
          <w:sz w:val="16"/>
          <w:vertAlign w:val="baseline"/>
        </w:rPr>
        <w:t> of Isaza Uribe et al. v. Colombia. Merits, reparations and costs</w:t>
      </w:r>
      <w:r>
        <w:rPr>
          <w:sz w:val="16"/>
          <w:vertAlign w:val="baseline"/>
        </w:rPr>
        <w:t>. Judgment of November 20, 2018. Series C No. 363, footnote </w:t>
      </w:r>
      <w:r>
        <w:rPr>
          <w:spacing w:val="-4"/>
          <w:sz w:val="16"/>
          <w:vertAlign w:val="baseline"/>
        </w:rPr>
        <w:t>63</w:t>
      </w:r>
      <w:r>
        <w:rPr>
          <w:i/>
          <w:spacing w:val="-4"/>
          <w:sz w:val="16"/>
          <w:vertAlign w:val="baseline"/>
        </w:rPr>
        <w:t>.</w:t>
      </w:r>
    </w:p>
    <w:p>
      <w:pPr>
        <w:spacing w:before="122"/>
        <w:ind w:left="139" w:right="274" w:firstLine="0"/>
        <w:jc w:val="both"/>
        <w:rPr>
          <w:sz w:val="16"/>
        </w:rPr>
      </w:pPr>
      <w:bookmarkStart w:name="_bookmark160" w:id="182"/>
      <w:bookmarkEnd w:id="182"/>
      <w:r>
        <w:rPr/>
      </w:r>
      <w:r>
        <w:rPr>
          <w:sz w:val="16"/>
          <w:vertAlign w:val="superscript"/>
        </w:rPr>
        <w:t>145</w:t>
      </w:r>
      <w:r>
        <w:rPr>
          <w:spacing w:val="80"/>
          <w:sz w:val="16"/>
          <w:vertAlign w:val="baseline"/>
        </w:rPr>
        <w:t>  </w:t>
      </w:r>
      <w:r>
        <w:rPr>
          <w:i/>
          <w:sz w:val="16"/>
          <w:vertAlign w:val="baseline"/>
        </w:rPr>
        <w:t>Cf.</w:t>
      </w:r>
      <w:r>
        <w:rPr>
          <w:i/>
          <w:spacing w:val="-3"/>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González</w:t>
      </w:r>
      <w:r>
        <w:rPr>
          <w:i/>
          <w:spacing w:val="-3"/>
          <w:sz w:val="16"/>
          <w:vertAlign w:val="baseline"/>
        </w:rPr>
        <w:t> </w:t>
      </w:r>
      <w:r>
        <w:rPr>
          <w:i/>
          <w:sz w:val="16"/>
          <w:vertAlign w:val="baseline"/>
        </w:rPr>
        <w:t>Medina</w:t>
      </w:r>
      <w:r>
        <w:rPr>
          <w:i/>
          <w:spacing w:val="-1"/>
          <w:sz w:val="16"/>
          <w:vertAlign w:val="baseline"/>
        </w:rPr>
        <w:t> </w:t>
      </w:r>
      <w:r>
        <w:rPr>
          <w:i/>
          <w:sz w:val="16"/>
          <w:vertAlign w:val="baseline"/>
        </w:rPr>
        <w:t>and</w:t>
      </w:r>
      <w:r>
        <w:rPr>
          <w:i/>
          <w:spacing w:val="-2"/>
          <w:sz w:val="16"/>
          <w:vertAlign w:val="baseline"/>
        </w:rPr>
        <w:t> </w:t>
      </w:r>
      <w:r>
        <w:rPr>
          <w:i/>
          <w:sz w:val="16"/>
          <w:vertAlign w:val="baseline"/>
        </w:rPr>
        <w:t>Family</w:t>
      </w:r>
      <w:r>
        <w:rPr>
          <w:i/>
          <w:spacing w:val="-4"/>
          <w:sz w:val="16"/>
          <w:vertAlign w:val="baseline"/>
        </w:rPr>
        <w:t> </w:t>
      </w:r>
      <w:r>
        <w:rPr>
          <w:i/>
          <w:sz w:val="16"/>
          <w:vertAlign w:val="baseline"/>
        </w:rPr>
        <w:t>v.</w:t>
      </w:r>
      <w:r>
        <w:rPr>
          <w:i/>
          <w:spacing w:val="-1"/>
          <w:sz w:val="16"/>
          <w:vertAlign w:val="baseline"/>
        </w:rPr>
        <w:t> </w:t>
      </w:r>
      <w:r>
        <w:rPr>
          <w:i/>
          <w:sz w:val="16"/>
          <w:vertAlign w:val="baseline"/>
        </w:rPr>
        <w:t>Dominican</w:t>
      </w:r>
      <w:r>
        <w:rPr>
          <w:i/>
          <w:spacing w:val="-3"/>
          <w:sz w:val="16"/>
          <w:vertAlign w:val="baseline"/>
        </w:rPr>
        <w:t> </w:t>
      </w:r>
      <w:r>
        <w:rPr>
          <w:i/>
          <w:sz w:val="16"/>
          <w:vertAlign w:val="baseline"/>
        </w:rPr>
        <w:t>Republic.</w:t>
      </w:r>
      <w:r>
        <w:rPr>
          <w:i/>
          <w:spacing w:val="-1"/>
          <w:sz w:val="16"/>
          <w:vertAlign w:val="baseline"/>
        </w:rPr>
        <w:t> </w:t>
      </w:r>
      <w:r>
        <w:rPr>
          <w:i/>
          <w:sz w:val="16"/>
          <w:vertAlign w:val="baseline"/>
        </w:rPr>
        <w:t>Preliminary</w:t>
      </w:r>
      <w:r>
        <w:rPr>
          <w:i/>
          <w:spacing w:val="-4"/>
          <w:sz w:val="16"/>
          <w:vertAlign w:val="baseline"/>
        </w:rPr>
        <w:t> </w:t>
      </w:r>
      <w:r>
        <w:rPr>
          <w:i/>
          <w:sz w:val="16"/>
          <w:vertAlign w:val="baseline"/>
        </w:rPr>
        <w:t>objections,</w:t>
      </w:r>
      <w:r>
        <w:rPr>
          <w:i/>
          <w:spacing w:val="-3"/>
          <w:sz w:val="16"/>
          <w:vertAlign w:val="baseline"/>
        </w:rPr>
        <w:t> </w:t>
      </w:r>
      <w:r>
        <w:rPr>
          <w:i/>
          <w:sz w:val="16"/>
          <w:vertAlign w:val="baseline"/>
        </w:rPr>
        <w:t>merits,</w:t>
      </w:r>
      <w:r>
        <w:rPr>
          <w:i/>
          <w:spacing w:val="-3"/>
          <w:sz w:val="16"/>
          <w:vertAlign w:val="baseline"/>
        </w:rPr>
        <w:t> </w:t>
      </w:r>
      <w:r>
        <w:rPr>
          <w:i/>
          <w:sz w:val="16"/>
          <w:vertAlign w:val="baseline"/>
        </w:rPr>
        <w:t>reparations</w:t>
      </w:r>
      <w:r>
        <w:rPr>
          <w:i/>
          <w:spacing w:val="-2"/>
          <w:sz w:val="16"/>
          <w:vertAlign w:val="baseline"/>
        </w:rPr>
        <w:t> </w:t>
      </w:r>
      <w:r>
        <w:rPr>
          <w:i/>
          <w:sz w:val="16"/>
          <w:vertAlign w:val="baseline"/>
        </w:rPr>
        <w:t>and</w:t>
      </w:r>
      <w:r>
        <w:rPr>
          <w:i/>
          <w:spacing w:val="-2"/>
          <w:sz w:val="16"/>
          <w:vertAlign w:val="baseline"/>
        </w:rPr>
        <w:t> </w:t>
      </w:r>
      <w:r>
        <w:rPr>
          <w:i/>
          <w:sz w:val="16"/>
          <w:vertAlign w:val="baseline"/>
        </w:rPr>
        <w:t>costs</w:t>
      </w:r>
      <w:r>
        <w:rPr>
          <w:sz w:val="16"/>
          <w:vertAlign w:val="baseline"/>
        </w:rPr>
        <w:t>. Judgment of February 27, 2012 Series C No. 240, para. 133; </w:t>
      </w:r>
      <w:r>
        <w:rPr>
          <w:i/>
          <w:sz w:val="16"/>
          <w:vertAlign w:val="baseline"/>
        </w:rPr>
        <w:t>Case of the Pueblo Bello Massacre v. Colombia, </w:t>
      </w:r>
      <w:r>
        <w:rPr>
          <w:sz w:val="16"/>
          <w:vertAlign w:val="baseline"/>
        </w:rPr>
        <w:t>Judgment of January 31, 2006, Series C No. 140, para. 112, and </w:t>
      </w:r>
      <w:r>
        <w:rPr>
          <w:i/>
          <w:sz w:val="16"/>
          <w:vertAlign w:val="baseline"/>
        </w:rPr>
        <w:t>Case of Bedoya Lima et al. v. Colombia. Merits, reparations and costs</w:t>
      </w:r>
      <w:r>
        <w:rPr>
          <w:sz w:val="16"/>
          <w:vertAlign w:val="baseline"/>
        </w:rPr>
        <w:t>. Judgment of August 26, 2021. Series C No. 431, para. 88.</w:t>
      </w:r>
    </w:p>
    <w:p>
      <w:pPr>
        <w:spacing w:before="120"/>
        <w:ind w:left="139" w:right="276" w:firstLine="0"/>
        <w:jc w:val="both"/>
        <w:rPr>
          <w:sz w:val="16"/>
        </w:rPr>
      </w:pPr>
      <w:bookmarkStart w:name="_bookmark161" w:id="183"/>
      <w:bookmarkEnd w:id="183"/>
      <w:r>
        <w:rPr/>
      </w:r>
      <w:r>
        <w:rPr>
          <w:sz w:val="16"/>
          <w:vertAlign w:val="superscript"/>
        </w:rPr>
        <w:t>146</w:t>
      </w:r>
      <w:r>
        <w:rPr>
          <w:spacing w:val="80"/>
          <w:sz w:val="16"/>
          <w:vertAlign w:val="baseline"/>
        </w:rPr>
        <w:t>  </w:t>
      </w:r>
      <w:r>
        <w:rPr>
          <w:i/>
          <w:sz w:val="16"/>
          <w:vertAlign w:val="baseline"/>
        </w:rPr>
        <w:t>Cf. Case of Villamizar Durán et al. v. Colombia. Preliminary objection, merits, reparations and costs</w:t>
      </w:r>
      <w:r>
        <w:rPr>
          <w:sz w:val="16"/>
          <w:vertAlign w:val="baseline"/>
        </w:rPr>
        <w:t>. Judgment of November 20, 2018. Series C No. 364, para. 134, and </w:t>
      </w:r>
      <w:r>
        <w:rPr>
          <w:i/>
          <w:sz w:val="16"/>
          <w:vertAlign w:val="baseline"/>
        </w:rPr>
        <w:t>Case of Castillo González et al. v. Venezuela. Merits. </w:t>
      </w:r>
      <w:r>
        <w:rPr>
          <w:sz w:val="16"/>
          <w:vertAlign w:val="baseline"/>
        </w:rPr>
        <w:t>Judgment of November 27, 2012. Series C No. 256, footnote 51. See also, United Nations General Assembly, Responsibility of States for Internationally Wrongful Acts, A/RES/56/83, January 28, 2002, Article 2.</w:t>
      </w:r>
    </w:p>
    <w:p>
      <w:pPr>
        <w:spacing w:before="120"/>
        <w:ind w:left="139" w:right="289" w:firstLine="0"/>
        <w:jc w:val="both"/>
        <w:rPr>
          <w:sz w:val="16"/>
        </w:rPr>
      </w:pPr>
      <w:bookmarkStart w:name="_bookmark162" w:id="184"/>
      <w:bookmarkEnd w:id="184"/>
      <w:r>
        <w:rPr/>
      </w:r>
      <w:r>
        <w:rPr>
          <w:sz w:val="16"/>
          <w:vertAlign w:val="superscript"/>
        </w:rPr>
        <w:t>147</w:t>
      </w:r>
      <w:r>
        <w:rPr>
          <w:spacing w:val="80"/>
          <w:w w:val="150"/>
          <w:sz w:val="16"/>
          <w:vertAlign w:val="baseline"/>
        </w:rPr>
        <w:t>   </w:t>
      </w:r>
      <w:r>
        <w:rPr>
          <w:i/>
          <w:sz w:val="16"/>
          <w:vertAlign w:val="baseline"/>
        </w:rPr>
        <w:t>Cf.</w:t>
      </w:r>
      <w:r>
        <w:rPr>
          <w:i/>
          <w:spacing w:val="-6"/>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Velásquez</w:t>
      </w:r>
      <w:r>
        <w:rPr>
          <w:i/>
          <w:spacing w:val="-5"/>
          <w:sz w:val="16"/>
          <w:vertAlign w:val="baseline"/>
        </w:rPr>
        <w:t> </w:t>
      </w:r>
      <w:r>
        <w:rPr>
          <w:i/>
          <w:sz w:val="16"/>
          <w:vertAlign w:val="baseline"/>
        </w:rPr>
        <w:t>Rodríguez</w:t>
      </w:r>
      <w:r>
        <w:rPr>
          <w:i/>
          <w:spacing w:val="-3"/>
          <w:sz w:val="16"/>
          <w:vertAlign w:val="baseline"/>
        </w:rPr>
        <w:t> </w:t>
      </w:r>
      <w:r>
        <w:rPr>
          <w:i/>
          <w:sz w:val="16"/>
          <w:vertAlign w:val="baseline"/>
        </w:rPr>
        <w:t>v.</w:t>
      </w:r>
      <w:r>
        <w:rPr>
          <w:i/>
          <w:spacing w:val="-6"/>
          <w:sz w:val="16"/>
          <w:vertAlign w:val="baseline"/>
        </w:rPr>
        <w:t> </w:t>
      </w:r>
      <w:r>
        <w:rPr>
          <w:i/>
          <w:sz w:val="16"/>
          <w:vertAlign w:val="baseline"/>
        </w:rPr>
        <w:t>Honduras.</w:t>
      </w:r>
      <w:r>
        <w:rPr>
          <w:i/>
          <w:spacing w:val="-6"/>
          <w:sz w:val="16"/>
          <w:vertAlign w:val="baseline"/>
        </w:rPr>
        <w:t> </w:t>
      </w:r>
      <w:r>
        <w:rPr>
          <w:i/>
          <w:sz w:val="16"/>
          <w:vertAlign w:val="baseline"/>
        </w:rPr>
        <w:t>Merits.</w:t>
      </w:r>
      <w:r>
        <w:rPr>
          <w:i/>
          <w:spacing w:val="-3"/>
          <w:sz w:val="16"/>
          <w:vertAlign w:val="baseline"/>
        </w:rPr>
        <w:t> </w:t>
      </w:r>
      <w:r>
        <w:rPr>
          <w:sz w:val="16"/>
          <w:vertAlign w:val="baseline"/>
        </w:rPr>
        <w:t>Judgment</w:t>
      </w:r>
      <w:r>
        <w:rPr>
          <w:spacing w:val="-4"/>
          <w:sz w:val="16"/>
          <w:vertAlign w:val="baseline"/>
        </w:rPr>
        <w:t> </w:t>
      </w:r>
      <w:r>
        <w:rPr>
          <w:sz w:val="16"/>
          <w:vertAlign w:val="baseline"/>
        </w:rPr>
        <w:t>of</w:t>
      </w:r>
      <w:r>
        <w:rPr>
          <w:spacing w:val="-4"/>
          <w:sz w:val="16"/>
          <w:vertAlign w:val="baseline"/>
        </w:rPr>
        <w:t> </w:t>
      </w:r>
      <w:r>
        <w:rPr>
          <w:sz w:val="16"/>
          <w:vertAlign w:val="baseline"/>
        </w:rPr>
        <w:t>July</w:t>
      </w:r>
      <w:r>
        <w:rPr>
          <w:spacing w:val="-4"/>
          <w:sz w:val="16"/>
          <w:vertAlign w:val="baseline"/>
        </w:rPr>
        <w:t> </w:t>
      </w:r>
      <w:r>
        <w:rPr>
          <w:sz w:val="16"/>
          <w:vertAlign w:val="baseline"/>
        </w:rPr>
        <w:t>29,</w:t>
      </w:r>
      <w:r>
        <w:rPr>
          <w:spacing w:val="-6"/>
          <w:sz w:val="16"/>
          <w:vertAlign w:val="baseline"/>
        </w:rPr>
        <w:t> </w:t>
      </w:r>
      <w:r>
        <w:rPr>
          <w:sz w:val="16"/>
          <w:vertAlign w:val="baseline"/>
        </w:rPr>
        <w:t>1988.</w:t>
      </w:r>
      <w:r>
        <w:rPr>
          <w:spacing w:val="-6"/>
          <w:sz w:val="16"/>
          <w:vertAlign w:val="baseline"/>
        </w:rPr>
        <w:t> </w:t>
      </w:r>
      <w:r>
        <w:rPr>
          <w:sz w:val="16"/>
          <w:vertAlign w:val="baseline"/>
        </w:rPr>
        <w:t>Series</w:t>
      </w:r>
      <w:r>
        <w:rPr>
          <w:spacing w:val="-5"/>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4,</w:t>
      </w:r>
      <w:r>
        <w:rPr>
          <w:spacing w:val="-3"/>
          <w:sz w:val="16"/>
          <w:vertAlign w:val="baseline"/>
        </w:rPr>
        <w:t> </w:t>
      </w:r>
      <w:r>
        <w:rPr>
          <w:sz w:val="16"/>
          <w:vertAlign w:val="baseline"/>
        </w:rPr>
        <w:t>para.</w:t>
      </w:r>
      <w:r>
        <w:rPr>
          <w:spacing w:val="-6"/>
          <w:sz w:val="16"/>
          <w:vertAlign w:val="baseline"/>
        </w:rPr>
        <w:t> </w:t>
      </w:r>
      <w:r>
        <w:rPr>
          <w:sz w:val="16"/>
          <w:vertAlign w:val="baseline"/>
        </w:rPr>
        <w:t>169,</w:t>
      </w:r>
      <w:r>
        <w:rPr>
          <w:spacing w:val="-3"/>
          <w:sz w:val="16"/>
          <w:vertAlign w:val="baseline"/>
        </w:rPr>
        <w:t> </w:t>
      </w:r>
      <w:r>
        <w:rPr>
          <w:sz w:val="16"/>
          <w:vertAlign w:val="baseline"/>
        </w:rPr>
        <w:t>and</w:t>
      </w:r>
      <w:r>
        <w:rPr>
          <w:spacing w:val="-4"/>
          <w:sz w:val="16"/>
          <w:vertAlign w:val="baseline"/>
        </w:rPr>
        <w:t> </w:t>
      </w:r>
      <w:r>
        <w:rPr>
          <w:i/>
          <w:sz w:val="16"/>
          <w:vertAlign w:val="baseline"/>
        </w:rPr>
        <w:t>Case</w:t>
      </w:r>
      <w:r>
        <w:rPr>
          <w:i/>
          <w:sz w:val="16"/>
          <w:vertAlign w:val="baseline"/>
        </w:rPr>
        <w:t> of the "Mapiripán Massacre" v. Colombia</w:t>
      </w:r>
      <w:r>
        <w:rPr>
          <w:sz w:val="16"/>
          <w:vertAlign w:val="baseline"/>
        </w:rPr>
        <w:t>. Judgment of September 15, 2005. Series C No. 134, para. 108.</w:t>
      </w:r>
    </w:p>
    <w:p>
      <w:pPr>
        <w:spacing w:before="120"/>
        <w:ind w:left="139" w:right="286" w:firstLine="0"/>
        <w:jc w:val="both"/>
        <w:rPr>
          <w:sz w:val="16"/>
        </w:rPr>
      </w:pPr>
      <w:bookmarkStart w:name="_bookmark163" w:id="185"/>
      <w:bookmarkEnd w:id="185"/>
      <w:r>
        <w:rPr/>
      </w:r>
      <w:r>
        <w:rPr>
          <w:sz w:val="16"/>
          <w:vertAlign w:val="superscript"/>
        </w:rPr>
        <w:t>148</w:t>
      </w:r>
      <w:r>
        <w:rPr>
          <w:spacing w:val="80"/>
          <w:w w:val="150"/>
          <w:sz w:val="16"/>
          <w:vertAlign w:val="baseline"/>
        </w:rPr>
        <w:t>   </w:t>
      </w:r>
      <w:r>
        <w:rPr>
          <w:i/>
          <w:sz w:val="16"/>
          <w:vertAlign w:val="baseline"/>
        </w:rPr>
        <w:t>Cf.</w:t>
      </w:r>
      <w:r>
        <w:rPr>
          <w:i/>
          <w:spacing w:val="-6"/>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Velásquez</w:t>
      </w:r>
      <w:r>
        <w:rPr>
          <w:i/>
          <w:spacing w:val="-5"/>
          <w:sz w:val="16"/>
          <w:vertAlign w:val="baseline"/>
        </w:rPr>
        <w:t> </w:t>
      </w:r>
      <w:r>
        <w:rPr>
          <w:i/>
          <w:sz w:val="16"/>
          <w:vertAlign w:val="baseline"/>
        </w:rPr>
        <w:t>Rodríguez</w:t>
      </w:r>
      <w:r>
        <w:rPr>
          <w:i/>
          <w:spacing w:val="-3"/>
          <w:sz w:val="16"/>
          <w:vertAlign w:val="baseline"/>
        </w:rPr>
        <w:t> </w:t>
      </w:r>
      <w:r>
        <w:rPr>
          <w:i/>
          <w:sz w:val="16"/>
          <w:vertAlign w:val="baseline"/>
        </w:rPr>
        <w:t>v.</w:t>
      </w:r>
      <w:r>
        <w:rPr>
          <w:i/>
          <w:spacing w:val="-6"/>
          <w:sz w:val="16"/>
          <w:vertAlign w:val="baseline"/>
        </w:rPr>
        <w:t> </w:t>
      </w:r>
      <w:r>
        <w:rPr>
          <w:i/>
          <w:sz w:val="16"/>
          <w:vertAlign w:val="baseline"/>
        </w:rPr>
        <w:t>Honduras.</w:t>
      </w:r>
      <w:r>
        <w:rPr>
          <w:i/>
          <w:spacing w:val="-6"/>
          <w:sz w:val="16"/>
          <w:vertAlign w:val="baseline"/>
        </w:rPr>
        <w:t> </w:t>
      </w:r>
      <w:r>
        <w:rPr>
          <w:i/>
          <w:sz w:val="16"/>
          <w:vertAlign w:val="baseline"/>
        </w:rPr>
        <w:t>Merits.</w:t>
      </w:r>
      <w:r>
        <w:rPr>
          <w:i/>
          <w:spacing w:val="-3"/>
          <w:sz w:val="16"/>
          <w:vertAlign w:val="baseline"/>
        </w:rPr>
        <w:t> </w:t>
      </w:r>
      <w:r>
        <w:rPr>
          <w:sz w:val="16"/>
          <w:vertAlign w:val="baseline"/>
        </w:rPr>
        <w:t>Judgment</w:t>
      </w:r>
      <w:r>
        <w:rPr>
          <w:spacing w:val="-4"/>
          <w:sz w:val="16"/>
          <w:vertAlign w:val="baseline"/>
        </w:rPr>
        <w:t> </w:t>
      </w:r>
      <w:r>
        <w:rPr>
          <w:sz w:val="16"/>
          <w:vertAlign w:val="baseline"/>
        </w:rPr>
        <w:t>of</w:t>
      </w:r>
      <w:r>
        <w:rPr>
          <w:spacing w:val="-4"/>
          <w:sz w:val="16"/>
          <w:vertAlign w:val="baseline"/>
        </w:rPr>
        <w:t> </w:t>
      </w:r>
      <w:r>
        <w:rPr>
          <w:sz w:val="16"/>
          <w:vertAlign w:val="baseline"/>
        </w:rPr>
        <w:t>July</w:t>
      </w:r>
      <w:r>
        <w:rPr>
          <w:spacing w:val="-4"/>
          <w:sz w:val="16"/>
          <w:vertAlign w:val="baseline"/>
        </w:rPr>
        <w:t> </w:t>
      </w:r>
      <w:r>
        <w:rPr>
          <w:sz w:val="16"/>
          <w:vertAlign w:val="baseline"/>
        </w:rPr>
        <w:t>29,</w:t>
      </w:r>
      <w:r>
        <w:rPr>
          <w:spacing w:val="-6"/>
          <w:sz w:val="16"/>
          <w:vertAlign w:val="baseline"/>
        </w:rPr>
        <w:t> </w:t>
      </w:r>
      <w:r>
        <w:rPr>
          <w:sz w:val="16"/>
          <w:vertAlign w:val="baseline"/>
        </w:rPr>
        <w:t>1988.</w:t>
      </w:r>
      <w:r>
        <w:rPr>
          <w:spacing w:val="-6"/>
          <w:sz w:val="16"/>
          <w:vertAlign w:val="baseline"/>
        </w:rPr>
        <w:t> </w:t>
      </w:r>
      <w:r>
        <w:rPr>
          <w:sz w:val="16"/>
          <w:vertAlign w:val="baseline"/>
        </w:rPr>
        <w:t>Series</w:t>
      </w:r>
      <w:r>
        <w:rPr>
          <w:spacing w:val="-5"/>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4,</w:t>
      </w:r>
      <w:r>
        <w:rPr>
          <w:spacing w:val="-3"/>
          <w:sz w:val="16"/>
          <w:vertAlign w:val="baseline"/>
        </w:rPr>
        <w:t> </w:t>
      </w:r>
      <w:r>
        <w:rPr>
          <w:sz w:val="16"/>
          <w:vertAlign w:val="baseline"/>
        </w:rPr>
        <w:t>para.</w:t>
      </w:r>
      <w:r>
        <w:rPr>
          <w:spacing w:val="-6"/>
          <w:sz w:val="16"/>
          <w:vertAlign w:val="baseline"/>
        </w:rPr>
        <w:t> </w:t>
      </w:r>
      <w:r>
        <w:rPr>
          <w:sz w:val="16"/>
          <w:vertAlign w:val="baseline"/>
        </w:rPr>
        <w:t>170,</w:t>
      </w:r>
      <w:r>
        <w:rPr>
          <w:spacing w:val="-3"/>
          <w:sz w:val="16"/>
          <w:vertAlign w:val="baseline"/>
        </w:rPr>
        <w:t> </w:t>
      </w:r>
      <w:r>
        <w:rPr>
          <w:sz w:val="16"/>
          <w:vertAlign w:val="baseline"/>
        </w:rPr>
        <w:t>and</w:t>
      </w:r>
      <w:r>
        <w:rPr>
          <w:spacing w:val="-5"/>
          <w:sz w:val="16"/>
          <w:vertAlign w:val="baseline"/>
        </w:rPr>
        <w:t> </w:t>
      </w:r>
      <w:r>
        <w:rPr>
          <w:i/>
          <w:sz w:val="16"/>
          <w:vertAlign w:val="baseline"/>
        </w:rPr>
        <w:t>Case</w:t>
      </w:r>
      <w:r>
        <w:rPr>
          <w:i/>
          <w:sz w:val="16"/>
          <w:vertAlign w:val="baseline"/>
        </w:rPr>
        <w:t> of I.V. v. Bolivia. Preliminary objections, merits, reparations and costs</w:t>
      </w:r>
      <w:r>
        <w:rPr>
          <w:sz w:val="16"/>
          <w:vertAlign w:val="baseline"/>
        </w:rPr>
        <w:t>. Judgment of November 30, 2016. Series C No. 329, para. 222.</w:t>
      </w:r>
    </w:p>
    <w:p>
      <w:pPr>
        <w:spacing w:before="119"/>
        <w:ind w:left="139" w:right="274" w:firstLine="0"/>
        <w:jc w:val="both"/>
        <w:rPr>
          <w:sz w:val="16"/>
        </w:rPr>
      </w:pPr>
      <w:bookmarkStart w:name="_bookmark164" w:id="186"/>
      <w:bookmarkEnd w:id="186"/>
      <w:r>
        <w:rPr/>
      </w:r>
      <w:r>
        <w:rPr>
          <w:sz w:val="16"/>
          <w:vertAlign w:val="superscript"/>
        </w:rPr>
        <w:t>149</w:t>
      </w:r>
      <w:r>
        <w:rPr>
          <w:spacing w:val="80"/>
          <w:w w:val="150"/>
          <w:sz w:val="16"/>
          <w:vertAlign w:val="baseline"/>
        </w:rPr>
        <w:t>  </w:t>
      </w:r>
      <w:r>
        <w:rPr>
          <w:i/>
          <w:sz w:val="16"/>
          <w:vertAlign w:val="baseline"/>
        </w:rPr>
        <w:t>Cf.</w:t>
      </w:r>
      <w:r>
        <w:rPr>
          <w:i/>
          <w:spacing w:val="-11"/>
          <w:sz w:val="16"/>
          <w:vertAlign w:val="baseline"/>
        </w:rPr>
        <w:t> </w:t>
      </w:r>
      <w:r>
        <w:rPr>
          <w:i/>
          <w:sz w:val="16"/>
          <w:vertAlign w:val="baseline"/>
        </w:rPr>
        <w:t>Case</w:t>
      </w:r>
      <w:r>
        <w:rPr>
          <w:i/>
          <w:spacing w:val="-10"/>
          <w:sz w:val="16"/>
          <w:vertAlign w:val="baseline"/>
        </w:rPr>
        <w:t> </w:t>
      </w:r>
      <w:r>
        <w:rPr>
          <w:i/>
          <w:sz w:val="16"/>
          <w:vertAlign w:val="baseline"/>
        </w:rPr>
        <w:t>of</w:t>
      </w:r>
      <w:r>
        <w:rPr>
          <w:i/>
          <w:spacing w:val="-6"/>
          <w:sz w:val="16"/>
          <w:vertAlign w:val="baseline"/>
        </w:rPr>
        <w:t> </w:t>
      </w:r>
      <w:r>
        <w:rPr>
          <w:i/>
          <w:sz w:val="16"/>
          <w:vertAlign w:val="baseline"/>
        </w:rPr>
        <w:t>Women</w:t>
      </w:r>
      <w:r>
        <w:rPr>
          <w:i/>
          <w:spacing w:val="-11"/>
          <w:sz w:val="16"/>
          <w:vertAlign w:val="baseline"/>
        </w:rPr>
        <w:t> </w:t>
      </w:r>
      <w:r>
        <w:rPr>
          <w:i/>
          <w:sz w:val="16"/>
          <w:vertAlign w:val="baseline"/>
        </w:rPr>
        <w:t>Victims</w:t>
      </w:r>
      <w:r>
        <w:rPr>
          <w:i/>
          <w:spacing w:val="-10"/>
          <w:sz w:val="16"/>
          <w:vertAlign w:val="baseline"/>
        </w:rPr>
        <w:t> </w:t>
      </w:r>
      <w:r>
        <w:rPr>
          <w:i/>
          <w:sz w:val="16"/>
          <w:vertAlign w:val="baseline"/>
        </w:rPr>
        <w:t>of</w:t>
      </w:r>
      <w:r>
        <w:rPr>
          <w:i/>
          <w:spacing w:val="-11"/>
          <w:sz w:val="16"/>
          <w:vertAlign w:val="baseline"/>
        </w:rPr>
        <w:t> </w:t>
      </w:r>
      <w:r>
        <w:rPr>
          <w:i/>
          <w:sz w:val="16"/>
          <w:vertAlign w:val="baseline"/>
        </w:rPr>
        <w:t>Sexual</w:t>
      </w:r>
      <w:r>
        <w:rPr>
          <w:i/>
          <w:spacing w:val="-8"/>
          <w:sz w:val="16"/>
          <w:vertAlign w:val="baseline"/>
        </w:rPr>
        <w:t> </w:t>
      </w:r>
      <w:r>
        <w:rPr>
          <w:i/>
          <w:sz w:val="16"/>
          <w:vertAlign w:val="baseline"/>
        </w:rPr>
        <w:t>Torture</w:t>
      </w:r>
      <w:r>
        <w:rPr>
          <w:i/>
          <w:spacing w:val="-7"/>
          <w:sz w:val="16"/>
          <w:vertAlign w:val="baseline"/>
        </w:rPr>
        <w:t> </w:t>
      </w:r>
      <w:r>
        <w:rPr>
          <w:i/>
          <w:sz w:val="16"/>
          <w:vertAlign w:val="baseline"/>
        </w:rPr>
        <w:t>in</w:t>
      </w:r>
      <w:r>
        <w:rPr>
          <w:i/>
          <w:spacing w:val="-11"/>
          <w:sz w:val="16"/>
          <w:vertAlign w:val="baseline"/>
        </w:rPr>
        <w:t> </w:t>
      </w:r>
      <w:r>
        <w:rPr>
          <w:i/>
          <w:sz w:val="16"/>
          <w:vertAlign w:val="baseline"/>
        </w:rPr>
        <w:t>Atenco</w:t>
      </w:r>
      <w:r>
        <w:rPr>
          <w:i/>
          <w:spacing w:val="-9"/>
          <w:sz w:val="16"/>
          <w:vertAlign w:val="baseline"/>
        </w:rPr>
        <w:t> </w:t>
      </w:r>
      <w:r>
        <w:rPr>
          <w:i/>
          <w:sz w:val="16"/>
          <w:vertAlign w:val="baseline"/>
        </w:rPr>
        <w:t>v.</w:t>
      </w:r>
      <w:r>
        <w:rPr>
          <w:i/>
          <w:spacing w:val="-11"/>
          <w:sz w:val="16"/>
          <w:vertAlign w:val="baseline"/>
        </w:rPr>
        <w:t> </w:t>
      </w:r>
      <w:r>
        <w:rPr>
          <w:i/>
          <w:sz w:val="16"/>
          <w:vertAlign w:val="baseline"/>
        </w:rPr>
        <w:t>Mexico.</w:t>
      </w:r>
      <w:r>
        <w:rPr>
          <w:i/>
          <w:spacing w:val="-8"/>
          <w:sz w:val="16"/>
          <w:vertAlign w:val="baseline"/>
        </w:rPr>
        <w:t> </w:t>
      </w:r>
      <w:r>
        <w:rPr>
          <w:i/>
          <w:sz w:val="16"/>
          <w:vertAlign w:val="baseline"/>
        </w:rPr>
        <w:t>Preliminary</w:t>
      </w:r>
      <w:r>
        <w:rPr>
          <w:i/>
          <w:spacing w:val="-9"/>
          <w:sz w:val="16"/>
          <w:vertAlign w:val="baseline"/>
        </w:rPr>
        <w:t> </w:t>
      </w:r>
      <w:r>
        <w:rPr>
          <w:i/>
          <w:sz w:val="16"/>
          <w:vertAlign w:val="baseline"/>
        </w:rPr>
        <w:t>objection,</w:t>
      </w:r>
      <w:r>
        <w:rPr>
          <w:i/>
          <w:spacing w:val="-8"/>
          <w:sz w:val="16"/>
          <w:vertAlign w:val="baseline"/>
        </w:rPr>
        <w:t> </w:t>
      </w:r>
      <w:r>
        <w:rPr>
          <w:i/>
          <w:sz w:val="16"/>
          <w:vertAlign w:val="baseline"/>
        </w:rPr>
        <w:t>merits,</w:t>
      </w:r>
      <w:r>
        <w:rPr>
          <w:i/>
          <w:spacing w:val="-8"/>
          <w:sz w:val="16"/>
          <w:vertAlign w:val="baseline"/>
        </w:rPr>
        <w:t> </w:t>
      </w:r>
      <w:r>
        <w:rPr>
          <w:i/>
          <w:sz w:val="16"/>
          <w:vertAlign w:val="baseline"/>
        </w:rPr>
        <w:t>reparations</w:t>
      </w:r>
      <w:r>
        <w:rPr>
          <w:i/>
          <w:spacing w:val="-7"/>
          <w:sz w:val="16"/>
          <w:vertAlign w:val="baseline"/>
        </w:rPr>
        <w:t> </w:t>
      </w:r>
      <w:r>
        <w:rPr>
          <w:i/>
          <w:sz w:val="16"/>
          <w:vertAlign w:val="baseline"/>
        </w:rPr>
        <w:t>and</w:t>
      </w:r>
      <w:r>
        <w:rPr>
          <w:i/>
          <w:spacing w:val="-9"/>
          <w:sz w:val="16"/>
          <w:vertAlign w:val="baseline"/>
        </w:rPr>
        <w:t> </w:t>
      </w:r>
      <w:r>
        <w:rPr>
          <w:i/>
          <w:sz w:val="16"/>
          <w:vertAlign w:val="baseline"/>
        </w:rPr>
        <w:t>costs</w:t>
      </w:r>
      <w:r>
        <w:rPr>
          <w:sz w:val="16"/>
          <w:vertAlign w:val="baseline"/>
        </w:rPr>
        <w:t>. Judgment</w:t>
      </w:r>
      <w:r>
        <w:rPr>
          <w:spacing w:val="-3"/>
          <w:sz w:val="16"/>
          <w:vertAlign w:val="baseline"/>
        </w:rPr>
        <w:t> </w:t>
      </w:r>
      <w:r>
        <w:rPr>
          <w:sz w:val="16"/>
          <w:vertAlign w:val="baseline"/>
        </w:rPr>
        <w:t>of</w:t>
      </w:r>
      <w:r>
        <w:rPr>
          <w:spacing w:val="-1"/>
          <w:sz w:val="16"/>
          <w:vertAlign w:val="baseline"/>
        </w:rPr>
        <w:t> </w:t>
      </w:r>
      <w:r>
        <w:rPr>
          <w:sz w:val="16"/>
          <w:vertAlign w:val="baseline"/>
        </w:rPr>
        <w:t>November</w:t>
      </w:r>
      <w:r>
        <w:rPr>
          <w:spacing w:val="-4"/>
          <w:sz w:val="16"/>
          <w:vertAlign w:val="baseline"/>
        </w:rPr>
        <w:t> </w:t>
      </w:r>
      <w:r>
        <w:rPr>
          <w:sz w:val="16"/>
          <w:vertAlign w:val="baseline"/>
        </w:rPr>
        <w:t>28,</w:t>
      </w:r>
      <w:r>
        <w:rPr>
          <w:spacing w:val="-6"/>
          <w:sz w:val="16"/>
          <w:vertAlign w:val="baseline"/>
        </w:rPr>
        <w:t> </w:t>
      </w:r>
      <w:r>
        <w:rPr>
          <w:sz w:val="16"/>
          <w:vertAlign w:val="baseline"/>
        </w:rPr>
        <w:t>2018.</w:t>
      </w:r>
      <w:r>
        <w:rPr>
          <w:spacing w:val="-6"/>
          <w:sz w:val="16"/>
          <w:vertAlign w:val="baseline"/>
        </w:rPr>
        <w:t> </w:t>
      </w:r>
      <w:r>
        <w:rPr>
          <w:sz w:val="16"/>
          <w:vertAlign w:val="baseline"/>
        </w:rPr>
        <w:t>Series</w:t>
      </w:r>
      <w:r>
        <w:rPr>
          <w:spacing w:val="-2"/>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371,</w:t>
      </w:r>
      <w:r>
        <w:rPr>
          <w:spacing w:val="-3"/>
          <w:sz w:val="16"/>
          <w:vertAlign w:val="baseline"/>
        </w:rPr>
        <w:t> </w:t>
      </w:r>
      <w:r>
        <w:rPr>
          <w:sz w:val="16"/>
          <w:vertAlign w:val="baseline"/>
        </w:rPr>
        <w:t>footnote</w:t>
      </w:r>
      <w:r>
        <w:rPr>
          <w:spacing w:val="-5"/>
          <w:sz w:val="16"/>
          <w:vertAlign w:val="baseline"/>
        </w:rPr>
        <w:t> </w:t>
      </w:r>
      <w:r>
        <w:rPr>
          <w:sz w:val="16"/>
          <w:vertAlign w:val="baseline"/>
        </w:rPr>
        <w:t>237,</w:t>
      </w:r>
      <w:r>
        <w:rPr>
          <w:spacing w:val="-3"/>
          <w:sz w:val="16"/>
          <w:vertAlign w:val="baseline"/>
        </w:rPr>
        <w:t> </w:t>
      </w:r>
      <w:r>
        <w:rPr>
          <w:sz w:val="16"/>
          <w:vertAlign w:val="baseline"/>
        </w:rPr>
        <w:t>and</w:t>
      </w:r>
      <w:r>
        <w:rPr>
          <w:spacing w:val="-4"/>
          <w:sz w:val="16"/>
          <w:vertAlign w:val="baseline"/>
        </w:rPr>
        <w:t> </w:t>
      </w:r>
      <w:r>
        <w:rPr>
          <w:i/>
          <w:sz w:val="16"/>
          <w:vertAlign w:val="baseline"/>
        </w:rPr>
        <w:t>Case</w:t>
      </w:r>
      <w:r>
        <w:rPr>
          <w:i/>
          <w:spacing w:val="-5"/>
          <w:sz w:val="16"/>
          <w:vertAlign w:val="baseline"/>
        </w:rPr>
        <w:t> </w:t>
      </w:r>
      <w:r>
        <w:rPr>
          <w:i/>
          <w:sz w:val="16"/>
          <w:vertAlign w:val="baseline"/>
        </w:rPr>
        <w:t>of</w:t>
      </w:r>
      <w:r>
        <w:rPr>
          <w:i/>
          <w:spacing w:val="-1"/>
          <w:sz w:val="16"/>
          <w:vertAlign w:val="baseline"/>
        </w:rPr>
        <w:t> </w:t>
      </w:r>
      <w:r>
        <w:rPr>
          <w:i/>
          <w:sz w:val="16"/>
          <w:vertAlign w:val="baseline"/>
        </w:rPr>
        <w:t>Villamizar</w:t>
      </w:r>
      <w:r>
        <w:rPr>
          <w:i/>
          <w:spacing w:val="-2"/>
          <w:sz w:val="16"/>
          <w:vertAlign w:val="baseline"/>
        </w:rPr>
        <w:t> </w:t>
      </w:r>
      <w:r>
        <w:rPr>
          <w:i/>
          <w:sz w:val="16"/>
          <w:vertAlign w:val="baseline"/>
        </w:rPr>
        <w:t>Durán</w:t>
      </w:r>
      <w:r>
        <w:rPr>
          <w:i/>
          <w:spacing w:val="-3"/>
          <w:sz w:val="16"/>
          <w:vertAlign w:val="baseline"/>
        </w:rPr>
        <w:t> </w:t>
      </w:r>
      <w:r>
        <w:rPr>
          <w:i/>
          <w:sz w:val="16"/>
          <w:vertAlign w:val="baseline"/>
        </w:rPr>
        <w:t>et</w:t>
      </w:r>
      <w:r>
        <w:rPr>
          <w:i/>
          <w:spacing w:val="-4"/>
          <w:sz w:val="16"/>
          <w:vertAlign w:val="baseline"/>
        </w:rPr>
        <w:t> </w:t>
      </w:r>
      <w:r>
        <w:rPr>
          <w:i/>
          <w:sz w:val="16"/>
          <w:vertAlign w:val="baseline"/>
        </w:rPr>
        <w:t>al.</w:t>
      </w:r>
      <w:r>
        <w:rPr>
          <w:i/>
          <w:spacing w:val="-3"/>
          <w:sz w:val="16"/>
          <w:vertAlign w:val="baseline"/>
        </w:rPr>
        <w:t> </w:t>
      </w:r>
      <w:r>
        <w:rPr>
          <w:i/>
          <w:sz w:val="16"/>
          <w:vertAlign w:val="baseline"/>
        </w:rPr>
        <w:t>v.</w:t>
      </w:r>
      <w:r>
        <w:rPr>
          <w:i/>
          <w:spacing w:val="-3"/>
          <w:sz w:val="16"/>
          <w:vertAlign w:val="baseline"/>
        </w:rPr>
        <w:t> </w:t>
      </w:r>
      <w:r>
        <w:rPr>
          <w:i/>
          <w:sz w:val="16"/>
          <w:vertAlign w:val="baseline"/>
        </w:rPr>
        <w:t>Colombia.</w:t>
      </w:r>
      <w:r>
        <w:rPr>
          <w:i/>
          <w:spacing w:val="-3"/>
          <w:sz w:val="16"/>
          <w:vertAlign w:val="baseline"/>
        </w:rPr>
        <w:t> </w:t>
      </w:r>
      <w:r>
        <w:rPr>
          <w:i/>
          <w:sz w:val="16"/>
          <w:vertAlign w:val="baseline"/>
        </w:rPr>
        <w:t>Preliminary</w:t>
      </w:r>
      <w:r>
        <w:rPr>
          <w:i/>
          <w:sz w:val="16"/>
          <w:vertAlign w:val="baseline"/>
        </w:rPr>
        <w:t> objection,</w:t>
      </w:r>
      <w:r>
        <w:rPr>
          <w:i/>
          <w:spacing w:val="-6"/>
          <w:sz w:val="16"/>
          <w:vertAlign w:val="baseline"/>
        </w:rPr>
        <w:t> </w:t>
      </w:r>
      <w:r>
        <w:rPr>
          <w:i/>
          <w:sz w:val="16"/>
          <w:vertAlign w:val="baseline"/>
        </w:rPr>
        <w:t>merits,</w:t>
      </w:r>
      <w:r>
        <w:rPr>
          <w:i/>
          <w:spacing w:val="-6"/>
          <w:sz w:val="16"/>
          <w:vertAlign w:val="baseline"/>
        </w:rPr>
        <w:t> </w:t>
      </w:r>
      <w:r>
        <w:rPr>
          <w:i/>
          <w:sz w:val="16"/>
          <w:vertAlign w:val="baseline"/>
        </w:rPr>
        <w:t>reparations</w:t>
      </w:r>
      <w:r>
        <w:rPr>
          <w:i/>
          <w:spacing w:val="-7"/>
          <w:sz w:val="16"/>
          <w:vertAlign w:val="baseline"/>
        </w:rPr>
        <w:t> </w:t>
      </w:r>
      <w:r>
        <w:rPr>
          <w:i/>
          <w:sz w:val="16"/>
          <w:vertAlign w:val="baseline"/>
        </w:rPr>
        <w:t>and</w:t>
      </w:r>
      <w:r>
        <w:rPr>
          <w:i/>
          <w:spacing w:val="-4"/>
          <w:sz w:val="16"/>
          <w:vertAlign w:val="baseline"/>
        </w:rPr>
        <w:t> </w:t>
      </w:r>
      <w:r>
        <w:rPr>
          <w:i/>
          <w:sz w:val="16"/>
          <w:vertAlign w:val="baseline"/>
        </w:rPr>
        <w:t>costs</w:t>
      </w:r>
      <w:r>
        <w:rPr>
          <w:sz w:val="16"/>
          <w:vertAlign w:val="baseline"/>
        </w:rPr>
        <w:t>.</w:t>
      </w:r>
      <w:r>
        <w:rPr>
          <w:spacing w:val="-6"/>
          <w:sz w:val="16"/>
          <w:vertAlign w:val="baseline"/>
        </w:rPr>
        <w:t> </w:t>
      </w:r>
      <w:r>
        <w:rPr>
          <w:sz w:val="16"/>
          <w:vertAlign w:val="baseline"/>
        </w:rPr>
        <w:t>Judgment</w:t>
      </w:r>
      <w:r>
        <w:rPr>
          <w:spacing w:val="-8"/>
          <w:sz w:val="16"/>
          <w:vertAlign w:val="baseline"/>
        </w:rPr>
        <w:t> </w:t>
      </w:r>
      <w:r>
        <w:rPr>
          <w:sz w:val="16"/>
          <w:vertAlign w:val="baseline"/>
        </w:rPr>
        <w:t>of</w:t>
      </w:r>
      <w:r>
        <w:rPr>
          <w:spacing w:val="-6"/>
          <w:sz w:val="16"/>
          <w:vertAlign w:val="baseline"/>
        </w:rPr>
        <w:t> </w:t>
      </w:r>
      <w:r>
        <w:rPr>
          <w:sz w:val="16"/>
          <w:vertAlign w:val="baseline"/>
        </w:rPr>
        <w:t>November</w:t>
      </w:r>
      <w:r>
        <w:rPr>
          <w:spacing w:val="-9"/>
          <w:sz w:val="16"/>
          <w:vertAlign w:val="baseline"/>
        </w:rPr>
        <w:t> </w:t>
      </w:r>
      <w:r>
        <w:rPr>
          <w:sz w:val="16"/>
          <w:vertAlign w:val="baseline"/>
        </w:rPr>
        <w:t>20,</w:t>
      </w:r>
      <w:r>
        <w:rPr>
          <w:spacing w:val="-8"/>
          <w:sz w:val="16"/>
          <w:vertAlign w:val="baseline"/>
        </w:rPr>
        <w:t> </w:t>
      </w:r>
      <w:r>
        <w:rPr>
          <w:sz w:val="16"/>
          <w:vertAlign w:val="baseline"/>
        </w:rPr>
        <w:t>2018.</w:t>
      </w:r>
      <w:r>
        <w:rPr>
          <w:spacing w:val="-8"/>
          <w:sz w:val="16"/>
          <w:vertAlign w:val="baseline"/>
        </w:rPr>
        <w:t> </w:t>
      </w:r>
      <w:r>
        <w:rPr>
          <w:sz w:val="16"/>
          <w:vertAlign w:val="baseline"/>
        </w:rPr>
        <w:t>Series</w:t>
      </w:r>
      <w:r>
        <w:rPr>
          <w:spacing w:val="-7"/>
          <w:sz w:val="16"/>
          <w:vertAlign w:val="baseline"/>
        </w:rPr>
        <w:t> </w:t>
      </w:r>
      <w:r>
        <w:rPr>
          <w:sz w:val="16"/>
          <w:vertAlign w:val="baseline"/>
        </w:rPr>
        <w:t>C</w:t>
      </w:r>
      <w:r>
        <w:rPr>
          <w:spacing w:val="-7"/>
          <w:sz w:val="16"/>
          <w:vertAlign w:val="baseline"/>
        </w:rPr>
        <w:t> </w:t>
      </w:r>
      <w:r>
        <w:rPr>
          <w:sz w:val="16"/>
          <w:vertAlign w:val="baseline"/>
        </w:rPr>
        <w:t>No.</w:t>
      </w:r>
      <w:r>
        <w:rPr>
          <w:spacing w:val="-8"/>
          <w:sz w:val="16"/>
          <w:vertAlign w:val="baseline"/>
        </w:rPr>
        <w:t> </w:t>
      </w:r>
      <w:r>
        <w:rPr>
          <w:sz w:val="16"/>
          <w:vertAlign w:val="baseline"/>
        </w:rPr>
        <w:t>364,</w:t>
      </w:r>
      <w:r>
        <w:rPr>
          <w:spacing w:val="-8"/>
          <w:sz w:val="16"/>
          <w:vertAlign w:val="baseline"/>
        </w:rPr>
        <w:t> </w:t>
      </w:r>
      <w:r>
        <w:rPr>
          <w:sz w:val="16"/>
          <w:vertAlign w:val="baseline"/>
        </w:rPr>
        <w:t>para.</w:t>
      </w:r>
      <w:r>
        <w:rPr>
          <w:spacing w:val="-8"/>
          <w:sz w:val="16"/>
          <w:vertAlign w:val="baseline"/>
        </w:rPr>
        <w:t> </w:t>
      </w:r>
      <w:r>
        <w:rPr>
          <w:sz w:val="16"/>
          <w:vertAlign w:val="baseline"/>
        </w:rPr>
        <w:t>142.</w:t>
      </w:r>
      <w:r>
        <w:rPr>
          <w:spacing w:val="-9"/>
          <w:sz w:val="16"/>
          <w:vertAlign w:val="baseline"/>
        </w:rPr>
        <w:t> </w:t>
      </w:r>
      <w:r>
        <w:rPr>
          <w:sz w:val="16"/>
          <w:vertAlign w:val="baseline"/>
        </w:rPr>
        <w:t>Article</w:t>
      </w:r>
      <w:r>
        <w:rPr>
          <w:spacing w:val="-7"/>
          <w:sz w:val="16"/>
          <w:vertAlign w:val="baseline"/>
        </w:rPr>
        <w:t> </w:t>
      </w:r>
      <w:r>
        <w:rPr>
          <w:sz w:val="16"/>
          <w:vertAlign w:val="baseline"/>
        </w:rPr>
        <w:t>7</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10"/>
          <w:sz w:val="16"/>
          <w:vertAlign w:val="baseline"/>
        </w:rPr>
        <w:t> </w:t>
      </w:r>
      <w:r>
        <w:rPr>
          <w:sz w:val="16"/>
          <w:vertAlign w:val="baseline"/>
        </w:rPr>
        <w:t>Articles on</w:t>
      </w:r>
      <w:r>
        <w:rPr>
          <w:spacing w:val="-8"/>
          <w:sz w:val="16"/>
          <w:vertAlign w:val="baseline"/>
        </w:rPr>
        <w:t> </w:t>
      </w:r>
      <w:r>
        <w:rPr>
          <w:sz w:val="16"/>
          <w:vertAlign w:val="baseline"/>
        </w:rPr>
        <w:t>Responsibility</w:t>
      </w:r>
      <w:r>
        <w:rPr>
          <w:spacing w:val="-7"/>
          <w:sz w:val="16"/>
          <w:vertAlign w:val="baseline"/>
        </w:rPr>
        <w:t> </w:t>
      </w:r>
      <w:r>
        <w:rPr>
          <w:sz w:val="16"/>
          <w:vertAlign w:val="baseline"/>
        </w:rPr>
        <w:t>of</w:t>
      </w:r>
      <w:r>
        <w:rPr>
          <w:spacing w:val="-7"/>
          <w:sz w:val="16"/>
          <w:vertAlign w:val="baseline"/>
        </w:rPr>
        <w:t> </w:t>
      </w:r>
      <w:r>
        <w:rPr>
          <w:sz w:val="16"/>
          <w:vertAlign w:val="baseline"/>
        </w:rPr>
        <w:t>States</w:t>
      </w:r>
      <w:r>
        <w:rPr>
          <w:spacing w:val="-10"/>
          <w:sz w:val="16"/>
          <w:vertAlign w:val="baseline"/>
        </w:rPr>
        <w:t> </w:t>
      </w:r>
      <w:r>
        <w:rPr>
          <w:sz w:val="16"/>
          <w:vertAlign w:val="baseline"/>
        </w:rPr>
        <w:t>for</w:t>
      </w:r>
      <w:r>
        <w:rPr>
          <w:spacing w:val="-9"/>
          <w:sz w:val="16"/>
          <w:vertAlign w:val="baseline"/>
        </w:rPr>
        <w:t> </w:t>
      </w:r>
      <w:r>
        <w:rPr>
          <w:sz w:val="16"/>
          <w:vertAlign w:val="baseline"/>
        </w:rPr>
        <w:t>Internationally</w:t>
      </w:r>
      <w:r>
        <w:rPr>
          <w:spacing w:val="-7"/>
          <w:sz w:val="16"/>
          <w:vertAlign w:val="baseline"/>
        </w:rPr>
        <w:t> </w:t>
      </w:r>
      <w:r>
        <w:rPr>
          <w:sz w:val="16"/>
          <w:vertAlign w:val="baseline"/>
        </w:rPr>
        <w:t>Wrongful</w:t>
      </w:r>
      <w:r>
        <w:rPr>
          <w:spacing w:val="-8"/>
          <w:sz w:val="16"/>
          <w:vertAlign w:val="baseline"/>
        </w:rPr>
        <w:t> </w:t>
      </w:r>
      <w:r>
        <w:rPr>
          <w:sz w:val="16"/>
          <w:vertAlign w:val="baseline"/>
        </w:rPr>
        <w:t>Acts</w:t>
      </w:r>
      <w:r>
        <w:rPr>
          <w:spacing w:val="-12"/>
          <w:sz w:val="16"/>
          <w:vertAlign w:val="baseline"/>
        </w:rPr>
        <w:t> </w:t>
      </w:r>
      <w:r>
        <w:rPr>
          <w:sz w:val="16"/>
          <w:vertAlign w:val="baseline"/>
        </w:rPr>
        <w:t>drafted</w:t>
      </w:r>
      <w:r>
        <w:rPr>
          <w:spacing w:val="-9"/>
          <w:sz w:val="16"/>
          <w:vertAlign w:val="baseline"/>
        </w:rPr>
        <w:t> </w:t>
      </w:r>
      <w:r>
        <w:rPr>
          <w:sz w:val="16"/>
          <w:vertAlign w:val="baseline"/>
        </w:rPr>
        <w:t>by</w:t>
      </w:r>
      <w:r>
        <w:rPr>
          <w:spacing w:val="-7"/>
          <w:sz w:val="16"/>
          <w:vertAlign w:val="baseline"/>
        </w:rPr>
        <w:t> </w:t>
      </w:r>
      <w:r>
        <w:rPr>
          <w:sz w:val="16"/>
          <w:vertAlign w:val="baseline"/>
        </w:rPr>
        <w:t>the</w:t>
      </w:r>
      <w:r>
        <w:rPr>
          <w:spacing w:val="-10"/>
          <w:sz w:val="16"/>
          <w:vertAlign w:val="baseline"/>
        </w:rPr>
        <w:t> </w:t>
      </w:r>
      <w:r>
        <w:rPr>
          <w:sz w:val="16"/>
          <w:vertAlign w:val="baseline"/>
        </w:rPr>
        <w:t>UN</w:t>
      </w:r>
      <w:r>
        <w:rPr>
          <w:spacing w:val="-8"/>
          <w:sz w:val="16"/>
          <w:vertAlign w:val="baseline"/>
        </w:rPr>
        <w:t> </w:t>
      </w:r>
      <w:r>
        <w:rPr>
          <w:sz w:val="16"/>
          <w:vertAlign w:val="baseline"/>
        </w:rPr>
        <w:t>International</w:t>
      </w:r>
      <w:r>
        <w:rPr>
          <w:spacing w:val="-8"/>
          <w:sz w:val="16"/>
          <w:vertAlign w:val="baseline"/>
        </w:rPr>
        <w:t> </w:t>
      </w:r>
      <w:r>
        <w:rPr>
          <w:sz w:val="16"/>
          <w:vertAlign w:val="baseline"/>
        </w:rPr>
        <w:t>Law</w:t>
      </w:r>
      <w:r>
        <w:rPr>
          <w:spacing w:val="-7"/>
          <w:sz w:val="16"/>
          <w:vertAlign w:val="baseline"/>
        </w:rPr>
        <w:t> </w:t>
      </w:r>
      <w:r>
        <w:rPr>
          <w:sz w:val="16"/>
          <w:vertAlign w:val="baseline"/>
        </w:rPr>
        <w:t>Commission.</w:t>
      </w:r>
      <w:r>
        <w:rPr>
          <w:spacing w:val="-8"/>
          <w:sz w:val="16"/>
          <w:vertAlign w:val="baseline"/>
        </w:rPr>
        <w:t> </w:t>
      </w:r>
      <w:r>
        <w:rPr>
          <w:sz w:val="16"/>
          <w:vertAlign w:val="baseline"/>
        </w:rPr>
        <w:t>See</w:t>
      </w:r>
      <w:r>
        <w:rPr>
          <w:spacing w:val="-7"/>
          <w:sz w:val="16"/>
          <w:vertAlign w:val="baseline"/>
        </w:rPr>
        <w:t> </w:t>
      </w:r>
      <w:r>
        <w:rPr>
          <w:sz w:val="16"/>
          <w:vertAlign w:val="baseline"/>
        </w:rPr>
        <w:t>also,</w:t>
      </w:r>
      <w:r>
        <w:rPr>
          <w:spacing w:val="-11"/>
          <w:sz w:val="16"/>
          <w:vertAlign w:val="baseline"/>
        </w:rPr>
        <w:t> </w:t>
      </w:r>
      <w:r>
        <w:rPr>
          <w:sz w:val="16"/>
          <w:vertAlign w:val="baseline"/>
        </w:rPr>
        <w:t>Military and Paramilitary Activities in</w:t>
      </w:r>
      <w:r>
        <w:rPr>
          <w:spacing w:val="-2"/>
          <w:sz w:val="16"/>
          <w:vertAlign w:val="baseline"/>
        </w:rPr>
        <w:t> </w:t>
      </w:r>
      <w:r>
        <w:rPr>
          <w:sz w:val="16"/>
          <w:vertAlign w:val="baseline"/>
        </w:rPr>
        <w:t>and against Nicaragua (Nicaragua v. United</w:t>
      </w:r>
      <w:r>
        <w:rPr>
          <w:spacing w:val="-1"/>
          <w:sz w:val="16"/>
          <w:vertAlign w:val="baseline"/>
        </w:rPr>
        <w:t> </w:t>
      </w:r>
      <w:r>
        <w:rPr>
          <w:sz w:val="16"/>
          <w:vertAlign w:val="baseline"/>
        </w:rPr>
        <w:t>States</w:t>
      </w:r>
      <w:r>
        <w:rPr>
          <w:spacing w:val="-1"/>
          <w:sz w:val="16"/>
          <w:vertAlign w:val="baseline"/>
        </w:rPr>
        <w:t> </w:t>
      </w:r>
      <w:r>
        <w:rPr>
          <w:sz w:val="16"/>
          <w:vertAlign w:val="baseline"/>
        </w:rPr>
        <w:t>of America). Merits, Judgment. I.C.J.</w:t>
      </w:r>
      <w:r>
        <w:rPr>
          <w:spacing w:val="-2"/>
          <w:sz w:val="16"/>
          <w:vertAlign w:val="baseline"/>
        </w:rPr>
        <w:t> </w:t>
      </w:r>
      <w:r>
        <w:rPr>
          <w:sz w:val="16"/>
          <w:vertAlign w:val="baseline"/>
        </w:rPr>
        <w:t>Reports </w:t>
      </w:r>
      <w:r>
        <w:rPr>
          <w:spacing w:val="-2"/>
          <w:sz w:val="16"/>
          <w:vertAlign w:val="baseline"/>
        </w:rPr>
        <w:t>1986.</w:t>
      </w:r>
    </w:p>
    <w:p>
      <w:pPr>
        <w:spacing w:after="0"/>
        <w:jc w:val="both"/>
        <w:rPr>
          <w:sz w:val="16"/>
        </w:rPr>
        <w:sectPr>
          <w:pgSz w:w="12240" w:h="15840"/>
          <w:pgMar w:header="0" w:footer="984" w:top="1260" w:bottom="1220" w:left="880" w:right="740"/>
        </w:sectPr>
      </w:pPr>
    </w:p>
    <w:p>
      <w:pPr>
        <w:pStyle w:val="BodyText"/>
        <w:spacing w:before="79"/>
        <w:ind w:left="139" w:right="278"/>
        <w:rPr>
          <w:sz w:val="13"/>
        </w:rPr>
      </w:pPr>
      <w:r>
        <w:rPr/>
        <w:t>person is acting within his or her capacity as a private entity.</w:t>
      </w:r>
      <w:hyperlink w:history="true" w:anchor="_bookmark165">
        <w:r>
          <w:rPr>
            <w:position w:val="7"/>
            <w:sz w:val="13"/>
          </w:rPr>
          <w:t>150</w:t>
        </w:r>
      </w:hyperlink>
      <w:r>
        <w:rPr>
          <w:spacing w:val="29"/>
          <w:position w:val="7"/>
          <w:sz w:val="13"/>
        </w:rPr>
        <w:t> </w:t>
      </w:r>
      <w:r>
        <w:rPr/>
        <w:t>Likewise, the most widely accepted criterion in international law for determining the extent to which an act by a State body or a person or entity empowered to exercise public authority can be attributed to the State, requires the determination of whether the said act was executed as an exercise of authority or as an apparent exercise of State authority.</w:t>
      </w:r>
      <w:hyperlink w:history="true" w:anchor="_bookmark166">
        <w:r>
          <w:rPr>
            <w:position w:val="7"/>
            <w:sz w:val="13"/>
          </w:rPr>
          <w:t>151</w:t>
        </w:r>
      </w:hyperlink>
    </w:p>
    <w:p>
      <w:pPr>
        <w:pStyle w:val="ListParagraph"/>
        <w:numPr>
          <w:ilvl w:val="0"/>
          <w:numId w:val="4"/>
        </w:numPr>
        <w:tabs>
          <w:tab w:pos="860" w:val="left" w:leader="none"/>
        </w:tabs>
        <w:spacing w:line="240" w:lineRule="auto" w:before="122" w:after="0"/>
        <w:ind w:left="139" w:right="276" w:firstLine="0"/>
        <w:jc w:val="both"/>
        <w:rPr>
          <w:sz w:val="20"/>
        </w:rPr>
      </w:pPr>
      <w:r>
        <w:rPr>
          <w:sz w:val="20"/>
        </w:rPr>
        <w:t>It should also be reiterated that a violation of the human rights protected by the Convention may</w:t>
      </w:r>
      <w:r>
        <w:rPr>
          <w:spacing w:val="-16"/>
          <w:sz w:val="20"/>
        </w:rPr>
        <w:t> </w:t>
      </w:r>
      <w:r>
        <w:rPr>
          <w:sz w:val="20"/>
        </w:rPr>
        <w:t>entail</w:t>
      </w:r>
      <w:r>
        <w:rPr>
          <w:spacing w:val="-16"/>
          <w:sz w:val="20"/>
        </w:rPr>
        <w:t> </w:t>
      </w:r>
      <w:r>
        <w:rPr>
          <w:sz w:val="20"/>
        </w:rPr>
        <w:t>the</w:t>
      </w:r>
      <w:r>
        <w:rPr>
          <w:spacing w:val="-17"/>
          <w:sz w:val="20"/>
        </w:rPr>
        <w:t> </w:t>
      </w:r>
      <w:r>
        <w:rPr>
          <w:sz w:val="20"/>
        </w:rPr>
        <w:t>international</w:t>
      </w:r>
      <w:r>
        <w:rPr>
          <w:spacing w:val="-16"/>
          <w:sz w:val="20"/>
        </w:rPr>
        <w:t> </w:t>
      </w:r>
      <w:r>
        <w:rPr>
          <w:sz w:val="20"/>
        </w:rPr>
        <w:t>responsibility</w:t>
      </w:r>
      <w:r>
        <w:rPr>
          <w:spacing w:val="-16"/>
          <w:sz w:val="20"/>
        </w:rPr>
        <w:t> </w:t>
      </w:r>
      <w:r>
        <w:rPr>
          <w:sz w:val="20"/>
        </w:rPr>
        <w:t>of</w:t>
      </w:r>
      <w:r>
        <w:rPr>
          <w:spacing w:val="-17"/>
          <w:sz w:val="20"/>
        </w:rPr>
        <w:t> </w:t>
      </w:r>
      <w:r>
        <w:rPr>
          <w:sz w:val="20"/>
        </w:rPr>
        <w:t>a</w:t>
      </w:r>
      <w:r>
        <w:rPr>
          <w:spacing w:val="-15"/>
          <w:sz w:val="20"/>
        </w:rPr>
        <w:t> </w:t>
      </w:r>
      <w:r>
        <w:rPr>
          <w:sz w:val="20"/>
        </w:rPr>
        <w:t>State</w:t>
      </w:r>
      <w:r>
        <w:rPr>
          <w:spacing w:val="-17"/>
          <w:sz w:val="20"/>
        </w:rPr>
        <w:t> </w:t>
      </w:r>
      <w:r>
        <w:rPr>
          <w:sz w:val="20"/>
        </w:rPr>
        <w:t>Party</w:t>
      </w:r>
      <w:r>
        <w:rPr>
          <w:spacing w:val="-17"/>
          <w:sz w:val="20"/>
        </w:rPr>
        <w:t> </w:t>
      </w:r>
      <w:r>
        <w:rPr>
          <w:sz w:val="20"/>
        </w:rPr>
        <w:t>for</w:t>
      </w:r>
      <w:r>
        <w:rPr>
          <w:spacing w:val="-17"/>
          <w:sz w:val="20"/>
        </w:rPr>
        <w:t> </w:t>
      </w:r>
      <w:r>
        <w:rPr>
          <w:sz w:val="20"/>
        </w:rPr>
        <w:t>a</w:t>
      </w:r>
      <w:r>
        <w:rPr>
          <w:spacing w:val="-16"/>
          <w:sz w:val="20"/>
        </w:rPr>
        <w:t> </w:t>
      </w:r>
      <w:r>
        <w:rPr>
          <w:sz w:val="20"/>
        </w:rPr>
        <w:t>breach</w:t>
      </w:r>
      <w:r>
        <w:rPr>
          <w:spacing w:val="-15"/>
          <w:sz w:val="20"/>
        </w:rPr>
        <w:t> </w:t>
      </w:r>
      <w:r>
        <w:rPr>
          <w:sz w:val="20"/>
        </w:rPr>
        <w:t>of</w:t>
      </w:r>
      <w:r>
        <w:rPr>
          <w:spacing w:val="-14"/>
          <w:sz w:val="20"/>
        </w:rPr>
        <w:t> </w:t>
      </w:r>
      <w:r>
        <w:rPr>
          <w:sz w:val="20"/>
        </w:rPr>
        <w:t>the</w:t>
      </w:r>
      <w:r>
        <w:rPr>
          <w:spacing w:val="-17"/>
          <w:sz w:val="20"/>
        </w:rPr>
        <w:t> </w:t>
      </w:r>
      <w:r>
        <w:rPr>
          <w:sz w:val="20"/>
        </w:rPr>
        <w:t>duty</w:t>
      </w:r>
      <w:r>
        <w:rPr>
          <w:spacing w:val="-17"/>
          <w:sz w:val="20"/>
        </w:rPr>
        <w:t> </w:t>
      </w:r>
      <w:r>
        <w:rPr>
          <w:sz w:val="20"/>
        </w:rPr>
        <w:t>to</w:t>
      </w:r>
      <w:r>
        <w:rPr>
          <w:spacing w:val="-17"/>
          <w:sz w:val="20"/>
        </w:rPr>
        <w:t> </w:t>
      </w:r>
      <w:r>
        <w:rPr>
          <w:sz w:val="20"/>
        </w:rPr>
        <w:t>respect</w:t>
      </w:r>
      <w:r>
        <w:rPr>
          <w:spacing w:val="-13"/>
          <w:sz w:val="20"/>
        </w:rPr>
        <w:t> </w:t>
      </w:r>
      <w:r>
        <w:rPr>
          <w:sz w:val="20"/>
        </w:rPr>
        <w:t>contained in Article 1(1) of the Convention, either because the violation is perpetrated by its own agents or – although in principle not directly attributable to the State because it was committed by a private individual - when the unlawful act was committed with the participation, support or acquiescence of State agents.</w:t>
      </w:r>
    </w:p>
    <w:p>
      <w:pPr>
        <w:pStyle w:val="ListParagraph"/>
        <w:numPr>
          <w:ilvl w:val="0"/>
          <w:numId w:val="4"/>
        </w:numPr>
        <w:tabs>
          <w:tab w:pos="861" w:val="left" w:leader="none"/>
        </w:tabs>
        <w:spacing w:line="240" w:lineRule="auto" w:before="118" w:after="0"/>
        <w:ind w:left="140" w:right="276" w:firstLine="0"/>
        <w:jc w:val="both"/>
        <w:rPr>
          <w:sz w:val="13"/>
        </w:rPr>
      </w:pPr>
      <w:r>
        <w:rPr>
          <w:sz w:val="20"/>
        </w:rPr>
        <w:t>Regarding the contents of Article 1(1) of the Convention, the Court has pointed out that the obligation to guarantee implies the duty of the States Parties to organize the entire governmental apparatus</w:t>
      </w:r>
      <w:r>
        <w:rPr>
          <w:spacing w:val="-13"/>
          <w:sz w:val="20"/>
        </w:rPr>
        <w:t> </w:t>
      </w:r>
      <w:r>
        <w:rPr>
          <w:sz w:val="20"/>
        </w:rPr>
        <w:t>and,</w:t>
      </w:r>
      <w:r>
        <w:rPr>
          <w:spacing w:val="-13"/>
          <w:sz w:val="20"/>
        </w:rPr>
        <w:t> </w:t>
      </w:r>
      <w:r>
        <w:rPr>
          <w:sz w:val="20"/>
        </w:rPr>
        <w:t>in</w:t>
      </w:r>
      <w:r>
        <w:rPr>
          <w:spacing w:val="-12"/>
          <w:sz w:val="20"/>
        </w:rPr>
        <w:t> </w:t>
      </w:r>
      <w:r>
        <w:rPr>
          <w:sz w:val="20"/>
        </w:rPr>
        <w:t>general,</w:t>
      </w:r>
      <w:r>
        <w:rPr>
          <w:spacing w:val="-13"/>
          <w:sz w:val="20"/>
        </w:rPr>
        <w:t> </w:t>
      </w:r>
      <w:r>
        <w:rPr>
          <w:sz w:val="20"/>
        </w:rPr>
        <w:t>all</w:t>
      </w:r>
      <w:r>
        <w:rPr>
          <w:spacing w:val="-12"/>
          <w:sz w:val="20"/>
        </w:rPr>
        <w:t> </w:t>
      </w:r>
      <w:r>
        <w:rPr>
          <w:sz w:val="20"/>
        </w:rPr>
        <w:t>the</w:t>
      </w:r>
      <w:r>
        <w:rPr>
          <w:spacing w:val="-14"/>
          <w:sz w:val="20"/>
        </w:rPr>
        <w:t> </w:t>
      </w:r>
      <w:r>
        <w:rPr>
          <w:sz w:val="20"/>
        </w:rPr>
        <w:t>structures</w:t>
      </w:r>
      <w:r>
        <w:rPr>
          <w:spacing w:val="-13"/>
          <w:sz w:val="20"/>
        </w:rPr>
        <w:t> </w:t>
      </w:r>
      <w:r>
        <w:rPr>
          <w:sz w:val="20"/>
        </w:rPr>
        <w:t>through</w:t>
      </w:r>
      <w:r>
        <w:rPr>
          <w:spacing w:val="-12"/>
          <w:sz w:val="20"/>
        </w:rPr>
        <w:t> </w:t>
      </w:r>
      <w:r>
        <w:rPr>
          <w:sz w:val="20"/>
        </w:rPr>
        <w:t>which</w:t>
      </w:r>
      <w:r>
        <w:rPr>
          <w:spacing w:val="-12"/>
          <w:sz w:val="20"/>
        </w:rPr>
        <w:t> </w:t>
      </w:r>
      <w:r>
        <w:rPr>
          <w:sz w:val="20"/>
        </w:rPr>
        <w:t>public</w:t>
      </w:r>
      <w:r>
        <w:rPr>
          <w:spacing w:val="-14"/>
          <w:sz w:val="20"/>
        </w:rPr>
        <w:t> </w:t>
      </w:r>
      <w:r>
        <w:rPr>
          <w:sz w:val="20"/>
        </w:rPr>
        <w:t>authority</w:t>
      </w:r>
      <w:r>
        <w:rPr>
          <w:spacing w:val="-13"/>
          <w:sz w:val="20"/>
        </w:rPr>
        <w:t> </w:t>
      </w:r>
      <w:r>
        <w:rPr>
          <w:sz w:val="20"/>
        </w:rPr>
        <w:t>is</w:t>
      </w:r>
      <w:r>
        <w:rPr>
          <w:spacing w:val="-11"/>
          <w:sz w:val="20"/>
        </w:rPr>
        <w:t> </w:t>
      </w:r>
      <w:r>
        <w:rPr>
          <w:sz w:val="20"/>
        </w:rPr>
        <w:t>exercised,</w:t>
      </w:r>
      <w:r>
        <w:rPr>
          <w:spacing w:val="-13"/>
          <w:sz w:val="20"/>
        </w:rPr>
        <w:t> </w:t>
      </w:r>
      <w:r>
        <w:rPr>
          <w:sz w:val="20"/>
        </w:rPr>
        <w:t>in</w:t>
      </w:r>
      <w:r>
        <w:rPr>
          <w:spacing w:val="-12"/>
          <w:sz w:val="20"/>
        </w:rPr>
        <w:t> </w:t>
      </w:r>
      <w:r>
        <w:rPr>
          <w:sz w:val="20"/>
        </w:rPr>
        <w:t>such</w:t>
      </w:r>
      <w:r>
        <w:rPr>
          <w:spacing w:val="-12"/>
          <w:sz w:val="20"/>
        </w:rPr>
        <w:t> </w:t>
      </w:r>
      <w:r>
        <w:rPr>
          <w:sz w:val="20"/>
        </w:rPr>
        <w:t>a</w:t>
      </w:r>
      <w:r>
        <w:rPr>
          <w:spacing w:val="-12"/>
          <w:sz w:val="20"/>
        </w:rPr>
        <w:t> </w:t>
      </w:r>
      <w:r>
        <w:rPr>
          <w:sz w:val="20"/>
        </w:rPr>
        <w:t>way that</w:t>
      </w:r>
      <w:r>
        <w:rPr>
          <w:spacing w:val="-5"/>
          <w:sz w:val="20"/>
        </w:rPr>
        <w:t> </w:t>
      </w:r>
      <w:r>
        <w:rPr>
          <w:sz w:val="20"/>
        </w:rPr>
        <w:t>they</w:t>
      </w:r>
      <w:r>
        <w:rPr>
          <w:spacing w:val="-6"/>
          <w:sz w:val="20"/>
        </w:rPr>
        <w:t> </w:t>
      </w:r>
      <w:r>
        <w:rPr>
          <w:sz w:val="20"/>
        </w:rPr>
        <w:t>are</w:t>
      </w:r>
      <w:r>
        <w:rPr>
          <w:spacing w:val="-4"/>
          <w:sz w:val="20"/>
        </w:rPr>
        <w:t> </w:t>
      </w:r>
      <w:r>
        <w:rPr>
          <w:sz w:val="20"/>
        </w:rPr>
        <w:t>capable</w:t>
      </w:r>
      <w:r>
        <w:rPr>
          <w:spacing w:val="-4"/>
          <w:sz w:val="20"/>
        </w:rPr>
        <w:t> </w:t>
      </w:r>
      <w:r>
        <w:rPr>
          <w:sz w:val="20"/>
        </w:rPr>
        <w:t>of</w:t>
      </w:r>
      <w:r>
        <w:rPr>
          <w:spacing w:val="-4"/>
          <w:sz w:val="20"/>
        </w:rPr>
        <w:t> </w:t>
      </w:r>
      <w:r>
        <w:rPr>
          <w:sz w:val="20"/>
        </w:rPr>
        <w:t>legally</w:t>
      </w:r>
      <w:r>
        <w:rPr>
          <w:spacing w:val="-6"/>
          <w:sz w:val="20"/>
        </w:rPr>
        <w:t> </w:t>
      </w:r>
      <w:r>
        <w:rPr>
          <w:sz w:val="20"/>
        </w:rPr>
        <w:t>ensuring</w:t>
      </w:r>
      <w:r>
        <w:rPr>
          <w:spacing w:val="-5"/>
          <w:sz w:val="20"/>
        </w:rPr>
        <w:t> </w:t>
      </w:r>
      <w:r>
        <w:rPr>
          <w:sz w:val="20"/>
        </w:rPr>
        <w:t>the</w:t>
      </w:r>
      <w:r>
        <w:rPr>
          <w:spacing w:val="-7"/>
          <w:sz w:val="20"/>
        </w:rPr>
        <w:t> </w:t>
      </w:r>
      <w:r>
        <w:rPr>
          <w:sz w:val="20"/>
        </w:rPr>
        <w:t>free</w:t>
      </w:r>
      <w:r>
        <w:rPr>
          <w:spacing w:val="-7"/>
          <w:sz w:val="20"/>
        </w:rPr>
        <w:t> </w:t>
      </w:r>
      <w:r>
        <w:rPr>
          <w:sz w:val="20"/>
        </w:rPr>
        <w:t>and</w:t>
      </w:r>
      <w:r>
        <w:rPr>
          <w:spacing w:val="-5"/>
          <w:sz w:val="20"/>
        </w:rPr>
        <w:t> </w:t>
      </w:r>
      <w:r>
        <w:rPr>
          <w:sz w:val="20"/>
        </w:rPr>
        <w:t>full</w:t>
      </w:r>
      <w:r>
        <w:rPr>
          <w:spacing w:val="-5"/>
          <w:sz w:val="20"/>
        </w:rPr>
        <w:t> </w:t>
      </w:r>
      <w:r>
        <w:rPr>
          <w:sz w:val="20"/>
        </w:rPr>
        <w:t>exercise</w:t>
      </w:r>
      <w:r>
        <w:rPr>
          <w:spacing w:val="-7"/>
          <w:sz w:val="20"/>
        </w:rPr>
        <w:t> </w:t>
      </w:r>
      <w:r>
        <w:rPr>
          <w:sz w:val="20"/>
        </w:rPr>
        <w:t>of</w:t>
      </w:r>
      <w:r>
        <w:rPr>
          <w:spacing w:val="-6"/>
          <w:sz w:val="20"/>
        </w:rPr>
        <w:t> </w:t>
      </w:r>
      <w:r>
        <w:rPr>
          <w:sz w:val="20"/>
        </w:rPr>
        <w:t>human</w:t>
      </w:r>
      <w:r>
        <w:rPr>
          <w:spacing w:val="-4"/>
          <w:sz w:val="20"/>
        </w:rPr>
        <w:t> </w:t>
      </w:r>
      <w:r>
        <w:rPr>
          <w:sz w:val="20"/>
        </w:rPr>
        <w:t>rights.</w:t>
      </w:r>
      <w:r>
        <w:rPr>
          <w:spacing w:val="-6"/>
          <w:sz w:val="20"/>
        </w:rPr>
        <w:t> </w:t>
      </w:r>
      <w:r>
        <w:rPr>
          <w:sz w:val="20"/>
        </w:rPr>
        <w:t>As</w:t>
      </w:r>
      <w:r>
        <w:rPr>
          <w:spacing w:val="-6"/>
          <w:sz w:val="20"/>
        </w:rPr>
        <w:t> </w:t>
      </w:r>
      <w:r>
        <w:rPr>
          <w:sz w:val="20"/>
        </w:rPr>
        <w:t>a</w:t>
      </w:r>
      <w:r>
        <w:rPr>
          <w:spacing w:val="-5"/>
          <w:sz w:val="20"/>
        </w:rPr>
        <w:t> </w:t>
      </w:r>
      <w:r>
        <w:rPr>
          <w:sz w:val="20"/>
        </w:rPr>
        <w:t>consequence of this obligation, States must prevent any violation of the rights recognized by the Convention and, in addition, seek the reestablishment, if possible, of the right violated and provide compensation as warranted for the damage caused by the violation of human rights.</w:t>
      </w:r>
      <w:hyperlink w:history="true" w:anchor="_bookmark167">
        <w:r>
          <w:rPr>
            <w:position w:val="7"/>
            <w:sz w:val="13"/>
          </w:rPr>
          <w:t>152</w:t>
        </w:r>
      </w:hyperlink>
    </w:p>
    <w:p>
      <w:pPr>
        <w:pStyle w:val="ListParagraph"/>
        <w:numPr>
          <w:ilvl w:val="0"/>
          <w:numId w:val="4"/>
        </w:numPr>
        <w:tabs>
          <w:tab w:pos="860" w:val="left" w:leader="none"/>
        </w:tabs>
        <w:spacing w:line="240" w:lineRule="auto" w:before="120" w:after="0"/>
        <w:ind w:left="139" w:right="277" w:firstLine="0"/>
        <w:jc w:val="both"/>
        <w:rPr>
          <w:sz w:val="13"/>
        </w:rPr>
      </w:pPr>
      <w:r>
        <w:rPr>
          <w:sz w:val="20"/>
        </w:rPr>
        <w:t>These obligations are also applicable to potential acts by non-State actors. Specifically, the Court has</w:t>
      </w:r>
      <w:r>
        <w:rPr>
          <w:spacing w:val="-1"/>
          <w:sz w:val="20"/>
        </w:rPr>
        <w:t> </w:t>
      </w:r>
      <w:r>
        <w:rPr>
          <w:sz w:val="20"/>
        </w:rPr>
        <w:t>indicated that the</w:t>
      </w:r>
      <w:r>
        <w:rPr>
          <w:spacing w:val="-2"/>
          <w:sz w:val="20"/>
        </w:rPr>
        <w:t> </w:t>
      </w:r>
      <w:r>
        <w:rPr>
          <w:sz w:val="20"/>
        </w:rPr>
        <w:t>State’s</w:t>
      </w:r>
      <w:r>
        <w:rPr>
          <w:spacing w:val="-1"/>
          <w:sz w:val="20"/>
        </w:rPr>
        <w:t> </w:t>
      </w:r>
      <w:r>
        <w:rPr>
          <w:sz w:val="20"/>
        </w:rPr>
        <w:t>international responsibility may arise</w:t>
      </w:r>
      <w:r>
        <w:rPr>
          <w:spacing w:val="-2"/>
          <w:sz w:val="20"/>
        </w:rPr>
        <w:t> </w:t>
      </w:r>
      <w:r>
        <w:rPr>
          <w:sz w:val="20"/>
        </w:rPr>
        <w:t>from the</w:t>
      </w:r>
      <w:r>
        <w:rPr>
          <w:spacing w:val="-2"/>
          <w:sz w:val="20"/>
        </w:rPr>
        <w:t> </w:t>
      </w:r>
      <w:r>
        <w:rPr>
          <w:sz w:val="20"/>
        </w:rPr>
        <w:t>attribution to it of acts</w:t>
      </w:r>
      <w:r>
        <w:rPr>
          <w:spacing w:val="-16"/>
          <w:sz w:val="20"/>
        </w:rPr>
        <w:t> </w:t>
      </w:r>
      <w:r>
        <w:rPr>
          <w:sz w:val="20"/>
        </w:rPr>
        <w:t>that</w:t>
      </w:r>
      <w:r>
        <w:rPr>
          <w:spacing w:val="-14"/>
          <w:sz w:val="20"/>
        </w:rPr>
        <w:t> </w:t>
      </w:r>
      <w:r>
        <w:rPr>
          <w:sz w:val="20"/>
        </w:rPr>
        <w:t>violate</w:t>
      </w:r>
      <w:r>
        <w:rPr>
          <w:spacing w:val="-16"/>
          <w:sz w:val="20"/>
        </w:rPr>
        <w:t> </w:t>
      </w:r>
      <w:r>
        <w:rPr>
          <w:sz w:val="20"/>
        </w:rPr>
        <w:t>human</w:t>
      </w:r>
      <w:r>
        <w:rPr>
          <w:spacing w:val="-14"/>
          <w:sz w:val="20"/>
        </w:rPr>
        <w:t> </w:t>
      </w:r>
      <w:r>
        <w:rPr>
          <w:sz w:val="20"/>
        </w:rPr>
        <w:t>rights</w:t>
      </w:r>
      <w:r>
        <w:rPr>
          <w:spacing w:val="-16"/>
          <w:sz w:val="20"/>
        </w:rPr>
        <w:t> </w:t>
      </w:r>
      <w:r>
        <w:rPr>
          <w:sz w:val="20"/>
        </w:rPr>
        <w:t>committed</w:t>
      </w:r>
      <w:r>
        <w:rPr>
          <w:spacing w:val="-15"/>
          <w:sz w:val="20"/>
        </w:rPr>
        <w:t> </w:t>
      </w:r>
      <w:r>
        <w:rPr>
          <w:sz w:val="20"/>
        </w:rPr>
        <w:t>by</w:t>
      </w:r>
      <w:r>
        <w:rPr>
          <w:spacing w:val="-16"/>
          <w:sz w:val="20"/>
        </w:rPr>
        <w:t> </w:t>
      </w:r>
      <w:r>
        <w:rPr>
          <w:sz w:val="20"/>
        </w:rPr>
        <w:t>third</w:t>
      </w:r>
      <w:r>
        <w:rPr>
          <w:spacing w:val="-15"/>
          <w:sz w:val="20"/>
        </w:rPr>
        <w:t> </w:t>
      </w:r>
      <w:r>
        <w:rPr>
          <w:sz w:val="20"/>
        </w:rPr>
        <w:t>parties</w:t>
      </w:r>
      <w:r>
        <w:rPr>
          <w:spacing w:val="-13"/>
          <w:sz w:val="20"/>
        </w:rPr>
        <w:t> </w:t>
      </w:r>
      <w:r>
        <w:rPr>
          <w:sz w:val="20"/>
        </w:rPr>
        <w:t>or</w:t>
      </w:r>
      <w:r>
        <w:rPr>
          <w:spacing w:val="-16"/>
          <w:sz w:val="20"/>
        </w:rPr>
        <w:t> </w:t>
      </w:r>
      <w:r>
        <w:rPr>
          <w:sz w:val="20"/>
        </w:rPr>
        <w:t>individuals.</w:t>
      </w:r>
      <w:hyperlink w:history="true" w:anchor="_bookmark168">
        <w:r>
          <w:rPr>
            <w:position w:val="7"/>
            <w:sz w:val="13"/>
          </w:rPr>
          <w:t>153</w:t>
        </w:r>
      </w:hyperlink>
      <w:r>
        <w:rPr>
          <w:spacing w:val="8"/>
          <w:position w:val="7"/>
          <w:sz w:val="13"/>
        </w:rPr>
        <w:t> </w:t>
      </w:r>
      <w:r>
        <w:rPr>
          <w:sz w:val="20"/>
        </w:rPr>
        <w:t>The</w:t>
      </w:r>
      <w:r>
        <w:rPr>
          <w:spacing w:val="-16"/>
          <w:sz w:val="20"/>
        </w:rPr>
        <w:t> </w:t>
      </w:r>
      <w:r>
        <w:rPr>
          <w:i/>
          <w:sz w:val="20"/>
        </w:rPr>
        <w:t>erga</w:t>
      </w:r>
      <w:r>
        <w:rPr>
          <w:i/>
          <w:spacing w:val="-12"/>
          <w:sz w:val="20"/>
        </w:rPr>
        <w:t> </w:t>
      </w:r>
      <w:r>
        <w:rPr>
          <w:i/>
          <w:sz w:val="20"/>
        </w:rPr>
        <w:t>omnes</w:t>
      </w:r>
      <w:r>
        <w:rPr>
          <w:i/>
          <w:spacing w:val="-13"/>
          <w:sz w:val="20"/>
        </w:rPr>
        <w:t> </w:t>
      </w:r>
      <w:r>
        <w:rPr>
          <w:sz w:val="20"/>
        </w:rPr>
        <w:t>obligations of</w:t>
      </w:r>
      <w:r>
        <w:rPr>
          <w:spacing w:val="-6"/>
          <w:sz w:val="20"/>
        </w:rPr>
        <w:t> </w:t>
      </w:r>
      <w:r>
        <w:rPr>
          <w:sz w:val="20"/>
        </w:rPr>
        <w:t>States</w:t>
      </w:r>
      <w:r>
        <w:rPr>
          <w:spacing w:val="-6"/>
          <w:sz w:val="20"/>
        </w:rPr>
        <w:t> </w:t>
      </w:r>
      <w:r>
        <w:rPr>
          <w:sz w:val="20"/>
        </w:rPr>
        <w:t>to</w:t>
      </w:r>
      <w:r>
        <w:rPr>
          <w:spacing w:val="-4"/>
          <w:sz w:val="20"/>
        </w:rPr>
        <w:t> </w:t>
      </w:r>
      <w:r>
        <w:rPr>
          <w:sz w:val="20"/>
        </w:rPr>
        <w:t>respect</w:t>
      </w:r>
      <w:r>
        <w:rPr>
          <w:spacing w:val="-5"/>
          <w:sz w:val="20"/>
        </w:rPr>
        <w:t> </w:t>
      </w:r>
      <w:r>
        <w:rPr>
          <w:sz w:val="20"/>
        </w:rPr>
        <w:t>and</w:t>
      </w:r>
      <w:r>
        <w:rPr>
          <w:spacing w:val="-3"/>
          <w:sz w:val="20"/>
        </w:rPr>
        <w:t> </w:t>
      </w:r>
      <w:r>
        <w:rPr>
          <w:sz w:val="20"/>
        </w:rPr>
        <w:t>guarantee</w:t>
      </w:r>
      <w:r>
        <w:rPr>
          <w:spacing w:val="-4"/>
          <w:sz w:val="20"/>
        </w:rPr>
        <w:t> </w:t>
      </w:r>
      <w:r>
        <w:rPr>
          <w:sz w:val="20"/>
        </w:rPr>
        <w:t>the</w:t>
      </w:r>
      <w:r>
        <w:rPr>
          <w:spacing w:val="-7"/>
          <w:sz w:val="20"/>
        </w:rPr>
        <w:t> </w:t>
      </w:r>
      <w:r>
        <w:rPr>
          <w:sz w:val="20"/>
        </w:rPr>
        <w:t>norms</w:t>
      </w:r>
      <w:r>
        <w:rPr>
          <w:spacing w:val="-4"/>
          <w:sz w:val="20"/>
        </w:rPr>
        <w:t> </w:t>
      </w:r>
      <w:r>
        <w:rPr>
          <w:sz w:val="20"/>
        </w:rPr>
        <w:t>of</w:t>
      </w:r>
      <w:r>
        <w:rPr>
          <w:spacing w:val="-4"/>
          <w:sz w:val="20"/>
        </w:rPr>
        <w:t> </w:t>
      </w:r>
      <w:r>
        <w:rPr>
          <w:sz w:val="20"/>
        </w:rPr>
        <w:t>protection,</w:t>
      </w:r>
      <w:r>
        <w:rPr>
          <w:spacing w:val="-6"/>
          <w:sz w:val="20"/>
        </w:rPr>
        <w:t> </w:t>
      </w:r>
      <w:r>
        <w:rPr>
          <w:sz w:val="20"/>
        </w:rPr>
        <w:t>and</w:t>
      </w:r>
      <w:r>
        <w:rPr>
          <w:spacing w:val="-5"/>
          <w:sz w:val="20"/>
        </w:rPr>
        <w:t> </w:t>
      </w:r>
      <w:r>
        <w:rPr>
          <w:sz w:val="20"/>
        </w:rPr>
        <w:t>to</w:t>
      </w:r>
      <w:r>
        <w:rPr>
          <w:spacing w:val="-4"/>
          <w:sz w:val="20"/>
        </w:rPr>
        <w:t> </w:t>
      </w:r>
      <w:r>
        <w:rPr>
          <w:sz w:val="20"/>
        </w:rPr>
        <w:t>ensure</w:t>
      </w:r>
      <w:r>
        <w:rPr>
          <w:spacing w:val="-7"/>
          <w:sz w:val="20"/>
        </w:rPr>
        <w:t> </w:t>
      </w:r>
      <w:r>
        <w:rPr>
          <w:sz w:val="20"/>
        </w:rPr>
        <w:t>the</w:t>
      </w:r>
      <w:r>
        <w:rPr>
          <w:spacing w:val="-7"/>
          <w:sz w:val="20"/>
        </w:rPr>
        <w:t> </w:t>
      </w:r>
      <w:r>
        <w:rPr>
          <w:sz w:val="20"/>
        </w:rPr>
        <w:t>effectiveness</w:t>
      </w:r>
      <w:r>
        <w:rPr>
          <w:spacing w:val="-4"/>
          <w:sz w:val="20"/>
        </w:rPr>
        <w:t> </w:t>
      </w:r>
      <w:r>
        <w:rPr>
          <w:sz w:val="20"/>
        </w:rPr>
        <w:t>of</w:t>
      </w:r>
      <w:r>
        <w:rPr>
          <w:spacing w:val="-4"/>
          <w:sz w:val="20"/>
        </w:rPr>
        <w:t> </w:t>
      </w:r>
      <w:r>
        <w:rPr>
          <w:sz w:val="20"/>
        </w:rPr>
        <w:t>rights, project their effects beyond the relationship between their agents and the persons subject to their jurisdiction, since they are manifested in the positive obligation of the State to adopt the necessary measures to ensure the effective protection of human rights in relations amongst individuals.</w:t>
      </w:r>
      <w:hyperlink w:history="true" w:anchor="_bookmark169">
        <w:r>
          <w:rPr>
            <w:position w:val="7"/>
            <w:sz w:val="13"/>
          </w:rPr>
          <w:t>154</w:t>
        </w:r>
      </w:hyperlink>
    </w:p>
    <w:p>
      <w:pPr>
        <w:pStyle w:val="ListParagraph"/>
        <w:numPr>
          <w:ilvl w:val="0"/>
          <w:numId w:val="4"/>
        </w:numPr>
        <w:tabs>
          <w:tab w:pos="860" w:val="left" w:leader="none"/>
        </w:tabs>
        <w:spacing w:line="240" w:lineRule="auto" w:before="121" w:after="0"/>
        <w:ind w:left="139" w:right="275" w:firstLine="0"/>
        <w:jc w:val="both"/>
        <w:rPr>
          <w:sz w:val="13"/>
        </w:rPr>
      </w:pPr>
      <w:r>
        <w:rPr>
          <w:sz w:val="20"/>
        </w:rPr>
        <w:t>In sum, and in accordance with the foregoing, in order to establish the international responsibility</w:t>
      </w:r>
      <w:r>
        <w:rPr>
          <w:spacing w:val="-1"/>
          <w:sz w:val="20"/>
        </w:rPr>
        <w:t> </w:t>
      </w:r>
      <w:r>
        <w:rPr>
          <w:sz w:val="20"/>
        </w:rPr>
        <w:t>of</w:t>
      </w:r>
      <w:r>
        <w:rPr>
          <w:spacing w:val="-4"/>
          <w:sz w:val="20"/>
        </w:rPr>
        <w:t> </w:t>
      </w:r>
      <w:r>
        <w:rPr>
          <w:sz w:val="20"/>
        </w:rPr>
        <w:t>the</w:t>
      </w:r>
      <w:r>
        <w:rPr>
          <w:spacing w:val="-2"/>
          <w:sz w:val="20"/>
        </w:rPr>
        <w:t> </w:t>
      </w:r>
      <w:r>
        <w:rPr>
          <w:sz w:val="20"/>
        </w:rPr>
        <w:t>State,</w:t>
      </w:r>
      <w:r>
        <w:rPr>
          <w:spacing w:val="-4"/>
          <w:sz w:val="20"/>
        </w:rPr>
        <w:t> </w:t>
      </w:r>
      <w:r>
        <w:rPr>
          <w:sz w:val="20"/>
        </w:rPr>
        <w:t>the</w:t>
      </w:r>
      <w:r>
        <w:rPr>
          <w:spacing w:val="-4"/>
          <w:sz w:val="20"/>
        </w:rPr>
        <w:t> </w:t>
      </w:r>
      <w:r>
        <w:rPr>
          <w:sz w:val="20"/>
        </w:rPr>
        <w:t>decisive</w:t>
      </w:r>
      <w:r>
        <w:rPr>
          <w:spacing w:val="-4"/>
          <w:sz w:val="20"/>
        </w:rPr>
        <w:t> </w:t>
      </w:r>
      <w:r>
        <w:rPr>
          <w:sz w:val="20"/>
        </w:rPr>
        <w:t>factor</w:t>
      </w:r>
      <w:r>
        <w:rPr>
          <w:spacing w:val="-2"/>
          <w:sz w:val="20"/>
        </w:rPr>
        <w:t> </w:t>
      </w:r>
      <w:r>
        <w:rPr>
          <w:sz w:val="20"/>
        </w:rPr>
        <w:t>is</w:t>
      </w:r>
      <w:r>
        <w:rPr>
          <w:spacing w:val="-1"/>
          <w:sz w:val="20"/>
        </w:rPr>
        <w:t> </w:t>
      </w:r>
      <w:r>
        <w:rPr>
          <w:sz w:val="20"/>
        </w:rPr>
        <w:t>to</w:t>
      </w:r>
      <w:r>
        <w:rPr>
          <w:spacing w:val="-4"/>
          <w:sz w:val="20"/>
        </w:rPr>
        <w:t> </w:t>
      </w:r>
      <w:r>
        <w:rPr>
          <w:sz w:val="20"/>
        </w:rPr>
        <w:t>determine</w:t>
      </w:r>
      <w:r>
        <w:rPr>
          <w:spacing w:val="-4"/>
          <w:sz w:val="20"/>
        </w:rPr>
        <w:t> </w:t>
      </w:r>
      <w:r>
        <w:rPr>
          <w:sz w:val="20"/>
        </w:rPr>
        <w:t>whether</w:t>
      </w:r>
      <w:r>
        <w:rPr>
          <w:spacing w:val="-2"/>
          <w:sz w:val="20"/>
        </w:rPr>
        <w:t> </w:t>
      </w:r>
      <w:r>
        <w:rPr>
          <w:sz w:val="20"/>
        </w:rPr>
        <w:t>a given</w:t>
      </w:r>
      <w:r>
        <w:rPr>
          <w:spacing w:val="-2"/>
          <w:sz w:val="20"/>
        </w:rPr>
        <w:t> </w:t>
      </w:r>
      <w:r>
        <w:rPr>
          <w:sz w:val="20"/>
        </w:rPr>
        <w:t>violation</w:t>
      </w:r>
      <w:r>
        <w:rPr>
          <w:spacing w:val="-2"/>
          <w:sz w:val="20"/>
        </w:rPr>
        <w:t> </w:t>
      </w:r>
      <w:r>
        <w:rPr>
          <w:sz w:val="20"/>
        </w:rPr>
        <w:t>of</w:t>
      </w:r>
      <w:r>
        <w:rPr>
          <w:spacing w:val="-4"/>
          <w:sz w:val="20"/>
        </w:rPr>
        <w:t> </w:t>
      </w:r>
      <w:r>
        <w:rPr>
          <w:sz w:val="20"/>
        </w:rPr>
        <w:t>the</w:t>
      </w:r>
      <w:r>
        <w:rPr>
          <w:spacing w:val="-4"/>
          <w:sz w:val="20"/>
        </w:rPr>
        <w:t> </w:t>
      </w:r>
      <w:r>
        <w:rPr>
          <w:sz w:val="20"/>
        </w:rPr>
        <w:t>human rights recognized in the Convention has taken place with the support or acquiescence of the public authorities, or whether the State has acted in such a way that the violation has been carried out in the</w:t>
      </w:r>
      <w:r>
        <w:rPr>
          <w:spacing w:val="-8"/>
          <w:sz w:val="20"/>
        </w:rPr>
        <w:t> </w:t>
      </w:r>
      <w:r>
        <w:rPr>
          <w:sz w:val="20"/>
        </w:rPr>
        <w:t>absence</w:t>
      </w:r>
      <w:r>
        <w:rPr>
          <w:spacing w:val="-6"/>
          <w:sz w:val="20"/>
        </w:rPr>
        <w:t> </w:t>
      </w:r>
      <w:r>
        <w:rPr>
          <w:sz w:val="20"/>
        </w:rPr>
        <w:t>of</w:t>
      </w:r>
      <w:r>
        <w:rPr>
          <w:spacing w:val="-6"/>
          <w:sz w:val="20"/>
        </w:rPr>
        <w:t> </w:t>
      </w:r>
      <w:r>
        <w:rPr>
          <w:sz w:val="20"/>
        </w:rPr>
        <w:t>any</w:t>
      </w:r>
      <w:r>
        <w:rPr>
          <w:spacing w:val="-6"/>
          <w:sz w:val="20"/>
        </w:rPr>
        <w:t> </w:t>
      </w:r>
      <w:r>
        <w:rPr>
          <w:sz w:val="20"/>
        </w:rPr>
        <w:t>prevention.</w:t>
      </w:r>
      <w:r>
        <w:rPr>
          <w:spacing w:val="-6"/>
          <w:sz w:val="20"/>
        </w:rPr>
        <w:t> </w:t>
      </w:r>
      <w:r>
        <w:rPr>
          <w:sz w:val="20"/>
        </w:rPr>
        <w:t>Thus,</w:t>
      </w:r>
      <w:r>
        <w:rPr>
          <w:spacing w:val="-6"/>
          <w:sz w:val="20"/>
        </w:rPr>
        <w:t> </w:t>
      </w:r>
      <w:r>
        <w:rPr>
          <w:sz w:val="20"/>
        </w:rPr>
        <w:t>it</w:t>
      </w:r>
      <w:r>
        <w:rPr>
          <w:spacing w:val="-6"/>
          <w:sz w:val="20"/>
        </w:rPr>
        <w:t> </w:t>
      </w:r>
      <w:r>
        <w:rPr>
          <w:sz w:val="20"/>
        </w:rPr>
        <w:t>is</w:t>
      </w:r>
      <w:r>
        <w:rPr>
          <w:spacing w:val="-8"/>
          <w:sz w:val="20"/>
        </w:rPr>
        <w:t> </w:t>
      </w:r>
      <w:r>
        <w:rPr>
          <w:sz w:val="20"/>
        </w:rPr>
        <w:t>necessary</w:t>
      </w:r>
      <w:r>
        <w:rPr>
          <w:spacing w:val="-6"/>
          <w:sz w:val="20"/>
        </w:rPr>
        <w:t> </w:t>
      </w:r>
      <w:r>
        <w:rPr>
          <w:sz w:val="20"/>
        </w:rPr>
        <w:t>to</w:t>
      </w:r>
      <w:r>
        <w:rPr>
          <w:spacing w:val="-8"/>
          <w:sz w:val="20"/>
        </w:rPr>
        <w:t> </w:t>
      </w:r>
      <w:r>
        <w:rPr>
          <w:sz w:val="20"/>
        </w:rPr>
        <w:t>determine</w:t>
      </w:r>
      <w:r>
        <w:rPr>
          <w:spacing w:val="-6"/>
          <w:sz w:val="20"/>
        </w:rPr>
        <w:t> </w:t>
      </w:r>
      <w:r>
        <w:rPr>
          <w:sz w:val="20"/>
        </w:rPr>
        <w:t>whether</w:t>
      </w:r>
      <w:r>
        <w:rPr>
          <w:spacing w:val="-7"/>
          <w:sz w:val="20"/>
        </w:rPr>
        <w:t> </w:t>
      </w:r>
      <w:r>
        <w:rPr>
          <w:sz w:val="20"/>
        </w:rPr>
        <w:t>a</w:t>
      </w:r>
      <w:r>
        <w:rPr>
          <w:spacing w:val="-7"/>
          <w:sz w:val="20"/>
        </w:rPr>
        <w:t> </w:t>
      </w:r>
      <w:r>
        <w:rPr>
          <w:sz w:val="20"/>
        </w:rPr>
        <w:t>human</w:t>
      </w:r>
      <w:r>
        <w:rPr>
          <w:spacing w:val="-4"/>
          <w:sz w:val="20"/>
        </w:rPr>
        <w:t> </w:t>
      </w:r>
      <w:r>
        <w:rPr>
          <w:sz w:val="20"/>
        </w:rPr>
        <w:t>rights</w:t>
      </w:r>
      <w:r>
        <w:rPr>
          <w:spacing w:val="-6"/>
          <w:sz w:val="20"/>
        </w:rPr>
        <w:t> </w:t>
      </w:r>
      <w:r>
        <w:rPr>
          <w:sz w:val="20"/>
        </w:rPr>
        <w:t>violation</w:t>
      </w:r>
      <w:r>
        <w:rPr>
          <w:spacing w:val="-6"/>
          <w:sz w:val="20"/>
        </w:rPr>
        <w:t> </w:t>
      </w:r>
      <w:r>
        <w:rPr>
          <w:sz w:val="20"/>
        </w:rPr>
        <w:t>is the result of the State’s failure to fulfill its duty to respect and guarantee the rights established in Article 1(1) of the Convention.</w:t>
      </w:r>
      <w:hyperlink w:history="true" w:anchor="_bookmark170">
        <w:r>
          <w:rPr>
            <w:position w:val="7"/>
            <w:sz w:val="13"/>
          </w:rPr>
          <w:t>155</w:t>
        </w:r>
      </w:hyperlink>
    </w:p>
    <w:p>
      <w:pPr>
        <w:pStyle w:val="ListParagraph"/>
        <w:numPr>
          <w:ilvl w:val="0"/>
          <w:numId w:val="4"/>
        </w:numPr>
        <w:tabs>
          <w:tab w:pos="860" w:val="left" w:leader="none"/>
        </w:tabs>
        <w:spacing w:line="240" w:lineRule="auto" w:before="120" w:after="0"/>
        <w:ind w:left="139" w:right="274" w:firstLine="0"/>
        <w:jc w:val="both"/>
        <w:rPr>
          <w:sz w:val="20"/>
        </w:rPr>
      </w:pPr>
      <w:r>
        <w:rPr>
          <w:sz w:val="20"/>
        </w:rPr>
        <w:t>In</w:t>
      </w:r>
      <w:r>
        <w:rPr>
          <w:spacing w:val="-4"/>
          <w:sz w:val="20"/>
        </w:rPr>
        <w:t> </w:t>
      </w:r>
      <w:r>
        <w:rPr>
          <w:sz w:val="20"/>
        </w:rPr>
        <w:t>the</w:t>
      </w:r>
      <w:r>
        <w:rPr>
          <w:spacing w:val="-7"/>
          <w:sz w:val="20"/>
        </w:rPr>
        <w:t> </w:t>
      </w:r>
      <w:r>
        <w:rPr>
          <w:sz w:val="20"/>
        </w:rPr>
        <w:t>instant</w:t>
      </w:r>
      <w:r>
        <w:rPr>
          <w:spacing w:val="-5"/>
          <w:sz w:val="20"/>
        </w:rPr>
        <w:t> </w:t>
      </w:r>
      <w:r>
        <w:rPr>
          <w:sz w:val="20"/>
        </w:rPr>
        <w:t>case,</w:t>
      </w:r>
      <w:r>
        <w:rPr>
          <w:spacing w:val="-6"/>
          <w:sz w:val="20"/>
        </w:rPr>
        <w:t> </w:t>
      </w:r>
      <w:r>
        <w:rPr>
          <w:sz w:val="20"/>
        </w:rPr>
        <w:t>the</w:t>
      </w:r>
      <w:r>
        <w:rPr>
          <w:spacing w:val="-4"/>
          <w:sz w:val="20"/>
        </w:rPr>
        <w:t> </w:t>
      </w:r>
      <w:r>
        <w:rPr>
          <w:sz w:val="20"/>
        </w:rPr>
        <w:t>State</w:t>
      </w:r>
      <w:r>
        <w:rPr>
          <w:spacing w:val="-7"/>
          <w:sz w:val="20"/>
        </w:rPr>
        <w:t> </w:t>
      </w:r>
      <w:r>
        <w:rPr>
          <w:sz w:val="20"/>
        </w:rPr>
        <w:t>of</w:t>
      </w:r>
      <w:r>
        <w:rPr>
          <w:spacing w:val="-6"/>
          <w:sz w:val="20"/>
        </w:rPr>
        <w:t> </w:t>
      </w:r>
      <w:r>
        <w:rPr>
          <w:sz w:val="20"/>
        </w:rPr>
        <w:t>Chile</w:t>
      </w:r>
      <w:r>
        <w:rPr>
          <w:spacing w:val="-7"/>
          <w:sz w:val="20"/>
        </w:rPr>
        <w:t> </w:t>
      </w:r>
      <w:r>
        <w:rPr>
          <w:sz w:val="20"/>
        </w:rPr>
        <w:t>considered</w:t>
      </w:r>
      <w:r>
        <w:rPr>
          <w:spacing w:val="-5"/>
          <w:sz w:val="20"/>
        </w:rPr>
        <w:t> </w:t>
      </w:r>
      <w:r>
        <w:rPr>
          <w:sz w:val="20"/>
        </w:rPr>
        <w:t>that</w:t>
      </w:r>
      <w:r>
        <w:rPr>
          <w:spacing w:val="-5"/>
          <w:sz w:val="20"/>
        </w:rPr>
        <w:t> </w:t>
      </w:r>
      <w:r>
        <w:rPr>
          <w:sz w:val="20"/>
        </w:rPr>
        <w:t>the</w:t>
      </w:r>
      <w:r>
        <w:rPr>
          <w:spacing w:val="-7"/>
          <w:sz w:val="20"/>
        </w:rPr>
        <w:t> </w:t>
      </w:r>
      <w:r>
        <w:rPr>
          <w:sz w:val="20"/>
        </w:rPr>
        <w:t>action</w:t>
      </w:r>
      <w:r>
        <w:rPr>
          <w:spacing w:val="-4"/>
          <w:sz w:val="20"/>
        </w:rPr>
        <w:t> </w:t>
      </w:r>
      <w:r>
        <w:rPr>
          <w:sz w:val="20"/>
        </w:rPr>
        <w:t>by</w:t>
      </w:r>
      <w:r>
        <w:rPr>
          <w:spacing w:val="-6"/>
          <w:sz w:val="20"/>
        </w:rPr>
        <w:t> </w:t>
      </w:r>
      <w:r>
        <w:rPr>
          <w:sz w:val="20"/>
        </w:rPr>
        <w:t>the</w:t>
      </w:r>
      <w:r>
        <w:rPr>
          <w:spacing w:val="-7"/>
          <w:sz w:val="20"/>
        </w:rPr>
        <w:t> </w:t>
      </w:r>
      <w:r>
        <w:rPr>
          <w:sz w:val="20"/>
        </w:rPr>
        <w:t>Vicariate</w:t>
      </w:r>
      <w:r>
        <w:rPr>
          <w:spacing w:val="-7"/>
          <w:sz w:val="20"/>
        </w:rPr>
        <w:t> </w:t>
      </w:r>
      <w:r>
        <w:rPr>
          <w:sz w:val="20"/>
        </w:rPr>
        <w:t>for</w:t>
      </w:r>
      <w:r>
        <w:rPr>
          <w:spacing w:val="-7"/>
          <w:sz w:val="20"/>
        </w:rPr>
        <w:t> </w:t>
      </w:r>
      <w:r>
        <w:rPr>
          <w:sz w:val="20"/>
        </w:rPr>
        <w:t>Education in</w:t>
      </w:r>
      <w:r>
        <w:rPr>
          <w:spacing w:val="-4"/>
          <w:sz w:val="20"/>
        </w:rPr>
        <w:t> </w:t>
      </w:r>
      <w:r>
        <w:rPr>
          <w:sz w:val="20"/>
        </w:rPr>
        <w:t>revoking</w:t>
      </w:r>
      <w:r>
        <w:rPr>
          <w:spacing w:val="-5"/>
          <w:sz w:val="20"/>
        </w:rPr>
        <w:t> </w:t>
      </w:r>
      <w:r>
        <w:rPr>
          <w:sz w:val="20"/>
        </w:rPr>
        <w:t>the</w:t>
      </w:r>
      <w:r>
        <w:rPr>
          <w:spacing w:val="-4"/>
          <w:sz w:val="20"/>
        </w:rPr>
        <w:t> </w:t>
      </w:r>
      <w:r>
        <w:rPr>
          <w:sz w:val="20"/>
        </w:rPr>
        <w:t>certificate</w:t>
      </w:r>
      <w:r>
        <w:rPr>
          <w:spacing w:val="-7"/>
          <w:sz w:val="20"/>
        </w:rPr>
        <w:t> </w:t>
      </w:r>
      <w:r>
        <w:rPr>
          <w:sz w:val="20"/>
        </w:rPr>
        <w:t>of</w:t>
      </w:r>
      <w:r>
        <w:rPr>
          <w:spacing w:val="-6"/>
          <w:sz w:val="20"/>
        </w:rPr>
        <w:t> </w:t>
      </w:r>
      <w:r>
        <w:rPr>
          <w:sz w:val="20"/>
        </w:rPr>
        <w:t>suitability</w:t>
      </w:r>
      <w:r>
        <w:rPr>
          <w:spacing w:val="-6"/>
          <w:sz w:val="20"/>
        </w:rPr>
        <w:t> </w:t>
      </w:r>
      <w:r>
        <w:rPr>
          <w:sz w:val="20"/>
        </w:rPr>
        <w:t>of</w:t>
      </w:r>
      <w:r>
        <w:rPr>
          <w:spacing w:val="-6"/>
          <w:sz w:val="20"/>
        </w:rPr>
        <w:t> </w:t>
      </w:r>
      <w:r>
        <w:rPr>
          <w:sz w:val="20"/>
        </w:rPr>
        <w:t>Sandra</w:t>
      </w:r>
      <w:r>
        <w:rPr>
          <w:spacing w:val="-5"/>
          <w:sz w:val="20"/>
        </w:rPr>
        <w:t> </w:t>
      </w:r>
      <w:r>
        <w:rPr>
          <w:sz w:val="20"/>
        </w:rPr>
        <w:t>Pavez</w:t>
      </w:r>
      <w:r>
        <w:rPr>
          <w:spacing w:val="-2"/>
          <w:sz w:val="20"/>
        </w:rPr>
        <w:t> </w:t>
      </w:r>
      <w:r>
        <w:rPr>
          <w:sz w:val="20"/>
        </w:rPr>
        <w:t>Pavez</w:t>
      </w:r>
      <w:r>
        <w:rPr>
          <w:spacing w:val="-5"/>
          <w:sz w:val="20"/>
        </w:rPr>
        <w:t> </w:t>
      </w:r>
      <w:r>
        <w:rPr>
          <w:sz w:val="20"/>
        </w:rPr>
        <w:t>was</w:t>
      </w:r>
      <w:r>
        <w:rPr>
          <w:spacing w:val="-6"/>
          <w:sz w:val="20"/>
        </w:rPr>
        <w:t> </w:t>
      </w:r>
      <w:r>
        <w:rPr>
          <w:sz w:val="20"/>
        </w:rPr>
        <w:t>not</w:t>
      </w:r>
      <w:r>
        <w:rPr>
          <w:spacing w:val="-2"/>
          <w:sz w:val="20"/>
        </w:rPr>
        <w:t> </w:t>
      </w:r>
      <w:r>
        <w:rPr>
          <w:sz w:val="20"/>
        </w:rPr>
        <w:t>attributable</w:t>
      </w:r>
      <w:r>
        <w:rPr>
          <w:spacing w:val="-7"/>
          <w:sz w:val="20"/>
        </w:rPr>
        <w:t> </w:t>
      </w:r>
      <w:r>
        <w:rPr>
          <w:sz w:val="20"/>
        </w:rPr>
        <w:t>to</w:t>
      </w:r>
      <w:r>
        <w:rPr>
          <w:spacing w:val="-7"/>
          <w:sz w:val="20"/>
        </w:rPr>
        <w:t> </w:t>
      </w:r>
      <w:r>
        <w:rPr>
          <w:sz w:val="20"/>
        </w:rPr>
        <w:t>the</w:t>
      </w:r>
      <w:r>
        <w:rPr>
          <w:spacing w:val="-7"/>
          <w:sz w:val="20"/>
        </w:rPr>
        <w:t> </w:t>
      </w:r>
      <w:r>
        <w:rPr>
          <w:sz w:val="20"/>
        </w:rPr>
        <w:t>State,</w:t>
      </w:r>
      <w:r>
        <w:rPr>
          <w:spacing w:val="-6"/>
          <w:sz w:val="20"/>
        </w:rPr>
        <w:t> </w:t>
      </w:r>
      <w:r>
        <w:rPr>
          <w:sz w:val="20"/>
        </w:rPr>
        <w:t>since</w:t>
      </w:r>
    </w:p>
    <w:p>
      <w:pPr>
        <w:pStyle w:val="BodyText"/>
        <w:spacing w:before="12"/>
        <w:jc w:val="left"/>
        <w:rPr>
          <w:sz w:val="19"/>
        </w:rPr>
      </w:pPr>
      <w:r>
        <w:rPr/>
        <w:pict>
          <v:rect style="position:absolute;margin-left:51pt;margin-top:13.34711pt;width:144pt;height:.6pt;mso-position-horizontal-relative:page;mso-position-vertical-relative:paragraph;z-index:-15714816;mso-wrap-distance-left:0;mso-wrap-distance-right:0" id="docshape29" filled="true" fillcolor="#000000" stroked="false">
            <v:fill type="solid"/>
            <w10:wrap type="topAndBottom"/>
          </v:rect>
        </w:pict>
      </w:r>
    </w:p>
    <w:p>
      <w:pPr>
        <w:spacing w:before="103"/>
        <w:ind w:left="139" w:right="274" w:firstLine="0"/>
        <w:jc w:val="both"/>
        <w:rPr>
          <w:sz w:val="16"/>
        </w:rPr>
      </w:pPr>
      <w:bookmarkStart w:name="_bookmark165" w:id="187"/>
      <w:bookmarkEnd w:id="187"/>
      <w:r>
        <w:rPr/>
      </w:r>
      <w:r>
        <w:rPr>
          <w:sz w:val="16"/>
          <w:vertAlign w:val="superscript"/>
        </w:rPr>
        <w:t>150</w:t>
      </w:r>
      <w:r>
        <w:rPr>
          <w:spacing w:val="80"/>
          <w:sz w:val="16"/>
          <w:vertAlign w:val="baseline"/>
        </w:rPr>
        <w:t>   </w:t>
      </w:r>
      <w:r>
        <w:rPr>
          <w:i/>
          <w:sz w:val="16"/>
          <w:vertAlign w:val="baseline"/>
        </w:rPr>
        <w:t>Cf. Case of Villamizar Durán et al. v. Colombia, supra</w:t>
      </w:r>
      <w:r>
        <w:rPr>
          <w:sz w:val="16"/>
          <w:vertAlign w:val="baseline"/>
        </w:rPr>
        <w:t>, para. 139, and </w:t>
      </w:r>
      <w:r>
        <w:rPr>
          <w:i/>
          <w:sz w:val="16"/>
          <w:vertAlign w:val="baseline"/>
        </w:rPr>
        <w:t>Case of Women Victims of Sexual Torture in</w:t>
      </w:r>
      <w:r>
        <w:rPr>
          <w:i/>
          <w:sz w:val="16"/>
          <w:vertAlign w:val="baseline"/>
        </w:rPr>
        <w:t> Atenco v. Mexico</w:t>
      </w:r>
      <w:r>
        <w:rPr>
          <w:sz w:val="16"/>
          <w:vertAlign w:val="baseline"/>
        </w:rPr>
        <w:t>, </w:t>
      </w:r>
      <w:r>
        <w:rPr>
          <w:i/>
          <w:sz w:val="16"/>
          <w:vertAlign w:val="baseline"/>
        </w:rPr>
        <w:t>supra</w:t>
      </w:r>
      <w:r>
        <w:rPr>
          <w:sz w:val="16"/>
          <w:vertAlign w:val="baseline"/>
        </w:rPr>
        <w:t>, para. 165.</w:t>
      </w:r>
    </w:p>
    <w:p>
      <w:pPr>
        <w:spacing w:before="120"/>
        <w:ind w:left="139" w:right="274" w:firstLine="0"/>
        <w:jc w:val="both"/>
        <w:rPr>
          <w:sz w:val="16"/>
        </w:rPr>
      </w:pPr>
      <w:bookmarkStart w:name="_bookmark166" w:id="188"/>
      <w:bookmarkEnd w:id="188"/>
      <w:r>
        <w:rPr/>
      </w:r>
      <w:r>
        <w:rPr>
          <w:sz w:val="16"/>
          <w:vertAlign w:val="superscript"/>
        </w:rPr>
        <w:t>151</w:t>
      </w:r>
      <w:r>
        <w:rPr>
          <w:spacing w:val="80"/>
          <w:sz w:val="16"/>
          <w:vertAlign w:val="baseline"/>
        </w:rPr>
        <w:t>  </w:t>
      </w:r>
      <w:r>
        <w:rPr>
          <w:i/>
          <w:sz w:val="16"/>
          <w:vertAlign w:val="baseline"/>
        </w:rPr>
        <w:t>Cf. Cf. Case of Villamizar Durán et al. v. Colombia. Preliminary objection, merits,</w:t>
      </w:r>
      <w:r>
        <w:rPr>
          <w:i/>
          <w:spacing w:val="-1"/>
          <w:sz w:val="16"/>
          <w:vertAlign w:val="baseline"/>
        </w:rPr>
        <w:t> </w:t>
      </w:r>
      <w:r>
        <w:rPr>
          <w:i/>
          <w:sz w:val="16"/>
          <w:vertAlign w:val="baseline"/>
        </w:rPr>
        <w:t>reparations and costs</w:t>
      </w:r>
      <w:r>
        <w:rPr>
          <w:sz w:val="16"/>
          <w:vertAlign w:val="baseline"/>
        </w:rPr>
        <w:t>. Judgment of November 20, 2018. Series C No. 364, para. 140 and Articles on Responsibility of States for Internationally Wrongful Acts, commentary to Article 7, UN Doc. A/56/10 (2001), para. 8.</w:t>
      </w:r>
    </w:p>
    <w:p>
      <w:pPr>
        <w:spacing w:before="120"/>
        <w:ind w:left="139" w:right="286" w:firstLine="0"/>
        <w:jc w:val="both"/>
        <w:rPr>
          <w:sz w:val="16"/>
        </w:rPr>
      </w:pPr>
      <w:bookmarkStart w:name="_bookmark167" w:id="189"/>
      <w:bookmarkEnd w:id="189"/>
      <w:r>
        <w:rPr/>
      </w:r>
      <w:r>
        <w:rPr>
          <w:sz w:val="16"/>
          <w:vertAlign w:val="superscript"/>
        </w:rPr>
        <w:t>152</w:t>
      </w:r>
      <w:r>
        <w:rPr>
          <w:spacing w:val="80"/>
          <w:sz w:val="16"/>
          <w:vertAlign w:val="baseline"/>
        </w:rPr>
        <w:t>   </w:t>
      </w:r>
      <w:r>
        <w:rPr>
          <w:i/>
          <w:sz w:val="16"/>
          <w:vertAlign w:val="baseline"/>
        </w:rPr>
        <w:t>Cf. Case of Velásquez Rodríguez v. Honduras. Merits. Judgment </w:t>
      </w:r>
      <w:r>
        <w:rPr>
          <w:sz w:val="16"/>
          <w:vertAlign w:val="baseline"/>
        </w:rPr>
        <w:t>of July 29, 1988. Series C No. 4, para. 166, </w:t>
      </w:r>
      <w:r>
        <w:rPr>
          <w:i/>
          <w:sz w:val="16"/>
          <w:vertAlign w:val="baseline"/>
        </w:rPr>
        <w:t>Case of</w:t>
      </w:r>
      <w:r>
        <w:rPr>
          <w:i/>
          <w:sz w:val="16"/>
          <w:vertAlign w:val="baseline"/>
        </w:rPr>
        <w:t> Xucuru Indigenous People and their members v. Brazil. Preliminary objections, merits, reparations and costs</w:t>
      </w:r>
      <w:r>
        <w:rPr>
          <w:sz w:val="16"/>
          <w:vertAlign w:val="baseline"/>
        </w:rPr>
        <w:t>. Judgment of February 5, 2018. Series C No. 346, para. 121, and </w:t>
      </w:r>
      <w:r>
        <w:rPr>
          <w:i/>
          <w:sz w:val="16"/>
          <w:vertAlign w:val="baseline"/>
        </w:rPr>
        <w:t>Case of López Soto et al. v. Venezuela. Merits, reparations and costs</w:t>
      </w:r>
      <w:r>
        <w:rPr>
          <w:sz w:val="16"/>
          <w:vertAlign w:val="baseline"/>
        </w:rPr>
        <w:t>. Judgment of September 26, 2018. Series C No. 362, para. 147.</w:t>
      </w:r>
    </w:p>
    <w:p>
      <w:pPr>
        <w:spacing w:before="119"/>
        <w:ind w:left="139" w:right="275" w:firstLine="0"/>
        <w:jc w:val="both"/>
        <w:rPr>
          <w:sz w:val="16"/>
        </w:rPr>
      </w:pPr>
      <w:bookmarkStart w:name="_bookmark168" w:id="190"/>
      <w:bookmarkEnd w:id="190"/>
      <w:r>
        <w:rPr/>
      </w:r>
      <w:r>
        <w:rPr>
          <w:sz w:val="16"/>
          <w:vertAlign w:val="superscript"/>
        </w:rPr>
        <w:t>153</w:t>
      </w:r>
      <w:r>
        <w:rPr>
          <w:spacing w:val="80"/>
          <w:w w:val="150"/>
          <w:sz w:val="16"/>
          <w:vertAlign w:val="baseline"/>
        </w:rPr>
        <w:t>  </w:t>
      </w:r>
      <w:r>
        <w:rPr>
          <w:i/>
          <w:sz w:val="16"/>
          <w:vertAlign w:val="baseline"/>
        </w:rPr>
        <w:t>Cf. Case of the Pueblo Bello Massacre</w:t>
      </w:r>
      <w:r>
        <w:rPr>
          <w:sz w:val="16"/>
          <w:vertAlign w:val="baseline"/>
        </w:rPr>
        <w:t>. Judgment of January 31, 2006. Series C No. 140. Para. 113, and </w:t>
      </w:r>
      <w:r>
        <w:rPr>
          <w:i/>
          <w:sz w:val="16"/>
          <w:vertAlign w:val="baseline"/>
        </w:rPr>
        <w:t>Case of the</w:t>
      </w:r>
      <w:r>
        <w:rPr>
          <w:i/>
          <w:sz w:val="16"/>
          <w:vertAlign w:val="baseline"/>
        </w:rPr>
        <w:t> Displaced</w:t>
      </w:r>
      <w:r>
        <w:rPr>
          <w:i/>
          <w:spacing w:val="-15"/>
          <w:sz w:val="16"/>
          <w:vertAlign w:val="baseline"/>
        </w:rPr>
        <w:t> </w:t>
      </w:r>
      <w:r>
        <w:rPr>
          <w:i/>
          <w:sz w:val="16"/>
          <w:vertAlign w:val="baseline"/>
        </w:rPr>
        <w:t>Afrodescendant</w:t>
      </w:r>
      <w:r>
        <w:rPr>
          <w:i/>
          <w:spacing w:val="-14"/>
          <w:sz w:val="16"/>
          <w:vertAlign w:val="baseline"/>
        </w:rPr>
        <w:t> </w:t>
      </w:r>
      <w:r>
        <w:rPr>
          <w:i/>
          <w:sz w:val="16"/>
          <w:vertAlign w:val="baseline"/>
        </w:rPr>
        <w:t>Communities</w:t>
      </w:r>
      <w:r>
        <w:rPr>
          <w:i/>
          <w:spacing w:val="-14"/>
          <w:sz w:val="16"/>
          <w:vertAlign w:val="baseline"/>
        </w:rPr>
        <w:t> </w:t>
      </w:r>
      <w:r>
        <w:rPr>
          <w:i/>
          <w:sz w:val="16"/>
          <w:vertAlign w:val="baseline"/>
        </w:rPr>
        <w:t>of</w:t>
      </w:r>
      <w:r>
        <w:rPr>
          <w:i/>
          <w:spacing w:val="-12"/>
          <w:sz w:val="16"/>
          <w:vertAlign w:val="baseline"/>
        </w:rPr>
        <w:t> </w:t>
      </w:r>
      <w:r>
        <w:rPr>
          <w:i/>
          <w:sz w:val="16"/>
          <w:vertAlign w:val="baseline"/>
        </w:rPr>
        <w:t>the</w:t>
      </w:r>
      <w:r>
        <w:rPr>
          <w:i/>
          <w:spacing w:val="-13"/>
          <w:sz w:val="16"/>
          <w:vertAlign w:val="baseline"/>
        </w:rPr>
        <w:t> </w:t>
      </w:r>
      <w:r>
        <w:rPr>
          <w:i/>
          <w:sz w:val="16"/>
          <w:vertAlign w:val="baseline"/>
        </w:rPr>
        <w:t>Río</w:t>
      </w:r>
      <w:r>
        <w:rPr>
          <w:i/>
          <w:spacing w:val="-12"/>
          <w:sz w:val="16"/>
          <w:vertAlign w:val="baseline"/>
        </w:rPr>
        <w:t> </w:t>
      </w:r>
      <w:r>
        <w:rPr>
          <w:i/>
          <w:sz w:val="16"/>
          <w:vertAlign w:val="baseline"/>
        </w:rPr>
        <w:t>Cacarica</w:t>
      </w:r>
      <w:r>
        <w:rPr>
          <w:i/>
          <w:spacing w:val="-15"/>
          <w:sz w:val="16"/>
          <w:vertAlign w:val="baseline"/>
        </w:rPr>
        <w:t> </w:t>
      </w:r>
      <w:r>
        <w:rPr>
          <w:i/>
          <w:sz w:val="16"/>
          <w:vertAlign w:val="baseline"/>
        </w:rPr>
        <w:t>River</w:t>
      </w:r>
      <w:r>
        <w:rPr>
          <w:i/>
          <w:spacing w:val="-11"/>
          <w:sz w:val="16"/>
          <w:vertAlign w:val="baseline"/>
        </w:rPr>
        <w:t> </w:t>
      </w:r>
      <w:r>
        <w:rPr>
          <w:i/>
          <w:sz w:val="16"/>
          <w:vertAlign w:val="baseline"/>
        </w:rPr>
        <w:t>Basin</w:t>
      </w:r>
      <w:r>
        <w:rPr>
          <w:i/>
          <w:spacing w:val="-14"/>
          <w:sz w:val="16"/>
          <w:vertAlign w:val="baseline"/>
        </w:rPr>
        <w:t> </w:t>
      </w:r>
      <w:r>
        <w:rPr>
          <w:i/>
          <w:sz w:val="16"/>
          <w:vertAlign w:val="baseline"/>
        </w:rPr>
        <w:t>(Operation</w:t>
      </w:r>
      <w:r>
        <w:rPr>
          <w:i/>
          <w:spacing w:val="-14"/>
          <w:sz w:val="16"/>
          <w:vertAlign w:val="baseline"/>
        </w:rPr>
        <w:t> </w:t>
      </w:r>
      <w:r>
        <w:rPr>
          <w:i/>
          <w:sz w:val="16"/>
          <w:vertAlign w:val="baseline"/>
        </w:rPr>
        <w:t>Génesis)</w:t>
      </w:r>
      <w:r>
        <w:rPr>
          <w:i/>
          <w:spacing w:val="-14"/>
          <w:sz w:val="16"/>
          <w:vertAlign w:val="baseline"/>
        </w:rPr>
        <w:t> </w:t>
      </w:r>
      <w:r>
        <w:rPr>
          <w:i/>
          <w:sz w:val="16"/>
          <w:vertAlign w:val="baseline"/>
        </w:rPr>
        <w:t>v.</w:t>
      </w:r>
      <w:r>
        <w:rPr>
          <w:i/>
          <w:spacing w:val="-14"/>
          <w:sz w:val="16"/>
          <w:vertAlign w:val="baseline"/>
        </w:rPr>
        <w:t> </w:t>
      </w:r>
      <w:r>
        <w:rPr>
          <w:i/>
          <w:sz w:val="16"/>
          <w:vertAlign w:val="baseline"/>
        </w:rPr>
        <w:t>Colombia.</w:t>
      </w:r>
      <w:r>
        <w:rPr>
          <w:i/>
          <w:spacing w:val="-14"/>
          <w:sz w:val="16"/>
          <w:vertAlign w:val="baseline"/>
        </w:rPr>
        <w:t> </w:t>
      </w:r>
      <w:r>
        <w:rPr>
          <w:i/>
          <w:sz w:val="16"/>
          <w:vertAlign w:val="baseline"/>
        </w:rPr>
        <w:t>Preliminary</w:t>
      </w:r>
      <w:r>
        <w:rPr>
          <w:i/>
          <w:spacing w:val="-12"/>
          <w:sz w:val="16"/>
          <w:vertAlign w:val="baseline"/>
        </w:rPr>
        <w:t> </w:t>
      </w:r>
      <w:r>
        <w:rPr>
          <w:i/>
          <w:sz w:val="16"/>
          <w:vertAlign w:val="baseline"/>
        </w:rPr>
        <w:t>objections, merits, reparations and costs</w:t>
      </w:r>
      <w:r>
        <w:rPr>
          <w:sz w:val="16"/>
          <w:vertAlign w:val="baseline"/>
        </w:rPr>
        <w:t>. Judgment of November 20, 2013. Series C No. 270, para. 224.</w:t>
      </w:r>
    </w:p>
    <w:p>
      <w:pPr>
        <w:spacing w:before="120"/>
        <w:ind w:left="139" w:right="273" w:firstLine="0"/>
        <w:jc w:val="both"/>
        <w:rPr>
          <w:sz w:val="16"/>
        </w:rPr>
      </w:pPr>
      <w:bookmarkStart w:name="_bookmark169" w:id="191"/>
      <w:bookmarkEnd w:id="191"/>
      <w:r>
        <w:rPr/>
      </w:r>
      <w:r>
        <w:rPr>
          <w:sz w:val="16"/>
          <w:vertAlign w:val="superscript"/>
        </w:rPr>
        <w:t>154</w:t>
      </w:r>
      <w:r>
        <w:rPr>
          <w:spacing w:val="80"/>
          <w:sz w:val="16"/>
          <w:vertAlign w:val="baseline"/>
        </w:rPr>
        <w:t>   </w:t>
      </w:r>
      <w:r>
        <w:rPr>
          <w:i/>
          <w:sz w:val="16"/>
          <w:vertAlign w:val="baseline"/>
        </w:rPr>
        <w:t>Cf. Case of the “Mapiripán Massacre”</w:t>
      </w:r>
      <w:r>
        <w:rPr>
          <w:sz w:val="16"/>
          <w:vertAlign w:val="baseline"/>
        </w:rPr>
        <w:t>. Judgment of September 15, 2005. Series C No. 134. para. 111, and </w:t>
      </w:r>
      <w:r>
        <w:rPr>
          <w:i/>
          <w:sz w:val="16"/>
          <w:vertAlign w:val="baseline"/>
        </w:rPr>
        <w:t>Case of</w:t>
      </w:r>
      <w:r>
        <w:rPr>
          <w:i/>
          <w:sz w:val="16"/>
          <w:vertAlign w:val="baseline"/>
        </w:rPr>
        <w:t> Muelle Flores v. Peru. Preliminary objections, merits, reparations and costs</w:t>
      </w:r>
      <w:r>
        <w:rPr>
          <w:sz w:val="16"/>
          <w:vertAlign w:val="baseline"/>
        </w:rPr>
        <w:t>. Judgment of March 6, 2019. Series C No. 375, footnote 148.</w:t>
      </w:r>
    </w:p>
    <w:p>
      <w:pPr>
        <w:spacing w:before="120"/>
        <w:ind w:left="139" w:right="289" w:firstLine="0"/>
        <w:jc w:val="both"/>
        <w:rPr>
          <w:sz w:val="16"/>
        </w:rPr>
      </w:pPr>
      <w:bookmarkStart w:name="_bookmark170" w:id="192"/>
      <w:bookmarkEnd w:id="192"/>
      <w:r>
        <w:rPr/>
      </w:r>
      <w:r>
        <w:rPr>
          <w:sz w:val="16"/>
          <w:vertAlign w:val="superscript"/>
        </w:rPr>
        <w:t>155</w:t>
      </w:r>
      <w:r>
        <w:rPr>
          <w:spacing w:val="80"/>
          <w:sz w:val="16"/>
          <w:vertAlign w:val="baseline"/>
        </w:rPr>
        <w:t>  </w:t>
      </w:r>
      <w:r>
        <w:rPr>
          <w:i/>
          <w:sz w:val="16"/>
          <w:vertAlign w:val="baseline"/>
        </w:rPr>
        <w:t>Cf. Case of Velásquez Rodríguez v. Honduras, Merits</w:t>
      </w:r>
      <w:r>
        <w:rPr>
          <w:sz w:val="16"/>
          <w:vertAlign w:val="baseline"/>
        </w:rPr>
        <w:t>, para. 173, and </w:t>
      </w:r>
      <w:r>
        <w:rPr>
          <w:i/>
          <w:sz w:val="16"/>
          <w:vertAlign w:val="baseline"/>
        </w:rPr>
        <w:t>Case of López Soto et al. v. Venezuela. Merits,</w:t>
      </w:r>
      <w:r>
        <w:rPr>
          <w:i/>
          <w:sz w:val="16"/>
          <w:vertAlign w:val="baseline"/>
        </w:rPr>
        <w:t> reparations and costs</w:t>
      </w:r>
      <w:r>
        <w:rPr>
          <w:sz w:val="16"/>
          <w:vertAlign w:val="baseline"/>
        </w:rPr>
        <w:t>. Judgment of September 26, 2018. Series C No. 362, para. 198.</w:t>
      </w:r>
    </w:p>
    <w:p>
      <w:pPr>
        <w:spacing w:after="0"/>
        <w:jc w:val="both"/>
        <w:rPr>
          <w:sz w:val="16"/>
        </w:rPr>
        <w:sectPr>
          <w:pgSz w:w="12240" w:h="15840"/>
          <w:pgMar w:header="0" w:footer="984" w:top="1260" w:bottom="1220" w:left="880" w:right="740"/>
        </w:sectPr>
      </w:pPr>
    </w:p>
    <w:p>
      <w:pPr>
        <w:pStyle w:val="BodyText"/>
        <w:spacing w:before="79"/>
        <w:ind w:left="139" w:right="276"/>
      </w:pPr>
      <w:r>
        <w:rPr/>
        <w:t>the</w:t>
      </w:r>
      <w:r>
        <w:rPr>
          <w:spacing w:val="-2"/>
        </w:rPr>
        <w:t> </w:t>
      </w:r>
      <w:r>
        <w:rPr/>
        <w:t>latter</w:t>
      </w:r>
      <w:r>
        <w:rPr>
          <w:spacing w:val="-2"/>
        </w:rPr>
        <w:t> </w:t>
      </w:r>
      <w:r>
        <w:rPr/>
        <w:t>did not delegate</w:t>
      </w:r>
      <w:r>
        <w:rPr>
          <w:spacing w:val="-2"/>
        </w:rPr>
        <w:t> </w:t>
      </w:r>
      <w:r>
        <w:rPr/>
        <w:t>the</w:t>
      </w:r>
      <w:r>
        <w:rPr>
          <w:spacing w:val="-2"/>
        </w:rPr>
        <w:t> </w:t>
      </w:r>
      <w:r>
        <w:rPr/>
        <w:t>task of</w:t>
      </w:r>
      <w:r>
        <w:rPr>
          <w:spacing w:val="-1"/>
        </w:rPr>
        <w:t> </w:t>
      </w:r>
      <w:r>
        <w:rPr/>
        <w:t>certifying the</w:t>
      </w:r>
      <w:r>
        <w:rPr>
          <w:spacing w:val="-2"/>
        </w:rPr>
        <w:t> </w:t>
      </w:r>
      <w:r>
        <w:rPr/>
        <w:t>suitability</w:t>
      </w:r>
      <w:r>
        <w:rPr>
          <w:spacing w:val="-1"/>
        </w:rPr>
        <w:t> </w:t>
      </w:r>
      <w:r>
        <w:rPr/>
        <w:t>of</w:t>
      </w:r>
      <w:r>
        <w:rPr>
          <w:spacing w:val="-1"/>
        </w:rPr>
        <w:t> </w:t>
      </w:r>
      <w:r>
        <w:rPr/>
        <w:t>teachers</w:t>
      </w:r>
      <w:r>
        <w:rPr>
          <w:spacing w:val="-2"/>
        </w:rPr>
        <w:t> </w:t>
      </w:r>
      <w:r>
        <w:rPr/>
        <w:t>of</w:t>
      </w:r>
      <w:r>
        <w:rPr>
          <w:spacing w:val="-1"/>
        </w:rPr>
        <w:t> </w:t>
      </w:r>
      <w:r>
        <w:rPr/>
        <w:t>denominational religion. In fact, it pointed out there is no attribution of public authority because the religious suitability of teachers of denominational religion is not a mandate of the State and that, on the contrary, it is a power vested in the religious communities or their authorities.</w:t>
      </w:r>
    </w:p>
    <w:p>
      <w:pPr>
        <w:pStyle w:val="ListParagraph"/>
        <w:numPr>
          <w:ilvl w:val="0"/>
          <w:numId w:val="4"/>
        </w:numPr>
        <w:tabs>
          <w:tab w:pos="859" w:val="left" w:leader="none"/>
        </w:tabs>
        <w:spacing w:line="240" w:lineRule="auto" w:before="120" w:after="0"/>
        <w:ind w:left="139" w:right="277" w:firstLine="0"/>
        <w:jc w:val="both"/>
        <w:rPr>
          <w:sz w:val="20"/>
        </w:rPr>
      </w:pPr>
      <w:r>
        <w:rPr>
          <w:sz w:val="20"/>
        </w:rPr>
        <w:t>In</w:t>
      </w:r>
      <w:r>
        <w:rPr>
          <w:spacing w:val="-8"/>
          <w:sz w:val="20"/>
        </w:rPr>
        <w:t> </w:t>
      </w:r>
      <w:r>
        <w:rPr>
          <w:sz w:val="20"/>
        </w:rPr>
        <w:t>this</w:t>
      </w:r>
      <w:r>
        <w:rPr>
          <w:spacing w:val="-10"/>
          <w:sz w:val="20"/>
        </w:rPr>
        <w:t> </w:t>
      </w:r>
      <w:r>
        <w:rPr>
          <w:sz w:val="20"/>
        </w:rPr>
        <w:t>regard,</w:t>
      </w:r>
      <w:r>
        <w:rPr>
          <w:spacing w:val="-10"/>
          <w:sz w:val="20"/>
        </w:rPr>
        <w:t> </w:t>
      </w:r>
      <w:r>
        <w:rPr>
          <w:sz w:val="20"/>
        </w:rPr>
        <w:t>the</w:t>
      </w:r>
      <w:r>
        <w:rPr>
          <w:spacing w:val="-8"/>
          <w:sz w:val="20"/>
        </w:rPr>
        <w:t> </w:t>
      </w:r>
      <w:r>
        <w:rPr>
          <w:sz w:val="20"/>
        </w:rPr>
        <w:t>Court</w:t>
      </w:r>
      <w:r>
        <w:rPr>
          <w:spacing w:val="-6"/>
          <w:sz w:val="20"/>
        </w:rPr>
        <w:t> </w:t>
      </w:r>
      <w:r>
        <w:rPr>
          <w:sz w:val="20"/>
        </w:rPr>
        <w:t>recalls,</w:t>
      </w:r>
      <w:r>
        <w:rPr>
          <w:spacing w:val="-9"/>
          <w:sz w:val="20"/>
        </w:rPr>
        <w:t> </w:t>
      </w:r>
      <w:r>
        <w:rPr>
          <w:sz w:val="20"/>
        </w:rPr>
        <w:t>first</w:t>
      </w:r>
      <w:r>
        <w:rPr>
          <w:spacing w:val="-8"/>
          <w:sz w:val="20"/>
        </w:rPr>
        <w:t> </w:t>
      </w:r>
      <w:r>
        <w:rPr>
          <w:sz w:val="20"/>
        </w:rPr>
        <w:t>of</w:t>
      </w:r>
      <w:r>
        <w:rPr>
          <w:spacing w:val="-9"/>
          <w:sz w:val="20"/>
        </w:rPr>
        <w:t> </w:t>
      </w:r>
      <w:r>
        <w:rPr>
          <w:sz w:val="20"/>
        </w:rPr>
        <w:t>all,</w:t>
      </w:r>
      <w:r>
        <w:rPr>
          <w:spacing w:val="-9"/>
          <w:sz w:val="20"/>
        </w:rPr>
        <w:t> </w:t>
      </w:r>
      <w:r>
        <w:rPr>
          <w:sz w:val="20"/>
        </w:rPr>
        <w:t>that</w:t>
      </w:r>
      <w:r>
        <w:rPr>
          <w:spacing w:val="-8"/>
          <w:sz w:val="20"/>
        </w:rPr>
        <w:t> </w:t>
      </w:r>
      <w:r>
        <w:rPr>
          <w:sz w:val="20"/>
        </w:rPr>
        <w:t>Article</w:t>
      </w:r>
      <w:r>
        <w:rPr>
          <w:spacing w:val="-10"/>
          <w:sz w:val="20"/>
        </w:rPr>
        <w:t> </w:t>
      </w:r>
      <w:r>
        <w:rPr>
          <w:sz w:val="20"/>
        </w:rPr>
        <w:t>12(4)</w:t>
      </w:r>
      <w:r>
        <w:rPr>
          <w:spacing w:val="-8"/>
          <w:sz w:val="20"/>
        </w:rPr>
        <w:t> </w:t>
      </w:r>
      <w:r>
        <w:rPr>
          <w:sz w:val="20"/>
        </w:rPr>
        <w:t>of</w:t>
      </w:r>
      <w:r>
        <w:rPr>
          <w:spacing w:val="-9"/>
          <w:sz w:val="20"/>
        </w:rPr>
        <w:t> </w:t>
      </w:r>
      <w:r>
        <w:rPr>
          <w:sz w:val="20"/>
        </w:rPr>
        <w:t>the</w:t>
      </w:r>
      <w:r>
        <w:rPr>
          <w:spacing w:val="-10"/>
          <w:sz w:val="20"/>
        </w:rPr>
        <w:t> </w:t>
      </w:r>
      <w:r>
        <w:rPr>
          <w:sz w:val="20"/>
        </w:rPr>
        <w:t>American</w:t>
      </w:r>
      <w:r>
        <w:rPr>
          <w:spacing w:val="-8"/>
          <w:sz w:val="20"/>
        </w:rPr>
        <w:t> </w:t>
      </w:r>
      <w:r>
        <w:rPr>
          <w:sz w:val="20"/>
        </w:rPr>
        <w:t>Convention</w:t>
      </w:r>
      <w:r>
        <w:rPr>
          <w:spacing w:val="-8"/>
          <w:sz w:val="20"/>
        </w:rPr>
        <w:t> </w:t>
      </w:r>
      <w:r>
        <w:rPr>
          <w:sz w:val="20"/>
        </w:rPr>
        <w:t>does not stipulate that religious authorities have the exclusive and inherent power to select religious education teachers or to determine their suitability. Said article only mentions that parents or guardians, as the case may be, have the right to ensure that their children or wards receive the religious and moral education that is in accordance with their own convictions.</w:t>
      </w:r>
    </w:p>
    <w:p>
      <w:pPr>
        <w:pStyle w:val="ListParagraph"/>
        <w:numPr>
          <w:ilvl w:val="0"/>
          <w:numId w:val="4"/>
        </w:numPr>
        <w:tabs>
          <w:tab w:pos="859" w:val="left" w:leader="none"/>
        </w:tabs>
        <w:spacing w:line="240" w:lineRule="auto" w:before="122" w:after="0"/>
        <w:ind w:left="139" w:right="277" w:firstLine="0"/>
        <w:jc w:val="both"/>
        <w:rPr>
          <w:sz w:val="13"/>
        </w:rPr>
      </w:pPr>
      <w:r>
        <w:rPr>
          <w:sz w:val="20"/>
        </w:rPr>
        <w:t>Furthermore, as mentioned above, the possibility that the religious authorities may select teachers of religious education to teach their own doctrine, is one of the ways in which the right contained in Article</w:t>
      </w:r>
      <w:r>
        <w:rPr>
          <w:spacing w:val="-1"/>
          <w:sz w:val="20"/>
        </w:rPr>
        <w:t> </w:t>
      </w:r>
      <w:r>
        <w:rPr>
          <w:sz w:val="20"/>
        </w:rPr>
        <w:t>12(4) - namely the right of parents or guardians to have their children or wards, as the case may be, receive the religious and moral education that is consistent with their own convictions – can be realized. However, this is not the only means to do so and, depending on the domestic legislation of each State, this right can be realized in other ways.</w:t>
      </w:r>
      <w:hyperlink w:history="true" w:anchor="_bookmark171">
        <w:r>
          <w:rPr>
            <w:position w:val="7"/>
            <w:sz w:val="13"/>
          </w:rPr>
          <w:t>156</w:t>
        </w:r>
      </w:hyperlink>
    </w:p>
    <w:p>
      <w:pPr>
        <w:pStyle w:val="ListParagraph"/>
        <w:numPr>
          <w:ilvl w:val="0"/>
          <w:numId w:val="4"/>
        </w:numPr>
        <w:tabs>
          <w:tab w:pos="860" w:val="left" w:leader="none"/>
        </w:tabs>
        <w:spacing w:line="240" w:lineRule="auto" w:before="118" w:after="0"/>
        <w:ind w:left="139" w:right="276" w:firstLine="0"/>
        <w:jc w:val="both"/>
        <w:rPr>
          <w:sz w:val="20"/>
        </w:rPr>
      </w:pPr>
      <w:r>
        <w:rPr>
          <w:sz w:val="20"/>
        </w:rPr>
        <w:t>Accordingly, the possibility that religious institutions have to determine the suitability of religious education teachers, far from constituting an inherent power contemplated in international law, depends on the</w:t>
      </w:r>
      <w:r>
        <w:rPr>
          <w:spacing w:val="-1"/>
          <w:sz w:val="20"/>
        </w:rPr>
        <w:t> </w:t>
      </w:r>
      <w:r>
        <w:rPr>
          <w:sz w:val="20"/>
        </w:rPr>
        <w:t>domestic legal system established by each State. Thus, under Chilean domestic law, and specifically Decree 924, Chile’s religious authorities have the ability to issue certificates of suitability that qualify teachers of religious education teachers to teach their doctrine. However, as the expert witness Carozza points out, this is a consequence of the constitutional model of that country,</w:t>
      </w:r>
      <w:r>
        <w:rPr>
          <w:spacing w:val="-8"/>
          <w:sz w:val="20"/>
        </w:rPr>
        <w:t> </w:t>
      </w:r>
      <w:r>
        <w:rPr>
          <w:sz w:val="20"/>
        </w:rPr>
        <w:t>and</w:t>
      </w:r>
      <w:r>
        <w:rPr>
          <w:spacing w:val="-5"/>
          <w:sz w:val="20"/>
        </w:rPr>
        <w:t> </w:t>
      </w:r>
      <w:r>
        <w:rPr>
          <w:sz w:val="20"/>
        </w:rPr>
        <w:t>not</w:t>
      </w:r>
      <w:r>
        <w:rPr>
          <w:spacing w:val="-5"/>
          <w:sz w:val="20"/>
        </w:rPr>
        <w:t> </w:t>
      </w:r>
      <w:r>
        <w:rPr>
          <w:sz w:val="20"/>
        </w:rPr>
        <w:t>an</w:t>
      </w:r>
      <w:r>
        <w:rPr>
          <w:spacing w:val="-7"/>
          <w:sz w:val="20"/>
        </w:rPr>
        <w:t> </w:t>
      </w:r>
      <w:r>
        <w:rPr>
          <w:sz w:val="20"/>
        </w:rPr>
        <w:t>inherent</w:t>
      </w:r>
      <w:r>
        <w:rPr>
          <w:spacing w:val="-7"/>
          <w:sz w:val="20"/>
        </w:rPr>
        <w:t> </w:t>
      </w:r>
      <w:r>
        <w:rPr>
          <w:sz w:val="20"/>
        </w:rPr>
        <w:t>power</w:t>
      </w:r>
      <w:r>
        <w:rPr>
          <w:spacing w:val="-7"/>
          <w:sz w:val="20"/>
        </w:rPr>
        <w:t> </w:t>
      </w:r>
      <w:r>
        <w:rPr>
          <w:sz w:val="20"/>
        </w:rPr>
        <w:t>or</w:t>
      </w:r>
      <w:r>
        <w:rPr>
          <w:spacing w:val="-7"/>
          <w:sz w:val="20"/>
        </w:rPr>
        <w:t> </w:t>
      </w:r>
      <w:r>
        <w:rPr>
          <w:sz w:val="20"/>
        </w:rPr>
        <w:t>one</w:t>
      </w:r>
      <w:r>
        <w:rPr>
          <w:spacing w:val="-9"/>
          <w:sz w:val="20"/>
        </w:rPr>
        <w:t> </w:t>
      </w:r>
      <w:r>
        <w:rPr>
          <w:sz w:val="20"/>
        </w:rPr>
        <w:t>that</w:t>
      </w:r>
      <w:r>
        <w:rPr>
          <w:spacing w:val="-2"/>
          <w:sz w:val="20"/>
        </w:rPr>
        <w:t> </w:t>
      </w:r>
      <w:r>
        <w:rPr>
          <w:sz w:val="20"/>
        </w:rPr>
        <w:t>would</w:t>
      </w:r>
      <w:r>
        <w:rPr>
          <w:spacing w:val="-7"/>
          <w:sz w:val="20"/>
        </w:rPr>
        <w:t> </w:t>
      </w:r>
      <w:r>
        <w:rPr>
          <w:sz w:val="20"/>
        </w:rPr>
        <w:t>derive</w:t>
      </w:r>
      <w:r>
        <w:rPr>
          <w:spacing w:val="-7"/>
          <w:sz w:val="20"/>
        </w:rPr>
        <w:t> </w:t>
      </w:r>
      <w:r>
        <w:rPr>
          <w:sz w:val="20"/>
        </w:rPr>
        <w:t>from</w:t>
      </w:r>
      <w:r>
        <w:rPr>
          <w:spacing w:val="-5"/>
          <w:sz w:val="20"/>
        </w:rPr>
        <w:t> </w:t>
      </w:r>
      <w:r>
        <w:rPr>
          <w:sz w:val="20"/>
        </w:rPr>
        <w:t>freedom</w:t>
      </w:r>
      <w:r>
        <w:rPr>
          <w:spacing w:val="-5"/>
          <w:sz w:val="20"/>
        </w:rPr>
        <w:t> </w:t>
      </w:r>
      <w:r>
        <w:rPr>
          <w:sz w:val="20"/>
        </w:rPr>
        <w:t>of</w:t>
      </w:r>
      <w:r>
        <w:rPr>
          <w:spacing w:val="-4"/>
          <w:sz w:val="20"/>
        </w:rPr>
        <w:t> </w:t>
      </w:r>
      <w:r>
        <w:rPr>
          <w:sz w:val="20"/>
        </w:rPr>
        <w:t>religion.</w:t>
      </w:r>
      <w:r>
        <w:rPr>
          <w:spacing w:val="-3"/>
          <w:sz w:val="20"/>
        </w:rPr>
        <w:t> </w:t>
      </w:r>
      <w:r>
        <w:rPr>
          <w:sz w:val="20"/>
        </w:rPr>
        <w:t>Therefore,</w:t>
      </w:r>
      <w:r>
        <w:rPr>
          <w:spacing w:val="-6"/>
          <w:sz w:val="20"/>
        </w:rPr>
        <w:t> </w:t>
      </w:r>
      <w:r>
        <w:rPr>
          <w:sz w:val="20"/>
        </w:rPr>
        <w:t>it</w:t>
      </w:r>
      <w:r>
        <w:rPr>
          <w:spacing w:val="-7"/>
          <w:sz w:val="20"/>
        </w:rPr>
        <w:t> </w:t>
      </w:r>
      <w:r>
        <w:rPr>
          <w:sz w:val="20"/>
        </w:rPr>
        <w:t>is the Chilean domestic regulations that delegated to third parties - in this case to the religious authorities</w:t>
      </w:r>
      <w:r>
        <w:rPr>
          <w:spacing w:val="-13"/>
          <w:sz w:val="20"/>
        </w:rPr>
        <w:t> </w:t>
      </w:r>
      <w:r>
        <w:rPr>
          <w:sz w:val="20"/>
        </w:rPr>
        <w:t>-</w:t>
      </w:r>
      <w:r>
        <w:rPr>
          <w:spacing w:val="-12"/>
          <w:sz w:val="20"/>
        </w:rPr>
        <w:t> </w:t>
      </w:r>
      <w:r>
        <w:rPr>
          <w:sz w:val="20"/>
        </w:rPr>
        <w:t>the</w:t>
      </w:r>
      <w:r>
        <w:rPr>
          <w:spacing w:val="-14"/>
          <w:sz w:val="20"/>
        </w:rPr>
        <w:t> </w:t>
      </w:r>
      <w:r>
        <w:rPr>
          <w:sz w:val="20"/>
        </w:rPr>
        <w:t>power</w:t>
      </w:r>
      <w:r>
        <w:rPr>
          <w:spacing w:val="-14"/>
          <w:sz w:val="20"/>
        </w:rPr>
        <w:t> </w:t>
      </w:r>
      <w:r>
        <w:rPr>
          <w:sz w:val="20"/>
        </w:rPr>
        <w:t>to</w:t>
      </w:r>
      <w:r>
        <w:rPr>
          <w:spacing w:val="-14"/>
          <w:sz w:val="20"/>
        </w:rPr>
        <w:t> </w:t>
      </w:r>
      <w:r>
        <w:rPr>
          <w:sz w:val="20"/>
        </w:rPr>
        <w:t>issue</w:t>
      </w:r>
      <w:r>
        <w:rPr>
          <w:spacing w:val="-14"/>
          <w:sz w:val="20"/>
        </w:rPr>
        <w:t> </w:t>
      </w:r>
      <w:r>
        <w:rPr>
          <w:sz w:val="20"/>
        </w:rPr>
        <w:t>certificates</w:t>
      </w:r>
      <w:r>
        <w:rPr>
          <w:spacing w:val="-13"/>
          <w:sz w:val="20"/>
        </w:rPr>
        <w:t> </w:t>
      </w:r>
      <w:r>
        <w:rPr>
          <w:sz w:val="20"/>
        </w:rPr>
        <w:t>of</w:t>
      </w:r>
      <w:r>
        <w:rPr>
          <w:spacing w:val="-12"/>
          <w:sz w:val="20"/>
        </w:rPr>
        <w:t> </w:t>
      </w:r>
      <w:r>
        <w:rPr>
          <w:sz w:val="20"/>
        </w:rPr>
        <w:t>suitability.</w:t>
      </w:r>
      <w:r>
        <w:rPr>
          <w:spacing w:val="-13"/>
          <w:sz w:val="20"/>
        </w:rPr>
        <w:t> </w:t>
      </w:r>
      <w:r>
        <w:rPr>
          <w:sz w:val="20"/>
        </w:rPr>
        <w:t>Moreover,</w:t>
      </w:r>
      <w:r>
        <w:rPr>
          <w:spacing w:val="-13"/>
          <w:sz w:val="20"/>
        </w:rPr>
        <w:t> </w:t>
      </w:r>
      <w:r>
        <w:rPr>
          <w:sz w:val="20"/>
        </w:rPr>
        <w:t>as</w:t>
      </w:r>
      <w:r>
        <w:rPr>
          <w:spacing w:val="-13"/>
          <w:sz w:val="20"/>
        </w:rPr>
        <w:t> </w:t>
      </w:r>
      <w:r>
        <w:rPr>
          <w:sz w:val="20"/>
        </w:rPr>
        <w:t>noted</w:t>
      </w:r>
      <w:r>
        <w:rPr>
          <w:spacing w:val="-12"/>
          <w:sz w:val="20"/>
        </w:rPr>
        <w:t> </w:t>
      </w:r>
      <w:r>
        <w:rPr>
          <w:sz w:val="20"/>
        </w:rPr>
        <w:t>previously,</w:t>
      </w:r>
      <w:r>
        <w:rPr>
          <w:spacing w:val="-13"/>
          <w:sz w:val="20"/>
        </w:rPr>
        <w:t> </w:t>
      </w:r>
      <w:r>
        <w:rPr>
          <w:sz w:val="20"/>
        </w:rPr>
        <w:t>the</w:t>
      </w:r>
      <w:r>
        <w:rPr>
          <w:spacing w:val="-12"/>
          <w:sz w:val="20"/>
        </w:rPr>
        <w:t> </w:t>
      </w:r>
      <w:r>
        <w:rPr>
          <w:sz w:val="20"/>
        </w:rPr>
        <w:t>certificate of suitability is necessary to teach religious education classes in public educational establishments and, therefore, to be a teacher in a public school.</w:t>
      </w:r>
    </w:p>
    <w:p>
      <w:pPr>
        <w:pStyle w:val="ListParagraph"/>
        <w:numPr>
          <w:ilvl w:val="0"/>
          <w:numId w:val="4"/>
        </w:numPr>
        <w:tabs>
          <w:tab w:pos="860" w:val="left" w:leader="none"/>
        </w:tabs>
        <w:spacing w:line="240" w:lineRule="auto" w:before="122" w:after="0"/>
        <w:ind w:left="138" w:right="278" w:firstLine="0"/>
        <w:jc w:val="both"/>
        <w:rPr>
          <w:sz w:val="20"/>
        </w:rPr>
      </w:pPr>
      <w:r>
        <w:rPr>
          <w:sz w:val="20"/>
        </w:rPr>
        <w:t>Consequently, based on the foregoing, this Court understands that Decree 924 conferred attributes</w:t>
      </w:r>
      <w:r>
        <w:rPr>
          <w:spacing w:val="-10"/>
          <w:sz w:val="20"/>
        </w:rPr>
        <w:t> </w:t>
      </w:r>
      <w:r>
        <w:rPr>
          <w:sz w:val="20"/>
        </w:rPr>
        <w:t>of</w:t>
      </w:r>
      <w:r>
        <w:rPr>
          <w:spacing w:val="-10"/>
          <w:sz w:val="20"/>
        </w:rPr>
        <w:t> </w:t>
      </w:r>
      <w:r>
        <w:rPr>
          <w:sz w:val="20"/>
        </w:rPr>
        <w:t>public</w:t>
      </w:r>
      <w:r>
        <w:rPr>
          <w:spacing w:val="-10"/>
          <w:sz w:val="20"/>
        </w:rPr>
        <w:t> </w:t>
      </w:r>
      <w:r>
        <w:rPr>
          <w:sz w:val="20"/>
        </w:rPr>
        <w:t>power</w:t>
      </w:r>
      <w:r>
        <w:rPr>
          <w:spacing w:val="-10"/>
          <w:sz w:val="20"/>
        </w:rPr>
        <w:t> </w:t>
      </w:r>
      <w:r>
        <w:rPr>
          <w:sz w:val="20"/>
        </w:rPr>
        <w:t>upon</w:t>
      </w:r>
      <w:r>
        <w:rPr>
          <w:spacing w:val="-8"/>
          <w:sz w:val="20"/>
        </w:rPr>
        <w:t> </w:t>
      </w:r>
      <w:r>
        <w:rPr>
          <w:sz w:val="20"/>
        </w:rPr>
        <w:t>the</w:t>
      </w:r>
      <w:r>
        <w:rPr>
          <w:spacing w:val="-8"/>
          <w:sz w:val="20"/>
        </w:rPr>
        <w:t> </w:t>
      </w:r>
      <w:r>
        <w:rPr>
          <w:sz w:val="20"/>
        </w:rPr>
        <w:t>religious</w:t>
      </w:r>
      <w:r>
        <w:rPr>
          <w:spacing w:val="-7"/>
          <w:sz w:val="20"/>
        </w:rPr>
        <w:t> </w:t>
      </w:r>
      <w:r>
        <w:rPr>
          <w:sz w:val="20"/>
        </w:rPr>
        <w:t>authorities,</w:t>
      </w:r>
      <w:r>
        <w:rPr>
          <w:spacing w:val="-9"/>
          <w:sz w:val="20"/>
        </w:rPr>
        <w:t> </w:t>
      </w:r>
      <w:r>
        <w:rPr>
          <w:sz w:val="20"/>
        </w:rPr>
        <w:t>and</w:t>
      </w:r>
      <w:r>
        <w:rPr>
          <w:spacing w:val="-8"/>
          <w:sz w:val="20"/>
        </w:rPr>
        <w:t> </w:t>
      </w:r>
      <w:r>
        <w:rPr>
          <w:sz w:val="20"/>
        </w:rPr>
        <w:t>therefore,</w:t>
      </w:r>
      <w:r>
        <w:rPr>
          <w:spacing w:val="-7"/>
          <w:sz w:val="20"/>
        </w:rPr>
        <w:t> </w:t>
      </w:r>
      <w:r>
        <w:rPr>
          <w:sz w:val="20"/>
        </w:rPr>
        <w:t>when</w:t>
      </w:r>
      <w:r>
        <w:rPr>
          <w:spacing w:val="-8"/>
          <w:sz w:val="20"/>
        </w:rPr>
        <w:t> </w:t>
      </w:r>
      <w:r>
        <w:rPr>
          <w:sz w:val="20"/>
        </w:rPr>
        <w:t>issuing</w:t>
      </w:r>
      <w:r>
        <w:rPr>
          <w:spacing w:val="-8"/>
          <w:sz w:val="20"/>
        </w:rPr>
        <w:t> </w:t>
      </w:r>
      <w:r>
        <w:rPr>
          <w:sz w:val="20"/>
        </w:rPr>
        <w:t>the</w:t>
      </w:r>
      <w:r>
        <w:rPr>
          <w:spacing w:val="-8"/>
          <w:sz w:val="20"/>
        </w:rPr>
        <w:t> </w:t>
      </w:r>
      <w:r>
        <w:rPr>
          <w:sz w:val="20"/>
        </w:rPr>
        <w:t>certificate</w:t>
      </w:r>
      <w:r>
        <w:rPr>
          <w:spacing w:val="-8"/>
          <w:sz w:val="20"/>
        </w:rPr>
        <w:t> </w:t>
      </w:r>
      <w:r>
        <w:rPr>
          <w:sz w:val="20"/>
        </w:rPr>
        <w:t>of suitability</w:t>
      </w:r>
      <w:r>
        <w:rPr>
          <w:spacing w:val="-16"/>
          <w:sz w:val="20"/>
        </w:rPr>
        <w:t> </w:t>
      </w:r>
      <w:r>
        <w:rPr>
          <w:sz w:val="20"/>
        </w:rPr>
        <w:t>to</w:t>
      </w:r>
      <w:r>
        <w:rPr>
          <w:spacing w:val="-17"/>
          <w:sz w:val="20"/>
        </w:rPr>
        <w:t> </w:t>
      </w:r>
      <w:r>
        <w:rPr>
          <w:sz w:val="20"/>
        </w:rPr>
        <w:t>religious</w:t>
      </w:r>
      <w:r>
        <w:rPr>
          <w:spacing w:val="-14"/>
          <w:sz w:val="20"/>
        </w:rPr>
        <w:t> </w:t>
      </w:r>
      <w:r>
        <w:rPr>
          <w:sz w:val="20"/>
        </w:rPr>
        <w:t>education</w:t>
      </w:r>
      <w:r>
        <w:rPr>
          <w:spacing w:val="-15"/>
          <w:sz w:val="20"/>
        </w:rPr>
        <w:t> </w:t>
      </w:r>
      <w:r>
        <w:rPr>
          <w:sz w:val="20"/>
        </w:rPr>
        <w:t>teachers,</w:t>
      </w:r>
      <w:r>
        <w:rPr>
          <w:spacing w:val="-17"/>
          <w:sz w:val="20"/>
        </w:rPr>
        <w:t> </w:t>
      </w:r>
      <w:r>
        <w:rPr>
          <w:sz w:val="20"/>
        </w:rPr>
        <w:t>they</w:t>
      </w:r>
      <w:r>
        <w:rPr>
          <w:spacing w:val="-14"/>
          <w:sz w:val="20"/>
        </w:rPr>
        <w:t> </w:t>
      </w:r>
      <w:r>
        <w:rPr>
          <w:sz w:val="20"/>
        </w:rPr>
        <w:t>exercise</w:t>
      </w:r>
      <w:r>
        <w:rPr>
          <w:spacing w:val="-17"/>
          <w:sz w:val="20"/>
        </w:rPr>
        <w:t> </w:t>
      </w:r>
      <w:r>
        <w:rPr>
          <w:sz w:val="20"/>
        </w:rPr>
        <w:t>an</w:t>
      </w:r>
      <w:r>
        <w:rPr>
          <w:spacing w:val="-15"/>
          <w:sz w:val="20"/>
        </w:rPr>
        <w:t> </w:t>
      </w:r>
      <w:r>
        <w:rPr>
          <w:sz w:val="20"/>
        </w:rPr>
        <w:t>act</w:t>
      </w:r>
      <w:r>
        <w:rPr>
          <w:spacing w:val="-16"/>
          <w:sz w:val="20"/>
        </w:rPr>
        <w:t> </w:t>
      </w:r>
      <w:r>
        <w:rPr>
          <w:sz w:val="20"/>
        </w:rPr>
        <w:t>that</w:t>
      </w:r>
      <w:r>
        <w:rPr>
          <w:spacing w:val="-15"/>
          <w:sz w:val="20"/>
        </w:rPr>
        <w:t> </w:t>
      </w:r>
      <w:r>
        <w:rPr>
          <w:sz w:val="20"/>
        </w:rPr>
        <w:t>is</w:t>
      </w:r>
      <w:r>
        <w:rPr>
          <w:spacing w:val="-17"/>
          <w:sz w:val="20"/>
        </w:rPr>
        <w:t> </w:t>
      </w:r>
      <w:r>
        <w:rPr>
          <w:sz w:val="20"/>
        </w:rPr>
        <w:t>directly</w:t>
      </w:r>
      <w:r>
        <w:rPr>
          <w:spacing w:val="-17"/>
          <w:sz w:val="20"/>
        </w:rPr>
        <w:t> </w:t>
      </w:r>
      <w:r>
        <w:rPr>
          <w:sz w:val="20"/>
        </w:rPr>
        <w:t>attributable</w:t>
      </w:r>
      <w:r>
        <w:rPr>
          <w:spacing w:val="-17"/>
          <w:sz w:val="20"/>
        </w:rPr>
        <w:t> </w:t>
      </w:r>
      <w:r>
        <w:rPr>
          <w:sz w:val="20"/>
        </w:rPr>
        <w:t>to</w:t>
      </w:r>
      <w:r>
        <w:rPr>
          <w:spacing w:val="-17"/>
          <w:sz w:val="20"/>
        </w:rPr>
        <w:t> </w:t>
      </w:r>
      <w:r>
        <w:rPr>
          <w:sz w:val="20"/>
        </w:rPr>
        <w:t>the</w:t>
      </w:r>
      <w:r>
        <w:rPr>
          <w:spacing w:val="-15"/>
          <w:sz w:val="20"/>
        </w:rPr>
        <w:t> </w:t>
      </w:r>
      <w:r>
        <w:rPr>
          <w:sz w:val="20"/>
        </w:rPr>
        <w:t>State.</w:t>
      </w:r>
    </w:p>
    <w:p>
      <w:pPr>
        <w:pStyle w:val="ListParagraph"/>
        <w:numPr>
          <w:ilvl w:val="0"/>
          <w:numId w:val="4"/>
        </w:numPr>
        <w:tabs>
          <w:tab w:pos="859" w:val="left" w:leader="none"/>
        </w:tabs>
        <w:spacing w:line="240" w:lineRule="auto" w:before="118" w:after="0"/>
        <w:ind w:left="138" w:right="278" w:firstLine="0"/>
        <w:jc w:val="both"/>
        <w:rPr>
          <w:sz w:val="20"/>
        </w:rPr>
      </w:pPr>
      <w:r>
        <w:rPr>
          <w:sz w:val="20"/>
        </w:rPr>
        <w:t>Regarding the attribution of responsibility for a breach of the duty to guarantee, this Court understands that this may also be based on the actions of the judiciary in charge of hearing appeals related to the revocation of the certificate of suitability (</w:t>
      </w:r>
      <w:r>
        <w:rPr>
          <w:i/>
          <w:sz w:val="20"/>
        </w:rPr>
        <w:t>infra </w:t>
      </w:r>
      <w:r>
        <w:rPr>
          <w:sz w:val="20"/>
        </w:rPr>
        <w:t>chapter VII).</w:t>
      </w:r>
    </w:p>
    <w:p>
      <w:pPr>
        <w:pStyle w:val="BodyText"/>
        <w:spacing w:before="10"/>
        <w:jc w:val="left"/>
        <w:rPr>
          <w:sz w:val="19"/>
        </w:rPr>
      </w:pPr>
    </w:p>
    <w:p>
      <w:pPr>
        <w:pStyle w:val="ListParagraph"/>
        <w:numPr>
          <w:ilvl w:val="0"/>
          <w:numId w:val="11"/>
        </w:numPr>
        <w:tabs>
          <w:tab w:pos="852" w:val="left" w:leader="none"/>
        </w:tabs>
        <w:spacing w:line="240" w:lineRule="auto" w:before="0" w:after="0"/>
        <w:ind w:left="851" w:right="562" w:hanging="356"/>
        <w:jc w:val="left"/>
        <w:rPr>
          <w:i/>
          <w:sz w:val="20"/>
        </w:rPr>
      </w:pPr>
      <w:bookmarkStart w:name="b) The selection of religious education " w:id="193"/>
      <w:bookmarkEnd w:id="193"/>
      <w:r>
        <w:rPr>
          <w:i/>
          <w:sz w:val="20"/>
        </w:rPr>
        <w:t>T</w:t>
      </w:r>
      <w:r>
        <w:rPr>
          <w:i/>
          <w:sz w:val="20"/>
        </w:rPr>
        <w:t>he</w:t>
      </w:r>
      <w:r>
        <w:rPr>
          <w:i/>
          <w:spacing w:val="-18"/>
          <w:sz w:val="20"/>
        </w:rPr>
        <w:t> </w:t>
      </w:r>
      <w:r>
        <w:rPr>
          <w:i/>
          <w:sz w:val="20"/>
        </w:rPr>
        <w:t>selection</w:t>
      </w:r>
      <w:r>
        <w:rPr>
          <w:i/>
          <w:spacing w:val="-18"/>
          <w:sz w:val="20"/>
        </w:rPr>
        <w:t> </w:t>
      </w:r>
      <w:r>
        <w:rPr>
          <w:i/>
          <w:sz w:val="20"/>
        </w:rPr>
        <w:t>of</w:t>
      </w:r>
      <w:r>
        <w:rPr>
          <w:i/>
          <w:spacing w:val="-17"/>
          <w:sz w:val="20"/>
        </w:rPr>
        <w:t> </w:t>
      </w:r>
      <w:r>
        <w:rPr>
          <w:i/>
          <w:sz w:val="20"/>
        </w:rPr>
        <w:t>religious</w:t>
      </w:r>
      <w:r>
        <w:rPr>
          <w:i/>
          <w:spacing w:val="-18"/>
          <w:sz w:val="20"/>
        </w:rPr>
        <w:t> </w:t>
      </w:r>
      <w:r>
        <w:rPr>
          <w:i/>
          <w:sz w:val="20"/>
        </w:rPr>
        <w:t>education</w:t>
      </w:r>
      <w:r>
        <w:rPr>
          <w:i/>
          <w:spacing w:val="-17"/>
          <w:sz w:val="20"/>
        </w:rPr>
        <w:t> </w:t>
      </w:r>
      <w:r>
        <w:rPr>
          <w:i/>
          <w:sz w:val="20"/>
        </w:rPr>
        <w:t>teachers</w:t>
      </w:r>
      <w:r>
        <w:rPr>
          <w:i/>
          <w:spacing w:val="-18"/>
          <w:sz w:val="20"/>
        </w:rPr>
        <w:t> </w:t>
      </w:r>
      <w:r>
        <w:rPr>
          <w:i/>
          <w:sz w:val="20"/>
        </w:rPr>
        <w:t>by</w:t>
      </w:r>
      <w:r>
        <w:rPr>
          <w:i/>
          <w:spacing w:val="-18"/>
          <w:sz w:val="20"/>
        </w:rPr>
        <w:t> </w:t>
      </w:r>
      <w:r>
        <w:rPr>
          <w:i/>
          <w:sz w:val="20"/>
        </w:rPr>
        <w:t>the</w:t>
      </w:r>
      <w:r>
        <w:rPr>
          <w:i/>
          <w:spacing w:val="-17"/>
          <w:sz w:val="20"/>
        </w:rPr>
        <w:t> </w:t>
      </w:r>
      <w:r>
        <w:rPr>
          <w:i/>
          <w:sz w:val="20"/>
        </w:rPr>
        <w:t>religious</w:t>
      </w:r>
      <w:r>
        <w:rPr>
          <w:i/>
          <w:spacing w:val="-18"/>
          <w:sz w:val="20"/>
        </w:rPr>
        <w:t> </w:t>
      </w:r>
      <w:r>
        <w:rPr>
          <w:i/>
          <w:sz w:val="20"/>
        </w:rPr>
        <w:t>authorities</w:t>
      </w:r>
      <w:r>
        <w:rPr>
          <w:i/>
          <w:spacing w:val="-17"/>
          <w:sz w:val="20"/>
        </w:rPr>
        <w:t> </w:t>
      </w:r>
      <w:r>
        <w:rPr>
          <w:i/>
          <w:sz w:val="20"/>
        </w:rPr>
        <w:t>and</w:t>
      </w:r>
      <w:r>
        <w:rPr>
          <w:i/>
          <w:spacing w:val="-18"/>
          <w:sz w:val="20"/>
        </w:rPr>
        <w:t> </w:t>
      </w:r>
      <w:r>
        <w:rPr>
          <w:i/>
          <w:sz w:val="20"/>
        </w:rPr>
        <w:t>the</w:t>
      </w:r>
      <w:r>
        <w:rPr>
          <w:i/>
          <w:spacing w:val="-17"/>
          <w:sz w:val="20"/>
        </w:rPr>
        <w:t> </w:t>
      </w:r>
      <w:r>
        <w:rPr>
          <w:i/>
          <w:sz w:val="20"/>
        </w:rPr>
        <w:t>autonomous</w:t>
      </w:r>
      <w:r>
        <w:rPr>
          <w:i/>
          <w:sz w:val="20"/>
        </w:rPr>
        <w:t> nature of their decisions</w:t>
      </w:r>
    </w:p>
    <w:p>
      <w:pPr>
        <w:pStyle w:val="BodyText"/>
        <w:spacing w:before="10"/>
        <w:jc w:val="left"/>
        <w:rPr>
          <w:i/>
          <w:sz w:val="19"/>
        </w:rPr>
      </w:pPr>
    </w:p>
    <w:p>
      <w:pPr>
        <w:pStyle w:val="ListParagraph"/>
        <w:numPr>
          <w:ilvl w:val="0"/>
          <w:numId w:val="4"/>
        </w:numPr>
        <w:tabs>
          <w:tab w:pos="859" w:val="left" w:leader="none"/>
        </w:tabs>
        <w:spacing w:line="240" w:lineRule="auto" w:before="0" w:after="0"/>
        <w:ind w:left="138" w:right="277" w:firstLine="0"/>
        <w:jc w:val="both"/>
        <w:rPr>
          <w:sz w:val="20"/>
        </w:rPr>
      </w:pPr>
      <w:r>
        <w:rPr>
          <w:sz w:val="20"/>
        </w:rPr>
        <w:t>According to the State, the certificate of suitability required by Decree 924 to teach religious education classes is a guarantee of the autonomy of religious entities to carry out their fundamental activities, including the selection of their teachers. It added that the requirement of this particular qualification for the specific function of representing the religious community through teaching religion, guarantees that it will be faithfully taught by the person who, in fact represents that faith community, according to its criteria. Likewise, the State affirmed that it is compelled “by respect for the autonomy of religious entities to recognize and not question the decision taken, when faced with</w:t>
      </w:r>
    </w:p>
    <w:p>
      <w:pPr>
        <w:pStyle w:val="BodyText"/>
        <w:spacing w:before="9"/>
        <w:jc w:val="left"/>
        <w:rPr>
          <w:sz w:val="17"/>
        </w:rPr>
      </w:pPr>
      <w:r>
        <w:rPr/>
        <w:pict>
          <v:rect style="position:absolute;margin-left:51pt;margin-top:11.993559pt;width:144pt;height:.599pt;mso-position-horizontal-relative:page;mso-position-vertical-relative:paragraph;z-index:-15714304;mso-wrap-distance-left:0;mso-wrap-distance-right:0" id="docshape30" filled="true" fillcolor="#000000" stroked="false">
            <v:fill type="solid"/>
            <w10:wrap type="topAndBottom"/>
          </v:rect>
        </w:pict>
      </w:r>
    </w:p>
    <w:p>
      <w:pPr>
        <w:spacing w:before="103"/>
        <w:ind w:left="139" w:right="273" w:firstLine="0"/>
        <w:jc w:val="both"/>
        <w:rPr>
          <w:sz w:val="16"/>
        </w:rPr>
      </w:pPr>
      <w:bookmarkStart w:name="_bookmark171" w:id="194"/>
      <w:bookmarkEnd w:id="194"/>
      <w:r>
        <w:rPr/>
      </w:r>
      <w:r>
        <w:rPr>
          <w:sz w:val="16"/>
          <w:vertAlign w:val="superscript"/>
        </w:rPr>
        <w:t>156</w:t>
      </w:r>
      <w:r>
        <w:rPr>
          <w:spacing w:val="80"/>
          <w:sz w:val="16"/>
          <w:vertAlign w:val="baseline"/>
        </w:rPr>
        <w:t>   </w:t>
      </w:r>
      <w:r>
        <w:rPr>
          <w:sz w:val="16"/>
          <w:vertAlign w:val="baseline"/>
        </w:rPr>
        <w:t>On this point, it should be recalled that Paolo Carozza, the expert witness proposed by the State, indicated that with regard</w:t>
      </w:r>
      <w:r>
        <w:rPr>
          <w:spacing w:val="-1"/>
          <w:sz w:val="16"/>
          <w:vertAlign w:val="baseline"/>
        </w:rPr>
        <w:t> </w:t>
      </w:r>
      <w:r>
        <w:rPr>
          <w:sz w:val="16"/>
          <w:vertAlign w:val="baseline"/>
        </w:rPr>
        <w:t>to the</w:t>
      </w:r>
      <w:r>
        <w:rPr>
          <w:spacing w:val="-1"/>
          <w:sz w:val="16"/>
          <w:vertAlign w:val="baseline"/>
        </w:rPr>
        <w:t> </w:t>
      </w:r>
      <w:r>
        <w:rPr>
          <w:sz w:val="16"/>
          <w:vertAlign w:val="baseline"/>
        </w:rPr>
        <w:t>right to receive</w:t>
      </w:r>
      <w:r>
        <w:rPr>
          <w:spacing w:val="-3"/>
          <w:sz w:val="16"/>
          <w:vertAlign w:val="baseline"/>
        </w:rPr>
        <w:t> </w:t>
      </w:r>
      <w:r>
        <w:rPr>
          <w:sz w:val="16"/>
          <w:vertAlign w:val="baseline"/>
        </w:rPr>
        <w:t>religious</w:t>
      </w:r>
      <w:r>
        <w:rPr>
          <w:spacing w:val="-1"/>
          <w:sz w:val="16"/>
          <w:vertAlign w:val="baseline"/>
        </w:rPr>
        <w:t> </w:t>
      </w:r>
      <w:r>
        <w:rPr>
          <w:sz w:val="16"/>
          <w:vertAlign w:val="baseline"/>
        </w:rPr>
        <w:t>education in accordance with the</w:t>
      </w:r>
      <w:r>
        <w:rPr>
          <w:spacing w:val="-1"/>
          <w:sz w:val="16"/>
          <w:vertAlign w:val="baseline"/>
        </w:rPr>
        <w:t> </w:t>
      </w:r>
      <w:r>
        <w:rPr>
          <w:sz w:val="16"/>
          <w:vertAlign w:val="baseline"/>
        </w:rPr>
        <w:t>convictions</w:t>
      </w:r>
      <w:r>
        <w:rPr>
          <w:spacing w:val="-1"/>
          <w:sz w:val="16"/>
          <w:vertAlign w:val="baseline"/>
        </w:rPr>
        <w:t> </w:t>
      </w:r>
      <w:r>
        <w:rPr>
          <w:sz w:val="16"/>
          <w:vertAlign w:val="baseline"/>
        </w:rPr>
        <w:t>of the parents,</w:t>
      </w:r>
      <w:r>
        <w:rPr>
          <w:spacing w:val="-2"/>
          <w:sz w:val="16"/>
          <w:vertAlign w:val="baseline"/>
        </w:rPr>
        <w:t> </w:t>
      </w:r>
      <w:r>
        <w:rPr>
          <w:sz w:val="16"/>
          <w:vertAlign w:val="baseline"/>
        </w:rPr>
        <w:t>“the</w:t>
      </w:r>
      <w:r>
        <w:rPr>
          <w:spacing w:val="-1"/>
          <w:sz w:val="16"/>
          <w:vertAlign w:val="baseline"/>
        </w:rPr>
        <w:t> </w:t>
      </w:r>
      <w:r>
        <w:rPr>
          <w:sz w:val="16"/>
          <w:vertAlign w:val="baseline"/>
        </w:rPr>
        <w:t>various legal systems and legal traditions of the States in the inter-American sphere offer very different constitutional models in terms of the relationship</w:t>
      </w:r>
      <w:r>
        <w:rPr>
          <w:spacing w:val="-15"/>
          <w:sz w:val="16"/>
          <w:vertAlign w:val="baseline"/>
        </w:rPr>
        <w:t> </w:t>
      </w:r>
      <w:r>
        <w:rPr>
          <w:sz w:val="16"/>
          <w:vertAlign w:val="baseline"/>
        </w:rPr>
        <w:t>between</w:t>
      </w:r>
      <w:r>
        <w:rPr>
          <w:spacing w:val="-14"/>
          <w:sz w:val="16"/>
          <w:vertAlign w:val="baseline"/>
        </w:rPr>
        <w:t> </w:t>
      </w:r>
      <w:r>
        <w:rPr>
          <w:sz w:val="16"/>
          <w:vertAlign w:val="baseline"/>
        </w:rPr>
        <w:t>religion</w:t>
      </w:r>
      <w:r>
        <w:rPr>
          <w:spacing w:val="-14"/>
          <w:sz w:val="16"/>
          <w:vertAlign w:val="baseline"/>
        </w:rPr>
        <w:t> </w:t>
      </w:r>
      <w:r>
        <w:rPr>
          <w:sz w:val="16"/>
          <w:vertAlign w:val="baseline"/>
        </w:rPr>
        <w:t>and</w:t>
      </w:r>
      <w:r>
        <w:rPr>
          <w:spacing w:val="-14"/>
          <w:sz w:val="16"/>
          <w:vertAlign w:val="baseline"/>
        </w:rPr>
        <w:t> </w:t>
      </w:r>
      <w:r>
        <w:rPr>
          <w:sz w:val="16"/>
          <w:vertAlign w:val="baseline"/>
        </w:rPr>
        <w:t>the</w:t>
      </w:r>
      <w:r>
        <w:rPr>
          <w:spacing w:val="-14"/>
          <w:sz w:val="16"/>
          <w:vertAlign w:val="baseline"/>
        </w:rPr>
        <w:t> </w:t>
      </w:r>
      <w:r>
        <w:rPr>
          <w:sz w:val="16"/>
          <w:vertAlign w:val="baseline"/>
        </w:rPr>
        <w:t>State</w:t>
      </w:r>
      <w:r>
        <w:rPr>
          <w:spacing w:val="-14"/>
          <w:sz w:val="16"/>
          <w:vertAlign w:val="baseline"/>
        </w:rPr>
        <w:t> </w:t>
      </w:r>
      <w:r>
        <w:rPr>
          <w:sz w:val="16"/>
          <w:vertAlign w:val="baseline"/>
        </w:rPr>
        <w:t>[…]</w:t>
      </w:r>
      <w:r>
        <w:rPr>
          <w:spacing w:val="-14"/>
          <w:sz w:val="16"/>
          <w:vertAlign w:val="baseline"/>
        </w:rPr>
        <w:t> </w:t>
      </w:r>
      <w:r>
        <w:rPr>
          <w:sz w:val="16"/>
          <w:vertAlign w:val="baseline"/>
        </w:rPr>
        <w:t>which</w:t>
      </w:r>
      <w:r>
        <w:rPr>
          <w:spacing w:val="-14"/>
          <w:sz w:val="16"/>
          <w:vertAlign w:val="baseline"/>
        </w:rPr>
        <w:t> </w:t>
      </w:r>
      <w:r>
        <w:rPr>
          <w:sz w:val="16"/>
          <w:vertAlign w:val="baseline"/>
        </w:rPr>
        <w:t>will</w:t>
      </w:r>
      <w:r>
        <w:rPr>
          <w:spacing w:val="-14"/>
          <w:sz w:val="16"/>
          <w:vertAlign w:val="baseline"/>
        </w:rPr>
        <w:t> </w:t>
      </w:r>
      <w:r>
        <w:rPr>
          <w:sz w:val="16"/>
          <w:vertAlign w:val="baseline"/>
        </w:rPr>
        <w:t>necessarily</w:t>
      </w:r>
      <w:r>
        <w:rPr>
          <w:spacing w:val="-14"/>
          <w:sz w:val="16"/>
          <w:vertAlign w:val="baseline"/>
        </w:rPr>
        <w:t> </w:t>
      </w:r>
      <w:r>
        <w:rPr>
          <w:sz w:val="16"/>
          <w:vertAlign w:val="baseline"/>
        </w:rPr>
        <w:t>have</w:t>
      </w:r>
      <w:r>
        <w:rPr>
          <w:spacing w:val="-14"/>
          <w:sz w:val="16"/>
          <w:vertAlign w:val="baseline"/>
        </w:rPr>
        <w:t> </w:t>
      </w:r>
      <w:r>
        <w:rPr>
          <w:sz w:val="16"/>
          <w:vertAlign w:val="baseline"/>
        </w:rPr>
        <w:t>an</w:t>
      </w:r>
      <w:r>
        <w:rPr>
          <w:spacing w:val="-14"/>
          <w:sz w:val="16"/>
          <w:vertAlign w:val="baseline"/>
        </w:rPr>
        <w:t> </w:t>
      </w:r>
      <w:r>
        <w:rPr>
          <w:sz w:val="16"/>
          <w:vertAlign w:val="baseline"/>
        </w:rPr>
        <w:t>impact</w:t>
      </w:r>
      <w:r>
        <w:rPr>
          <w:spacing w:val="-14"/>
          <w:sz w:val="16"/>
          <w:vertAlign w:val="baseline"/>
        </w:rPr>
        <w:t> </w:t>
      </w:r>
      <w:r>
        <w:rPr>
          <w:sz w:val="16"/>
          <w:vertAlign w:val="baseline"/>
        </w:rPr>
        <w:t>on</w:t>
      </w:r>
      <w:r>
        <w:rPr>
          <w:spacing w:val="-14"/>
          <w:sz w:val="16"/>
          <w:vertAlign w:val="baseline"/>
        </w:rPr>
        <w:t> </w:t>
      </w:r>
      <w:r>
        <w:rPr>
          <w:sz w:val="16"/>
          <w:vertAlign w:val="baseline"/>
        </w:rPr>
        <w:t>how</w:t>
      </w:r>
      <w:r>
        <w:rPr>
          <w:spacing w:val="-14"/>
          <w:sz w:val="16"/>
          <w:vertAlign w:val="baseline"/>
        </w:rPr>
        <w:t> </w:t>
      </w:r>
      <w:r>
        <w:rPr>
          <w:sz w:val="16"/>
          <w:vertAlign w:val="baseline"/>
        </w:rPr>
        <w:t>the</w:t>
      </w:r>
      <w:r>
        <w:rPr>
          <w:spacing w:val="-14"/>
          <w:sz w:val="16"/>
          <w:vertAlign w:val="baseline"/>
        </w:rPr>
        <w:t> </w:t>
      </w:r>
      <w:r>
        <w:rPr>
          <w:sz w:val="16"/>
          <w:vertAlign w:val="baseline"/>
        </w:rPr>
        <w:t>State</w:t>
      </w:r>
      <w:r>
        <w:rPr>
          <w:spacing w:val="-15"/>
          <w:sz w:val="16"/>
          <w:vertAlign w:val="baseline"/>
        </w:rPr>
        <w:t> </w:t>
      </w:r>
      <w:r>
        <w:rPr>
          <w:sz w:val="16"/>
          <w:vertAlign w:val="baseline"/>
        </w:rPr>
        <w:t>would</w:t>
      </w:r>
      <w:r>
        <w:rPr>
          <w:spacing w:val="-14"/>
          <w:sz w:val="16"/>
          <w:vertAlign w:val="baseline"/>
        </w:rPr>
        <w:t> </w:t>
      </w:r>
      <w:r>
        <w:rPr>
          <w:sz w:val="16"/>
          <w:vertAlign w:val="baseline"/>
        </w:rPr>
        <w:t>fulfill</w:t>
      </w:r>
      <w:r>
        <w:rPr>
          <w:spacing w:val="-14"/>
          <w:sz w:val="16"/>
          <w:vertAlign w:val="baseline"/>
        </w:rPr>
        <w:t> </w:t>
      </w:r>
      <w:r>
        <w:rPr>
          <w:sz w:val="16"/>
          <w:vertAlign w:val="baseline"/>
        </w:rPr>
        <w:t>its</w:t>
      </w:r>
      <w:r>
        <w:rPr>
          <w:spacing w:val="-14"/>
          <w:sz w:val="16"/>
          <w:vertAlign w:val="baseline"/>
        </w:rPr>
        <w:t> </w:t>
      </w:r>
      <w:r>
        <w:rPr>
          <w:sz w:val="16"/>
          <w:vertAlign w:val="baseline"/>
        </w:rPr>
        <w:t>obligations under</w:t>
      </w:r>
      <w:r>
        <w:rPr>
          <w:spacing w:val="-6"/>
          <w:sz w:val="16"/>
          <w:vertAlign w:val="baseline"/>
        </w:rPr>
        <w:t> </w:t>
      </w:r>
      <w:r>
        <w:rPr>
          <w:sz w:val="16"/>
          <w:vertAlign w:val="baseline"/>
        </w:rPr>
        <w:t>Article</w:t>
      </w:r>
      <w:r>
        <w:rPr>
          <w:spacing w:val="-7"/>
          <w:sz w:val="16"/>
          <w:vertAlign w:val="baseline"/>
        </w:rPr>
        <w:t> </w:t>
      </w:r>
      <w:r>
        <w:rPr>
          <w:sz w:val="16"/>
          <w:vertAlign w:val="baseline"/>
        </w:rPr>
        <w:t>12(4)</w:t>
      </w:r>
      <w:r>
        <w:rPr>
          <w:spacing w:val="-6"/>
          <w:sz w:val="16"/>
          <w:vertAlign w:val="baseline"/>
        </w:rPr>
        <w:t> </w:t>
      </w:r>
      <w:r>
        <w:rPr>
          <w:sz w:val="16"/>
          <w:vertAlign w:val="baseline"/>
        </w:rPr>
        <w:t>[…]</w:t>
      </w:r>
      <w:r>
        <w:rPr>
          <w:spacing w:val="-6"/>
          <w:sz w:val="16"/>
          <w:vertAlign w:val="baseline"/>
        </w:rPr>
        <w:t> </w:t>
      </w:r>
      <w:r>
        <w:rPr>
          <w:sz w:val="16"/>
          <w:vertAlign w:val="baseline"/>
        </w:rPr>
        <w:t>in</w:t>
      </w:r>
      <w:r>
        <w:rPr>
          <w:spacing w:val="-6"/>
          <w:sz w:val="16"/>
          <w:vertAlign w:val="baseline"/>
        </w:rPr>
        <w:t> </w:t>
      </w:r>
      <w:r>
        <w:rPr>
          <w:sz w:val="16"/>
          <w:vertAlign w:val="baseline"/>
        </w:rPr>
        <w:t>some</w:t>
      </w:r>
      <w:r>
        <w:rPr>
          <w:spacing w:val="-5"/>
          <w:sz w:val="16"/>
          <w:vertAlign w:val="baseline"/>
        </w:rPr>
        <w:t> </w:t>
      </w:r>
      <w:r>
        <w:rPr>
          <w:sz w:val="16"/>
          <w:vertAlign w:val="baseline"/>
        </w:rPr>
        <w:t>States</w:t>
      </w:r>
      <w:r>
        <w:rPr>
          <w:spacing w:val="-7"/>
          <w:sz w:val="16"/>
          <w:vertAlign w:val="baseline"/>
        </w:rPr>
        <w:t> </w:t>
      </w:r>
      <w:r>
        <w:rPr>
          <w:sz w:val="16"/>
          <w:vertAlign w:val="baseline"/>
        </w:rPr>
        <w:t>such</w:t>
      </w:r>
      <w:r>
        <w:rPr>
          <w:spacing w:val="-6"/>
          <w:sz w:val="16"/>
          <w:vertAlign w:val="baseline"/>
        </w:rPr>
        <w:t> </w:t>
      </w:r>
      <w:r>
        <w:rPr>
          <w:sz w:val="16"/>
          <w:vertAlign w:val="baseline"/>
        </w:rPr>
        <w:t>as</w:t>
      </w:r>
      <w:r>
        <w:rPr>
          <w:spacing w:val="-7"/>
          <w:sz w:val="16"/>
          <w:vertAlign w:val="baseline"/>
        </w:rPr>
        <w:t> </w:t>
      </w:r>
      <w:r>
        <w:rPr>
          <w:sz w:val="16"/>
          <w:vertAlign w:val="baseline"/>
        </w:rPr>
        <w:t>Peru</w:t>
      </w:r>
      <w:r>
        <w:rPr>
          <w:spacing w:val="-8"/>
          <w:sz w:val="16"/>
          <w:vertAlign w:val="baseline"/>
        </w:rPr>
        <w:t> </w:t>
      </w:r>
      <w:r>
        <w:rPr>
          <w:sz w:val="16"/>
          <w:vertAlign w:val="baseline"/>
        </w:rPr>
        <w:t>or</w:t>
      </w:r>
      <w:r>
        <w:rPr>
          <w:spacing w:val="-6"/>
          <w:sz w:val="16"/>
          <w:vertAlign w:val="baseline"/>
        </w:rPr>
        <w:t> </w:t>
      </w:r>
      <w:r>
        <w:rPr>
          <w:sz w:val="16"/>
          <w:vertAlign w:val="baseline"/>
        </w:rPr>
        <w:t>Chile,</w:t>
      </w:r>
      <w:r>
        <w:rPr>
          <w:spacing w:val="-8"/>
          <w:sz w:val="16"/>
          <w:vertAlign w:val="baseline"/>
        </w:rPr>
        <w:t> </w:t>
      </w:r>
      <w:r>
        <w:rPr>
          <w:sz w:val="16"/>
          <w:vertAlign w:val="baseline"/>
        </w:rPr>
        <w:t>it</w:t>
      </w:r>
      <w:r>
        <w:rPr>
          <w:spacing w:val="-6"/>
          <w:sz w:val="16"/>
          <w:vertAlign w:val="baseline"/>
        </w:rPr>
        <w:t> </w:t>
      </w:r>
      <w:r>
        <w:rPr>
          <w:sz w:val="16"/>
          <w:vertAlign w:val="baseline"/>
        </w:rPr>
        <w:t>could</w:t>
      </w:r>
      <w:r>
        <w:rPr>
          <w:spacing w:val="-7"/>
          <w:sz w:val="16"/>
          <w:vertAlign w:val="baseline"/>
        </w:rPr>
        <w:t> </w:t>
      </w:r>
      <w:r>
        <w:rPr>
          <w:sz w:val="16"/>
          <w:vertAlign w:val="baseline"/>
        </w:rPr>
        <w:t>mean</w:t>
      </w:r>
      <w:r>
        <w:rPr>
          <w:spacing w:val="-6"/>
          <w:sz w:val="16"/>
          <w:vertAlign w:val="baseline"/>
        </w:rPr>
        <w:t> </w:t>
      </w:r>
      <w:r>
        <w:rPr>
          <w:sz w:val="16"/>
          <w:vertAlign w:val="baseline"/>
        </w:rPr>
        <w:t>the</w:t>
      </w:r>
      <w:r>
        <w:rPr>
          <w:spacing w:val="-5"/>
          <w:sz w:val="16"/>
          <w:vertAlign w:val="baseline"/>
        </w:rPr>
        <w:t> </w:t>
      </w:r>
      <w:r>
        <w:rPr>
          <w:sz w:val="16"/>
          <w:vertAlign w:val="baseline"/>
        </w:rPr>
        <w:t>active</w:t>
      </w:r>
      <w:r>
        <w:rPr>
          <w:spacing w:val="-5"/>
          <w:sz w:val="16"/>
          <w:vertAlign w:val="baseline"/>
        </w:rPr>
        <w:t> </w:t>
      </w:r>
      <w:r>
        <w:rPr>
          <w:sz w:val="16"/>
          <w:vertAlign w:val="baseline"/>
        </w:rPr>
        <w:t>provision</w:t>
      </w:r>
      <w:r>
        <w:rPr>
          <w:spacing w:val="-6"/>
          <w:sz w:val="16"/>
          <w:vertAlign w:val="baseline"/>
        </w:rPr>
        <w:t> </w:t>
      </w:r>
      <w:r>
        <w:rPr>
          <w:sz w:val="16"/>
          <w:vertAlign w:val="baseline"/>
        </w:rPr>
        <w:t>of</w:t>
      </w:r>
      <w:r>
        <w:rPr>
          <w:spacing w:val="-6"/>
          <w:sz w:val="16"/>
          <w:vertAlign w:val="baseline"/>
        </w:rPr>
        <w:t> </w:t>
      </w:r>
      <w:r>
        <w:rPr>
          <w:sz w:val="16"/>
          <w:vertAlign w:val="baseline"/>
        </w:rPr>
        <w:t>religious</w:t>
      </w:r>
      <w:r>
        <w:rPr>
          <w:spacing w:val="-7"/>
          <w:sz w:val="16"/>
          <w:vertAlign w:val="baseline"/>
        </w:rPr>
        <w:t> </w:t>
      </w:r>
      <w:r>
        <w:rPr>
          <w:sz w:val="16"/>
          <w:vertAlign w:val="baseline"/>
        </w:rPr>
        <w:t>instruction</w:t>
      </w:r>
      <w:r>
        <w:rPr>
          <w:spacing w:val="-6"/>
          <w:sz w:val="16"/>
          <w:vertAlign w:val="baseline"/>
        </w:rPr>
        <w:t> </w:t>
      </w:r>
      <w:r>
        <w:rPr>
          <w:sz w:val="16"/>
          <w:vertAlign w:val="baseline"/>
        </w:rPr>
        <w:t>in</w:t>
      </w:r>
      <w:r>
        <w:rPr>
          <w:spacing w:val="-8"/>
          <w:sz w:val="16"/>
          <w:vertAlign w:val="baseline"/>
        </w:rPr>
        <w:t> </w:t>
      </w:r>
      <w:r>
        <w:rPr>
          <w:sz w:val="16"/>
          <w:vertAlign w:val="baseline"/>
        </w:rPr>
        <w:t>public schools, while in others, such as Mexico or the United States, it would be constitutionally unacceptable and the obligation of the State should be understood as having a rather indirect and passive content. However, despite reasonable differences on the question of how [to comply] the State must fulfill its affirmative obligations under the ACHR 12(4).” Statement of Paolo Carozza rendered by affidavit (evidence file, folio 873).</w:t>
      </w:r>
    </w:p>
    <w:p>
      <w:pPr>
        <w:spacing w:after="0"/>
        <w:jc w:val="both"/>
        <w:rPr>
          <w:sz w:val="16"/>
        </w:rPr>
        <w:sectPr>
          <w:pgSz w:w="12240" w:h="15840"/>
          <w:pgMar w:header="0" w:footer="984" w:top="1260" w:bottom="1220" w:left="880" w:right="740"/>
        </w:sectPr>
      </w:pPr>
    </w:p>
    <w:p>
      <w:pPr>
        <w:pStyle w:val="BodyText"/>
        <w:spacing w:before="79"/>
        <w:ind w:left="140" w:right="277"/>
      </w:pPr>
      <w:r>
        <w:rPr/>
        <w:t>the</w:t>
      </w:r>
      <w:r>
        <w:rPr>
          <w:spacing w:val="-5"/>
        </w:rPr>
        <w:t> </w:t>
      </w:r>
      <w:r>
        <w:rPr/>
        <w:t>question</w:t>
      </w:r>
      <w:r>
        <w:rPr>
          <w:spacing w:val="-1"/>
        </w:rPr>
        <w:t> </w:t>
      </w:r>
      <w:r>
        <w:rPr/>
        <w:t>of</w:t>
      </w:r>
      <w:r>
        <w:rPr>
          <w:spacing w:val="-5"/>
        </w:rPr>
        <w:t> </w:t>
      </w:r>
      <w:r>
        <w:rPr/>
        <w:t>whether</w:t>
      </w:r>
      <w:r>
        <w:rPr>
          <w:spacing w:val="-3"/>
        </w:rPr>
        <w:t> </w:t>
      </w:r>
      <w:r>
        <w:rPr/>
        <w:t>the</w:t>
      </w:r>
      <w:r>
        <w:rPr>
          <w:spacing w:val="-5"/>
        </w:rPr>
        <w:t> </w:t>
      </w:r>
      <w:r>
        <w:rPr/>
        <w:t>teacher</w:t>
      </w:r>
      <w:r>
        <w:rPr>
          <w:spacing w:val="-5"/>
        </w:rPr>
        <w:t> </w:t>
      </w:r>
      <w:r>
        <w:rPr/>
        <w:t>is</w:t>
      </w:r>
      <w:r>
        <w:rPr>
          <w:spacing w:val="-2"/>
        </w:rPr>
        <w:t> </w:t>
      </w:r>
      <w:r>
        <w:rPr/>
        <w:t>religiously</w:t>
      </w:r>
      <w:r>
        <w:rPr>
          <w:spacing w:val="-4"/>
        </w:rPr>
        <w:t> </w:t>
      </w:r>
      <w:r>
        <w:rPr/>
        <w:t>suitable,</w:t>
      </w:r>
      <w:r>
        <w:rPr>
          <w:spacing w:val="-5"/>
        </w:rPr>
        <w:t> </w:t>
      </w:r>
      <w:r>
        <w:rPr/>
        <w:t>since</w:t>
      </w:r>
      <w:r>
        <w:rPr>
          <w:spacing w:val="-5"/>
        </w:rPr>
        <w:t> </w:t>
      </w:r>
      <w:r>
        <w:rPr/>
        <w:t>the</w:t>
      </w:r>
      <w:r>
        <w:rPr>
          <w:spacing w:val="-3"/>
        </w:rPr>
        <w:t> </w:t>
      </w:r>
      <w:r>
        <w:rPr/>
        <w:t>contrary</w:t>
      </w:r>
      <w:r>
        <w:rPr>
          <w:spacing w:val="-2"/>
        </w:rPr>
        <w:t> </w:t>
      </w:r>
      <w:r>
        <w:rPr/>
        <w:t>would</w:t>
      </w:r>
      <w:r>
        <w:rPr>
          <w:spacing w:val="-4"/>
        </w:rPr>
        <w:t> </w:t>
      </w:r>
      <w:r>
        <w:rPr/>
        <w:t>necessarily</w:t>
      </w:r>
      <w:r>
        <w:rPr>
          <w:spacing w:val="-5"/>
        </w:rPr>
        <w:t> </w:t>
      </w:r>
      <w:r>
        <w:rPr/>
        <w:t>imply making a pronouncement on religious matters, encroaching on religious autonomy, in a matter that is</w:t>
      </w:r>
      <w:r>
        <w:rPr>
          <w:spacing w:val="-14"/>
        </w:rPr>
        <w:t> </w:t>
      </w:r>
      <w:r>
        <w:rPr/>
        <w:t>at</w:t>
      </w:r>
      <w:r>
        <w:rPr>
          <w:spacing w:val="-13"/>
        </w:rPr>
        <w:t> </w:t>
      </w:r>
      <w:r>
        <w:rPr/>
        <w:t>the</w:t>
      </w:r>
      <w:r>
        <w:rPr>
          <w:spacing w:val="-15"/>
        </w:rPr>
        <w:t> </w:t>
      </w:r>
      <w:r>
        <w:rPr/>
        <w:t>core</w:t>
      </w:r>
      <w:r>
        <w:rPr>
          <w:spacing w:val="-15"/>
        </w:rPr>
        <w:t> </w:t>
      </w:r>
      <w:r>
        <w:rPr/>
        <w:t>of</w:t>
      </w:r>
      <w:r>
        <w:rPr>
          <w:spacing w:val="-12"/>
        </w:rPr>
        <w:t> </w:t>
      </w:r>
      <w:r>
        <w:rPr/>
        <w:t>such</w:t>
      </w:r>
      <w:r>
        <w:rPr>
          <w:spacing w:val="-13"/>
        </w:rPr>
        <w:t> </w:t>
      </w:r>
      <w:r>
        <w:rPr/>
        <w:t>freedom</w:t>
      </w:r>
      <w:r>
        <w:rPr>
          <w:spacing w:val="-11"/>
        </w:rPr>
        <w:t> </w:t>
      </w:r>
      <w:r>
        <w:rPr/>
        <w:t>—the</w:t>
      </w:r>
      <w:r>
        <w:rPr>
          <w:spacing w:val="-15"/>
        </w:rPr>
        <w:t> </w:t>
      </w:r>
      <w:r>
        <w:rPr/>
        <w:t>possibility</w:t>
      </w:r>
      <w:r>
        <w:rPr>
          <w:spacing w:val="-14"/>
        </w:rPr>
        <w:t> </w:t>
      </w:r>
      <w:r>
        <w:rPr/>
        <w:t>of</w:t>
      </w:r>
      <w:r>
        <w:rPr>
          <w:spacing w:val="-12"/>
        </w:rPr>
        <w:t> </w:t>
      </w:r>
      <w:r>
        <w:rPr/>
        <w:t>appointing</w:t>
      </w:r>
      <w:r>
        <w:rPr>
          <w:spacing w:val="-13"/>
        </w:rPr>
        <w:t> </w:t>
      </w:r>
      <w:r>
        <w:rPr/>
        <w:t>those</w:t>
      </w:r>
      <w:r>
        <w:rPr>
          <w:spacing w:val="-15"/>
        </w:rPr>
        <w:t> </w:t>
      </w:r>
      <w:r>
        <w:rPr/>
        <w:t>who</w:t>
      </w:r>
      <w:r>
        <w:rPr>
          <w:spacing w:val="-15"/>
        </w:rPr>
        <w:t> </w:t>
      </w:r>
      <w:r>
        <w:rPr/>
        <w:t>teach</w:t>
      </w:r>
      <w:r>
        <w:rPr>
          <w:spacing w:val="-13"/>
        </w:rPr>
        <w:t> </w:t>
      </w:r>
      <w:r>
        <w:rPr/>
        <w:t>the</w:t>
      </w:r>
      <w:r>
        <w:rPr>
          <w:spacing w:val="-15"/>
        </w:rPr>
        <w:t> </w:t>
      </w:r>
      <w:r>
        <w:rPr/>
        <w:t>doctrine—</w:t>
      </w:r>
      <w:r>
        <w:rPr>
          <w:spacing w:val="-14"/>
        </w:rPr>
        <w:t> </w:t>
      </w:r>
      <w:r>
        <w:rPr/>
        <w:t>and</w:t>
      </w:r>
      <w:r>
        <w:rPr>
          <w:spacing w:val="-11"/>
        </w:rPr>
        <w:t> </w:t>
      </w:r>
      <w:r>
        <w:rPr/>
        <w:t>would be a flagrant violation of the principle of separation between churches and the State.”</w:t>
      </w:r>
    </w:p>
    <w:p>
      <w:pPr>
        <w:pStyle w:val="ListParagraph"/>
        <w:numPr>
          <w:ilvl w:val="0"/>
          <w:numId w:val="4"/>
        </w:numPr>
        <w:tabs>
          <w:tab w:pos="860" w:val="left" w:leader="none"/>
        </w:tabs>
        <w:spacing w:line="240" w:lineRule="auto" w:before="120" w:after="0"/>
        <w:ind w:left="139" w:right="277" w:firstLine="0"/>
        <w:jc w:val="both"/>
        <w:rPr>
          <w:sz w:val="20"/>
        </w:rPr>
      </w:pPr>
      <w:r>
        <w:rPr>
          <w:sz w:val="20"/>
        </w:rPr>
        <w:t>Regarding the State’s argument concerning the autonomy of the decisions made by the religious</w:t>
      </w:r>
      <w:r>
        <w:rPr>
          <w:spacing w:val="-5"/>
          <w:sz w:val="20"/>
        </w:rPr>
        <w:t> </w:t>
      </w:r>
      <w:r>
        <w:rPr>
          <w:sz w:val="20"/>
        </w:rPr>
        <w:t>authorities</w:t>
      </w:r>
      <w:r>
        <w:rPr>
          <w:spacing w:val="-5"/>
          <w:sz w:val="20"/>
        </w:rPr>
        <w:t> </w:t>
      </w:r>
      <w:r>
        <w:rPr>
          <w:sz w:val="20"/>
        </w:rPr>
        <w:t>when</w:t>
      </w:r>
      <w:r>
        <w:rPr>
          <w:spacing w:val="-3"/>
          <w:sz w:val="20"/>
        </w:rPr>
        <w:t> </w:t>
      </w:r>
      <w:r>
        <w:rPr>
          <w:sz w:val="20"/>
        </w:rPr>
        <w:t>selecting</w:t>
      </w:r>
      <w:r>
        <w:rPr>
          <w:spacing w:val="-3"/>
          <w:sz w:val="20"/>
        </w:rPr>
        <w:t> </w:t>
      </w:r>
      <w:r>
        <w:rPr>
          <w:sz w:val="20"/>
        </w:rPr>
        <w:t>persons</w:t>
      </w:r>
      <w:r>
        <w:rPr>
          <w:spacing w:val="-5"/>
          <w:sz w:val="20"/>
        </w:rPr>
        <w:t> </w:t>
      </w:r>
      <w:r>
        <w:rPr>
          <w:sz w:val="20"/>
        </w:rPr>
        <w:t>who</w:t>
      </w:r>
      <w:r>
        <w:rPr>
          <w:spacing w:val="-5"/>
          <w:sz w:val="20"/>
        </w:rPr>
        <w:t> </w:t>
      </w:r>
      <w:r>
        <w:rPr>
          <w:sz w:val="20"/>
        </w:rPr>
        <w:t>are</w:t>
      </w:r>
      <w:r>
        <w:rPr>
          <w:spacing w:val="-5"/>
          <w:sz w:val="20"/>
        </w:rPr>
        <w:t> </w:t>
      </w:r>
      <w:r>
        <w:rPr>
          <w:sz w:val="20"/>
        </w:rPr>
        <w:t>suitable</w:t>
      </w:r>
      <w:r>
        <w:rPr>
          <w:spacing w:val="-5"/>
          <w:sz w:val="20"/>
        </w:rPr>
        <w:t> </w:t>
      </w:r>
      <w:r>
        <w:rPr>
          <w:sz w:val="20"/>
        </w:rPr>
        <w:t>to</w:t>
      </w:r>
      <w:r>
        <w:rPr>
          <w:spacing w:val="-5"/>
          <w:sz w:val="20"/>
        </w:rPr>
        <w:t> </w:t>
      </w:r>
      <w:r>
        <w:rPr>
          <w:sz w:val="20"/>
        </w:rPr>
        <w:t>teach</w:t>
      </w:r>
      <w:r>
        <w:rPr>
          <w:spacing w:val="-1"/>
          <w:sz w:val="20"/>
        </w:rPr>
        <w:t> </w:t>
      </w:r>
      <w:r>
        <w:rPr>
          <w:sz w:val="20"/>
        </w:rPr>
        <w:t>religion</w:t>
      </w:r>
      <w:r>
        <w:rPr>
          <w:spacing w:val="-3"/>
          <w:sz w:val="20"/>
        </w:rPr>
        <w:t> </w:t>
      </w:r>
      <w:r>
        <w:rPr>
          <w:sz w:val="20"/>
        </w:rPr>
        <w:t>classes,</w:t>
      </w:r>
      <w:r>
        <w:rPr>
          <w:spacing w:val="-5"/>
          <w:sz w:val="20"/>
        </w:rPr>
        <w:t> </w:t>
      </w:r>
      <w:r>
        <w:rPr>
          <w:sz w:val="20"/>
        </w:rPr>
        <w:t>this</w:t>
      </w:r>
      <w:r>
        <w:rPr>
          <w:spacing w:val="-5"/>
          <w:sz w:val="20"/>
        </w:rPr>
        <w:t> </w:t>
      </w:r>
      <w:r>
        <w:rPr>
          <w:sz w:val="20"/>
        </w:rPr>
        <w:t>Court</w:t>
      </w:r>
      <w:r>
        <w:rPr>
          <w:spacing w:val="-4"/>
          <w:sz w:val="20"/>
        </w:rPr>
        <w:t> </w:t>
      </w:r>
      <w:r>
        <w:rPr>
          <w:sz w:val="20"/>
        </w:rPr>
        <w:t>first notes that in the instant case there is no dispute that, in accordance with the right to freedom of conscience and religion, religious communities must be free from any arbitrary interference by the State in areas related to religious beliefs and the organizational life of the community and, in particular, in matters concerning their internal organization. Nevertheless, for this Court, the central point</w:t>
      </w:r>
      <w:r>
        <w:rPr>
          <w:spacing w:val="-11"/>
          <w:sz w:val="20"/>
        </w:rPr>
        <w:t> </w:t>
      </w:r>
      <w:r>
        <w:rPr>
          <w:sz w:val="20"/>
        </w:rPr>
        <w:t>of</w:t>
      </w:r>
      <w:r>
        <w:rPr>
          <w:spacing w:val="-9"/>
          <w:sz w:val="20"/>
        </w:rPr>
        <w:t> </w:t>
      </w:r>
      <w:r>
        <w:rPr>
          <w:sz w:val="20"/>
        </w:rPr>
        <w:t>the</w:t>
      </w:r>
      <w:r>
        <w:rPr>
          <w:spacing w:val="-10"/>
          <w:sz w:val="20"/>
        </w:rPr>
        <w:t> </w:t>
      </w:r>
      <w:r>
        <w:rPr>
          <w:sz w:val="20"/>
        </w:rPr>
        <w:t>discussion</w:t>
      </w:r>
      <w:r>
        <w:rPr>
          <w:spacing w:val="-8"/>
          <w:sz w:val="20"/>
        </w:rPr>
        <w:t> </w:t>
      </w:r>
      <w:r>
        <w:rPr>
          <w:sz w:val="20"/>
        </w:rPr>
        <w:t>lies</w:t>
      </w:r>
      <w:r>
        <w:rPr>
          <w:spacing w:val="-9"/>
          <w:sz w:val="20"/>
        </w:rPr>
        <w:t> </w:t>
      </w:r>
      <w:r>
        <w:rPr>
          <w:sz w:val="20"/>
        </w:rPr>
        <w:t>in</w:t>
      </w:r>
      <w:r>
        <w:rPr>
          <w:spacing w:val="-10"/>
          <w:sz w:val="20"/>
        </w:rPr>
        <w:t> </w:t>
      </w:r>
      <w:r>
        <w:rPr>
          <w:sz w:val="20"/>
        </w:rPr>
        <w:t>determining</w:t>
      </w:r>
      <w:r>
        <w:rPr>
          <w:spacing w:val="-11"/>
          <w:sz w:val="20"/>
        </w:rPr>
        <w:t> </w:t>
      </w:r>
      <w:r>
        <w:rPr>
          <w:sz w:val="20"/>
        </w:rPr>
        <w:t>whether</w:t>
      </w:r>
      <w:r>
        <w:rPr>
          <w:spacing w:val="-10"/>
          <w:sz w:val="20"/>
        </w:rPr>
        <w:t> </w:t>
      </w:r>
      <w:r>
        <w:rPr>
          <w:sz w:val="20"/>
        </w:rPr>
        <w:t>the</w:t>
      </w:r>
      <w:r>
        <w:rPr>
          <w:spacing w:val="-10"/>
          <w:sz w:val="20"/>
        </w:rPr>
        <w:t> </w:t>
      </w:r>
      <w:r>
        <w:rPr>
          <w:sz w:val="20"/>
        </w:rPr>
        <w:t>selection</w:t>
      </w:r>
      <w:r>
        <w:rPr>
          <w:spacing w:val="-10"/>
          <w:sz w:val="20"/>
        </w:rPr>
        <w:t> </w:t>
      </w:r>
      <w:r>
        <w:rPr>
          <w:sz w:val="20"/>
        </w:rPr>
        <w:t>by</w:t>
      </w:r>
      <w:r>
        <w:rPr>
          <w:spacing w:val="-9"/>
          <w:sz w:val="20"/>
        </w:rPr>
        <w:t> </w:t>
      </w:r>
      <w:r>
        <w:rPr>
          <w:sz w:val="20"/>
        </w:rPr>
        <w:t>a</w:t>
      </w:r>
      <w:r>
        <w:rPr>
          <w:spacing w:val="-9"/>
          <w:sz w:val="20"/>
        </w:rPr>
        <w:t> </w:t>
      </w:r>
      <w:r>
        <w:rPr>
          <w:sz w:val="20"/>
        </w:rPr>
        <w:t>religious</w:t>
      </w:r>
      <w:r>
        <w:rPr>
          <w:spacing w:val="-12"/>
          <w:sz w:val="20"/>
        </w:rPr>
        <w:t> </w:t>
      </w:r>
      <w:r>
        <w:rPr>
          <w:sz w:val="20"/>
        </w:rPr>
        <w:t>authority</w:t>
      </w:r>
      <w:r>
        <w:rPr>
          <w:spacing w:val="-9"/>
          <w:sz w:val="20"/>
        </w:rPr>
        <w:t> </w:t>
      </w:r>
      <w:r>
        <w:rPr>
          <w:sz w:val="20"/>
        </w:rPr>
        <w:t>or</w:t>
      </w:r>
      <w:r>
        <w:rPr>
          <w:spacing w:val="-10"/>
          <w:sz w:val="20"/>
        </w:rPr>
        <w:t> </w:t>
      </w:r>
      <w:r>
        <w:rPr>
          <w:sz w:val="20"/>
        </w:rPr>
        <w:t>community of</w:t>
      </w:r>
      <w:r>
        <w:rPr>
          <w:spacing w:val="-2"/>
          <w:sz w:val="20"/>
        </w:rPr>
        <w:t> </w:t>
      </w:r>
      <w:r>
        <w:rPr>
          <w:sz w:val="20"/>
        </w:rPr>
        <w:t>the</w:t>
      </w:r>
      <w:r>
        <w:rPr>
          <w:spacing w:val="-3"/>
          <w:sz w:val="20"/>
        </w:rPr>
        <w:t> </w:t>
      </w:r>
      <w:r>
        <w:rPr>
          <w:sz w:val="20"/>
        </w:rPr>
        <w:t>persons</w:t>
      </w:r>
      <w:r>
        <w:rPr>
          <w:spacing w:val="-2"/>
          <w:sz w:val="20"/>
        </w:rPr>
        <w:t> </w:t>
      </w:r>
      <w:r>
        <w:rPr>
          <w:sz w:val="20"/>
        </w:rPr>
        <w:t>in</w:t>
      </w:r>
      <w:r>
        <w:rPr>
          <w:spacing w:val="-1"/>
          <w:sz w:val="20"/>
        </w:rPr>
        <w:t> </w:t>
      </w:r>
      <w:r>
        <w:rPr>
          <w:sz w:val="20"/>
        </w:rPr>
        <w:t>charge</w:t>
      </w:r>
      <w:r>
        <w:rPr>
          <w:spacing w:val="-1"/>
          <w:sz w:val="20"/>
        </w:rPr>
        <w:t> </w:t>
      </w:r>
      <w:r>
        <w:rPr>
          <w:sz w:val="20"/>
        </w:rPr>
        <w:t>of</w:t>
      </w:r>
      <w:r>
        <w:rPr>
          <w:spacing w:val="-2"/>
          <w:sz w:val="20"/>
        </w:rPr>
        <w:t> </w:t>
      </w:r>
      <w:r>
        <w:rPr>
          <w:sz w:val="20"/>
        </w:rPr>
        <w:t>teaching</w:t>
      </w:r>
      <w:r>
        <w:rPr>
          <w:spacing w:val="-1"/>
          <w:sz w:val="20"/>
        </w:rPr>
        <w:t> </w:t>
      </w:r>
      <w:r>
        <w:rPr>
          <w:sz w:val="20"/>
        </w:rPr>
        <w:t>religious</w:t>
      </w:r>
      <w:r>
        <w:rPr>
          <w:spacing w:val="-2"/>
          <w:sz w:val="20"/>
        </w:rPr>
        <w:t> </w:t>
      </w:r>
      <w:r>
        <w:rPr>
          <w:sz w:val="20"/>
        </w:rPr>
        <w:t>education classes in</w:t>
      </w:r>
      <w:r>
        <w:rPr>
          <w:spacing w:val="-1"/>
          <w:sz w:val="20"/>
        </w:rPr>
        <w:t> </w:t>
      </w:r>
      <w:r>
        <w:rPr>
          <w:sz w:val="20"/>
        </w:rPr>
        <w:t>a</w:t>
      </w:r>
      <w:r>
        <w:rPr>
          <w:spacing w:val="-1"/>
          <w:sz w:val="20"/>
        </w:rPr>
        <w:t> </w:t>
      </w:r>
      <w:r>
        <w:rPr>
          <w:sz w:val="20"/>
        </w:rPr>
        <w:t>public</w:t>
      </w:r>
      <w:r>
        <w:rPr>
          <w:spacing w:val="-2"/>
          <w:sz w:val="20"/>
        </w:rPr>
        <w:t> </w:t>
      </w:r>
      <w:r>
        <w:rPr>
          <w:sz w:val="20"/>
        </w:rPr>
        <w:t>educational establishment is included within the sphere of the autonomy inherent to the right to religious freedom.</w:t>
      </w:r>
    </w:p>
    <w:p>
      <w:pPr>
        <w:pStyle w:val="ListParagraph"/>
        <w:numPr>
          <w:ilvl w:val="0"/>
          <w:numId w:val="4"/>
        </w:numPr>
        <w:tabs>
          <w:tab w:pos="860" w:val="left" w:leader="none"/>
        </w:tabs>
        <w:spacing w:line="240" w:lineRule="auto" w:before="122" w:after="0"/>
        <w:ind w:left="139" w:right="275" w:firstLine="0"/>
        <w:jc w:val="both"/>
        <w:rPr>
          <w:sz w:val="13"/>
        </w:rPr>
      </w:pPr>
      <w:r>
        <w:rPr>
          <w:sz w:val="20"/>
        </w:rPr>
        <w:t>On this point, the expert witness Rodrigo Uprimny stated, during the public hearing in this case,</w:t>
      </w:r>
      <w:r>
        <w:rPr>
          <w:spacing w:val="-6"/>
          <w:sz w:val="20"/>
        </w:rPr>
        <w:t> </w:t>
      </w:r>
      <w:r>
        <w:rPr>
          <w:sz w:val="20"/>
        </w:rPr>
        <w:t>that</w:t>
      </w:r>
      <w:r>
        <w:rPr>
          <w:spacing w:val="-5"/>
          <w:sz w:val="20"/>
        </w:rPr>
        <w:t> </w:t>
      </w:r>
      <w:r>
        <w:rPr>
          <w:sz w:val="20"/>
        </w:rPr>
        <w:t>“the</w:t>
      </w:r>
      <w:r>
        <w:rPr>
          <w:spacing w:val="-7"/>
          <w:sz w:val="20"/>
        </w:rPr>
        <w:t> </w:t>
      </w:r>
      <w:r>
        <w:rPr>
          <w:sz w:val="20"/>
        </w:rPr>
        <w:t>State</w:t>
      </w:r>
      <w:r>
        <w:rPr>
          <w:spacing w:val="-7"/>
          <w:sz w:val="20"/>
        </w:rPr>
        <w:t> </w:t>
      </w:r>
      <w:r>
        <w:rPr>
          <w:sz w:val="20"/>
        </w:rPr>
        <w:t>cannot</w:t>
      </w:r>
      <w:r>
        <w:rPr>
          <w:spacing w:val="-5"/>
          <w:sz w:val="20"/>
        </w:rPr>
        <w:t> </w:t>
      </w:r>
      <w:r>
        <w:rPr>
          <w:sz w:val="20"/>
        </w:rPr>
        <w:t>interfere</w:t>
      </w:r>
      <w:r>
        <w:rPr>
          <w:spacing w:val="-4"/>
          <w:sz w:val="20"/>
        </w:rPr>
        <w:t> </w:t>
      </w:r>
      <w:r>
        <w:rPr>
          <w:sz w:val="20"/>
        </w:rPr>
        <w:t>in</w:t>
      </w:r>
      <w:r>
        <w:rPr>
          <w:spacing w:val="-4"/>
          <w:sz w:val="20"/>
        </w:rPr>
        <w:t> </w:t>
      </w:r>
      <w:r>
        <w:rPr>
          <w:sz w:val="20"/>
        </w:rPr>
        <w:t>the</w:t>
      </w:r>
      <w:r>
        <w:rPr>
          <w:spacing w:val="-7"/>
          <w:sz w:val="20"/>
        </w:rPr>
        <w:t> </w:t>
      </w:r>
      <w:r>
        <w:rPr>
          <w:sz w:val="20"/>
        </w:rPr>
        <w:t>internal</w:t>
      </w:r>
      <w:r>
        <w:rPr>
          <w:spacing w:val="-3"/>
          <w:sz w:val="20"/>
        </w:rPr>
        <w:t> </w:t>
      </w:r>
      <w:r>
        <w:rPr>
          <w:sz w:val="20"/>
        </w:rPr>
        <w:t>organization</w:t>
      </w:r>
      <w:r>
        <w:rPr>
          <w:spacing w:val="-2"/>
          <w:sz w:val="20"/>
        </w:rPr>
        <w:t> </w:t>
      </w:r>
      <w:r>
        <w:rPr>
          <w:sz w:val="20"/>
        </w:rPr>
        <w:t>of</w:t>
      </w:r>
      <w:r>
        <w:rPr>
          <w:spacing w:val="-4"/>
          <w:sz w:val="20"/>
        </w:rPr>
        <w:t> </w:t>
      </w:r>
      <w:r>
        <w:rPr>
          <w:sz w:val="20"/>
        </w:rPr>
        <w:t>the</w:t>
      </w:r>
      <w:r>
        <w:rPr>
          <w:spacing w:val="-4"/>
          <w:sz w:val="20"/>
        </w:rPr>
        <w:t> </w:t>
      </w:r>
      <w:r>
        <w:rPr>
          <w:sz w:val="20"/>
        </w:rPr>
        <w:t>churches,</w:t>
      </w:r>
      <w:r>
        <w:rPr>
          <w:spacing w:val="-4"/>
          <w:sz w:val="20"/>
        </w:rPr>
        <w:t> </w:t>
      </w:r>
      <w:r>
        <w:rPr>
          <w:sz w:val="20"/>
        </w:rPr>
        <w:t>nor</w:t>
      </w:r>
      <w:r>
        <w:rPr>
          <w:spacing w:val="-4"/>
          <w:sz w:val="20"/>
        </w:rPr>
        <w:t> </w:t>
      </w:r>
      <w:r>
        <w:rPr>
          <w:sz w:val="20"/>
        </w:rPr>
        <w:t>determine</w:t>
      </w:r>
      <w:r>
        <w:rPr>
          <w:spacing w:val="-7"/>
          <w:sz w:val="20"/>
        </w:rPr>
        <w:t> </w:t>
      </w:r>
      <w:r>
        <w:rPr>
          <w:sz w:val="20"/>
        </w:rPr>
        <w:t>who their</w:t>
      </w:r>
      <w:r>
        <w:rPr>
          <w:spacing w:val="-8"/>
          <w:sz w:val="20"/>
        </w:rPr>
        <w:t> </w:t>
      </w:r>
      <w:r>
        <w:rPr>
          <w:sz w:val="20"/>
        </w:rPr>
        <w:t>faithful</w:t>
      </w:r>
      <w:r>
        <w:rPr>
          <w:spacing w:val="-6"/>
          <w:sz w:val="20"/>
        </w:rPr>
        <w:t> </w:t>
      </w:r>
      <w:r>
        <w:rPr>
          <w:sz w:val="20"/>
        </w:rPr>
        <w:t>are,</w:t>
      </w:r>
      <w:r>
        <w:rPr>
          <w:spacing w:val="-7"/>
          <w:sz w:val="20"/>
        </w:rPr>
        <w:t> </w:t>
      </w:r>
      <w:r>
        <w:rPr>
          <w:sz w:val="20"/>
        </w:rPr>
        <w:t>nor</w:t>
      </w:r>
      <w:r>
        <w:rPr>
          <w:spacing w:val="-5"/>
          <w:sz w:val="20"/>
        </w:rPr>
        <w:t> </w:t>
      </w:r>
      <w:r>
        <w:rPr>
          <w:sz w:val="20"/>
        </w:rPr>
        <w:t>their</w:t>
      </w:r>
      <w:r>
        <w:rPr>
          <w:spacing w:val="-5"/>
          <w:sz w:val="20"/>
        </w:rPr>
        <w:t> </w:t>
      </w:r>
      <w:r>
        <w:rPr>
          <w:sz w:val="20"/>
        </w:rPr>
        <w:t>authorities</w:t>
      </w:r>
      <w:r>
        <w:rPr>
          <w:spacing w:val="-5"/>
          <w:sz w:val="20"/>
        </w:rPr>
        <w:t> </w:t>
      </w:r>
      <w:r>
        <w:rPr>
          <w:sz w:val="20"/>
        </w:rPr>
        <w:t>or</w:t>
      </w:r>
      <w:r>
        <w:rPr>
          <w:spacing w:val="-5"/>
          <w:sz w:val="20"/>
        </w:rPr>
        <w:t> </w:t>
      </w:r>
      <w:r>
        <w:rPr>
          <w:sz w:val="20"/>
        </w:rPr>
        <w:t>religious</w:t>
      </w:r>
      <w:r>
        <w:rPr>
          <w:spacing w:val="-7"/>
          <w:sz w:val="20"/>
        </w:rPr>
        <w:t> </w:t>
      </w:r>
      <w:r>
        <w:rPr>
          <w:sz w:val="20"/>
        </w:rPr>
        <w:t>ministers;</w:t>
      </w:r>
      <w:r>
        <w:rPr>
          <w:spacing w:val="-6"/>
          <w:sz w:val="20"/>
        </w:rPr>
        <w:t> </w:t>
      </w:r>
      <w:r>
        <w:rPr>
          <w:sz w:val="20"/>
        </w:rPr>
        <w:t>therefore,</w:t>
      </w:r>
      <w:r>
        <w:rPr>
          <w:spacing w:val="-2"/>
          <w:sz w:val="20"/>
        </w:rPr>
        <w:t> </w:t>
      </w:r>
      <w:r>
        <w:rPr>
          <w:sz w:val="20"/>
        </w:rPr>
        <w:t>in</w:t>
      </w:r>
      <w:r>
        <w:rPr>
          <w:spacing w:val="-5"/>
          <w:sz w:val="20"/>
        </w:rPr>
        <w:t> </w:t>
      </w:r>
      <w:r>
        <w:rPr>
          <w:sz w:val="20"/>
        </w:rPr>
        <w:t>accordance</w:t>
      </w:r>
      <w:r>
        <w:rPr>
          <w:spacing w:val="-8"/>
          <w:sz w:val="20"/>
        </w:rPr>
        <w:t> </w:t>
      </w:r>
      <w:r>
        <w:rPr>
          <w:sz w:val="20"/>
        </w:rPr>
        <w:t>with</w:t>
      </w:r>
      <w:r>
        <w:rPr>
          <w:spacing w:val="-3"/>
          <w:sz w:val="20"/>
        </w:rPr>
        <w:t> </w:t>
      </w:r>
      <w:r>
        <w:rPr>
          <w:sz w:val="20"/>
        </w:rPr>
        <w:t>respect</w:t>
      </w:r>
      <w:r>
        <w:rPr>
          <w:spacing w:val="-3"/>
          <w:sz w:val="20"/>
        </w:rPr>
        <w:t> </w:t>
      </w:r>
      <w:r>
        <w:rPr>
          <w:sz w:val="20"/>
        </w:rPr>
        <w:t>for the</w:t>
      </w:r>
      <w:r>
        <w:rPr>
          <w:spacing w:val="-18"/>
          <w:sz w:val="20"/>
        </w:rPr>
        <w:t> </w:t>
      </w:r>
      <w:r>
        <w:rPr>
          <w:sz w:val="20"/>
        </w:rPr>
        <w:t>organizational</w:t>
      </w:r>
      <w:r>
        <w:rPr>
          <w:spacing w:val="-18"/>
          <w:sz w:val="20"/>
        </w:rPr>
        <w:t> </w:t>
      </w:r>
      <w:r>
        <w:rPr>
          <w:sz w:val="20"/>
        </w:rPr>
        <w:t>freedom</w:t>
      </w:r>
      <w:r>
        <w:rPr>
          <w:spacing w:val="-17"/>
          <w:sz w:val="20"/>
        </w:rPr>
        <w:t> </w:t>
      </w:r>
      <w:r>
        <w:rPr>
          <w:sz w:val="20"/>
        </w:rPr>
        <w:t>of</w:t>
      </w:r>
      <w:r>
        <w:rPr>
          <w:spacing w:val="-18"/>
          <w:sz w:val="20"/>
        </w:rPr>
        <w:t> </w:t>
      </w:r>
      <w:r>
        <w:rPr>
          <w:sz w:val="20"/>
        </w:rPr>
        <w:t>religions,</w:t>
      </w:r>
      <w:r>
        <w:rPr>
          <w:spacing w:val="-17"/>
          <w:sz w:val="20"/>
        </w:rPr>
        <w:t> </w:t>
      </w:r>
      <w:r>
        <w:rPr>
          <w:sz w:val="20"/>
        </w:rPr>
        <w:t>the</w:t>
      </w:r>
      <w:r>
        <w:rPr>
          <w:spacing w:val="-18"/>
          <w:sz w:val="20"/>
        </w:rPr>
        <w:t> </w:t>
      </w:r>
      <w:r>
        <w:rPr>
          <w:sz w:val="20"/>
        </w:rPr>
        <w:t>State</w:t>
      </w:r>
      <w:r>
        <w:rPr>
          <w:spacing w:val="-18"/>
          <w:sz w:val="20"/>
        </w:rPr>
        <w:t> </w:t>
      </w:r>
      <w:r>
        <w:rPr>
          <w:sz w:val="20"/>
        </w:rPr>
        <w:t>cannot</w:t>
      </w:r>
      <w:r>
        <w:rPr>
          <w:spacing w:val="-16"/>
          <w:sz w:val="20"/>
        </w:rPr>
        <w:t> </w:t>
      </w:r>
      <w:r>
        <w:rPr>
          <w:sz w:val="20"/>
        </w:rPr>
        <w:t>invalidate</w:t>
      </w:r>
      <w:r>
        <w:rPr>
          <w:spacing w:val="-18"/>
          <w:sz w:val="20"/>
        </w:rPr>
        <w:t> </w:t>
      </w:r>
      <w:r>
        <w:rPr>
          <w:sz w:val="20"/>
        </w:rPr>
        <w:t>the</w:t>
      </w:r>
      <w:r>
        <w:rPr>
          <w:spacing w:val="-17"/>
          <w:sz w:val="20"/>
        </w:rPr>
        <w:t> </w:t>
      </w:r>
      <w:r>
        <w:rPr>
          <w:sz w:val="20"/>
        </w:rPr>
        <w:t>appointments</w:t>
      </w:r>
      <w:r>
        <w:rPr>
          <w:spacing w:val="-18"/>
          <w:sz w:val="20"/>
        </w:rPr>
        <w:t> </w:t>
      </w:r>
      <w:r>
        <w:rPr>
          <w:sz w:val="20"/>
        </w:rPr>
        <w:t>of</w:t>
      </w:r>
      <w:r>
        <w:rPr>
          <w:spacing w:val="-17"/>
          <w:sz w:val="20"/>
        </w:rPr>
        <w:t> </w:t>
      </w:r>
      <w:r>
        <w:rPr>
          <w:sz w:val="20"/>
        </w:rPr>
        <w:t>these</w:t>
      </w:r>
      <w:r>
        <w:rPr>
          <w:spacing w:val="-16"/>
          <w:sz w:val="20"/>
        </w:rPr>
        <w:t> </w:t>
      </w:r>
      <w:r>
        <w:rPr>
          <w:sz w:val="20"/>
        </w:rPr>
        <w:t>religious ministers.”</w:t>
      </w:r>
      <w:hyperlink w:history="true" w:anchor="_bookmark172">
        <w:r>
          <w:rPr>
            <w:position w:val="7"/>
            <w:sz w:val="13"/>
          </w:rPr>
          <w:t>157</w:t>
        </w:r>
      </w:hyperlink>
      <w:r>
        <w:rPr>
          <w:spacing w:val="18"/>
          <w:position w:val="7"/>
          <w:sz w:val="13"/>
        </w:rPr>
        <w:t> </w:t>
      </w:r>
      <w:r>
        <w:rPr>
          <w:sz w:val="20"/>
        </w:rPr>
        <w:t>However,</w:t>
      </w:r>
      <w:r>
        <w:rPr>
          <w:spacing w:val="-6"/>
          <w:sz w:val="20"/>
        </w:rPr>
        <w:t> </w:t>
      </w:r>
      <w:r>
        <w:rPr>
          <w:sz w:val="20"/>
        </w:rPr>
        <w:t>he</w:t>
      </w:r>
      <w:r>
        <w:rPr>
          <w:spacing w:val="-7"/>
          <w:sz w:val="20"/>
        </w:rPr>
        <w:t> </w:t>
      </w:r>
      <w:r>
        <w:rPr>
          <w:sz w:val="20"/>
        </w:rPr>
        <w:t>added</w:t>
      </w:r>
      <w:r>
        <w:rPr>
          <w:spacing w:val="-5"/>
          <w:sz w:val="20"/>
        </w:rPr>
        <w:t> </w:t>
      </w:r>
      <w:r>
        <w:rPr>
          <w:sz w:val="20"/>
        </w:rPr>
        <w:t>that</w:t>
      </w:r>
      <w:r>
        <w:rPr>
          <w:spacing w:val="-7"/>
          <w:sz w:val="20"/>
        </w:rPr>
        <w:t> </w:t>
      </w:r>
      <w:r>
        <w:rPr>
          <w:sz w:val="20"/>
        </w:rPr>
        <w:t>“the</w:t>
      </w:r>
      <w:r>
        <w:rPr>
          <w:spacing w:val="-4"/>
          <w:sz w:val="20"/>
        </w:rPr>
        <w:t> </w:t>
      </w:r>
      <w:r>
        <w:rPr>
          <w:sz w:val="20"/>
        </w:rPr>
        <w:t>counterpart</w:t>
      </w:r>
      <w:r>
        <w:rPr>
          <w:spacing w:val="-5"/>
          <w:sz w:val="20"/>
        </w:rPr>
        <w:t> </w:t>
      </w:r>
      <w:r>
        <w:rPr>
          <w:sz w:val="20"/>
        </w:rPr>
        <w:t>of</w:t>
      </w:r>
      <w:r>
        <w:rPr>
          <w:spacing w:val="-6"/>
          <w:sz w:val="20"/>
        </w:rPr>
        <w:t> </w:t>
      </w:r>
      <w:r>
        <w:rPr>
          <w:sz w:val="20"/>
        </w:rPr>
        <w:t>respect</w:t>
      </w:r>
      <w:r>
        <w:rPr>
          <w:spacing w:val="-5"/>
          <w:sz w:val="20"/>
        </w:rPr>
        <w:t> </w:t>
      </w:r>
      <w:r>
        <w:rPr>
          <w:sz w:val="20"/>
        </w:rPr>
        <w:t>for</w:t>
      </w:r>
      <w:r>
        <w:rPr>
          <w:spacing w:val="-9"/>
          <w:sz w:val="20"/>
        </w:rPr>
        <w:t> </w:t>
      </w:r>
      <w:r>
        <w:rPr>
          <w:sz w:val="20"/>
        </w:rPr>
        <w:t>the</w:t>
      </w:r>
      <w:r>
        <w:rPr>
          <w:spacing w:val="-7"/>
          <w:sz w:val="20"/>
        </w:rPr>
        <w:t> </w:t>
      </w:r>
      <w:r>
        <w:rPr>
          <w:sz w:val="20"/>
        </w:rPr>
        <w:t>autonomy</w:t>
      </w:r>
      <w:r>
        <w:rPr>
          <w:spacing w:val="-6"/>
          <w:sz w:val="20"/>
        </w:rPr>
        <w:t> </w:t>
      </w:r>
      <w:r>
        <w:rPr>
          <w:sz w:val="20"/>
        </w:rPr>
        <w:t>of</w:t>
      </w:r>
      <w:r>
        <w:rPr>
          <w:spacing w:val="-4"/>
          <w:sz w:val="20"/>
        </w:rPr>
        <w:t> </w:t>
      </w:r>
      <w:r>
        <w:rPr>
          <w:sz w:val="20"/>
        </w:rPr>
        <w:t>religions</w:t>
      </w:r>
      <w:r>
        <w:rPr>
          <w:spacing w:val="-9"/>
          <w:sz w:val="20"/>
        </w:rPr>
        <w:t> </w:t>
      </w:r>
      <w:r>
        <w:rPr>
          <w:sz w:val="20"/>
        </w:rPr>
        <w:t>is</w:t>
      </w:r>
      <w:r>
        <w:rPr>
          <w:spacing w:val="-6"/>
          <w:sz w:val="20"/>
        </w:rPr>
        <w:t> </w:t>
      </w:r>
      <w:r>
        <w:rPr>
          <w:sz w:val="20"/>
        </w:rPr>
        <w:t>the autonomy of the public sphere of the State, which must be strictly governed by human rights obligations. Consequently, the State cannot invoke religious beliefs - even if these are held by a majority - to justify discriminatory decisions on the basis of any of the criteria prohibited by international human rights law, including sexual orientation.”</w:t>
      </w:r>
      <w:hyperlink w:history="true" w:anchor="_bookmark173">
        <w:r>
          <w:rPr>
            <w:position w:val="7"/>
            <w:sz w:val="13"/>
          </w:rPr>
          <w:t>158</w:t>
        </w:r>
      </w:hyperlink>
    </w:p>
    <w:p>
      <w:pPr>
        <w:pStyle w:val="ListParagraph"/>
        <w:numPr>
          <w:ilvl w:val="0"/>
          <w:numId w:val="4"/>
        </w:numPr>
        <w:tabs>
          <w:tab w:pos="860" w:val="left" w:leader="none"/>
        </w:tabs>
        <w:spacing w:line="240" w:lineRule="auto" w:before="118" w:after="0"/>
        <w:ind w:left="139" w:right="278" w:firstLine="0"/>
        <w:jc w:val="both"/>
        <w:rPr>
          <w:sz w:val="13"/>
        </w:rPr>
      </w:pPr>
      <w:r>
        <w:rPr>
          <w:sz w:val="20"/>
        </w:rPr>
        <w:t>With respect to this point, the expert witness added that the concept of the “ministerial </w:t>
      </w:r>
      <w:r>
        <w:rPr>
          <w:spacing w:val="-2"/>
          <w:sz w:val="20"/>
        </w:rPr>
        <w:t>exception:”</w:t>
      </w:r>
      <w:hyperlink w:history="true" w:anchor="_bookmark174">
        <w:r>
          <w:rPr>
            <w:spacing w:val="-2"/>
            <w:position w:val="7"/>
            <w:sz w:val="13"/>
          </w:rPr>
          <w:t>159</w:t>
        </w:r>
      </w:hyperlink>
    </w:p>
    <w:p>
      <w:pPr>
        <w:spacing w:line="240" w:lineRule="auto" w:before="120"/>
        <w:ind w:left="706" w:right="836" w:firstLine="0"/>
        <w:jc w:val="both"/>
        <w:rPr>
          <w:sz w:val="18"/>
        </w:rPr>
      </w:pPr>
      <w:r>
        <w:rPr>
          <w:sz w:val="18"/>
        </w:rPr>
        <w:t>operates</w:t>
      </w:r>
      <w:r>
        <w:rPr>
          <w:spacing w:val="-5"/>
          <w:sz w:val="18"/>
        </w:rPr>
        <w:t> </w:t>
      </w:r>
      <w:r>
        <w:rPr>
          <w:sz w:val="18"/>
        </w:rPr>
        <w:t>in</w:t>
      </w:r>
      <w:r>
        <w:rPr>
          <w:spacing w:val="-4"/>
          <w:sz w:val="18"/>
        </w:rPr>
        <w:t> </w:t>
      </w:r>
      <w:r>
        <w:rPr>
          <w:sz w:val="18"/>
        </w:rPr>
        <w:t>ministerial</w:t>
      </w:r>
      <w:r>
        <w:rPr>
          <w:spacing w:val="-3"/>
          <w:sz w:val="18"/>
        </w:rPr>
        <w:t> </w:t>
      </w:r>
      <w:r>
        <w:rPr>
          <w:sz w:val="18"/>
        </w:rPr>
        <w:t>matters</w:t>
      </w:r>
      <w:r>
        <w:rPr>
          <w:spacing w:val="-5"/>
          <w:sz w:val="18"/>
        </w:rPr>
        <w:t> </w:t>
      </w:r>
      <w:r>
        <w:rPr>
          <w:sz w:val="18"/>
        </w:rPr>
        <w:t>[...]</w:t>
      </w:r>
      <w:r>
        <w:rPr>
          <w:spacing w:val="-5"/>
          <w:sz w:val="18"/>
        </w:rPr>
        <w:t> </w:t>
      </w:r>
      <w:r>
        <w:rPr>
          <w:sz w:val="18"/>
        </w:rPr>
        <w:t>in</w:t>
      </w:r>
      <w:r>
        <w:rPr>
          <w:spacing w:val="-3"/>
          <w:sz w:val="18"/>
        </w:rPr>
        <w:t> </w:t>
      </w:r>
      <w:r>
        <w:rPr>
          <w:sz w:val="18"/>
        </w:rPr>
        <w:t>determining</w:t>
      </w:r>
      <w:r>
        <w:rPr>
          <w:spacing w:val="-4"/>
          <w:sz w:val="18"/>
        </w:rPr>
        <w:t> </w:t>
      </w:r>
      <w:r>
        <w:rPr>
          <w:sz w:val="18"/>
        </w:rPr>
        <w:t>who</w:t>
      </w:r>
      <w:r>
        <w:rPr>
          <w:spacing w:val="-4"/>
          <w:sz w:val="18"/>
        </w:rPr>
        <w:t> </w:t>
      </w:r>
      <w:r>
        <w:rPr>
          <w:sz w:val="18"/>
        </w:rPr>
        <w:t>are</w:t>
      </w:r>
      <w:r>
        <w:rPr>
          <w:spacing w:val="-4"/>
          <w:sz w:val="18"/>
        </w:rPr>
        <w:t> </w:t>
      </w:r>
      <w:r>
        <w:rPr>
          <w:sz w:val="18"/>
        </w:rPr>
        <w:t>the</w:t>
      </w:r>
      <w:r>
        <w:rPr>
          <w:spacing w:val="-4"/>
          <w:sz w:val="18"/>
        </w:rPr>
        <w:t> </w:t>
      </w:r>
      <w:r>
        <w:rPr>
          <w:sz w:val="18"/>
        </w:rPr>
        <w:t>members</w:t>
      </w:r>
      <w:r>
        <w:rPr>
          <w:spacing w:val="-5"/>
          <w:sz w:val="18"/>
        </w:rPr>
        <w:t> </w:t>
      </w:r>
      <w:r>
        <w:rPr>
          <w:sz w:val="18"/>
        </w:rPr>
        <w:t>of</w:t>
      </w:r>
      <w:r>
        <w:rPr>
          <w:spacing w:val="-6"/>
          <w:sz w:val="18"/>
        </w:rPr>
        <w:t> </w:t>
      </w:r>
      <w:r>
        <w:rPr>
          <w:sz w:val="18"/>
        </w:rPr>
        <w:t>that</w:t>
      </w:r>
      <w:r>
        <w:rPr>
          <w:spacing w:val="-4"/>
          <w:sz w:val="18"/>
        </w:rPr>
        <w:t> </w:t>
      </w:r>
      <w:r>
        <w:rPr>
          <w:sz w:val="18"/>
        </w:rPr>
        <w:t>church,</w:t>
      </w:r>
      <w:r>
        <w:rPr>
          <w:spacing w:val="-5"/>
          <w:sz w:val="18"/>
        </w:rPr>
        <w:t> </w:t>
      </w:r>
      <w:r>
        <w:rPr>
          <w:sz w:val="18"/>
        </w:rPr>
        <w:t>who</w:t>
      </w:r>
      <w:r>
        <w:rPr>
          <w:spacing w:val="-4"/>
          <w:sz w:val="18"/>
        </w:rPr>
        <w:t> </w:t>
      </w:r>
      <w:r>
        <w:rPr>
          <w:sz w:val="18"/>
        </w:rPr>
        <w:t>are</w:t>
      </w:r>
      <w:r>
        <w:rPr>
          <w:spacing w:val="-4"/>
          <w:sz w:val="18"/>
        </w:rPr>
        <w:t> </w:t>
      </w:r>
      <w:r>
        <w:rPr>
          <w:sz w:val="18"/>
        </w:rPr>
        <w:t>its ministers, its hierarchies, [...] but when this ministerial exception is projected in other spheres it is weakened [...]this idea that religious education teachers are covered by the exception is far from generating</w:t>
      </w:r>
      <w:r>
        <w:rPr>
          <w:spacing w:val="-10"/>
          <w:sz w:val="18"/>
        </w:rPr>
        <w:t> </w:t>
      </w:r>
      <w:r>
        <w:rPr>
          <w:sz w:val="18"/>
        </w:rPr>
        <w:t>consensus</w:t>
      </w:r>
      <w:r>
        <w:rPr>
          <w:spacing w:val="-11"/>
          <w:sz w:val="18"/>
        </w:rPr>
        <w:t> </w:t>
      </w:r>
      <w:r>
        <w:rPr>
          <w:sz w:val="18"/>
        </w:rPr>
        <w:t>[...],in</w:t>
      </w:r>
      <w:r>
        <w:rPr>
          <w:spacing w:val="-9"/>
          <w:sz w:val="18"/>
        </w:rPr>
        <w:t> </w:t>
      </w:r>
      <w:r>
        <w:rPr>
          <w:sz w:val="18"/>
        </w:rPr>
        <w:t>the</w:t>
      </w:r>
      <w:r>
        <w:rPr>
          <w:spacing w:val="-10"/>
          <w:sz w:val="18"/>
        </w:rPr>
        <w:t> </w:t>
      </w:r>
      <w:r>
        <w:rPr>
          <w:sz w:val="18"/>
        </w:rPr>
        <w:t>case</w:t>
      </w:r>
      <w:r>
        <w:rPr>
          <w:spacing w:val="-10"/>
          <w:sz w:val="18"/>
        </w:rPr>
        <w:t> </w:t>
      </w:r>
      <w:r>
        <w:rPr>
          <w:sz w:val="18"/>
        </w:rPr>
        <w:t>of</w:t>
      </w:r>
      <w:r>
        <w:rPr>
          <w:spacing w:val="-11"/>
          <w:sz w:val="18"/>
        </w:rPr>
        <w:t> </w:t>
      </w:r>
      <w:r>
        <w:rPr>
          <w:sz w:val="18"/>
        </w:rPr>
        <w:t>the</w:t>
      </w:r>
      <w:r>
        <w:rPr>
          <w:spacing w:val="-10"/>
          <w:sz w:val="18"/>
        </w:rPr>
        <w:t> </w:t>
      </w:r>
      <w:r>
        <w:rPr>
          <w:sz w:val="18"/>
        </w:rPr>
        <w:t>Catholic</w:t>
      </w:r>
      <w:r>
        <w:rPr>
          <w:spacing w:val="-11"/>
          <w:sz w:val="18"/>
        </w:rPr>
        <w:t> </w:t>
      </w:r>
      <w:r>
        <w:rPr>
          <w:sz w:val="18"/>
        </w:rPr>
        <w:t>religion,</w:t>
      </w:r>
      <w:r>
        <w:rPr>
          <w:spacing w:val="-11"/>
          <w:sz w:val="18"/>
        </w:rPr>
        <w:t> </w:t>
      </w:r>
      <w:r>
        <w:rPr>
          <w:sz w:val="18"/>
        </w:rPr>
        <w:t>I</w:t>
      </w:r>
      <w:r>
        <w:rPr>
          <w:spacing w:val="-9"/>
          <w:sz w:val="18"/>
        </w:rPr>
        <w:t> </w:t>
      </w:r>
      <w:r>
        <w:rPr>
          <w:sz w:val="18"/>
        </w:rPr>
        <w:t>believe</w:t>
      </w:r>
      <w:r>
        <w:rPr>
          <w:spacing w:val="-10"/>
          <w:sz w:val="18"/>
        </w:rPr>
        <w:t> </w:t>
      </w:r>
      <w:r>
        <w:rPr>
          <w:sz w:val="18"/>
        </w:rPr>
        <w:t>that</w:t>
      </w:r>
      <w:r>
        <w:rPr>
          <w:spacing w:val="-12"/>
          <w:sz w:val="18"/>
        </w:rPr>
        <w:t> </w:t>
      </w:r>
      <w:r>
        <w:rPr>
          <w:sz w:val="18"/>
        </w:rPr>
        <w:t>the</w:t>
      </w:r>
      <w:r>
        <w:rPr>
          <w:spacing w:val="-12"/>
          <w:sz w:val="18"/>
        </w:rPr>
        <w:t> </w:t>
      </w:r>
      <w:r>
        <w:rPr>
          <w:sz w:val="18"/>
        </w:rPr>
        <w:t>ministerial</w:t>
      </w:r>
      <w:r>
        <w:rPr>
          <w:spacing w:val="-10"/>
          <w:sz w:val="18"/>
        </w:rPr>
        <w:t> </w:t>
      </w:r>
      <w:r>
        <w:rPr>
          <w:sz w:val="18"/>
        </w:rPr>
        <w:t>exception can be applied there [...] but not when it is applied in the field of education [...] the principles of education must be respected in accordance with the human rights treaties and the universal declaration, training children to respect human rights, fundamental freedoms and tolerance.</w:t>
      </w:r>
    </w:p>
    <w:p>
      <w:pPr>
        <w:pStyle w:val="ListParagraph"/>
        <w:numPr>
          <w:ilvl w:val="0"/>
          <w:numId w:val="4"/>
        </w:numPr>
        <w:tabs>
          <w:tab w:pos="860" w:val="left" w:leader="none"/>
        </w:tabs>
        <w:spacing w:line="240" w:lineRule="auto" w:before="121" w:after="0"/>
        <w:ind w:left="139" w:right="276" w:firstLine="0"/>
        <w:jc w:val="both"/>
        <w:rPr>
          <w:sz w:val="20"/>
        </w:rPr>
      </w:pPr>
      <w:r>
        <w:rPr>
          <w:sz w:val="20"/>
        </w:rPr>
        <w:t>In</w:t>
      </w:r>
      <w:r>
        <w:rPr>
          <w:spacing w:val="-9"/>
          <w:sz w:val="20"/>
        </w:rPr>
        <w:t> </w:t>
      </w:r>
      <w:r>
        <w:rPr>
          <w:sz w:val="20"/>
        </w:rPr>
        <w:t>relation</w:t>
      </w:r>
      <w:r>
        <w:rPr>
          <w:spacing w:val="-9"/>
          <w:sz w:val="20"/>
        </w:rPr>
        <w:t> </w:t>
      </w:r>
      <w:r>
        <w:rPr>
          <w:sz w:val="20"/>
        </w:rPr>
        <w:t>to</w:t>
      </w:r>
      <w:r>
        <w:rPr>
          <w:spacing w:val="-11"/>
          <w:sz w:val="20"/>
        </w:rPr>
        <w:t> </w:t>
      </w:r>
      <w:r>
        <w:rPr>
          <w:sz w:val="20"/>
        </w:rPr>
        <w:t>the</w:t>
      </w:r>
      <w:r>
        <w:rPr>
          <w:spacing w:val="-9"/>
          <w:sz w:val="20"/>
        </w:rPr>
        <w:t> </w:t>
      </w:r>
      <w:r>
        <w:rPr>
          <w:sz w:val="20"/>
        </w:rPr>
        <w:t>foregoing,</w:t>
      </w:r>
      <w:r>
        <w:rPr>
          <w:spacing w:val="-11"/>
          <w:sz w:val="20"/>
        </w:rPr>
        <w:t> </w:t>
      </w:r>
      <w:r>
        <w:rPr>
          <w:sz w:val="20"/>
        </w:rPr>
        <w:t>it</w:t>
      </w:r>
      <w:r>
        <w:rPr>
          <w:spacing w:val="-10"/>
          <w:sz w:val="20"/>
        </w:rPr>
        <w:t> </w:t>
      </w:r>
      <w:r>
        <w:rPr>
          <w:sz w:val="20"/>
        </w:rPr>
        <w:t>should</w:t>
      </w:r>
      <w:r>
        <w:rPr>
          <w:spacing w:val="-10"/>
          <w:sz w:val="20"/>
        </w:rPr>
        <w:t> </w:t>
      </w:r>
      <w:r>
        <w:rPr>
          <w:sz w:val="20"/>
        </w:rPr>
        <w:t>be</w:t>
      </w:r>
      <w:r>
        <w:rPr>
          <w:spacing w:val="-9"/>
          <w:sz w:val="20"/>
        </w:rPr>
        <w:t> </w:t>
      </w:r>
      <w:r>
        <w:rPr>
          <w:sz w:val="20"/>
        </w:rPr>
        <w:t>recalled</w:t>
      </w:r>
      <w:r>
        <w:rPr>
          <w:spacing w:val="-6"/>
          <w:sz w:val="20"/>
        </w:rPr>
        <w:t> </w:t>
      </w:r>
      <w:r>
        <w:rPr>
          <w:sz w:val="20"/>
        </w:rPr>
        <w:t>that</w:t>
      </w:r>
      <w:r>
        <w:rPr>
          <w:spacing w:val="-10"/>
          <w:sz w:val="20"/>
        </w:rPr>
        <w:t> </w:t>
      </w:r>
      <w:r>
        <w:rPr>
          <w:sz w:val="20"/>
        </w:rPr>
        <w:t>Article</w:t>
      </w:r>
      <w:r>
        <w:rPr>
          <w:spacing w:val="-11"/>
          <w:sz w:val="20"/>
        </w:rPr>
        <w:t> </w:t>
      </w:r>
      <w:r>
        <w:rPr>
          <w:sz w:val="20"/>
        </w:rPr>
        <w:t>26(2)</w:t>
      </w:r>
      <w:r>
        <w:rPr>
          <w:spacing w:val="-7"/>
          <w:sz w:val="20"/>
        </w:rPr>
        <w:t> </w:t>
      </w:r>
      <w:r>
        <w:rPr>
          <w:sz w:val="20"/>
        </w:rPr>
        <w:t>of</w:t>
      </w:r>
      <w:r>
        <w:rPr>
          <w:spacing w:val="-11"/>
          <w:sz w:val="20"/>
        </w:rPr>
        <w:t> </w:t>
      </w:r>
      <w:r>
        <w:rPr>
          <w:sz w:val="20"/>
        </w:rPr>
        <w:t>the</w:t>
      </w:r>
      <w:r>
        <w:rPr>
          <w:spacing w:val="-9"/>
          <w:sz w:val="20"/>
        </w:rPr>
        <w:t> </w:t>
      </w:r>
      <w:r>
        <w:rPr>
          <w:sz w:val="20"/>
        </w:rPr>
        <w:t>Universal</w:t>
      </w:r>
      <w:r>
        <w:rPr>
          <w:spacing w:val="-7"/>
          <w:sz w:val="20"/>
        </w:rPr>
        <w:t> </w:t>
      </w:r>
      <w:r>
        <w:rPr>
          <w:sz w:val="20"/>
        </w:rPr>
        <w:t>Declaration of</w:t>
      </w:r>
      <w:r>
        <w:rPr>
          <w:spacing w:val="-4"/>
          <w:sz w:val="20"/>
        </w:rPr>
        <w:t> </w:t>
      </w:r>
      <w:r>
        <w:rPr>
          <w:sz w:val="20"/>
        </w:rPr>
        <w:t>Human</w:t>
      </w:r>
      <w:r>
        <w:rPr>
          <w:spacing w:val="-4"/>
          <w:sz w:val="20"/>
        </w:rPr>
        <w:t> </w:t>
      </w:r>
      <w:r>
        <w:rPr>
          <w:sz w:val="20"/>
        </w:rPr>
        <w:t>Rights</w:t>
      </w:r>
      <w:r>
        <w:rPr>
          <w:spacing w:val="-4"/>
          <w:sz w:val="20"/>
        </w:rPr>
        <w:t> </w:t>
      </w:r>
      <w:r>
        <w:rPr>
          <w:sz w:val="20"/>
        </w:rPr>
        <w:t>stipulates,</w:t>
      </w:r>
      <w:r>
        <w:rPr>
          <w:spacing w:val="-4"/>
          <w:sz w:val="20"/>
        </w:rPr>
        <w:t> </w:t>
      </w:r>
      <w:r>
        <w:rPr>
          <w:sz w:val="20"/>
        </w:rPr>
        <w:t>in</w:t>
      </w:r>
      <w:r>
        <w:rPr>
          <w:spacing w:val="-4"/>
          <w:sz w:val="20"/>
        </w:rPr>
        <w:t> </w:t>
      </w:r>
      <w:r>
        <w:rPr>
          <w:sz w:val="20"/>
        </w:rPr>
        <w:t>a</w:t>
      </w:r>
      <w:r>
        <w:rPr>
          <w:spacing w:val="-3"/>
          <w:sz w:val="20"/>
        </w:rPr>
        <w:t> </w:t>
      </w:r>
      <w:r>
        <w:rPr>
          <w:sz w:val="20"/>
        </w:rPr>
        <w:t>similar</w:t>
      </w:r>
      <w:r>
        <w:rPr>
          <w:spacing w:val="-4"/>
          <w:sz w:val="20"/>
        </w:rPr>
        <w:t> </w:t>
      </w:r>
      <w:r>
        <w:rPr>
          <w:sz w:val="20"/>
        </w:rPr>
        <w:t>manner</w:t>
      </w:r>
      <w:r>
        <w:rPr>
          <w:spacing w:val="-4"/>
          <w:sz w:val="20"/>
        </w:rPr>
        <w:t> </w:t>
      </w:r>
      <w:r>
        <w:rPr>
          <w:sz w:val="20"/>
        </w:rPr>
        <w:t>to</w:t>
      </w:r>
      <w:r>
        <w:rPr>
          <w:spacing w:val="-7"/>
          <w:sz w:val="20"/>
        </w:rPr>
        <w:t> </w:t>
      </w:r>
      <w:r>
        <w:rPr>
          <w:sz w:val="20"/>
        </w:rPr>
        <w:t>the</w:t>
      </w:r>
      <w:r>
        <w:rPr>
          <w:spacing w:val="-7"/>
          <w:sz w:val="20"/>
        </w:rPr>
        <w:t> </w:t>
      </w:r>
      <w:r>
        <w:rPr>
          <w:sz w:val="20"/>
        </w:rPr>
        <w:t>American</w:t>
      </w:r>
      <w:r>
        <w:rPr>
          <w:spacing w:val="-4"/>
          <w:sz w:val="20"/>
        </w:rPr>
        <w:t> </w:t>
      </w:r>
      <w:r>
        <w:rPr>
          <w:sz w:val="20"/>
        </w:rPr>
        <w:t>Declaration,</w:t>
      </w:r>
      <w:r>
        <w:rPr>
          <w:spacing w:val="-6"/>
          <w:sz w:val="20"/>
        </w:rPr>
        <w:t> </w:t>
      </w:r>
      <w:r>
        <w:rPr>
          <w:sz w:val="20"/>
        </w:rPr>
        <w:t>that</w:t>
      </w:r>
      <w:r>
        <w:rPr>
          <w:spacing w:val="-5"/>
          <w:sz w:val="20"/>
        </w:rPr>
        <w:t> </w:t>
      </w:r>
      <w:r>
        <w:rPr>
          <w:sz w:val="20"/>
        </w:rPr>
        <w:t>“education</w:t>
      </w:r>
      <w:r>
        <w:rPr>
          <w:spacing w:val="-2"/>
          <w:sz w:val="20"/>
        </w:rPr>
        <w:t> </w:t>
      </w:r>
      <w:r>
        <w:rPr>
          <w:sz w:val="20"/>
        </w:rPr>
        <w:t>shall</w:t>
      </w:r>
      <w:r>
        <w:rPr>
          <w:spacing w:val="-5"/>
          <w:sz w:val="20"/>
        </w:rPr>
        <w:t> </w:t>
      </w:r>
      <w:r>
        <w:rPr>
          <w:sz w:val="20"/>
        </w:rPr>
        <w:t>be directed to the full development of the human personality and to the strengthening of respect for human rights and fundamental freedoms. It shall promote understanding, tolerance and friendship among</w:t>
      </w:r>
      <w:r>
        <w:rPr>
          <w:spacing w:val="-16"/>
          <w:sz w:val="20"/>
        </w:rPr>
        <w:t> </w:t>
      </w:r>
      <w:r>
        <w:rPr>
          <w:sz w:val="20"/>
        </w:rPr>
        <w:t>all</w:t>
      </w:r>
      <w:r>
        <w:rPr>
          <w:spacing w:val="-16"/>
          <w:sz w:val="20"/>
        </w:rPr>
        <w:t> </w:t>
      </w:r>
      <w:r>
        <w:rPr>
          <w:sz w:val="20"/>
        </w:rPr>
        <w:t>nations,</w:t>
      </w:r>
      <w:r>
        <w:rPr>
          <w:spacing w:val="-14"/>
          <w:sz w:val="20"/>
        </w:rPr>
        <w:t> </w:t>
      </w:r>
      <w:r>
        <w:rPr>
          <w:sz w:val="20"/>
        </w:rPr>
        <w:t>racial</w:t>
      </w:r>
      <w:r>
        <w:rPr>
          <w:spacing w:val="-13"/>
          <w:sz w:val="20"/>
        </w:rPr>
        <w:t> </w:t>
      </w:r>
      <w:r>
        <w:rPr>
          <w:sz w:val="20"/>
        </w:rPr>
        <w:t>or</w:t>
      </w:r>
      <w:r>
        <w:rPr>
          <w:spacing w:val="-15"/>
          <w:sz w:val="20"/>
        </w:rPr>
        <w:t> </w:t>
      </w:r>
      <w:r>
        <w:rPr>
          <w:sz w:val="20"/>
        </w:rPr>
        <w:t>religious</w:t>
      </w:r>
      <w:r>
        <w:rPr>
          <w:spacing w:val="-17"/>
          <w:sz w:val="20"/>
        </w:rPr>
        <w:t> </w:t>
      </w:r>
      <w:r>
        <w:rPr>
          <w:sz w:val="20"/>
        </w:rPr>
        <w:t>groups</w:t>
      </w:r>
      <w:r>
        <w:rPr>
          <w:spacing w:val="-17"/>
          <w:sz w:val="20"/>
        </w:rPr>
        <w:t> </w:t>
      </w:r>
      <w:r>
        <w:rPr>
          <w:sz w:val="20"/>
        </w:rPr>
        <w:t>[…].”</w:t>
      </w:r>
      <w:r>
        <w:rPr>
          <w:spacing w:val="-18"/>
          <w:sz w:val="20"/>
        </w:rPr>
        <w:t> </w:t>
      </w:r>
      <w:r>
        <w:rPr>
          <w:sz w:val="20"/>
        </w:rPr>
        <w:t>Likewise,</w:t>
      </w:r>
      <w:r>
        <w:rPr>
          <w:spacing w:val="-15"/>
          <w:sz w:val="20"/>
        </w:rPr>
        <w:t> </w:t>
      </w:r>
      <w:r>
        <w:rPr>
          <w:sz w:val="20"/>
        </w:rPr>
        <w:t>Article</w:t>
      </w:r>
      <w:r>
        <w:rPr>
          <w:spacing w:val="-17"/>
          <w:sz w:val="20"/>
        </w:rPr>
        <w:t> </w:t>
      </w:r>
      <w:r>
        <w:rPr>
          <w:sz w:val="20"/>
        </w:rPr>
        <w:t>13(1)</w:t>
      </w:r>
      <w:r>
        <w:rPr>
          <w:spacing w:val="-13"/>
          <w:sz w:val="20"/>
        </w:rPr>
        <w:t> </w:t>
      </w:r>
      <w:r>
        <w:rPr>
          <w:sz w:val="20"/>
        </w:rPr>
        <w:t>of</w:t>
      </w:r>
      <w:r>
        <w:rPr>
          <w:spacing w:val="-16"/>
          <w:sz w:val="20"/>
        </w:rPr>
        <w:t> </w:t>
      </w:r>
      <w:r>
        <w:rPr>
          <w:sz w:val="20"/>
        </w:rPr>
        <w:t>the</w:t>
      </w:r>
      <w:r>
        <w:rPr>
          <w:spacing w:val="-15"/>
          <w:sz w:val="20"/>
        </w:rPr>
        <w:t> </w:t>
      </w:r>
      <w:r>
        <w:rPr>
          <w:sz w:val="20"/>
        </w:rPr>
        <w:t>International</w:t>
      </w:r>
      <w:r>
        <w:rPr>
          <w:spacing w:val="-16"/>
          <w:sz w:val="20"/>
        </w:rPr>
        <w:t> </w:t>
      </w:r>
      <w:r>
        <w:rPr>
          <w:sz w:val="20"/>
        </w:rPr>
        <w:t>Covenant on</w:t>
      </w:r>
      <w:r>
        <w:rPr>
          <w:spacing w:val="-14"/>
          <w:sz w:val="20"/>
        </w:rPr>
        <w:t> </w:t>
      </w:r>
      <w:r>
        <w:rPr>
          <w:sz w:val="20"/>
        </w:rPr>
        <w:t>Economic,</w:t>
      </w:r>
      <w:r>
        <w:rPr>
          <w:spacing w:val="-16"/>
          <w:sz w:val="20"/>
        </w:rPr>
        <w:t> </w:t>
      </w:r>
      <w:r>
        <w:rPr>
          <w:sz w:val="20"/>
        </w:rPr>
        <w:t>Social</w:t>
      </w:r>
      <w:r>
        <w:rPr>
          <w:spacing w:val="-15"/>
          <w:sz w:val="20"/>
        </w:rPr>
        <w:t> </w:t>
      </w:r>
      <w:r>
        <w:rPr>
          <w:sz w:val="20"/>
        </w:rPr>
        <w:t>and</w:t>
      </w:r>
      <w:r>
        <w:rPr>
          <w:spacing w:val="-15"/>
          <w:sz w:val="20"/>
        </w:rPr>
        <w:t> </w:t>
      </w:r>
      <w:r>
        <w:rPr>
          <w:sz w:val="20"/>
        </w:rPr>
        <w:t>Cultural</w:t>
      </w:r>
      <w:r>
        <w:rPr>
          <w:spacing w:val="-15"/>
          <w:sz w:val="20"/>
        </w:rPr>
        <w:t> </w:t>
      </w:r>
      <w:r>
        <w:rPr>
          <w:sz w:val="20"/>
        </w:rPr>
        <w:t>Rights</w:t>
      </w:r>
      <w:r>
        <w:rPr>
          <w:spacing w:val="-16"/>
          <w:sz w:val="20"/>
        </w:rPr>
        <w:t> </w:t>
      </w:r>
      <w:r>
        <w:rPr>
          <w:sz w:val="20"/>
        </w:rPr>
        <w:t>recognizes</w:t>
      </w:r>
      <w:r>
        <w:rPr>
          <w:spacing w:val="-16"/>
          <w:sz w:val="20"/>
        </w:rPr>
        <w:t> </w:t>
      </w:r>
      <w:r>
        <w:rPr>
          <w:sz w:val="20"/>
        </w:rPr>
        <w:t>the</w:t>
      </w:r>
      <w:r>
        <w:rPr>
          <w:spacing w:val="-16"/>
          <w:sz w:val="20"/>
        </w:rPr>
        <w:t> </w:t>
      </w:r>
      <w:r>
        <w:rPr>
          <w:sz w:val="20"/>
        </w:rPr>
        <w:t>right</w:t>
      </w:r>
      <w:r>
        <w:rPr>
          <w:spacing w:val="-14"/>
          <w:sz w:val="20"/>
        </w:rPr>
        <w:t> </w:t>
      </w:r>
      <w:r>
        <w:rPr>
          <w:sz w:val="20"/>
        </w:rPr>
        <w:t>of</w:t>
      </w:r>
      <w:r>
        <w:rPr>
          <w:spacing w:val="-16"/>
          <w:sz w:val="20"/>
        </w:rPr>
        <w:t> </w:t>
      </w:r>
      <w:r>
        <w:rPr>
          <w:sz w:val="20"/>
        </w:rPr>
        <w:t>every</w:t>
      </w:r>
      <w:r>
        <w:rPr>
          <w:spacing w:val="-15"/>
          <w:sz w:val="20"/>
        </w:rPr>
        <w:t> </w:t>
      </w:r>
      <w:r>
        <w:rPr>
          <w:sz w:val="20"/>
        </w:rPr>
        <w:t>person</w:t>
      </w:r>
      <w:r>
        <w:rPr>
          <w:spacing w:val="-14"/>
          <w:sz w:val="20"/>
        </w:rPr>
        <w:t> </w:t>
      </w:r>
      <w:r>
        <w:rPr>
          <w:sz w:val="20"/>
        </w:rPr>
        <w:t>to</w:t>
      </w:r>
      <w:r>
        <w:rPr>
          <w:spacing w:val="-16"/>
          <w:sz w:val="20"/>
        </w:rPr>
        <w:t> </w:t>
      </w:r>
      <w:r>
        <w:rPr>
          <w:sz w:val="20"/>
        </w:rPr>
        <w:t>education,</w:t>
      </w:r>
      <w:r>
        <w:rPr>
          <w:spacing w:val="-16"/>
          <w:sz w:val="20"/>
        </w:rPr>
        <w:t> </w:t>
      </w:r>
      <w:r>
        <w:rPr>
          <w:sz w:val="20"/>
        </w:rPr>
        <w:t>which</w:t>
      </w:r>
      <w:r>
        <w:rPr>
          <w:spacing w:val="-12"/>
          <w:sz w:val="20"/>
        </w:rPr>
        <w:t> </w:t>
      </w:r>
      <w:r>
        <w:rPr>
          <w:sz w:val="20"/>
        </w:rPr>
        <w:t>“shall enable</w:t>
      </w:r>
      <w:r>
        <w:rPr>
          <w:spacing w:val="40"/>
          <w:sz w:val="20"/>
        </w:rPr>
        <w:t> </w:t>
      </w:r>
      <w:r>
        <w:rPr>
          <w:sz w:val="20"/>
        </w:rPr>
        <w:t>all</w:t>
      </w:r>
      <w:r>
        <w:rPr>
          <w:spacing w:val="40"/>
          <w:sz w:val="20"/>
        </w:rPr>
        <w:t> </w:t>
      </w:r>
      <w:r>
        <w:rPr>
          <w:sz w:val="20"/>
        </w:rPr>
        <w:t>persons</w:t>
      </w:r>
      <w:r>
        <w:rPr>
          <w:spacing w:val="40"/>
          <w:sz w:val="20"/>
        </w:rPr>
        <w:t> </w:t>
      </w:r>
      <w:r>
        <w:rPr>
          <w:sz w:val="20"/>
        </w:rPr>
        <w:t>to</w:t>
      </w:r>
      <w:r>
        <w:rPr>
          <w:spacing w:val="40"/>
          <w:sz w:val="20"/>
        </w:rPr>
        <w:t> </w:t>
      </w:r>
      <w:r>
        <w:rPr>
          <w:sz w:val="20"/>
        </w:rPr>
        <w:t>participate</w:t>
      </w:r>
      <w:r>
        <w:rPr>
          <w:spacing w:val="40"/>
          <w:sz w:val="20"/>
        </w:rPr>
        <w:t> </w:t>
      </w:r>
      <w:r>
        <w:rPr>
          <w:sz w:val="20"/>
        </w:rPr>
        <w:t>effectively</w:t>
      </w:r>
      <w:r>
        <w:rPr>
          <w:spacing w:val="40"/>
          <w:sz w:val="20"/>
        </w:rPr>
        <w:t> </w:t>
      </w:r>
      <w:r>
        <w:rPr>
          <w:sz w:val="20"/>
        </w:rPr>
        <w:t>in</w:t>
      </w:r>
      <w:r>
        <w:rPr>
          <w:spacing w:val="40"/>
          <w:sz w:val="20"/>
        </w:rPr>
        <w:t> </w:t>
      </w:r>
      <w:r>
        <w:rPr>
          <w:sz w:val="20"/>
        </w:rPr>
        <w:t>a</w:t>
      </w:r>
      <w:r>
        <w:rPr>
          <w:spacing w:val="40"/>
          <w:sz w:val="20"/>
        </w:rPr>
        <w:t> </w:t>
      </w:r>
      <w:r>
        <w:rPr>
          <w:sz w:val="20"/>
        </w:rPr>
        <w:t>free</w:t>
      </w:r>
      <w:r>
        <w:rPr>
          <w:spacing w:val="40"/>
          <w:sz w:val="20"/>
        </w:rPr>
        <w:t> </w:t>
      </w:r>
      <w:r>
        <w:rPr>
          <w:sz w:val="20"/>
        </w:rPr>
        <w:t>society,</w:t>
      </w:r>
      <w:r>
        <w:rPr>
          <w:spacing w:val="40"/>
          <w:sz w:val="20"/>
        </w:rPr>
        <w:t> </w:t>
      </w:r>
      <w:r>
        <w:rPr>
          <w:sz w:val="20"/>
        </w:rPr>
        <w:t>promote</w:t>
      </w:r>
      <w:r>
        <w:rPr>
          <w:spacing w:val="40"/>
          <w:sz w:val="20"/>
        </w:rPr>
        <w:t> </w:t>
      </w:r>
      <w:r>
        <w:rPr>
          <w:sz w:val="20"/>
        </w:rPr>
        <w:t>understanding,</w:t>
      </w:r>
      <w:r>
        <w:rPr>
          <w:spacing w:val="40"/>
          <w:sz w:val="20"/>
        </w:rPr>
        <w:t> </w:t>
      </w:r>
      <w:r>
        <w:rPr>
          <w:sz w:val="20"/>
        </w:rPr>
        <w:t>tolerance and friendship among all nations, racial or religious groups and shall further the activities of the United Nations for the maintenance of peace.”</w:t>
      </w:r>
    </w:p>
    <w:p>
      <w:pPr>
        <w:pStyle w:val="ListParagraph"/>
        <w:numPr>
          <w:ilvl w:val="0"/>
          <w:numId w:val="4"/>
        </w:numPr>
        <w:tabs>
          <w:tab w:pos="860" w:val="left" w:leader="none"/>
        </w:tabs>
        <w:spacing w:line="240" w:lineRule="auto" w:before="121" w:after="0"/>
        <w:ind w:left="139" w:right="276" w:firstLine="0"/>
        <w:jc w:val="both"/>
        <w:rPr>
          <w:sz w:val="20"/>
        </w:rPr>
      </w:pPr>
      <w:r>
        <w:rPr>
          <w:sz w:val="20"/>
        </w:rPr>
        <w:t>This</w:t>
      </w:r>
      <w:r>
        <w:rPr>
          <w:spacing w:val="-16"/>
          <w:sz w:val="20"/>
        </w:rPr>
        <w:t> </w:t>
      </w:r>
      <w:r>
        <w:rPr>
          <w:sz w:val="20"/>
        </w:rPr>
        <w:t>Court</w:t>
      </w:r>
      <w:r>
        <w:rPr>
          <w:spacing w:val="-14"/>
          <w:sz w:val="20"/>
        </w:rPr>
        <w:t> </w:t>
      </w:r>
      <w:r>
        <w:rPr>
          <w:sz w:val="20"/>
        </w:rPr>
        <w:t>has</w:t>
      </w:r>
      <w:r>
        <w:rPr>
          <w:spacing w:val="-16"/>
          <w:sz w:val="20"/>
        </w:rPr>
        <w:t> </w:t>
      </w:r>
      <w:r>
        <w:rPr>
          <w:sz w:val="20"/>
        </w:rPr>
        <w:t>also</w:t>
      </w:r>
      <w:r>
        <w:rPr>
          <w:spacing w:val="-14"/>
          <w:sz w:val="20"/>
        </w:rPr>
        <w:t> </w:t>
      </w:r>
      <w:r>
        <w:rPr>
          <w:sz w:val="20"/>
        </w:rPr>
        <w:t>emphasized</w:t>
      </w:r>
      <w:r>
        <w:rPr>
          <w:spacing w:val="-15"/>
          <w:sz w:val="20"/>
        </w:rPr>
        <w:t> </w:t>
      </w:r>
      <w:r>
        <w:rPr>
          <w:sz w:val="20"/>
        </w:rPr>
        <w:t>that</w:t>
      </w:r>
      <w:r>
        <w:rPr>
          <w:spacing w:val="-14"/>
          <w:sz w:val="20"/>
        </w:rPr>
        <w:t> </w:t>
      </w:r>
      <w:r>
        <w:rPr>
          <w:sz w:val="20"/>
        </w:rPr>
        <w:t>“the</w:t>
      </w:r>
      <w:r>
        <w:rPr>
          <w:spacing w:val="-14"/>
          <w:sz w:val="20"/>
        </w:rPr>
        <w:t> </w:t>
      </w:r>
      <w:r>
        <w:rPr>
          <w:sz w:val="20"/>
        </w:rPr>
        <w:t>right</w:t>
      </w:r>
      <w:r>
        <w:rPr>
          <w:spacing w:val="-14"/>
          <w:sz w:val="20"/>
        </w:rPr>
        <w:t> </w:t>
      </w:r>
      <w:r>
        <w:rPr>
          <w:sz w:val="20"/>
        </w:rPr>
        <w:t>to</w:t>
      </w:r>
      <w:r>
        <w:rPr>
          <w:spacing w:val="-16"/>
          <w:sz w:val="20"/>
        </w:rPr>
        <w:t> </w:t>
      </w:r>
      <w:r>
        <w:rPr>
          <w:sz w:val="20"/>
        </w:rPr>
        <w:t>education,</w:t>
      </w:r>
      <w:r>
        <w:rPr>
          <w:spacing w:val="-16"/>
          <w:sz w:val="20"/>
        </w:rPr>
        <w:t> </w:t>
      </w:r>
      <w:r>
        <w:rPr>
          <w:sz w:val="20"/>
        </w:rPr>
        <w:t>which</w:t>
      </w:r>
      <w:r>
        <w:rPr>
          <w:spacing w:val="-12"/>
          <w:sz w:val="20"/>
        </w:rPr>
        <w:t> </w:t>
      </w:r>
      <w:r>
        <w:rPr>
          <w:sz w:val="20"/>
        </w:rPr>
        <w:t>contributes</w:t>
      </w:r>
      <w:r>
        <w:rPr>
          <w:spacing w:val="-16"/>
          <w:sz w:val="20"/>
        </w:rPr>
        <w:t> </w:t>
      </w:r>
      <w:r>
        <w:rPr>
          <w:sz w:val="20"/>
        </w:rPr>
        <w:t>to</w:t>
      </w:r>
      <w:r>
        <w:rPr>
          <w:spacing w:val="-16"/>
          <w:sz w:val="20"/>
        </w:rPr>
        <w:t> </w:t>
      </w:r>
      <w:r>
        <w:rPr>
          <w:sz w:val="20"/>
        </w:rPr>
        <w:t>the</w:t>
      </w:r>
      <w:r>
        <w:rPr>
          <w:spacing w:val="-16"/>
          <w:sz w:val="20"/>
        </w:rPr>
        <w:t> </w:t>
      </w:r>
      <w:r>
        <w:rPr>
          <w:sz w:val="20"/>
        </w:rPr>
        <w:t>possibility of</w:t>
      </w:r>
      <w:r>
        <w:rPr>
          <w:spacing w:val="-11"/>
          <w:sz w:val="20"/>
        </w:rPr>
        <w:t> </w:t>
      </w:r>
      <w:r>
        <w:rPr>
          <w:sz w:val="20"/>
        </w:rPr>
        <w:t>enjoying</w:t>
      </w:r>
      <w:r>
        <w:rPr>
          <w:spacing w:val="-12"/>
          <w:sz w:val="20"/>
        </w:rPr>
        <w:t> </w:t>
      </w:r>
      <w:r>
        <w:rPr>
          <w:sz w:val="20"/>
        </w:rPr>
        <w:t>a</w:t>
      </w:r>
      <w:r>
        <w:rPr>
          <w:spacing w:val="-10"/>
          <w:sz w:val="20"/>
        </w:rPr>
        <w:t> </w:t>
      </w:r>
      <w:r>
        <w:rPr>
          <w:sz w:val="20"/>
        </w:rPr>
        <w:t>dignified</w:t>
      </w:r>
      <w:r>
        <w:rPr>
          <w:spacing w:val="-12"/>
          <w:sz w:val="20"/>
        </w:rPr>
        <w:t> </w:t>
      </w:r>
      <w:r>
        <w:rPr>
          <w:sz w:val="20"/>
        </w:rPr>
        <w:t>life</w:t>
      </w:r>
      <w:r>
        <w:rPr>
          <w:spacing w:val="-14"/>
          <w:sz w:val="20"/>
        </w:rPr>
        <w:t> </w:t>
      </w:r>
      <w:r>
        <w:rPr>
          <w:sz w:val="20"/>
        </w:rPr>
        <w:t>and</w:t>
      </w:r>
      <w:r>
        <w:rPr>
          <w:spacing w:val="-12"/>
          <w:sz w:val="20"/>
        </w:rPr>
        <w:t> </w:t>
      </w:r>
      <w:r>
        <w:rPr>
          <w:sz w:val="20"/>
        </w:rPr>
        <w:t>to</w:t>
      </w:r>
      <w:r>
        <w:rPr>
          <w:spacing w:val="-14"/>
          <w:sz w:val="20"/>
        </w:rPr>
        <w:t> </w:t>
      </w:r>
      <w:r>
        <w:rPr>
          <w:sz w:val="20"/>
        </w:rPr>
        <w:t>preventing</w:t>
      </w:r>
      <w:r>
        <w:rPr>
          <w:spacing w:val="-12"/>
          <w:sz w:val="20"/>
        </w:rPr>
        <w:t> </w:t>
      </w:r>
      <w:r>
        <w:rPr>
          <w:sz w:val="20"/>
        </w:rPr>
        <w:t>unfavorable</w:t>
      </w:r>
      <w:r>
        <w:rPr>
          <w:spacing w:val="-11"/>
          <w:sz w:val="20"/>
        </w:rPr>
        <w:t> </w:t>
      </w:r>
      <w:r>
        <w:rPr>
          <w:sz w:val="20"/>
        </w:rPr>
        <w:t>situations</w:t>
      </w:r>
      <w:r>
        <w:rPr>
          <w:spacing w:val="-11"/>
          <w:sz w:val="20"/>
        </w:rPr>
        <w:t> </w:t>
      </w:r>
      <w:r>
        <w:rPr>
          <w:sz w:val="20"/>
        </w:rPr>
        <w:t>for</w:t>
      </w:r>
      <w:r>
        <w:rPr>
          <w:spacing w:val="-14"/>
          <w:sz w:val="20"/>
        </w:rPr>
        <w:t> </w:t>
      </w:r>
      <w:r>
        <w:rPr>
          <w:sz w:val="20"/>
        </w:rPr>
        <w:t>the</w:t>
      </w:r>
      <w:r>
        <w:rPr>
          <w:spacing w:val="-14"/>
          <w:sz w:val="20"/>
        </w:rPr>
        <w:t> </w:t>
      </w:r>
      <w:r>
        <w:rPr>
          <w:sz w:val="20"/>
        </w:rPr>
        <w:t>minor</w:t>
      </w:r>
      <w:r>
        <w:rPr>
          <w:spacing w:val="-14"/>
          <w:sz w:val="20"/>
        </w:rPr>
        <w:t> </w:t>
      </w:r>
      <w:r>
        <w:rPr>
          <w:sz w:val="20"/>
        </w:rPr>
        <w:t>and</w:t>
      </w:r>
      <w:r>
        <w:rPr>
          <w:spacing w:val="-10"/>
          <w:sz w:val="20"/>
        </w:rPr>
        <w:t> </w:t>
      </w:r>
      <w:r>
        <w:rPr>
          <w:sz w:val="20"/>
        </w:rPr>
        <w:t>for</w:t>
      </w:r>
      <w:r>
        <w:rPr>
          <w:spacing w:val="-11"/>
          <w:sz w:val="20"/>
        </w:rPr>
        <w:t> </w:t>
      </w:r>
      <w:r>
        <w:rPr>
          <w:sz w:val="20"/>
        </w:rPr>
        <w:t>society</w:t>
      </w:r>
      <w:r>
        <w:rPr>
          <w:spacing w:val="-11"/>
          <w:sz w:val="20"/>
        </w:rPr>
        <w:t> </w:t>
      </w:r>
      <w:r>
        <w:rPr>
          <w:sz w:val="20"/>
        </w:rPr>
        <w:t>itself, stands</w:t>
      </w:r>
      <w:r>
        <w:rPr>
          <w:spacing w:val="-11"/>
          <w:sz w:val="20"/>
        </w:rPr>
        <w:t> </w:t>
      </w:r>
      <w:r>
        <w:rPr>
          <w:sz w:val="20"/>
        </w:rPr>
        <w:t>out</w:t>
      </w:r>
      <w:r>
        <w:rPr>
          <w:spacing w:val="-10"/>
          <w:sz w:val="20"/>
        </w:rPr>
        <w:t> </w:t>
      </w:r>
      <w:r>
        <w:rPr>
          <w:sz w:val="20"/>
        </w:rPr>
        <w:t>among</w:t>
      </w:r>
      <w:r>
        <w:rPr>
          <w:spacing w:val="-10"/>
          <w:sz w:val="20"/>
        </w:rPr>
        <w:t> </w:t>
      </w:r>
      <w:r>
        <w:rPr>
          <w:sz w:val="20"/>
        </w:rPr>
        <w:t>the</w:t>
      </w:r>
      <w:r>
        <w:rPr>
          <w:spacing w:val="-9"/>
          <w:sz w:val="20"/>
        </w:rPr>
        <w:t> </w:t>
      </w:r>
      <w:r>
        <w:rPr>
          <w:sz w:val="20"/>
        </w:rPr>
        <w:t>special</w:t>
      </w:r>
      <w:r>
        <w:rPr>
          <w:spacing w:val="-10"/>
          <w:sz w:val="20"/>
        </w:rPr>
        <w:t> </w:t>
      </w:r>
      <w:r>
        <w:rPr>
          <w:sz w:val="20"/>
        </w:rPr>
        <w:t>measures</w:t>
      </w:r>
      <w:r>
        <w:rPr>
          <w:spacing w:val="-9"/>
          <w:sz w:val="20"/>
        </w:rPr>
        <w:t> </w:t>
      </w:r>
      <w:r>
        <w:rPr>
          <w:sz w:val="20"/>
        </w:rPr>
        <w:t>of</w:t>
      </w:r>
      <w:r>
        <w:rPr>
          <w:spacing w:val="-11"/>
          <w:sz w:val="20"/>
        </w:rPr>
        <w:t> </w:t>
      </w:r>
      <w:r>
        <w:rPr>
          <w:sz w:val="20"/>
        </w:rPr>
        <w:t>protection</w:t>
      </w:r>
      <w:r>
        <w:rPr>
          <w:spacing w:val="-7"/>
          <w:sz w:val="20"/>
        </w:rPr>
        <w:t> </w:t>
      </w:r>
      <w:r>
        <w:rPr>
          <w:sz w:val="20"/>
        </w:rPr>
        <w:t>for</w:t>
      </w:r>
      <w:r>
        <w:rPr>
          <w:spacing w:val="-9"/>
          <w:sz w:val="20"/>
        </w:rPr>
        <w:t> </w:t>
      </w:r>
      <w:r>
        <w:rPr>
          <w:sz w:val="20"/>
        </w:rPr>
        <w:t>children</w:t>
      </w:r>
      <w:r>
        <w:rPr>
          <w:spacing w:val="-9"/>
          <w:sz w:val="20"/>
        </w:rPr>
        <w:t> </w:t>
      </w:r>
      <w:r>
        <w:rPr>
          <w:sz w:val="20"/>
        </w:rPr>
        <w:t>and</w:t>
      </w:r>
      <w:r>
        <w:rPr>
          <w:spacing w:val="-10"/>
          <w:sz w:val="20"/>
        </w:rPr>
        <w:t> </w:t>
      </w:r>
      <w:r>
        <w:rPr>
          <w:sz w:val="20"/>
        </w:rPr>
        <w:t>among</w:t>
      </w:r>
      <w:r>
        <w:rPr>
          <w:spacing w:val="-10"/>
          <w:sz w:val="20"/>
        </w:rPr>
        <w:t> </w:t>
      </w:r>
      <w:r>
        <w:rPr>
          <w:sz w:val="20"/>
        </w:rPr>
        <w:t>the</w:t>
      </w:r>
      <w:r>
        <w:rPr>
          <w:spacing w:val="-9"/>
          <w:sz w:val="20"/>
        </w:rPr>
        <w:t> </w:t>
      </w:r>
      <w:r>
        <w:rPr>
          <w:sz w:val="20"/>
        </w:rPr>
        <w:t>rights</w:t>
      </w:r>
      <w:r>
        <w:rPr>
          <w:spacing w:val="-11"/>
          <w:sz w:val="20"/>
        </w:rPr>
        <w:t> </w:t>
      </w:r>
      <w:r>
        <w:rPr>
          <w:sz w:val="20"/>
        </w:rPr>
        <w:t>recognized</w:t>
      </w:r>
      <w:r>
        <w:rPr>
          <w:spacing w:val="-10"/>
          <w:sz w:val="20"/>
        </w:rPr>
        <w:t> </w:t>
      </w:r>
      <w:r>
        <w:rPr>
          <w:sz w:val="20"/>
        </w:rPr>
        <w:t>for</w:t>
      </w:r>
    </w:p>
    <w:p>
      <w:pPr>
        <w:pStyle w:val="BodyText"/>
        <w:jc w:val="left"/>
      </w:pPr>
    </w:p>
    <w:p>
      <w:pPr>
        <w:pStyle w:val="BodyText"/>
        <w:spacing w:before="7"/>
        <w:jc w:val="left"/>
        <w:rPr>
          <w:sz w:val="29"/>
        </w:rPr>
      </w:pPr>
      <w:r>
        <w:rPr/>
        <w:pict>
          <v:rect style="position:absolute;margin-left:51pt;margin-top:19.191231pt;width:144pt;height:.6pt;mso-position-horizontal-relative:page;mso-position-vertical-relative:paragraph;z-index:-15713792;mso-wrap-distance-left:0;mso-wrap-distance-right:0" id="docshape31" filled="true" fillcolor="#000000" stroked="false">
            <v:fill type="solid"/>
            <w10:wrap type="topAndBottom"/>
          </v:rect>
        </w:pict>
      </w:r>
    </w:p>
    <w:p>
      <w:pPr>
        <w:tabs>
          <w:tab w:pos="859" w:val="left" w:leader="none"/>
        </w:tabs>
        <w:spacing w:before="103"/>
        <w:ind w:left="140" w:right="0" w:firstLine="0"/>
        <w:jc w:val="left"/>
        <w:rPr>
          <w:sz w:val="16"/>
        </w:rPr>
      </w:pPr>
      <w:bookmarkStart w:name="_bookmark172" w:id="195"/>
      <w:bookmarkEnd w:id="195"/>
      <w:r>
        <w:rPr/>
      </w:r>
      <w:r>
        <w:rPr>
          <w:spacing w:val="-5"/>
          <w:sz w:val="16"/>
          <w:vertAlign w:val="superscript"/>
        </w:rPr>
        <w:t>157</w:t>
      </w:r>
      <w:r>
        <w:rPr>
          <w:sz w:val="16"/>
          <w:vertAlign w:val="baseline"/>
        </w:rPr>
        <w:tab/>
        <w:t>Statement</w:t>
      </w:r>
      <w:r>
        <w:rPr>
          <w:spacing w:val="-5"/>
          <w:sz w:val="16"/>
          <w:vertAlign w:val="baseline"/>
        </w:rPr>
        <w:t> </w:t>
      </w:r>
      <w:r>
        <w:rPr>
          <w:sz w:val="16"/>
          <w:vertAlign w:val="baseline"/>
        </w:rPr>
        <w:t>of</w:t>
      </w:r>
      <w:r>
        <w:rPr>
          <w:spacing w:val="-5"/>
          <w:sz w:val="16"/>
          <w:vertAlign w:val="baseline"/>
        </w:rPr>
        <w:t> </w:t>
      </w:r>
      <w:r>
        <w:rPr>
          <w:sz w:val="16"/>
          <w:vertAlign w:val="baseline"/>
        </w:rPr>
        <w:t>Rodrigo</w:t>
      </w:r>
      <w:r>
        <w:rPr>
          <w:spacing w:val="-5"/>
          <w:sz w:val="16"/>
          <w:vertAlign w:val="baseline"/>
        </w:rPr>
        <w:t> </w:t>
      </w:r>
      <w:r>
        <w:rPr>
          <w:sz w:val="16"/>
          <w:vertAlign w:val="baseline"/>
        </w:rPr>
        <w:t>Uprimny</w:t>
      </w:r>
      <w:r>
        <w:rPr>
          <w:spacing w:val="-6"/>
          <w:sz w:val="16"/>
          <w:vertAlign w:val="baseline"/>
        </w:rPr>
        <w:t> </w:t>
      </w:r>
      <w:r>
        <w:rPr>
          <w:sz w:val="16"/>
          <w:vertAlign w:val="baseline"/>
        </w:rPr>
        <w:t>during</w:t>
      </w:r>
      <w:r>
        <w:rPr>
          <w:spacing w:val="-2"/>
          <w:sz w:val="16"/>
          <w:vertAlign w:val="baseline"/>
        </w:rPr>
        <w:t> </w:t>
      </w:r>
      <w:r>
        <w:rPr>
          <w:sz w:val="16"/>
          <w:vertAlign w:val="baseline"/>
        </w:rPr>
        <w:t>the</w:t>
      </w:r>
      <w:r>
        <w:rPr>
          <w:spacing w:val="-6"/>
          <w:sz w:val="16"/>
          <w:vertAlign w:val="baseline"/>
        </w:rPr>
        <w:t> </w:t>
      </w:r>
      <w:r>
        <w:rPr>
          <w:sz w:val="16"/>
          <w:vertAlign w:val="baseline"/>
        </w:rPr>
        <w:t>public</w:t>
      </w:r>
      <w:r>
        <w:rPr>
          <w:spacing w:val="-3"/>
          <w:sz w:val="16"/>
          <w:vertAlign w:val="baseline"/>
        </w:rPr>
        <w:t> </w:t>
      </w:r>
      <w:r>
        <w:rPr>
          <w:spacing w:val="-2"/>
          <w:sz w:val="16"/>
          <w:vertAlign w:val="baseline"/>
        </w:rPr>
        <w:t>hearing.</w:t>
      </w:r>
    </w:p>
    <w:p>
      <w:pPr>
        <w:tabs>
          <w:tab w:pos="859" w:val="left" w:leader="none"/>
        </w:tabs>
        <w:spacing w:before="120"/>
        <w:ind w:left="140" w:right="0" w:firstLine="0"/>
        <w:jc w:val="left"/>
        <w:rPr>
          <w:sz w:val="16"/>
        </w:rPr>
      </w:pPr>
      <w:bookmarkStart w:name="_bookmark173" w:id="196"/>
      <w:bookmarkEnd w:id="196"/>
      <w:r>
        <w:rPr/>
      </w:r>
      <w:r>
        <w:rPr>
          <w:spacing w:val="-5"/>
          <w:sz w:val="16"/>
          <w:vertAlign w:val="superscript"/>
        </w:rPr>
        <w:t>158</w:t>
      </w:r>
      <w:r>
        <w:rPr>
          <w:sz w:val="16"/>
          <w:vertAlign w:val="baseline"/>
        </w:rPr>
        <w:tab/>
        <w:t>Statement</w:t>
      </w:r>
      <w:r>
        <w:rPr>
          <w:spacing w:val="-5"/>
          <w:sz w:val="16"/>
          <w:vertAlign w:val="baseline"/>
        </w:rPr>
        <w:t> </w:t>
      </w:r>
      <w:r>
        <w:rPr>
          <w:sz w:val="16"/>
          <w:vertAlign w:val="baseline"/>
        </w:rPr>
        <w:t>of</w:t>
      </w:r>
      <w:r>
        <w:rPr>
          <w:spacing w:val="-5"/>
          <w:sz w:val="16"/>
          <w:vertAlign w:val="baseline"/>
        </w:rPr>
        <w:t> </w:t>
      </w:r>
      <w:r>
        <w:rPr>
          <w:sz w:val="16"/>
          <w:vertAlign w:val="baseline"/>
        </w:rPr>
        <w:t>Rodrigo</w:t>
      </w:r>
      <w:r>
        <w:rPr>
          <w:spacing w:val="-5"/>
          <w:sz w:val="16"/>
          <w:vertAlign w:val="baseline"/>
        </w:rPr>
        <w:t> </w:t>
      </w:r>
      <w:r>
        <w:rPr>
          <w:sz w:val="16"/>
          <w:vertAlign w:val="baseline"/>
        </w:rPr>
        <w:t>Uprimny</w:t>
      </w:r>
      <w:r>
        <w:rPr>
          <w:spacing w:val="-6"/>
          <w:sz w:val="16"/>
          <w:vertAlign w:val="baseline"/>
        </w:rPr>
        <w:t> </w:t>
      </w:r>
      <w:r>
        <w:rPr>
          <w:sz w:val="16"/>
          <w:vertAlign w:val="baseline"/>
        </w:rPr>
        <w:t>during</w:t>
      </w:r>
      <w:r>
        <w:rPr>
          <w:spacing w:val="-2"/>
          <w:sz w:val="16"/>
          <w:vertAlign w:val="baseline"/>
        </w:rPr>
        <w:t> </w:t>
      </w:r>
      <w:r>
        <w:rPr>
          <w:sz w:val="16"/>
          <w:vertAlign w:val="baseline"/>
        </w:rPr>
        <w:t>the</w:t>
      </w:r>
      <w:r>
        <w:rPr>
          <w:spacing w:val="-6"/>
          <w:sz w:val="16"/>
          <w:vertAlign w:val="baseline"/>
        </w:rPr>
        <w:t> </w:t>
      </w:r>
      <w:r>
        <w:rPr>
          <w:sz w:val="16"/>
          <w:vertAlign w:val="baseline"/>
        </w:rPr>
        <w:t>public</w:t>
      </w:r>
      <w:r>
        <w:rPr>
          <w:spacing w:val="-3"/>
          <w:sz w:val="16"/>
          <w:vertAlign w:val="baseline"/>
        </w:rPr>
        <w:t> </w:t>
      </w:r>
      <w:r>
        <w:rPr>
          <w:spacing w:val="-2"/>
          <w:sz w:val="16"/>
          <w:vertAlign w:val="baseline"/>
        </w:rPr>
        <w:t>hearing.</w:t>
      </w:r>
    </w:p>
    <w:p>
      <w:pPr>
        <w:spacing w:before="120"/>
        <w:ind w:left="140" w:right="274" w:hanging="1"/>
        <w:jc w:val="both"/>
        <w:rPr>
          <w:sz w:val="16"/>
        </w:rPr>
      </w:pPr>
      <w:bookmarkStart w:name="_bookmark174" w:id="197"/>
      <w:bookmarkEnd w:id="197"/>
      <w:r>
        <w:rPr/>
      </w:r>
      <w:r>
        <w:rPr>
          <w:sz w:val="16"/>
          <w:vertAlign w:val="superscript"/>
        </w:rPr>
        <w:t>159</w:t>
      </w:r>
      <w:r>
        <w:rPr>
          <w:spacing w:val="80"/>
          <w:sz w:val="16"/>
          <w:vertAlign w:val="baseline"/>
        </w:rPr>
        <w:t>  </w:t>
      </w:r>
      <w:r>
        <w:rPr>
          <w:sz w:val="16"/>
          <w:vertAlign w:val="baseline"/>
        </w:rPr>
        <w:t>This provision of the jurisprudence of the Supreme Court of the United States prohibits the application of anti- discrimination laws in labor relations between religious institutions with their “ministers”. </w:t>
      </w:r>
      <w:r>
        <w:rPr>
          <w:i/>
          <w:sz w:val="16"/>
          <w:vertAlign w:val="baseline"/>
        </w:rPr>
        <w:t>Cf. </w:t>
      </w:r>
      <w:r>
        <w:rPr>
          <w:sz w:val="16"/>
          <w:vertAlign w:val="baseline"/>
        </w:rPr>
        <w:t>Supreme Court of the United States, </w:t>
      </w:r>
      <w:r>
        <w:rPr>
          <w:i/>
          <w:sz w:val="16"/>
          <w:vertAlign w:val="baseline"/>
        </w:rPr>
        <w:t>Case of Hosanna-Tabor Evangelical Lutheran Church and School v. EEOC. </w:t>
      </w:r>
      <w:r>
        <w:rPr>
          <w:sz w:val="16"/>
          <w:vertAlign w:val="baseline"/>
        </w:rPr>
        <w:t>Case cited by the State in its final written arguments, and by the expert witness Paolo Carozza (evidence file, folios 885 and 886).</w:t>
      </w:r>
    </w:p>
    <w:p>
      <w:pPr>
        <w:spacing w:after="0"/>
        <w:jc w:val="both"/>
        <w:rPr>
          <w:sz w:val="16"/>
        </w:rPr>
        <w:sectPr>
          <w:pgSz w:w="12240" w:h="15840"/>
          <w:pgMar w:header="0" w:footer="984" w:top="1260" w:bottom="1220" w:left="880" w:right="740"/>
        </w:sectPr>
      </w:pPr>
    </w:p>
    <w:p>
      <w:pPr>
        <w:pStyle w:val="BodyText"/>
        <w:spacing w:before="79"/>
        <w:ind w:left="139" w:right="276"/>
        <w:rPr>
          <w:sz w:val="13"/>
        </w:rPr>
      </w:pPr>
      <w:r>
        <w:rPr/>
        <w:t>them</w:t>
      </w:r>
      <w:r>
        <w:rPr>
          <w:spacing w:val="-18"/>
        </w:rPr>
        <w:t> </w:t>
      </w:r>
      <w:r>
        <w:rPr/>
        <w:t>in</w:t>
      </w:r>
      <w:r>
        <w:rPr>
          <w:spacing w:val="-16"/>
        </w:rPr>
        <w:t> </w:t>
      </w:r>
      <w:r>
        <w:rPr/>
        <w:t>Article</w:t>
      </w:r>
      <w:r>
        <w:rPr>
          <w:spacing w:val="-18"/>
        </w:rPr>
        <w:t> </w:t>
      </w:r>
      <w:r>
        <w:rPr/>
        <w:t>19</w:t>
      </w:r>
      <w:r>
        <w:rPr>
          <w:spacing w:val="-14"/>
        </w:rPr>
        <w:t> </w:t>
      </w:r>
      <w:r>
        <w:rPr/>
        <w:t>of</w:t>
      </w:r>
      <w:r>
        <w:rPr>
          <w:spacing w:val="-18"/>
        </w:rPr>
        <w:t> </w:t>
      </w:r>
      <w:r>
        <w:rPr/>
        <w:t>the</w:t>
      </w:r>
      <w:r>
        <w:rPr>
          <w:spacing w:val="-13"/>
        </w:rPr>
        <w:t> </w:t>
      </w:r>
      <w:r>
        <w:rPr/>
        <w:t>American</w:t>
      </w:r>
      <w:r>
        <w:rPr>
          <w:spacing w:val="-16"/>
        </w:rPr>
        <w:t> </w:t>
      </w:r>
      <w:r>
        <w:rPr/>
        <w:t>Convention.”</w:t>
      </w:r>
      <w:hyperlink w:history="true" w:anchor="_bookmark175">
        <w:r>
          <w:rPr>
            <w:position w:val="7"/>
            <w:sz w:val="13"/>
          </w:rPr>
          <w:t>160</w:t>
        </w:r>
      </w:hyperlink>
      <w:r>
        <w:rPr>
          <w:spacing w:val="6"/>
          <w:position w:val="7"/>
          <w:sz w:val="13"/>
        </w:rPr>
        <w:t> </w:t>
      </w:r>
      <w:r>
        <w:rPr/>
        <w:t>The</w:t>
      </w:r>
      <w:r>
        <w:rPr>
          <w:spacing w:val="-18"/>
        </w:rPr>
        <w:t> </w:t>
      </w:r>
      <w:r>
        <w:rPr/>
        <w:t>Court</w:t>
      </w:r>
      <w:r>
        <w:rPr>
          <w:spacing w:val="-16"/>
        </w:rPr>
        <w:t> </w:t>
      </w:r>
      <w:r>
        <w:rPr/>
        <w:t>has</w:t>
      </w:r>
      <w:r>
        <w:rPr>
          <w:spacing w:val="-16"/>
        </w:rPr>
        <w:t> </w:t>
      </w:r>
      <w:r>
        <w:rPr/>
        <w:t>explained</w:t>
      </w:r>
      <w:r>
        <w:rPr>
          <w:spacing w:val="-15"/>
        </w:rPr>
        <w:t> </w:t>
      </w:r>
      <w:r>
        <w:rPr/>
        <w:t>that</w:t>
      </w:r>
      <w:r>
        <w:rPr>
          <w:spacing w:val="-17"/>
        </w:rPr>
        <w:t> </w:t>
      </w:r>
      <w:r>
        <w:rPr/>
        <w:t>this</w:t>
      </w:r>
      <w:r>
        <w:rPr>
          <w:spacing w:val="-18"/>
        </w:rPr>
        <w:t> </w:t>
      </w:r>
      <w:r>
        <w:rPr/>
        <w:t>right,</w:t>
      </w:r>
      <w:r>
        <w:rPr>
          <w:spacing w:val="-17"/>
        </w:rPr>
        <w:t> </w:t>
      </w:r>
      <w:r>
        <w:rPr/>
        <w:t>with</w:t>
      </w:r>
      <w:r>
        <w:rPr>
          <w:spacing w:val="-16"/>
        </w:rPr>
        <w:t> </w:t>
      </w:r>
      <w:r>
        <w:rPr/>
        <w:t>respect to children, arises from the aforementioned provision interpreted in accordance with the Convention on</w:t>
      </w:r>
      <w:r>
        <w:rPr>
          <w:spacing w:val="-7"/>
        </w:rPr>
        <w:t> </w:t>
      </w:r>
      <w:r>
        <w:rPr/>
        <w:t>the</w:t>
      </w:r>
      <w:r>
        <w:rPr>
          <w:spacing w:val="-9"/>
        </w:rPr>
        <w:t> </w:t>
      </w:r>
      <w:r>
        <w:rPr/>
        <w:t>Rights</w:t>
      </w:r>
      <w:r>
        <w:rPr>
          <w:spacing w:val="-9"/>
        </w:rPr>
        <w:t> </w:t>
      </w:r>
      <w:r>
        <w:rPr/>
        <w:t>of</w:t>
      </w:r>
      <w:r>
        <w:rPr>
          <w:spacing w:val="-8"/>
        </w:rPr>
        <w:t> </w:t>
      </w:r>
      <w:r>
        <w:rPr/>
        <w:t>the</w:t>
      </w:r>
      <w:r>
        <w:rPr>
          <w:spacing w:val="-9"/>
        </w:rPr>
        <w:t> </w:t>
      </w:r>
      <w:r>
        <w:rPr/>
        <w:t>Child,</w:t>
      </w:r>
      <w:r>
        <w:rPr>
          <w:spacing w:val="-9"/>
        </w:rPr>
        <w:t> </w:t>
      </w:r>
      <w:r>
        <w:rPr/>
        <w:t>Article</w:t>
      </w:r>
      <w:r>
        <w:rPr>
          <w:spacing w:val="-9"/>
        </w:rPr>
        <w:t> </w:t>
      </w:r>
      <w:r>
        <w:rPr/>
        <w:t>26</w:t>
      </w:r>
      <w:r>
        <w:rPr>
          <w:spacing w:val="-6"/>
        </w:rPr>
        <w:t> </w:t>
      </w:r>
      <w:r>
        <w:rPr/>
        <w:t>of</w:t>
      </w:r>
      <w:r>
        <w:rPr>
          <w:spacing w:val="-8"/>
        </w:rPr>
        <w:t> </w:t>
      </w:r>
      <w:r>
        <w:rPr/>
        <w:t>the</w:t>
      </w:r>
      <w:r>
        <w:rPr>
          <w:spacing w:val="-10"/>
        </w:rPr>
        <w:t> </w:t>
      </w:r>
      <w:r>
        <w:rPr/>
        <w:t>American</w:t>
      </w:r>
      <w:r>
        <w:rPr>
          <w:spacing w:val="-6"/>
        </w:rPr>
        <w:t> </w:t>
      </w:r>
      <w:r>
        <w:rPr/>
        <w:t>Convention</w:t>
      </w:r>
      <w:r>
        <w:rPr>
          <w:spacing w:val="-7"/>
        </w:rPr>
        <w:t> </w:t>
      </w:r>
      <w:r>
        <w:rPr/>
        <w:t>and</w:t>
      </w:r>
      <w:r>
        <w:rPr>
          <w:spacing w:val="-7"/>
        </w:rPr>
        <w:t> </w:t>
      </w:r>
      <w:r>
        <w:rPr/>
        <w:t>the</w:t>
      </w:r>
      <w:r>
        <w:rPr>
          <w:spacing w:val="-9"/>
        </w:rPr>
        <w:t> </w:t>
      </w:r>
      <w:r>
        <w:rPr/>
        <w:t>Protocol</w:t>
      </w:r>
      <w:r>
        <w:rPr>
          <w:spacing w:val="-6"/>
        </w:rPr>
        <w:t> </w:t>
      </w:r>
      <w:r>
        <w:rPr/>
        <w:t>of</w:t>
      </w:r>
      <w:r>
        <w:rPr>
          <w:spacing w:val="-8"/>
        </w:rPr>
        <w:t> </w:t>
      </w:r>
      <w:r>
        <w:rPr/>
        <w:t>San</w:t>
      </w:r>
      <w:r>
        <w:rPr>
          <w:spacing w:val="-7"/>
        </w:rPr>
        <w:t> </w:t>
      </w:r>
      <w:r>
        <w:rPr>
          <w:spacing w:val="-2"/>
        </w:rPr>
        <w:t>Salvador.</w:t>
      </w:r>
      <w:hyperlink w:history="true" w:anchor="_bookmark176">
        <w:r>
          <w:rPr>
            <w:spacing w:val="-2"/>
            <w:position w:val="7"/>
            <w:sz w:val="13"/>
          </w:rPr>
          <w:t>161</w:t>
        </w:r>
      </w:hyperlink>
    </w:p>
    <w:p>
      <w:pPr>
        <w:pStyle w:val="ListParagraph"/>
        <w:numPr>
          <w:ilvl w:val="0"/>
          <w:numId w:val="4"/>
        </w:numPr>
        <w:tabs>
          <w:tab w:pos="860" w:val="left" w:leader="none"/>
        </w:tabs>
        <w:spacing w:line="240" w:lineRule="auto" w:before="121" w:after="0"/>
        <w:ind w:left="139" w:right="277" w:firstLine="0"/>
        <w:jc w:val="both"/>
        <w:rPr>
          <w:sz w:val="13"/>
        </w:rPr>
      </w:pPr>
      <w:r>
        <w:rPr>
          <w:sz w:val="20"/>
        </w:rPr>
        <w:t>Accordingly, the Court has affirmed that an education that is imparted in violation of human rights does not allow for the fulfilment of the aforementioned goals, is completely contrary to them and,</w:t>
      </w:r>
      <w:r>
        <w:rPr>
          <w:spacing w:val="-11"/>
          <w:sz w:val="20"/>
        </w:rPr>
        <w:t> </w:t>
      </w:r>
      <w:r>
        <w:rPr>
          <w:sz w:val="20"/>
        </w:rPr>
        <w:t>therefore,</w:t>
      </w:r>
      <w:r>
        <w:rPr>
          <w:spacing w:val="-8"/>
          <w:sz w:val="20"/>
        </w:rPr>
        <w:t> </w:t>
      </w:r>
      <w:r>
        <w:rPr>
          <w:sz w:val="20"/>
        </w:rPr>
        <w:t>violates</w:t>
      </w:r>
      <w:r>
        <w:rPr>
          <w:spacing w:val="-6"/>
          <w:sz w:val="20"/>
        </w:rPr>
        <w:t> </w:t>
      </w:r>
      <w:r>
        <w:rPr>
          <w:sz w:val="20"/>
        </w:rPr>
        <w:t>the</w:t>
      </w:r>
      <w:r>
        <w:rPr>
          <w:spacing w:val="-11"/>
          <w:sz w:val="20"/>
        </w:rPr>
        <w:t> </w:t>
      </w:r>
      <w:r>
        <w:rPr>
          <w:sz w:val="20"/>
        </w:rPr>
        <w:t>right</w:t>
      </w:r>
      <w:r>
        <w:rPr>
          <w:spacing w:val="-10"/>
          <w:sz w:val="20"/>
        </w:rPr>
        <w:t> </w:t>
      </w:r>
      <w:r>
        <w:rPr>
          <w:sz w:val="20"/>
        </w:rPr>
        <w:t>to</w:t>
      </w:r>
      <w:r>
        <w:rPr>
          <w:spacing w:val="-9"/>
          <w:sz w:val="20"/>
        </w:rPr>
        <w:t> </w:t>
      </w:r>
      <w:r>
        <w:rPr>
          <w:sz w:val="20"/>
        </w:rPr>
        <w:t>education.</w:t>
      </w:r>
      <w:r>
        <w:rPr>
          <w:spacing w:val="-11"/>
          <w:sz w:val="20"/>
        </w:rPr>
        <w:t> </w:t>
      </w:r>
      <w:r>
        <w:rPr>
          <w:sz w:val="20"/>
        </w:rPr>
        <w:t>Therefore,</w:t>
      </w:r>
      <w:r>
        <w:rPr>
          <w:spacing w:val="-11"/>
          <w:sz w:val="20"/>
        </w:rPr>
        <w:t> </w:t>
      </w:r>
      <w:r>
        <w:rPr>
          <w:sz w:val="20"/>
        </w:rPr>
        <w:t>States</w:t>
      </w:r>
      <w:r>
        <w:rPr>
          <w:spacing w:val="-9"/>
          <w:sz w:val="20"/>
        </w:rPr>
        <w:t> </w:t>
      </w:r>
      <w:r>
        <w:rPr>
          <w:sz w:val="20"/>
        </w:rPr>
        <w:t>must</w:t>
      </w:r>
      <w:r>
        <w:rPr>
          <w:spacing w:val="-10"/>
          <w:sz w:val="20"/>
        </w:rPr>
        <w:t> </w:t>
      </w:r>
      <w:r>
        <w:rPr>
          <w:sz w:val="20"/>
        </w:rPr>
        <w:t>take</w:t>
      </w:r>
      <w:r>
        <w:rPr>
          <w:spacing w:val="-11"/>
          <w:sz w:val="20"/>
        </w:rPr>
        <w:t> </w:t>
      </w:r>
      <w:r>
        <w:rPr>
          <w:sz w:val="20"/>
        </w:rPr>
        <w:t>adequate</w:t>
      </w:r>
      <w:r>
        <w:rPr>
          <w:spacing w:val="-9"/>
          <w:sz w:val="20"/>
        </w:rPr>
        <w:t> </w:t>
      </w:r>
      <w:r>
        <w:rPr>
          <w:sz w:val="20"/>
        </w:rPr>
        <w:t>steps</w:t>
      </w:r>
      <w:r>
        <w:rPr>
          <w:spacing w:val="-11"/>
          <w:sz w:val="20"/>
        </w:rPr>
        <w:t> </w:t>
      </w:r>
      <w:r>
        <w:rPr>
          <w:sz w:val="20"/>
        </w:rPr>
        <w:t>to</w:t>
      </w:r>
      <w:r>
        <w:rPr>
          <w:spacing w:val="-11"/>
          <w:sz w:val="20"/>
        </w:rPr>
        <w:t> </w:t>
      </w:r>
      <w:r>
        <w:rPr>
          <w:sz w:val="20"/>
        </w:rPr>
        <w:t>prevent violations of human rights in the course of the children’s educational process.</w:t>
      </w:r>
      <w:hyperlink w:history="true" w:anchor="_bookmark177">
        <w:r>
          <w:rPr>
            <w:position w:val="7"/>
            <w:sz w:val="13"/>
          </w:rPr>
          <w:t>162</w:t>
        </w:r>
      </w:hyperlink>
      <w:r>
        <w:rPr>
          <w:spacing w:val="40"/>
          <w:position w:val="7"/>
          <w:sz w:val="13"/>
        </w:rPr>
        <w:t> </w:t>
      </w:r>
      <w:r>
        <w:rPr>
          <w:sz w:val="20"/>
        </w:rPr>
        <w:t>In fulfilling these obligations, States must take into consideration the seriousness and specificities of gender-based violence, sexual violence and violence against women, all of which are forms of discrimination. Moreover, as stated by the ESCER Committee, education must be “accessible to all, especially the most vulnerable</w:t>
      </w:r>
      <w:r>
        <w:rPr>
          <w:spacing w:val="-2"/>
          <w:sz w:val="20"/>
        </w:rPr>
        <w:t> </w:t>
      </w:r>
      <w:r>
        <w:rPr>
          <w:sz w:val="20"/>
        </w:rPr>
        <w:t>groups, in</w:t>
      </w:r>
      <w:r>
        <w:rPr>
          <w:spacing w:val="-1"/>
          <w:sz w:val="20"/>
        </w:rPr>
        <w:t> </w:t>
      </w:r>
      <w:r>
        <w:rPr>
          <w:sz w:val="20"/>
        </w:rPr>
        <w:t>law</w:t>
      </w:r>
      <w:r>
        <w:rPr>
          <w:spacing w:val="-1"/>
          <w:sz w:val="20"/>
        </w:rPr>
        <w:t> </w:t>
      </w:r>
      <w:r>
        <w:rPr>
          <w:sz w:val="20"/>
        </w:rPr>
        <w:t>and</w:t>
      </w:r>
      <w:r>
        <w:rPr>
          <w:spacing w:val="-1"/>
          <w:sz w:val="20"/>
        </w:rPr>
        <w:t> </w:t>
      </w:r>
      <w:r>
        <w:rPr>
          <w:sz w:val="20"/>
        </w:rPr>
        <w:t>in</w:t>
      </w:r>
      <w:r>
        <w:rPr>
          <w:spacing w:val="-1"/>
          <w:sz w:val="20"/>
        </w:rPr>
        <w:t> </w:t>
      </w:r>
      <w:r>
        <w:rPr>
          <w:sz w:val="20"/>
        </w:rPr>
        <w:t>fact, without</w:t>
      </w:r>
      <w:r>
        <w:rPr>
          <w:spacing w:val="-1"/>
          <w:sz w:val="20"/>
        </w:rPr>
        <w:t> </w:t>
      </w:r>
      <w:r>
        <w:rPr>
          <w:sz w:val="20"/>
        </w:rPr>
        <w:t>discrimination on any</w:t>
      </w:r>
      <w:r>
        <w:rPr>
          <w:spacing w:val="-1"/>
          <w:sz w:val="20"/>
        </w:rPr>
        <w:t> </w:t>
      </w:r>
      <w:r>
        <w:rPr>
          <w:sz w:val="20"/>
        </w:rPr>
        <w:t>of</w:t>
      </w:r>
      <w:r>
        <w:rPr>
          <w:spacing w:val="-1"/>
          <w:sz w:val="20"/>
        </w:rPr>
        <w:t> </w:t>
      </w:r>
      <w:r>
        <w:rPr>
          <w:sz w:val="20"/>
        </w:rPr>
        <w:t>the prohibited</w:t>
      </w:r>
      <w:r>
        <w:rPr>
          <w:spacing w:val="-1"/>
          <w:sz w:val="20"/>
        </w:rPr>
        <w:t> </w:t>
      </w:r>
      <w:r>
        <w:rPr>
          <w:sz w:val="20"/>
        </w:rPr>
        <w:t>grounds.” The Committee also emphasized that the prohibition of discrimination in education “applies fully and immediately to all aspects of education and encompasses all internationally prohibited grounds of </w:t>
      </w:r>
      <w:r>
        <w:rPr>
          <w:spacing w:val="-2"/>
          <w:sz w:val="20"/>
        </w:rPr>
        <w:t>discrimination.”</w:t>
      </w:r>
      <w:hyperlink w:history="true" w:anchor="_bookmark178">
        <w:r>
          <w:rPr>
            <w:spacing w:val="-2"/>
            <w:position w:val="7"/>
            <w:sz w:val="13"/>
          </w:rPr>
          <w:t>163</w:t>
        </w:r>
      </w:hyperlink>
    </w:p>
    <w:p>
      <w:pPr>
        <w:pStyle w:val="ListParagraph"/>
        <w:numPr>
          <w:ilvl w:val="0"/>
          <w:numId w:val="4"/>
        </w:numPr>
        <w:tabs>
          <w:tab w:pos="860" w:val="left" w:leader="none"/>
        </w:tabs>
        <w:spacing w:line="240" w:lineRule="auto" w:before="120" w:after="0"/>
        <w:ind w:left="139" w:right="278" w:firstLine="0"/>
        <w:jc w:val="both"/>
        <w:rPr>
          <w:sz w:val="20"/>
        </w:rPr>
      </w:pPr>
      <w:r>
        <w:rPr>
          <w:sz w:val="20"/>
        </w:rPr>
        <w:t>In</w:t>
      </w:r>
      <w:r>
        <w:rPr>
          <w:spacing w:val="-5"/>
          <w:sz w:val="20"/>
        </w:rPr>
        <w:t> </w:t>
      </w:r>
      <w:r>
        <w:rPr>
          <w:sz w:val="20"/>
        </w:rPr>
        <w:t>the</w:t>
      </w:r>
      <w:r>
        <w:rPr>
          <w:spacing w:val="-5"/>
          <w:sz w:val="20"/>
        </w:rPr>
        <w:t> </w:t>
      </w:r>
      <w:r>
        <w:rPr>
          <w:sz w:val="20"/>
        </w:rPr>
        <w:t>opinion</w:t>
      </w:r>
      <w:r>
        <w:rPr>
          <w:spacing w:val="-3"/>
          <w:sz w:val="20"/>
        </w:rPr>
        <w:t> </w:t>
      </w:r>
      <w:r>
        <w:rPr>
          <w:sz w:val="20"/>
        </w:rPr>
        <w:t>of</w:t>
      </w:r>
      <w:r>
        <w:rPr>
          <w:spacing w:val="-5"/>
          <w:sz w:val="20"/>
        </w:rPr>
        <w:t> </w:t>
      </w:r>
      <w:r>
        <w:rPr>
          <w:sz w:val="20"/>
        </w:rPr>
        <w:t>this</w:t>
      </w:r>
      <w:r>
        <w:rPr>
          <w:spacing w:val="-7"/>
          <w:sz w:val="20"/>
        </w:rPr>
        <w:t> </w:t>
      </w:r>
      <w:r>
        <w:rPr>
          <w:sz w:val="20"/>
        </w:rPr>
        <w:t>Court,</w:t>
      </w:r>
      <w:r>
        <w:rPr>
          <w:spacing w:val="-7"/>
          <w:sz w:val="20"/>
        </w:rPr>
        <w:t> </w:t>
      </w:r>
      <w:r>
        <w:rPr>
          <w:sz w:val="20"/>
        </w:rPr>
        <w:t>these</w:t>
      </w:r>
      <w:r>
        <w:rPr>
          <w:spacing w:val="-5"/>
          <w:sz w:val="20"/>
        </w:rPr>
        <w:t> </w:t>
      </w:r>
      <w:r>
        <w:rPr>
          <w:sz w:val="20"/>
        </w:rPr>
        <w:t>principles</w:t>
      </w:r>
      <w:r>
        <w:rPr>
          <w:spacing w:val="-5"/>
          <w:sz w:val="20"/>
        </w:rPr>
        <w:t> </w:t>
      </w:r>
      <w:r>
        <w:rPr>
          <w:sz w:val="20"/>
        </w:rPr>
        <w:t>are</w:t>
      </w:r>
      <w:r>
        <w:rPr>
          <w:spacing w:val="-5"/>
          <w:sz w:val="20"/>
        </w:rPr>
        <w:t> </w:t>
      </w:r>
      <w:r>
        <w:rPr>
          <w:sz w:val="20"/>
        </w:rPr>
        <w:t>consistent</w:t>
      </w:r>
      <w:r>
        <w:rPr>
          <w:spacing w:val="-6"/>
          <w:sz w:val="20"/>
        </w:rPr>
        <w:t> </w:t>
      </w:r>
      <w:r>
        <w:rPr>
          <w:sz w:val="20"/>
        </w:rPr>
        <w:t>with</w:t>
      </w:r>
      <w:r>
        <w:rPr>
          <w:spacing w:val="-6"/>
          <w:sz w:val="20"/>
        </w:rPr>
        <w:t> </w:t>
      </w:r>
      <w:r>
        <w:rPr>
          <w:sz w:val="20"/>
        </w:rPr>
        <w:t>the</w:t>
      </w:r>
      <w:r>
        <w:rPr>
          <w:spacing w:val="-5"/>
          <w:sz w:val="20"/>
        </w:rPr>
        <w:t> </w:t>
      </w:r>
      <w:r>
        <w:rPr>
          <w:sz w:val="20"/>
        </w:rPr>
        <w:t>considerations</w:t>
      </w:r>
      <w:r>
        <w:rPr>
          <w:spacing w:val="-5"/>
          <w:sz w:val="20"/>
        </w:rPr>
        <w:t> </w:t>
      </w:r>
      <w:r>
        <w:rPr>
          <w:sz w:val="20"/>
        </w:rPr>
        <w:t>set</w:t>
      </w:r>
      <w:r>
        <w:rPr>
          <w:spacing w:val="-6"/>
          <w:sz w:val="20"/>
        </w:rPr>
        <w:t> </w:t>
      </w:r>
      <w:r>
        <w:rPr>
          <w:sz w:val="20"/>
        </w:rPr>
        <w:t>forth</w:t>
      </w:r>
      <w:r>
        <w:rPr>
          <w:spacing w:val="-3"/>
          <w:sz w:val="20"/>
        </w:rPr>
        <w:t> </w:t>
      </w:r>
      <w:r>
        <w:rPr>
          <w:sz w:val="20"/>
        </w:rPr>
        <w:t>in Decree</w:t>
      </w:r>
      <w:r>
        <w:rPr>
          <w:spacing w:val="-2"/>
          <w:sz w:val="20"/>
        </w:rPr>
        <w:t> </w:t>
      </w:r>
      <w:r>
        <w:rPr>
          <w:sz w:val="20"/>
        </w:rPr>
        <w:t>924,</w:t>
      </w:r>
      <w:r>
        <w:rPr>
          <w:spacing w:val="-1"/>
          <w:sz w:val="20"/>
        </w:rPr>
        <w:t> </w:t>
      </w:r>
      <w:r>
        <w:rPr>
          <w:sz w:val="20"/>
        </w:rPr>
        <w:t>which states</w:t>
      </w:r>
      <w:r>
        <w:rPr>
          <w:spacing w:val="-1"/>
          <w:sz w:val="20"/>
        </w:rPr>
        <w:t> </w:t>
      </w:r>
      <w:r>
        <w:rPr>
          <w:sz w:val="20"/>
        </w:rPr>
        <w:t>that education “has</w:t>
      </w:r>
      <w:r>
        <w:rPr>
          <w:spacing w:val="-1"/>
          <w:sz w:val="20"/>
        </w:rPr>
        <w:t> </w:t>
      </w:r>
      <w:r>
        <w:rPr>
          <w:sz w:val="20"/>
        </w:rPr>
        <w:t>as one</w:t>
      </w:r>
      <w:r>
        <w:rPr>
          <w:spacing w:val="-2"/>
          <w:sz w:val="20"/>
        </w:rPr>
        <w:t> </w:t>
      </w:r>
      <w:r>
        <w:rPr>
          <w:sz w:val="20"/>
        </w:rPr>
        <w:t>of</w:t>
      </w:r>
      <w:r>
        <w:rPr>
          <w:spacing w:val="-1"/>
          <w:sz w:val="20"/>
        </w:rPr>
        <w:t> </w:t>
      </w:r>
      <w:r>
        <w:rPr>
          <w:sz w:val="20"/>
        </w:rPr>
        <w:t>its</w:t>
      </w:r>
      <w:r>
        <w:rPr>
          <w:spacing w:val="-1"/>
          <w:sz w:val="20"/>
        </w:rPr>
        <w:t> </w:t>
      </w:r>
      <w:r>
        <w:rPr>
          <w:sz w:val="20"/>
        </w:rPr>
        <w:t>fundamental objectives</w:t>
      </w:r>
      <w:r>
        <w:rPr>
          <w:spacing w:val="-1"/>
          <w:sz w:val="20"/>
        </w:rPr>
        <w:t> </w:t>
      </w:r>
      <w:r>
        <w:rPr>
          <w:sz w:val="20"/>
        </w:rPr>
        <w:t>to</w:t>
      </w:r>
      <w:r>
        <w:rPr>
          <w:spacing w:val="-2"/>
          <w:sz w:val="20"/>
        </w:rPr>
        <w:t> </w:t>
      </w:r>
      <w:r>
        <w:rPr>
          <w:sz w:val="20"/>
        </w:rPr>
        <w:t>achieve</w:t>
      </w:r>
      <w:r>
        <w:rPr>
          <w:spacing w:val="-2"/>
          <w:sz w:val="20"/>
        </w:rPr>
        <w:t> </w:t>
      </w:r>
      <w:r>
        <w:rPr>
          <w:sz w:val="20"/>
        </w:rPr>
        <w:t>the</w:t>
      </w:r>
      <w:r>
        <w:rPr>
          <w:spacing w:val="-2"/>
          <w:sz w:val="20"/>
        </w:rPr>
        <w:t> </w:t>
      </w:r>
      <w:r>
        <w:rPr>
          <w:sz w:val="20"/>
        </w:rPr>
        <w:t>full development of man (</w:t>
      </w:r>
      <w:r>
        <w:rPr>
          <w:i/>
          <w:sz w:val="20"/>
        </w:rPr>
        <w:t>sic</w:t>
      </w:r>
      <w:r>
        <w:rPr>
          <w:sz w:val="20"/>
        </w:rPr>
        <w:t>).” (</w:t>
      </w:r>
      <w:r>
        <w:rPr>
          <w:i/>
          <w:sz w:val="20"/>
        </w:rPr>
        <w:t>supra </w:t>
      </w:r>
      <w:r>
        <w:rPr>
          <w:sz w:val="20"/>
        </w:rPr>
        <w:t>para. 17).</w:t>
      </w:r>
    </w:p>
    <w:p>
      <w:pPr>
        <w:pStyle w:val="ListParagraph"/>
        <w:numPr>
          <w:ilvl w:val="0"/>
          <w:numId w:val="4"/>
        </w:numPr>
        <w:tabs>
          <w:tab w:pos="860" w:val="left" w:leader="none"/>
        </w:tabs>
        <w:spacing w:line="240" w:lineRule="auto" w:before="120" w:after="0"/>
        <w:ind w:left="139" w:right="275" w:firstLine="0"/>
        <w:jc w:val="both"/>
        <w:rPr>
          <w:sz w:val="20"/>
        </w:rPr>
      </w:pPr>
      <w:r>
        <w:rPr>
          <w:sz w:val="20"/>
        </w:rPr>
        <w:t>The facts of this case relate</w:t>
      </w:r>
      <w:r>
        <w:rPr>
          <w:spacing w:val="-2"/>
          <w:sz w:val="20"/>
        </w:rPr>
        <w:t> </w:t>
      </w:r>
      <w:r>
        <w:rPr>
          <w:sz w:val="20"/>
        </w:rPr>
        <w:t>to</w:t>
      </w:r>
      <w:r>
        <w:rPr>
          <w:spacing w:val="-2"/>
          <w:sz w:val="20"/>
        </w:rPr>
        <w:t> </w:t>
      </w:r>
      <w:r>
        <w:rPr>
          <w:sz w:val="20"/>
        </w:rPr>
        <w:t>the withdrawal of</w:t>
      </w:r>
      <w:r>
        <w:rPr>
          <w:spacing w:val="-1"/>
          <w:sz w:val="20"/>
        </w:rPr>
        <w:t> </w:t>
      </w:r>
      <w:r>
        <w:rPr>
          <w:sz w:val="20"/>
        </w:rPr>
        <w:t>a certificate of suitability</w:t>
      </w:r>
      <w:r>
        <w:rPr>
          <w:spacing w:val="-1"/>
          <w:sz w:val="20"/>
        </w:rPr>
        <w:t> </w:t>
      </w:r>
      <w:r>
        <w:rPr>
          <w:sz w:val="20"/>
        </w:rPr>
        <w:t>by the Vicariate for Education of</w:t>
      </w:r>
      <w:r>
        <w:rPr>
          <w:spacing w:val="-1"/>
          <w:sz w:val="20"/>
        </w:rPr>
        <w:t> </w:t>
      </w:r>
      <w:r>
        <w:rPr>
          <w:sz w:val="20"/>
        </w:rPr>
        <w:t>San Bernardo</w:t>
      </w:r>
      <w:r>
        <w:rPr>
          <w:spacing w:val="-2"/>
          <w:sz w:val="20"/>
        </w:rPr>
        <w:t> </w:t>
      </w:r>
      <w:r>
        <w:rPr>
          <w:sz w:val="20"/>
        </w:rPr>
        <w:t>to</w:t>
      </w:r>
      <w:r>
        <w:rPr>
          <w:spacing w:val="-2"/>
          <w:sz w:val="20"/>
        </w:rPr>
        <w:t> </w:t>
      </w:r>
      <w:r>
        <w:rPr>
          <w:sz w:val="20"/>
        </w:rPr>
        <w:t>a Catholic</w:t>
      </w:r>
      <w:r>
        <w:rPr>
          <w:spacing w:val="-1"/>
          <w:sz w:val="20"/>
        </w:rPr>
        <w:t> </w:t>
      </w:r>
      <w:r>
        <w:rPr>
          <w:sz w:val="20"/>
        </w:rPr>
        <w:t>religion teacher</w:t>
      </w:r>
      <w:r>
        <w:rPr>
          <w:spacing w:val="-2"/>
          <w:sz w:val="20"/>
        </w:rPr>
        <w:t> </w:t>
      </w:r>
      <w:r>
        <w:rPr>
          <w:sz w:val="20"/>
        </w:rPr>
        <w:t>to</w:t>
      </w:r>
      <w:r>
        <w:rPr>
          <w:spacing w:val="-2"/>
          <w:sz w:val="20"/>
        </w:rPr>
        <w:t> </w:t>
      </w:r>
      <w:r>
        <w:rPr>
          <w:sz w:val="20"/>
        </w:rPr>
        <w:t>teach classes</w:t>
      </w:r>
      <w:r>
        <w:rPr>
          <w:spacing w:val="-1"/>
          <w:sz w:val="20"/>
        </w:rPr>
        <w:t> </w:t>
      </w:r>
      <w:r>
        <w:rPr>
          <w:sz w:val="20"/>
        </w:rPr>
        <w:t>on that religious</w:t>
      </w:r>
      <w:r>
        <w:rPr>
          <w:spacing w:val="-1"/>
          <w:sz w:val="20"/>
        </w:rPr>
        <w:t> </w:t>
      </w:r>
      <w:r>
        <w:rPr>
          <w:sz w:val="20"/>
        </w:rPr>
        <w:t>creed.</w:t>
      </w:r>
      <w:r>
        <w:rPr>
          <w:spacing w:val="-1"/>
          <w:sz w:val="20"/>
        </w:rPr>
        <w:t> </w:t>
      </w:r>
      <w:r>
        <w:rPr>
          <w:sz w:val="20"/>
        </w:rPr>
        <w:t>The Catholic religion classes were held at the “Cardinal Antonio Samoré” High School, which is a public educational</w:t>
      </w:r>
      <w:r>
        <w:rPr>
          <w:spacing w:val="-8"/>
          <w:sz w:val="20"/>
        </w:rPr>
        <w:t> </w:t>
      </w:r>
      <w:r>
        <w:rPr>
          <w:sz w:val="20"/>
        </w:rPr>
        <w:t>establishment,</w:t>
      </w:r>
      <w:r>
        <w:rPr>
          <w:spacing w:val="-9"/>
          <w:sz w:val="20"/>
        </w:rPr>
        <w:t> </w:t>
      </w:r>
      <w:r>
        <w:rPr>
          <w:sz w:val="20"/>
        </w:rPr>
        <w:t>in</w:t>
      </w:r>
      <w:r>
        <w:rPr>
          <w:spacing w:val="-8"/>
          <w:sz w:val="20"/>
        </w:rPr>
        <w:t> </w:t>
      </w:r>
      <w:r>
        <w:rPr>
          <w:sz w:val="20"/>
        </w:rPr>
        <w:t>compliance</w:t>
      </w:r>
      <w:r>
        <w:rPr>
          <w:spacing w:val="-10"/>
          <w:sz w:val="20"/>
        </w:rPr>
        <w:t> </w:t>
      </w:r>
      <w:r>
        <w:rPr>
          <w:sz w:val="20"/>
        </w:rPr>
        <w:t>with</w:t>
      </w:r>
      <w:r>
        <w:rPr>
          <w:spacing w:val="-8"/>
          <w:sz w:val="20"/>
        </w:rPr>
        <w:t> </w:t>
      </w:r>
      <w:r>
        <w:rPr>
          <w:sz w:val="20"/>
        </w:rPr>
        <w:t>the</w:t>
      </w:r>
      <w:r>
        <w:rPr>
          <w:spacing w:val="-10"/>
          <w:sz w:val="20"/>
        </w:rPr>
        <w:t> </w:t>
      </w:r>
      <w:r>
        <w:rPr>
          <w:sz w:val="20"/>
        </w:rPr>
        <w:t>provisions</w:t>
      </w:r>
      <w:r>
        <w:rPr>
          <w:spacing w:val="-10"/>
          <w:sz w:val="20"/>
        </w:rPr>
        <w:t> </w:t>
      </w:r>
      <w:r>
        <w:rPr>
          <w:sz w:val="20"/>
        </w:rPr>
        <w:t>of</w:t>
      </w:r>
      <w:r>
        <w:rPr>
          <w:spacing w:val="-9"/>
          <w:sz w:val="20"/>
        </w:rPr>
        <w:t> </w:t>
      </w:r>
      <w:r>
        <w:rPr>
          <w:sz w:val="20"/>
        </w:rPr>
        <w:t>Decree</w:t>
      </w:r>
      <w:r>
        <w:rPr>
          <w:spacing w:val="-8"/>
          <w:sz w:val="20"/>
        </w:rPr>
        <w:t> </w:t>
      </w:r>
      <w:r>
        <w:rPr>
          <w:sz w:val="20"/>
        </w:rPr>
        <w:t>924</w:t>
      </w:r>
      <w:r>
        <w:rPr>
          <w:spacing w:val="-9"/>
          <w:sz w:val="20"/>
        </w:rPr>
        <w:t> </w:t>
      </w:r>
      <w:r>
        <w:rPr>
          <w:sz w:val="20"/>
        </w:rPr>
        <w:t>which</w:t>
      </w:r>
      <w:r>
        <w:rPr>
          <w:spacing w:val="-8"/>
          <w:sz w:val="20"/>
        </w:rPr>
        <w:t> </w:t>
      </w:r>
      <w:r>
        <w:rPr>
          <w:sz w:val="20"/>
        </w:rPr>
        <w:t>“regulates</w:t>
      </w:r>
      <w:r>
        <w:rPr>
          <w:spacing w:val="-7"/>
          <w:sz w:val="20"/>
        </w:rPr>
        <w:t> </w:t>
      </w:r>
      <w:r>
        <w:rPr>
          <w:sz w:val="20"/>
        </w:rPr>
        <w:t>religious education classes in schools.” Said Decree refers in its preamble to the “moral and spiritual values inherent to our Western humanist cultural tradition” and indicates that “education has as one of its fundamental objectives to achieve the full development of man.” Similarly, Article 1 of Decree 924 stipulates</w:t>
      </w:r>
      <w:r>
        <w:rPr>
          <w:spacing w:val="-1"/>
          <w:sz w:val="20"/>
        </w:rPr>
        <w:t> </w:t>
      </w:r>
      <w:r>
        <w:rPr>
          <w:sz w:val="20"/>
        </w:rPr>
        <w:t>that</w:t>
      </w:r>
      <w:r>
        <w:rPr>
          <w:spacing w:val="-1"/>
          <w:sz w:val="20"/>
        </w:rPr>
        <w:t> </w:t>
      </w:r>
      <w:r>
        <w:rPr>
          <w:sz w:val="20"/>
        </w:rPr>
        <w:t>the</w:t>
      </w:r>
      <w:r>
        <w:rPr>
          <w:spacing w:val="-2"/>
          <w:sz w:val="20"/>
        </w:rPr>
        <w:t> </w:t>
      </w:r>
      <w:r>
        <w:rPr>
          <w:sz w:val="20"/>
        </w:rPr>
        <w:t>“study</w:t>
      </w:r>
      <w:r>
        <w:rPr>
          <w:spacing w:val="-1"/>
          <w:sz w:val="20"/>
        </w:rPr>
        <w:t> </w:t>
      </w:r>
      <w:r>
        <w:rPr>
          <w:sz w:val="20"/>
        </w:rPr>
        <w:t>plans</w:t>
      </w:r>
      <w:r>
        <w:rPr>
          <w:spacing w:val="-2"/>
          <w:sz w:val="20"/>
        </w:rPr>
        <w:t> </w:t>
      </w:r>
      <w:r>
        <w:rPr>
          <w:sz w:val="20"/>
        </w:rPr>
        <w:t>of</w:t>
      </w:r>
      <w:r>
        <w:rPr>
          <w:spacing w:val="-1"/>
          <w:sz w:val="20"/>
        </w:rPr>
        <w:t> </w:t>
      </w:r>
      <w:r>
        <w:rPr>
          <w:sz w:val="20"/>
        </w:rPr>
        <w:t>the</w:t>
      </w:r>
      <w:r>
        <w:rPr>
          <w:spacing w:val="-2"/>
          <w:sz w:val="20"/>
        </w:rPr>
        <w:t> </w:t>
      </w:r>
      <w:r>
        <w:rPr>
          <w:sz w:val="20"/>
        </w:rPr>
        <w:t>different courses</w:t>
      </w:r>
      <w:r>
        <w:rPr>
          <w:spacing w:val="-1"/>
          <w:sz w:val="20"/>
        </w:rPr>
        <w:t> </w:t>
      </w:r>
      <w:r>
        <w:rPr>
          <w:sz w:val="20"/>
        </w:rPr>
        <w:t>of</w:t>
      </w:r>
      <w:r>
        <w:rPr>
          <w:spacing w:val="-2"/>
          <w:sz w:val="20"/>
        </w:rPr>
        <w:t> </w:t>
      </w:r>
      <w:r>
        <w:rPr>
          <w:sz w:val="20"/>
        </w:rPr>
        <w:t>the</w:t>
      </w:r>
      <w:r>
        <w:rPr>
          <w:spacing w:val="-2"/>
          <w:sz w:val="20"/>
        </w:rPr>
        <w:t> </w:t>
      </w:r>
      <w:r>
        <w:rPr>
          <w:sz w:val="20"/>
        </w:rPr>
        <w:t>preschool,</w:t>
      </w:r>
      <w:r>
        <w:rPr>
          <w:spacing w:val="-1"/>
          <w:sz w:val="20"/>
        </w:rPr>
        <w:t> </w:t>
      </w:r>
      <w:r>
        <w:rPr>
          <w:sz w:val="20"/>
        </w:rPr>
        <w:t>elementary</w:t>
      </w:r>
      <w:r>
        <w:rPr>
          <w:spacing w:val="-2"/>
          <w:sz w:val="20"/>
        </w:rPr>
        <w:t> </w:t>
      </w:r>
      <w:r>
        <w:rPr>
          <w:sz w:val="20"/>
        </w:rPr>
        <w:t>and</w:t>
      </w:r>
      <w:r>
        <w:rPr>
          <w:spacing w:val="-1"/>
          <w:sz w:val="20"/>
        </w:rPr>
        <w:t> </w:t>
      </w:r>
      <w:r>
        <w:rPr>
          <w:sz w:val="20"/>
        </w:rPr>
        <w:t>high</w:t>
      </w:r>
      <w:r>
        <w:rPr>
          <w:spacing w:val="-1"/>
          <w:sz w:val="20"/>
        </w:rPr>
        <w:t> </w:t>
      </w:r>
      <w:r>
        <w:rPr>
          <w:sz w:val="20"/>
        </w:rPr>
        <w:t>school education shall include, in each course, two weekly classes of religion.” Article 2 states that religion classes</w:t>
      </w:r>
      <w:r>
        <w:rPr>
          <w:spacing w:val="-6"/>
          <w:sz w:val="20"/>
        </w:rPr>
        <w:t> </w:t>
      </w:r>
      <w:r>
        <w:rPr>
          <w:sz w:val="20"/>
        </w:rPr>
        <w:t>“shall</w:t>
      </w:r>
      <w:r>
        <w:rPr>
          <w:spacing w:val="-7"/>
          <w:sz w:val="20"/>
        </w:rPr>
        <w:t> </w:t>
      </w:r>
      <w:r>
        <w:rPr>
          <w:sz w:val="20"/>
        </w:rPr>
        <w:t>be</w:t>
      </w:r>
      <w:r>
        <w:rPr>
          <w:spacing w:val="-7"/>
          <w:sz w:val="20"/>
        </w:rPr>
        <w:t> </w:t>
      </w:r>
      <w:r>
        <w:rPr>
          <w:sz w:val="20"/>
        </w:rPr>
        <w:t>taught</w:t>
      </w:r>
      <w:r>
        <w:rPr>
          <w:spacing w:val="-7"/>
          <w:sz w:val="20"/>
        </w:rPr>
        <w:t> </w:t>
      </w:r>
      <w:r>
        <w:rPr>
          <w:sz w:val="20"/>
        </w:rPr>
        <w:t>in</w:t>
      </w:r>
      <w:r>
        <w:rPr>
          <w:spacing w:val="-7"/>
          <w:sz w:val="20"/>
        </w:rPr>
        <w:t> </w:t>
      </w:r>
      <w:r>
        <w:rPr>
          <w:sz w:val="20"/>
        </w:rPr>
        <w:t>the</w:t>
      </w:r>
      <w:r>
        <w:rPr>
          <w:spacing w:val="-9"/>
          <w:sz w:val="20"/>
        </w:rPr>
        <w:t> </w:t>
      </w:r>
      <w:r>
        <w:rPr>
          <w:sz w:val="20"/>
        </w:rPr>
        <w:t>official</w:t>
      </w:r>
      <w:r>
        <w:rPr>
          <w:spacing w:val="-8"/>
          <w:sz w:val="20"/>
        </w:rPr>
        <w:t> </w:t>
      </w:r>
      <w:r>
        <w:rPr>
          <w:sz w:val="20"/>
        </w:rPr>
        <w:t>weekly</w:t>
      </w:r>
      <w:r>
        <w:rPr>
          <w:spacing w:val="-8"/>
          <w:sz w:val="20"/>
        </w:rPr>
        <w:t> </w:t>
      </w:r>
      <w:r>
        <w:rPr>
          <w:sz w:val="20"/>
        </w:rPr>
        <w:t>timetable</w:t>
      </w:r>
      <w:r>
        <w:rPr>
          <w:spacing w:val="-7"/>
          <w:sz w:val="20"/>
        </w:rPr>
        <w:t> </w:t>
      </w:r>
      <w:r>
        <w:rPr>
          <w:sz w:val="20"/>
        </w:rPr>
        <w:t>of</w:t>
      </w:r>
      <w:r>
        <w:rPr>
          <w:spacing w:val="-8"/>
          <w:sz w:val="20"/>
        </w:rPr>
        <w:t> </w:t>
      </w:r>
      <w:r>
        <w:rPr>
          <w:sz w:val="20"/>
        </w:rPr>
        <w:t>the</w:t>
      </w:r>
      <w:r>
        <w:rPr>
          <w:spacing w:val="-9"/>
          <w:sz w:val="20"/>
        </w:rPr>
        <w:t> </w:t>
      </w:r>
      <w:r>
        <w:rPr>
          <w:sz w:val="20"/>
        </w:rPr>
        <w:t>educational</w:t>
      </w:r>
      <w:r>
        <w:rPr>
          <w:spacing w:val="-8"/>
          <w:sz w:val="20"/>
        </w:rPr>
        <w:t> </w:t>
      </w:r>
      <w:r>
        <w:rPr>
          <w:sz w:val="20"/>
        </w:rPr>
        <w:t>establishment.”</w:t>
      </w:r>
      <w:r>
        <w:rPr>
          <w:spacing w:val="-8"/>
          <w:sz w:val="20"/>
        </w:rPr>
        <w:t> </w:t>
      </w:r>
      <w:r>
        <w:rPr>
          <w:sz w:val="20"/>
        </w:rPr>
        <w:t>In</w:t>
      </w:r>
      <w:r>
        <w:rPr>
          <w:spacing w:val="-7"/>
          <w:sz w:val="20"/>
        </w:rPr>
        <w:t> </w:t>
      </w:r>
      <w:r>
        <w:rPr>
          <w:sz w:val="20"/>
        </w:rPr>
        <w:t>addition, Article</w:t>
      </w:r>
      <w:r>
        <w:rPr>
          <w:spacing w:val="-18"/>
          <w:sz w:val="20"/>
        </w:rPr>
        <w:t> </w:t>
      </w:r>
      <w:r>
        <w:rPr>
          <w:sz w:val="20"/>
        </w:rPr>
        <w:t>3</w:t>
      </w:r>
      <w:r>
        <w:rPr>
          <w:spacing w:val="-18"/>
          <w:sz w:val="20"/>
        </w:rPr>
        <w:t> </w:t>
      </w:r>
      <w:r>
        <w:rPr>
          <w:sz w:val="20"/>
        </w:rPr>
        <w:t>of</w:t>
      </w:r>
      <w:r>
        <w:rPr>
          <w:spacing w:val="-17"/>
          <w:sz w:val="20"/>
        </w:rPr>
        <w:t> </w:t>
      </w:r>
      <w:r>
        <w:rPr>
          <w:sz w:val="20"/>
        </w:rPr>
        <w:t>the</w:t>
      </w:r>
      <w:r>
        <w:rPr>
          <w:spacing w:val="-18"/>
          <w:sz w:val="20"/>
        </w:rPr>
        <w:t> </w:t>
      </w:r>
      <w:r>
        <w:rPr>
          <w:sz w:val="20"/>
        </w:rPr>
        <w:t>decree</w:t>
      </w:r>
      <w:r>
        <w:rPr>
          <w:spacing w:val="-17"/>
          <w:sz w:val="20"/>
        </w:rPr>
        <w:t> </w:t>
      </w:r>
      <w:r>
        <w:rPr>
          <w:sz w:val="20"/>
        </w:rPr>
        <w:t>stipulates</w:t>
      </w:r>
      <w:r>
        <w:rPr>
          <w:spacing w:val="-18"/>
          <w:sz w:val="20"/>
        </w:rPr>
        <w:t> </w:t>
      </w:r>
      <w:r>
        <w:rPr>
          <w:sz w:val="20"/>
        </w:rPr>
        <w:t>that</w:t>
      </w:r>
      <w:r>
        <w:rPr>
          <w:spacing w:val="-18"/>
          <w:sz w:val="20"/>
        </w:rPr>
        <w:t> </w:t>
      </w:r>
      <w:r>
        <w:rPr>
          <w:sz w:val="20"/>
        </w:rPr>
        <w:t>religion</w:t>
      </w:r>
      <w:r>
        <w:rPr>
          <w:spacing w:val="-17"/>
          <w:sz w:val="20"/>
        </w:rPr>
        <w:t> </w:t>
      </w:r>
      <w:r>
        <w:rPr>
          <w:sz w:val="20"/>
        </w:rPr>
        <w:t>classes</w:t>
      </w:r>
      <w:r>
        <w:rPr>
          <w:spacing w:val="-18"/>
          <w:sz w:val="20"/>
        </w:rPr>
        <w:t> </w:t>
      </w:r>
      <w:r>
        <w:rPr>
          <w:sz w:val="20"/>
        </w:rPr>
        <w:t>must</w:t>
      </w:r>
      <w:r>
        <w:rPr>
          <w:spacing w:val="-17"/>
          <w:sz w:val="20"/>
        </w:rPr>
        <w:t> </w:t>
      </w:r>
      <w:r>
        <w:rPr>
          <w:sz w:val="20"/>
        </w:rPr>
        <w:t>be</w:t>
      </w:r>
      <w:r>
        <w:rPr>
          <w:spacing w:val="-18"/>
          <w:sz w:val="20"/>
        </w:rPr>
        <w:t> </w:t>
      </w:r>
      <w:r>
        <w:rPr>
          <w:sz w:val="20"/>
        </w:rPr>
        <w:t>offered</w:t>
      </w:r>
      <w:r>
        <w:rPr>
          <w:spacing w:val="-17"/>
          <w:sz w:val="20"/>
        </w:rPr>
        <w:t> </w:t>
      </w:r>
      <w:r>
        <w:rPr>
          <w:sz w:val="20"/>
        </w:rPr>
        <w:t>in</w:t>
      </w:r>
      <w:r>
        <w:rPr>
          <w:spacing w:val="-18"/>
          <w:sz w:val="20"/>
        </w:rPr>
        <w:t> </w:t>
      </w:r>
      <w:r>
        <w:rPr>
          <w:sz w:val="20"/>
        </w:rPr>
        <w:t>“all</w:t>
      </w:r>
      <w:r>
        <w:rPr>
          <w:spacing w:val="-18"/>
          <w:sz w:val="20"/>
        </w:rPr>
        <w:t> </w:t>
      </w:r>
      <w:r>
        <w:rPr>
          <w:sz w:val="20"/>
        </w:rPr>
        <w:t>educational</w:t>
      </w:r>
      <w:r>
        <w:rPr>
          <w:spacing w:val="-17"/>
          <w:sz w:val="20"/>
        </w:rPr>
        <w:t> </w:t>
      </w:r>
      <w:r>
        <w:rPr>
          <w:sz w:val="20"/>
        </w:rPr>
        <w:t>establishments in the country, as an option for the student and the family” (</w:t>
      </w:r>
      <w:r>
        <w:rPr>
          <w:i/>
          <w:sz w:val="20"/>
        </w:rPr>
        <w:t>supra </w:t>
      </w:r>
      <w:r>
        <w:rPr>
          <w:sz w:val="20"/>
        </w:rPr>
        <w:t>para. 17).</w:t>
      </w:r>
    </w:p>
    <w:p>
      <w:pPr>
        <w:pStyle w:val="BodyText"/>
        <w:jc w:val="left"/>
      </w:pPr>
    </w:p>
    <w:p>
      <w:pPr>
        <w:pStyle w:val="BodyText"/>
        <w:spacing w:before="3"/>
        <w:jc w:val="left"/>
        <w:rPr>
          <w:sz w:val="11"/>
        </w:rPr>
      </w:pPr>
      <w:r>
        <w:rPr/>
        <w:pict>
          <v:rect style="position:absolute;margin-left:51pt;margin-top:8.080391pt;width:144pt;height:.6pt;mso-position-horizontal-relative:page;mso-position-vertical-relative:paragraph;z-index:-15713280;mso-wrap-distance-left:0;mso-wrap-distance-right:0" id="docshape32" filled="true" fillcolor="#000000" stroked="false">
            <v:fill type="solid"/>
            <w10:wrap type="topAndBottom"/>
          </v:rect>
        </w:pict>
      </w:r>
    </w:p>
    <w:p>
      <w:pPr>
        <w:spacing w:before="103"/>
        <w:ind w:left="139" w:right="277" w:firstLine="0"/>
        <w:jc w:val="both"/>
        <w:rPr>
          <w:sz w:val="16"/>
        </w:rPr>
      </w:pPr>
      <w:bookmarkStart w:name="_bookmark175" w:id="198"/>
      <w:bookmarkEnd w:id="198"/>
      <w:r>
        <w:rPr/>
      </w:r>
      <w:r>
        <w:rPr>
          <w:sz w:val="16"/>
          <w:vertAlign w:val="superscript"/>
        </w:rPr>
        <w:t>160</w:t>
      </w:r>
      <w:r>
        <w:rPr>
          <w:spacing w:val="80"/>
          <w:w w:val="150"/>
          <w:sz w:val="16"/>
          <w:vertAlign w:val="baseline"/>
        </w:rPr>
        <w:t>  </w:t>
      </w:r>
      <w:r>
        <w:rPr>
          <w:i/>
          <w:sz w:val="16"/>
          <w:vertAlign w:val="baseline"/>
        </w:rPr>
        <w:t>Juridical Condition and Human Rights of the Child. Advisory Opinion OC 17/02</w:t>
      </w:r>
      <w:r>
        <w:rPr>
          <w:sz w:val="16"/>
          <w:vertAlign w:val="baseline"/>
        </w:rPr>
        <w:t>, para. 84, and </w:t>
      </w:r>
      <w:r>
        <w:rPr>
          <w:i/>
          <w:sz w:val="16"/>
          <w:vertAlign w:val="baseline"/>
        </w:rPr>
        <w:t>Case of Guzmán</w:t>
      </w:r>
      <w:r>
        <w:rPr>
          <w:i/>
          <w:sz w:val="16"/>
          <w:vertAlign w:val="baseline"/>
        </w:rPr>
        <w:t> Albarracín et al. v. Ecuador. Merits, reparations and costs</w:t>
      </w:r>
      <w:r>
        <w:rPr>
          <w:sz w:val="16"/>
          <w:vertAlign w:val="baseline"/>
        </w:rPr>
        <w:t>. Judgment of June 24, 2020. Series C No. 405, para. 117.</w:t>
      </w:r>
    </w:p>
    <w:p>
      <w:pPr>
        <w:spacing w:line="240" w:lineRule="auto" w:before="120"/>
        <w:ind w:left="139" w:right="274" w:firstLine="0"/>
        <w:jc w:val="both"/>
        <w:rPr>
          <w:sz w:val="16"/>
        </w:rPr>
      </w:pPr>
      <w:bookmarkStart w:name="_bookmark176" w:id="199"/>
      <w:bookmarkEnd w:id="199"/>
      <w:r>
        <w:rPr/>
      </w:r>
      <w:r>
        <w:rPr>
          <w:sz w:val="16"/>
          <w:vertAlign w:val="superscript"/>
        </w:rPr>
        <w:t>161</w:t>
      </w:r>
      <w:r>
        <w:rPr>
          <w:spacing w:val="80"/>
          <w:sz w:val="16"/>
          <w:vertAlign w:val="baseline"/>
        </w:rPr>
        <w:t>   </w:t>
      </w:r>
      <w:r>
        <w:rPr>
          <w:i/>
          <w:sz w:val="16"/>
          <w:vertAlign w:val="baseline"/>
        </w:rPr>
        <w:t>Case</w:t>
      </w:r>
      <w:r>
        <w:rPr>
          <w:i/>
          <w:spacing w:val="-14"/>
          <w:sz w:val="16"/>
          <w:vertAlign w:val="baseline"/>
        </w:rPr>
        <w:t> </w:t>
      </w:r>
      <w:r>
        <w:rPr>
          <w:i/>
          <w:sz w:val="16"/>
          <w:vertAlign w:val="baseline"/>
        </w:rPr>
        <w:t>of</w:t>
      </w:r>
      <w:r>
        <w:rPr>
          <w:i/>
          <w:spacing w:val="-13"/>
          <w:sz w:val="16"/>
          <w:vertAlign w:val="baseline"/>
        </w:rPr>
        <w:t> </w:t>
      </w:r>
      <w:r>
        <w:rPr>
          <w:i/>
          <w:sz w:val="16"/>
          <w:vertAlign w:val="baseline"/>
        </w:rPr>
        <w:t>Guzmán</w:t>
      </w:r>
      <w:r>
        <w:rPr>
          <w:i/>
          <w:spacing w:val="-15"/>
          <w:sz w:val="16"/>
          <w:vertAlign w:val="baseline"/>
        </w:rPr>
        <w:t> </w:t>
      </w:r>
      <w:r>
        <w:rPr>
          <w:i/>
          <w:sz w:val="16"/>
          <w:vertAlign w:val="baseline"/>
        </w:rPr>
        <w:t>Albarracín</w:t>
      </w:r>
      <w:r>
        <w:rPr>
          <w:i/>
          <w:spacing w:val="-14"/>
          <w:sz w:val="16"/>
          <w:vertAlign w:val="baseline"/>
        </w:rPr>
        <w:t> </w:t>
      </w:r>
      <w:r>
        <w:rPr>
          <w:i/>
          <w:sz w:val="16"/>
          <w:vertAlign w:val="baseline"/>
        </w:rPr>
        <w:t>et</w:t>
      </w:r>
      <w:r>
        <w:rPr>
          <w:i/>
          <w:spacing w:val="-14"/>
          <w:sz w:val="16"/>
          <w:vertAlign w:val="baseline"/>
        </w:rPr>
        <w:t> </w:t>
      </w:r>
      <w:r>
        <w:rPr>
          <w:i/>
          <w:sz w:val="16"/>
          <w:vertAlign w:val="baseline"/>
        </w:rPr>
        <w:t>al.</w:t>
      </w:r>
      <w:r>
        <w:rPr>
          <w:i/>
          <w:spacing w:val="-12"/>
          <w:sz w:val="16"/>
          <w:vertAlign w:val="baseline"/>
        </w:rPr>
        <w:t> </w:t>
      </w:r>
      <w:r>
        <w:rPr>
          <w:i/>
          <w:sz w:val="16"/>
          <w:vertAlign w:val="baseline"/>
        </w:rPr>
        <w:t>v.</w:t>
      </w:r>
      <w:r>
        <w:rPr>
          <w:i/>
          <w:spacing w:val="-15"/>
          <w:sz w:val="16"/>
          <w:vertAlign w:val="baseline"/>
        </w:rPr>
        <w:t> </w:t>
      </w:r>
      <w:r>
        <w:rPr>
          <w:i/>
          <w:sz w:val="16"/>
          <w:vertAlign w:val="baseline"/>
        </w:rPr>
        <w:t>Ecuador</w:t>
      </w:r>
      <w:r>
        <w:rPr>
          <w:sz w:val="16"/>
          <w:vertAlign w:val="baseline"/>
        </w:rPr>
        <w:t>,</w:t>
      </w:r>
      <w:r>
        <w:rPr>
          <w:spacing w:val="-14"/>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para.</w:t>
      </w:r>
      <w:r>
        <w:rPr>
          <w:spacing w:val="-14"/>
          <w:sz w:val="16"/>
          <w:vertAlign w:val="baseline"/>
        </w:rPr>
        <w:t> </w:t>
      </w:r>
      <w:r>
        <w:rPr>
          <w:sz w:val="16"/>
          <w:vertAlign w:val="baseline"/>
        </w:rPr>
        <w:t>117.</w:t>
      </w:r>
      <w:r>
        <w:rPr>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2"/>
          <w:sz w:val="16"/>
          <w:vertAlign w:val="baseline"/>
        </w:rPr>
        <w:t> </w:t>
      </w:r>
      <w:r>
        <w:rPr>
          <w:i/>
          <w:sz w:val="16"/>
          <w:vertAlign w:val="baseline"/>
        </w:rPr>
        <w:t>the</w:t>
      </w:r>
      <w:r>
        <w:rPr>
          <w:i/>
          <w:spacing w:val="-14"/>
          <w:sz w:val="16"/>
          <w:vertAlign w:val="baseline"/>
        </w:rPr>
        <w:t> </w:t>
      </w:r>
      <w:r>
        <w:rPr>
          <w:i/>
          <w:sz w:val="16"/>
          <w:vertAlign w:val="baseline"/>
        </w:rPr>
        <w:t>Girls</w:t>
      </w:r>
      <w:r>
        <w:rPr>
          <w:i/>
          <w:spacing w:val="-14"/>
          <w:sz w:val="16"/>
          <w:vertAlign w:val="baseline"/>
        </w:rPr>
        <w:t> </w:t>
      </w:r>
      <w:r>
        <w:rPr>
          <w:i/>
          <w:sz w:val="16"/>
          <w:vertAlign w:val="baseline"/>
        </w:rPr>
        <w:t>Yean</w:t>
      </w:r>
      <w:r>
        <w:rPr>
          <w:i/>
          <w:spacing w:val="-15"/>
          <w:sz w:val="16"/>
          <w:vertAlign w:val="baseline"/>
        </w:rPr>
        <w:t> </w:t>
      </w:r>
      <w:r>
        <w:rPr>
          <w:i/>
          <w:sz w:val="16"/>
          <w:vertAlign w:val="baseline"/>
        </w:rPr>
        <w:t>and</w:t>
      </w:r>
      <w:r>
        <w:rPr>
          <w:i/>
          <w:spacing w:val="-13"/>
          <w:sz w:val="16"/>
          <w:vertAlign w:val="baseline"/>
        </w:rPr>
        <w:t> </w:t>
      </w:r>
      <w:r>
        <w:rPr>
          <w:i/>
          <w:sz w:val="16"/>
          <w:vertAlign w:val="baseline"/>
        </w:rPr>
        <w:t>Bosico</w:t>
      </w:r>
      <w:r>
        <w:rPr>
          <w:i/>
          <w:spacing w:val="-15"/>
          <w:sz w:val="16"/>
          <w:vertAlign w:val="baseline"/>
        </w:rPr>
        <w:t> </w:t>
      </w:r>
      <w:r>
        <w:rPr>
          <w:i/>
          <w:sz w:val="16"/>
          <w:vertAlign w:val="baseline"/>
        </w:rPr>
        <w:t>v.</w:t>
      </w:r>
      <w:r>
        <w:rPr>
          <w:i/>
          <w:spacing w:val="-14"/>
          <w:sz w:val="16"/>
          <w:vertAlign w:val="baseline"/>
        </w:rPr>
        <w:t> </w:t>
      </w:r>
      <w:r>
        <w:rPr>
          <w:i/>
          <w:sz w:val="16"/>
          <w:vertAlign w:val="baseline"/>
        </w:rPr>
        <w:t>Dominican</w:t>
      </w:r>
      <w:r>
        <w:rPr>
          <w:i/>
          <w:spacing w:val="-14"/>
          <w:sz w:val="16"/>
          <w:vertAlign w:val="baseline"/>
        </w:rPr>
        <w:t> </w:t>
      </w:r>
      <w:r>
        <w:rPr>
          <w:i/>
          <w:sz w:val="16"/>
          <w:vertAlign w:val="baseline"/>
        </w:rPr>
        <w:t>Republic.</w:t>
      </w:r>
      <w:r>
        <w:rPr>
          <w:i/>
          <w:sz w:val="16"/>
          <w:vertAlign w:val="baseline"/>
        </w:rPr>
        <w:t> </w:t>
      </w:r>
      <w:r>
        <w:rPr>
          <w:sz w:val="16"/>
          <w:vertAlign w:val="baseline"/>
        </w:rPr>
        <w:t>Judgment of September 8, 2005. Series C No. 130, para. 185. Although in the latter case the Court referred to “primary” education,</w:t>
      </w:r>
      <w:r>
        <w:rPr>
          <w:spacing w:val="-7"/>
          <w:sz w:val="16"/>
          <w:vertAlign w:val="baseline"/>
        </w:rPr>
        <w:t> </w:t>
      </w:r>
      <w:r>
        <w:rPr>
          <w:sz w:val="16"/>
          <w:vertAlign w:val="baseline"/>
        </w:rPr>
        <w:t>it</w:t>
      </w:r>
      <w:r>
        <w:rPr>
          <w:spacing w:val="-7"/>
          <w:sz w:val="16"/>
          <w:vertAlign w:val="baseline"/>
        </w:rPr>
        <w:t> </w:t>
      </w:r>
      <w:r>
        <w:rPr>
          <w:sz w:val="16"/>
          <w:vertAlign w:val="baseline"/>
        </w:rPr>
        <w:t>understands</w:t>
      </w:r>
      <w:r>
        <w:rPr>
          <w:spacing w:val="-6"/>
          <w:sz w:val="16"/>
          <w:vertAlign w:val="baseline"/>
        </w:rPr>
        <w:t> </w:t>
      </w:r>
      <w:r>
        <w:rPr>
          <w:sz w:val="16"/>
          <w:vertAlign w:val="baseline"/>
        </w:rPr>
        <w:t>that</w:t>
      </w:r>
      <w:r>
        <w:rPr>
          <w:spacing w:val="-7"/>
          <w:sz w:val="16"/>
          <w:vertAlign w:val="baseline"/>
        </w:rPr>
        <w:t> </w:t>
      </w:r>
      <w:r>
        <w:rPr>
          <w:sz w:val="16"/>
          <w:vertAlign w:val="baseline"/>
        </w:rPr>
        <w:t>this</w:t>
      </w:r>
      <w:r>
        <w:rPr>
          <w:spacing w:val="-6"/>
          <w:sz w:val="16"/>
          <w:vertAlign w:val="baseline"/>
        </w:rPr>
        <w:t> </w:t>
      </w:r>
      <w:r>
        <w:rPr>
          <w:sz w:val="16"/>
          <w:vertAlign w:val="baseline"/>
        </w:rPr>
        <w:t>refers</w:t>
      </w:r>
      <w:r>
        <w:rPr>
          <w:spacing w:val="-6"/>
          <w:sz w:val="16"/>
          <w:vertAlign w:val="baseline"/>
        </w:rPr>
        <w:t> </w:t>
      </w:r>
      <w:r>
        <w:rPr>
          <w:sz w:val="16"/>
          <w:vertAlign w:val="baseline"/>
        </w:rPr>
        <w:t>to</w:t>
      </w:r>
      <w:r>
        <w:rPr>
          <w:spacing w:val="-8"/>
          <w:sz w:val="16"/>
          <w:vertAlign w:val="baseline"/>
        </w:rPr>
        <w:t> </w:t>
      </w:r>
      <w:r>
        <w:rPr>
          <w:sz w:val="16"/>
          <w:vertAlign w:val="baseline"/>
        </w:rPr>
        <w:t>the</w:t>
      </w:r>
      <w:r>
        <w:rPr>
          <w:spacing w:val="-6"/>
          <w:sz w:val="16"/>
          <w:vertAlign w:val="baseline"/>
        </w:rPr>
        <w:t> </w:t>
      </w:r>
      <w:r>
        <w:rPr>
          <w:sz w:val="16"/>
          <w:vertAlign w:val="baseline"/>
        </w:rPr>
        <w:t>right</w:t>
      </w:r>
      <w:r>
        <w:rPr>
          <w:spacing w:val="-7"/>
          <w:sz w:val="16"/>
          <w:vertAlign w:val="baseline"/>
        </w:rPr>
        <w:t> </w:t>
      </w:r>
      <w:r>
        <w:rPr>
          <w:sz w:val="16"/>
          <w:vertAlign w:val="baseline"/>
        </w:rPr>
        <w:t>to</w:t>
      </w:r>
      <w:r>
        <w:rPr>
          <w:spacing w:val="-5"/>
          <w:sz w:val="16"/>
          <w:vertAlign w:val="baseline"/>
        </w:rPr>
        <w:t> </w:t>
      </w:r>
      <w:r>
        <w:rPr>
          <w:sz w:val="16"/>
          <w:vertAlign w:val="baseline"/>
        </w:rPr>
        <w:t>education</w:t>
      </w:r>
      <w:r>
        <w:rPr>
          <w:spacing w:val="-7"/>
          <w:sz w:val="16"/>
          <w:vertAlign w:val="baseline"/>
        </w:rPr>
        <w:t> </w:t>
      </w:r>
      <w:r>
        <w:rPr>
          <w:sz w:val="16"/>
          <w:vertAlign w:val="baseline"/>
        </w:rPr>
        <w:t>in</w:t>
      </w:r>
      <w:r>
        <w:rPr>
          <w:spacing w:val="-7"/>
          <w:sz w:val="16"/>
          <w:vertAlign w:val="baseline"/>
        </w:rPr>
        <w:t> </w:t>
      </w:r>
      <w:r>
        <w:rPr>
          <w:sz w:val="16"/>
          <w:vertAlign w:val="baseline"/>
        </w:rPr>
        <w:t>its</w:t>
      </w:r>
      <w:r>
        <w:rPr>
          <w:spacing w:val="-6"/>
          <w:sz w:val="16"/>
          <w:vertAlign w:val="baseline"/>
        </w:rPr>
        <w:t> </w:t>
      </w:r>
      <w:r>
        <w:rPr>
          <w:sz w:val="16"/>
          <w:vertAlign w:val="baseline"/>
        </w:rPr>
        <w:t>various</w:t>
      </w:r>
      <w:r>
        <w:rPr>
          <w:spacing w:val="-6"/>
          <w:sz w:val="16"/>
          <w:vertAlign w:val="baseline"/>
        </w:rPr>
        <w:t> </w:t>
      </w:r>
      <w:r>
        <w:rPr>
          <w:sz w:val="16"/>
          <w:vertAlign w:val="baseline"/>
        </w:rPr>
        <w:t>aspects.</w:t>
      </w:r>
      <w:r>
        <w:rPr>
          <w:spacing w:val="-9"/>
          <w:sz w:val="16"/>
          <w:vertAlign w:val="baseline"/>
        </w:rPr>
        <w:t> </w:t>
      </w:r>
      <w:r>
        <w:rPr>
          <w:sz w:val="16"/>
          <w:vertAlign w:val="baseline"/>
        </w:rPr>
        <w:t>On</w:t>
      </w:r>
      <w:r>
        <w:rPr>
          <w:spacing w:val="-7"/>
          <w:sz w:val="16"/>
          <w:vertAlign w:val="baseline"/>
        </w:rPr>
        <w:t> </w:t>
      </w:r>
      <w:r>
        <w:rPr>
          <w:sz w:val="16"/>
          <w:vertAlign w:val="baseline"/>
        </w:rPr>
        <w:t>the</w:t>
      </w:r>
      <w:r>
        <w:rPr>
          <w:spacing w:val="-6"/>
          <w:sz w:val="16"/>
          <w:vertAlign w:val="baseline"/>
        </w:rPr>
        <w:t> </w:t>
      </w:r>
      <w:r>
        <w:rPr>
          <w:sz w:val="16"/>
          <w:vertAlign w:val="baseline"/>
        </w:rPr>
        <w:t>other</w:t>
      </w:r>
      <w:r>
        <w:rPr>
          <w:spacing w:val="-7"/>
          <w:sz w:val="16"/>
          <w:vertAlign w:val="baseline"/>
        </w:rPr>
        <w:t> </w:t>
      </w:r>
      <w:r>
        <w:rPr>
          <w:sz w:val="16"/>
          <w:vertAlign w:val="baseline"/>
        </w:rPr>
        <w:t>hand,</w:t>
      </w:r>
      <w:r>
        <w:rPr>
          <w:spacing w:val="-7"/>
          <w:sz w:val="16"/>
          <w:vertAlign w:val="baseline"/>
        </w:rPr>
        <w:t> </w:t>
      </w:r>
      <w:r>
        <w:rPr>
          <w:sz w:val="16"/>
          <w:vertAlign w:val="baseline"/>
        </w:rPr>
        <w:t>with</w:t>
      </w:r>
      <w:r>
        <w:rPr>
          <w:spacing w:val="-7"/>
          <w:sz w:val="16"/>
          <w:vertAlign w:val="baseline"/>
        </w:rPr>
        <w:t> </w:t>
      </w:r>
      <w:r>
        <w:rPr>
          <w:sz w:val="16"/>
          <w:vertAlign w:val="baseline"/>
        </w:rPr>
        <w:t>respect</w:t>
      </w:r>
      <w:r>
        <w:rPr>
          <w:spacing w:val="-7"/>
          <w:sz w:val="16"/>
          <w:vertAlign w:val="baseline"/>
        </w:rPr>
        <w:t> </w:t>
      </w:r>
      <w:r>
        <w:rPr>
          <w:sz w:val="16"/>
          <w:vertAlign w:val="baseline"/>
        </w:rPr>
        <w:t>to</w:t>
      </w:r>
      <w:r>
        <w:rPr>
          <w:spacing w:val="-5"/>
          <w:sz w:val="16"/>
          <w:vertAlign w:val="baseline"/>
        </w:rPr>
        <w:t> </w:t>
      </w:r>
      <w:r>
        <w:rPr>
          <w:sz w:val="16"/>
          <w:vertAlign w:val="baseline"/>
        </w:rPr>
        <w:t>the reference</w:t>
      </w:r>
      <w:r>
        <w:rPr>
          <w:spacing w:val="-5"/>
          <w:sz w:val="16"/>
          <w:vertAlign w:val="baseline"/>
        </w:rPr>
        <w:t> </w:t>
      </w:r>
      <w:r>
        <w:rPr>
          <w:sz w:val="16"/>
          <w:vertAlign w:val="baseline"/>
        </w:rPr>
        <w:t>to</w:t>
      </w:r>
      <w:r>
        <w:rPr>
          <w:spacing w:val="-4"/>
          <w:sz w:val="16"/>
          <w:vertAlign w:val="baseline"/>
        </w:rPr>
        <w:t> </w:t>
      </w:r>
      <w:r>
        <w:rPr>
          <w:sz w:val="16"/>
          <w:vertAlign w:val="baseline"/>
        </w:rPr>
        <w:t>Article</w:t>
      </w:r>
      <w:r>
        <w:rPr>
          <w:spacing w:val="-5"/>
          <w:sz w:val="16"/>
          <w:vertAlign w:val="baseline"/>
        </w:rPr>
        <w:t> </w:t>
      </w:r>
      <w:r>
        <w:rPr>
          <w:sz w:val="16"/>
          <w:vertAlign w:val="baseline"/>
        </w:rPr>
        <w:t>26</w:t>
      </w:r>
      <w:r>
        <w:rPr>
          <w:spacing w:val="-4"/>
          <w:sz w:val="16"/>
          <w:vertAlign w:val="baseline"/>
        </w:rPr>
        <w:t> </w:t>
      </w:r>
      <w:r>
        <w:rPr>
          <w:sz w:val="16"/>
          <w:vertAlign w:val="baseline"/>
        </w:rPr>
        <w:t>of</w:t>
      </w:r>
      <w:r>
        <w:rPr>
          <w:spacing w:val="-4"/>
          <w:sz w:val="16"/>
          <w:vertAlign w:val="baseline"/>
        </w:rPr>
        <w:t> </w:t>
      </w:r>
      <w:r>
        <w:rPr>
          <w:sz w:val="16"/>
          <w:vertAlign w:val="baseline"/>
        </w:rPr>
        <w:t>the</w:t>
      </w:r>
      <w:r>
        <w:rPr>
          <w:spacing w:val="-7"/>
          <w:sz w:val="16"/>
          <w:vertAlign w:val="baseline"/>
        </w:rPr>
        <w:t> </w:t>
      </w:r>
      <w:r>
        <w:rPr>
          <w:sz w:val="16"/>
          <w:vertAlign w:val="baseline"/>
        </w:rPr>
        <w:t>American</w:t>
      </w:r>
      <w:r>
        <w:rPr>
          <w:spacing w:val="-8"/>
          <w:sz w:val="16"/>
          <w:vertAlign w:val="baseline"/>
        </w:rPr>
        <w:t> </w:t>
      </w:r>
      <w:r>
        <w:rPr>
          <w:sz w:val="16"/>
          <w:vertAlign w:val="baseline"/>
        </w:rPr>
        <w:t>Convention,</w:t>
      </w:r>
      <w:r>
        <w:rPr>
          <w:spacing w:val="-3"/>
          <w:sz w:val="16"/>
          <w:vertAlign w:val="baseline"/>
        </w:rPr>
        <w:t> </w:t>
      </w:r>
      <w:r>
        <w:rPr>
          <w:sz w:val="16"/>
          <w:vertAlign w:val="baseline"/>
        </w:rPr>
        <w:t>the</w:t>
      </w:r>
      <w:r>
        <w:rPr>
          <w:spacing w:val="-5"/>
          <w:sz w:val="16"/>
          <w:vertAlign w:val="baseline"/>
        </w:rPr>
        <w:t> </w:t>
      </w:r>
      <w:r>
        <w:rPr>
          <w:sz w:val="16"/>
          <w:vertAlign w:val="baseline"/>
        </w:rPr>
        <w:t>Court</w:t>
      </w:r>
      <w:r>
        <w:rPr>
          <w:spacing w:val="-4"/>
          <w:sz w:val="16"/>
          <w:vertAlign w:val="baseline"/>
        </w:rPr>
        <w:t> </w:t>
      </w:r>
      <w:r>
        <w:rPr>
          <w:sz w:val="16"/>
          <w:vertAlign w:val="baseline"/>
        </w:rPr>
        <w:t>has</w:t>
      </w:r>
      <w:r>
        <w:rPr>
          <w:spacing w:val="-7"/>
          <w:sz w:val="16"/>
          <w:vertAlign w:val="baseline"/>
        </w:rPr>
        <w:t> </w:t>
      </w:r>
      <w:r>
        <w:rPr>
          <w:sz w:val="16"/>
          <w:vertAlign w:val="baseline"/>
        </w:rPr>
        <w:t>pointed</w:t>
      </w:r>
      <w:r>
        <w:rPr>
          <w:spacing w:val="-7"/>
          <w:sz w:val="16"/>
          <w:vertAlign w:val="baseline"/>
        </w:rPr>
        <w:t> </w:t>
      </w:r>
      <w:r>
        <w:rPr>
          <w:sz w:val="16"/>
          <w:vertAlign w:val="baseline"/>
        </w:rPr>
        <w:t>out</w:t>
      </w:r>
      <w:r>
        <w:rPr>
          <w:spacing w:val="-3"/>
          <w:sz w:val="16"/>
          <w:vertAlign w:val="baseline"/>
        </w:rPr>
        <w:t> </w:t>
      </w:r>
      <w:r>
        <w:rPr>
          <w:sz w:val="16"/>
          <w:vertAlign w:val="baseline"/>
        </w:rPr>
        <w:t>that</w:t>
      </w:r>
      <w:r>
        <w:rPr>
          <w:spacing w:val="-6"/>
          <w:sz w:val="16"/>
          <w:vertAlign w:val="baseline"/>
        </w:rPr>
        <w:t> </w:t>
      </w:r>
      <w:r>
        <w:rPr>
          <w:sz w:val="16"/>
          <w:vertAlign w:val="baseline"/>
        </w:rPr>
        <w:t>Article</w:t>
      </w:r>
      <w:r>
        <w:rPr>
          <w:spacing w:val="-7"/>
          <w:sz w:val="16"/>
          <w:vertAlign w:val="baseline"/>
        </w:rPr>
        <w:t> </w:t>
      </w:r>
      <w:r>
        <w:rPr>
          <w:sz w:val="16"/>
          <w:vertAlign w:val="baseline"/>
        </w:rPr>
        <w:t>49</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5"/>
          <w:sz w:val="16"/>
          <w:vertAlign w:val="baseline"/>
        </w:rPr>
        <w:t> </w:t>
      </w:r>
      <w:r>
        <w:rPr>
          <w:sz w:val="16"/>
          <w:vertAlign w:val="baseline"/>
        </w:rPr>
        <w:t>Charter</w:t>
      </w:r>
      <w:r>
        <w:rPr>
          <w:spacing w:val="-6"/>
          <w:sz w:val="16"/>
          <w:vertAlign w:val="baseline"/>
        </w:rPr>
        <w:t> </w:t>
      </w:r>
      <w:r>
        <w:rPr>
          <w:sz w:val="16"/>
          <w:vertAlign w:val="baseline"/>
        </w:rPr>
        <w:t>of</w:t>
      </w:r>
      <w:r>
        <w:rPr>
          <w:spacing w:val="-4"/>
          <w:sz w:val="16"/>
          <w:vertAlign w:val="baseline"/>
        </w:rPr>
        <w:t> </w:t>
      </w:r>
      <w:r>
        <w:rPr>
          <w:sz w:val="16"/>
          <w:vertAlign w:val="baseline"/>
        </w:rPr>
        <w:t>the</w:t>
      </w:r>
      <w:r>
        <w:rPr>
          <w:spacing w:val="-7"/>
          <w:sz w:val="16"/>
          <w:vertAlign w:val="baseline"/>
        </w:rPr>
        <w:t> </w:t>
      </w:r>
      <w:r>
        <w:rPr>
          <w:sz w:val="16"/>
          <w:vertAlign w:val="baseline"/>
        </w:rPr>
        <w:t>Organization of</w:t>
      </w:r>
      <w:r>
        <w:rPr>
          <w:spacing w:val="-6"/>
          <w:sz w:val="16"/>
          <w:vertAlign w:val="baseline"/>
        </w:rPr>
        <w:t> </w:t>
      </w:r>
      <w:r>
        <w:rPr>
          <w:sz w:val="16"/>
          <w:vertAlign w:val="baseline"/>
        </w:rPr>
        <w:t>American</w:t>
      </w:r>
      <w:r>
        <w:rPr>
          <w:spacing w:val="-8"/>
          <w:sz w:val="16"/>
          <w:vertAlign w:val="baseline"/>
        </w:rPr>
        <w:t> </w:t>
      </w:r>
      <w:r>
        <w:rPr>
          <w:sz w:val="16"/>
          <w:vertAlign w:val="baseline"/>
        </w:rPr>
        <w:t>States,</w:t>
      </w:r>
      <w:r>
        <w:rPr>
          <w:spacing w:val="-3"/>
          <w:sz w:val="16"/>
          <w:vertAlign w:val="baseline"/>
        </w:rPr>
        <w:t> </w:t>
      </w:r>
      <w:r>
        <w:rPr>
          <w:sz w:val="16"/>
          <w:vertAlign w:val="baseline"/>
        </w:rPr>
        <w:t>to</w:t>
      </w:r>
      <w:r>
        <w:rPr>
          <w:spacing w:val="-4"/>
          <w:sz w:val="16"/>
          <w:vertAlign w:val="baseline"/>
        </w:rPr>
        <w:t> </w:t>
      </w:r>
      <w:r>
        <w:rPr>
          <w:sz w:val="16"/>
          <w:vertAlign w:val="baseline"/>
        </w:rPr>
        <w:t>which</w:t>
      </w:r>
      <w:r>
        <w:rPr>
          <w:spacing w:val="-8"/>
          <w:sz w:val="16"/>
          <w:vertAlign w:val="baseline"/>
        </w:rPr>
        <w:t> </w:t>
      </w:r>
      <w:r>
        <w:rPr>
          <w:sz w:val="16"/>
          <w:vertAlign w:val="baseline"/>
        </w:rPr>
        <w:t>Article</w:t>
      </w:r>
      <w:r>
        <w:rPr>
          <w:spacing w:val="-5"/>
          <w:sz w:val="16"/>
          <w:vertAlign w:val="baseline"/>
        </w:rPr>
        <w:t> </w:t>
      </w:r>
      <w:r>
        <w:rPr>
          <w:sz w:val="16"/>
          <w:vertAlign w:val="baseline"/>
        </w:rPr>
        <w:t>26</w:t>
      </w:r>
      <w:r>
        <w:rPr>
          <w:spacing w:val="-4"/>
          <w:sz w:val="16"/>
          <w:vertAlign w:val="baseline"/>
        </w:rPr>
        <w:t> </w:t>
      </w:r>
      <w:r>
        <w:rPr>
          <w:sz w:val="16"/>
          <w:vertAlign w:val="baseline"/>
        </w:rPr>
        <w:t>refers,</w:t>
      </w:r>
      <w:r>
        <w:rPr>
          <w:spacing w:val="-6"/>
          <w:sz w:val="16"/>
          <w:vertAlign w:val="baseline"/>
        </w:rPr>
        <w:t> </w:t>
      </w:r>
      <w:r>
        <w:rPr>
          <w:sz w:val="16"/>
          <w:vertAlign w:val="baseline"/>
        </w:rPr>
        <w:t>contemplates</w:t>
      </w:r>
      <w:r>
        <w:rPr>
          <w:spacing w:val="-2"/>
          <w:sz w:val="16"/>
          <w:vertAlign w:val="baseline"/>
        </w:rPr>
        <w:t> </w:t>
      </w:r>
      <w:r>
        <w:rPr>
          <w:sz w:val="16"/>
          <w:vertAlign w:val="baseline"/>
        </w:rPr>
        <w:t>the</w:t>
      </w:r>
      <w:r>
        <w:rPr>
          <w:spacing w:val="-7"/>
          <w:sz w:val="16"/>
          <w:vertAlign w:val="baseline"/>
        </w:rPr>
        <w:t> </w:t>
      </w:r>
      <w:r>
        <w:rPr>
          <w:sz w:val="16"/>
          <w:vertAlign w:val="baseline"/>
        </w:rPr>
        <w:t>right</w:t>
      </w:r>
      <w:r>
        <w:rPr>
          <w:spacing w:val="-3"/>
          <w:sz w:val="16"/>
          <w:vertAlign w:val="baseline"/>
        </w:rPr>
        <w:t> </w:t>
      </w:r>
      <w:r>
        <w:rPr>
          <w:sz w:val="16"/>
          <w:vertAlign w:val="baseline"/>
        </w:rPr>
        <w:t>to</w:t>
      </w:r>
      <w:r>
        <w:rPr>
          <w:spacing w:val="-4"/>
          <w:sz w:val="16"/>
          <w:vertAlign w:val="baseline"/>
        </w:rPr>
        <w:t> </w:t>
      </w:r>
      <w:r>
        <w:rPr>
          <w:sz w:val="16"/>
          <w:vertAlign w:val="baseline"/>
        </w:rPr>
        <w:t>education</w:t>
      </w:r>
      <w:r>
        <w:rPr>
          <w:spacing w:val="-6"/>
          <w:sz w:val="16"/>
          <w:vertAlign w:val="baseline"/>
        </w:rPr>
        <w:t> </w:t>
      </w:r>
      <w:r>
        <w:rPr>
          <w:sz w:val="16"/>
          <w:vertAlign w:val="baseline"/>
        </w:rPr>
        <w:t>(</w:t>
      </w:r>
      <w:r>
        <w:rPr>
          <w:i/>
          <w:sz w:val="16"/>
          <w:vertAlign w:val="baseline"/>
        </w:rPr>
        <w:t>Cf.</w:t>
      </w:r>
      <w:r>
        <w:rPr>
          <w:i/>
          <w:spacing w:val="-8"/>
          <w:sz w:val="16"/>
          <w:vertAlign w:val="baseline"/>
        </w:rPr>
        <w:t> </w:t>
      </w:r>
      <w:r>
        <w:rPr>
          <w:i/>
          <w:sz w:val="16"/>
          <w:vertAlign w:val="baseline"/>
        </w:rPr>
        <w:t>Case</w:t>
      </w:r>
      <w:r>
        <w:rPr>
          <w:i/>
          <w:spacing w:val="-5"/>
          <w:sz w:val="16"/>
          <w:vertAlign w:val="baseline"/>
        </w:rPr>
        <w:t> </w:t>
      </w:r>
      <w:r>
        <w:rPr>
          <w:i/>
          <w:sz w:val="16"/>
          <w:vertAlign w:val="baseline"/>
        </w:rPr>
        <w:t>of</w:t>
      </w:r>
      <w:r>
        <w:rPr>
          <w:i/>
          <w:spacing w:val="-4"/>
          <w:sz w:val="16"/>
          <w:vertAlign w:val="baseline"/>
        </w:rPr>
        <w:t> </w:t>
      </w:r>
      <w:r>
        <w:rPr>
          <w:i/>
          <w:sz w:val="16"/>
          <w:vertAlign w:val="baseline"/>
        </w:rPr>
        <w:t>Gonzales</w:t>
      </w:r>
      <w:r>
        <w:rPr>
          <w:i/>
          <w:spacing w:val="-5"/>
          <w:sz w:val="16"/>
          <w:vertAlign w:val="baseline"/>
        </w:rPr>
        <w:t> </w:t>
      </w:r>
      <w:r>
        <w:rPr>
          <w:i/>
          <w:sz w:val="16"/>
          <w:vertAlign w:val="baseline"/>
        </w:rPr>
        <w:t>Lluy</w:t>
      </w:r>
      <w:r>
        <w:rPr>
          <w:i/>
          <w:spacing w:val="-6"/>
          <w:sz w:val="16"/>
          <w:vertAlign w:val="baseline"/>
        </w:rPr>
        <w:t> </w:t>
      </w:r>
      <w:r>
        <w:rPr>
          <w:i/>
          <w:sz w:val="16"/>
          <w:vertAlign w:val="baseline"/>
        </w:rPr>
        <w:t>et</w:t>
      </w:r>
      <w:r>
        <w:rPr>
          <w:i/>
          <w:spacing w:val="-4"/>
          <w:sz w:val="16"/>
          <w:vertAlign w:val="baseline"/>
        </w:rPr>
        <w:t> </w:t>
      </w:r>
      <w:r>
        <w:rPr>
          <w:i/>
          <w:sz w:val="16"/>
          <w:vertAlign w:val="baseline"/>
        </w:rPr>
        <w:t>al.</w:t>
      </w:r>
      <w:r>
        <w:rPr>
          <w:i/>
          <w:spacing w:val="-6"/>
          <w:sz w:val="16"/>
          <w:vertAlign w:val="baseline"/>
        </w:rPr>
        <w:t> </w:t>
      </w:r>
      <w:r>
        <w:rPr>
          <w:i/>
          <w:sz w:val="16"/>
          <w:vertAlign w:val="baseline"/>
        </w:rPr>
        <w:t>v.</w:t>
      </w:r>
      <w:r>
        <w:rPr>
          <w:i/>
          <w:spacing w:val="-8"/>
          <w:sz w:val="16"/>
          <w:vertAlign w:val="baseline"/>
        </w:rPr>
        <w:t> </w:t>
      </w:r>
      <w:r>
        <w:rPr>
          <w:i/>
          <w:sz w:val="16"/>
          <w:vertAlign w:val="baseline"/>
        </w:rPr>
        <w:t>Ecuador.</w:t>
      </w:r>
      <w:r>
        <w:rPr>
          <w:i/>
          <w:sz w:val="16"/>
          <w:vertAlign w:val="baseline"/>
        </w:rPr>
        <w:t> Preliminary</w:t>
      </w:r>
      <w:r>
        <w:rPr>
          <w:i/>
          <w:spacing w:val="-15"/>
          <w:sz w:val="16"/>
          <w:vertAlign w:val="baseline"/>
        </w:rPr>
        <w:t> </w:t>
      </w:r>
      <w:r>
        <w:rPr>
          <w:i/>
          <w:sz w:val="16"/>
          <w:vertAlign w:val="baseline"/>
        </w:rPr>
        <w:t>objections,</w:t>
      </w:r>
      <w:r>
        <w:rPr>
          <w:i/>
          <w:spacing w:val="-14"/>
          <w:sz w:val="16"/>
          <w:vertAlign w:val="baseline"/>
        </w:rPr>
        <w:t> </w:t>
      </w:r>
      <w:r>
        <w:rPr>
          <w:i/>
          <w:sz w:val="16"/>
          <w:vertAlign w:val="baseline"/>
        </w:rPr>
        <w:t>merits,</w:t>
      </w:r>
      <w:r>
        <w:rPr>
          <w:i/>
          <w:spacing w:val="-14"/>
          <w:sz w:val="16"/>
          <w:vertAlign w:val="baseline"/>
        </w:rPr>
        <w:t> </w:t>
      </w:r>
      <w:r>
        <w:rPr>
          <w:i/>
          <w:sz w:val="16"/>
          <w:vertAlign w:val="baseline"/>
        </w:rPr>
        <w:t>reparations</w:t>
      </w:r>
      <w:r>
        <w:rPr>
          <w:i/>
          <w:spacing w:val="-14"/>
          <w:sz w:val="16"/>
          <w:vertAlign w:val="baseline"/>
        </w:rPr>
        <w:t> </w:t>
      </w:r>
      <w:r>
        <w:rPr>
          <w:i/>
          <w:sz w:val="16"/>
          <w:vertAlign w:val="baseline"/>
        </w:rPr>
        <w:t>and</w:t>
      </w:r>
      <w:r>
        <w:rPr>
          <w:i/>
          <w:spacing w:val="-14"/>
          <w:sz w:val="16"/>
          <w:vertAlign w:val="baseline"/>
        </w:rPr>
        <w:t> </w:t>
      </w:r>
      <w:r>
        <w:rPr>
          <w:i/>
          <w:sz w:val="16"/>
          <w:vertAlign w:val="baseline"/>
        </w:rPr>
        <w:t>costs.</w:t>
      </w:r>
      <w:r>
        <w:rPr>
          <w:i/>
          <w:spacing w:val="-14"/>
          <w:sz w:val="16"/>
          <w:vertAlign w:val="baseline"/>
        </w:rPr>
        <w:t> </w:t>
      </w:r>
      <w:r>
        <w:rPr>
          <w:sz w:val="16"/>
          <w:vertAlign w:val="baseline"/>
        </w:rPr>
        <w:t>Judgment</w:t>
      </w:r>
      <w:r>
        <w:rPr>
          <w:spacing w:val="-14"/>
          <w:sz w:val="16"/>
          <w:vertAlign w:val="baseline"/>
        </w:rPr>
        <w:t> </w:t>
      </w:r>
      <w:r>
        <w:rPr>
          <w:sz w:val="16"/>
          <w:vertAlign w:val="baseline"/>
        </w:rPr>
        <w:t>of</w:t>
      </w:r>
      <w:r>
        <w:rPr>
          <w:spacing w:val="-14"/>
          <w:sz w:val="16"/>
          <w:vertAlign w:val="baseline"/>
        </w:rPr>
        <w:t> </w:t>
      </w:r>
      <w:r>
        <w:rPr>
          <w:sz w:val="16"/>
          <w:vertAlign w:val="baseline"/>
        </w:rPr>
        <w:t>September</w:t>
      </w:r>
      <w:r>
        <w:rPr>
          <w:spacing w:val="-14"/>
          <w:sz w:val="16"/>
          <w:vertAlign w:val="baseline"/>
        </w:rPr>
        <w:t> </w:t>
      </w:r>
      <w:r>
        <w:rPr>
          <w:sz w:val="16"/>
          <w:vertAlign w:val="baseline"/>
        </w:rPr>
        <w:t>1,</w:t>
      </w:r>
      <w:r>
        <w:rPr>
          <w:spacing w:val="-14"/>
          <w:sz w:val="16"/>
          <w:vertAlign w:val="baseline"/>
        </w:rPr>
        <w:t> </w:t>
      </w:r>
      <w:r>
        <w:rPr>
          <w:sz w:val="16"/>
          <w:vertAlign w:val="baseline"/>
        </w:rPr>
        <w:t>2015.</w:t>
      </w:r>
      <w:r>
        <w:rPr>
          <w:spacing w:val="-14"/>
          <w:sz w:val="16"/>
          <w:vertAlign w:val="baseline"/>
        </w:rPr>
        <w:t> </w:t>
      </w:r>
      <w:r>
        <w:rPr>
          <w:sz w:val="16"/>
          <w:vertAlign w:val="baseline"/>
        </w:rPr>
        <w:t>Series</w:t>
      </w:r>
      <w:r>
        <w:rPr>
          <w:spacing w:val="-14"/>
          <w:sz w:val="16"/>
          <w:vertAlign w:val="baseline"/>
        </w:rPr>
        <w:t> </w:t>
      </w:r>
      <w:r>
        <w:rPr>
          <w:sz w:val="16"/>
          <w:vertAlign w:val="baseline"/>
        </w:rPr>
        <w:t>C</w:t>
      </w:r>
      <w:r>
        <w:rPr>
          <w:spacing w:val="-14"/>
          <w:sz w:val="16"/>
          <w:vertAlign w:val="baseline"/>
        </w:rPr>
        <w:t> </w:t>
      </w:r>
      <w:r>
        <w:rPr>
          <w:sz w:val="16"/>
          <w:vertAlign w:val="baseline"/>
        </w:rPr>
        <w:t>No.</w:t>
      </w:r>
      <w:r>
        <w:rPr>
          <w:spacing w:val="-14"/>
          <w:sz w:val="16"/>
          <w:vertAlign w:val="baseline"/>
        </w:rPr>
        <w:t> </w:t>
      </w:r>
      <w:r>
        <w:rPr>
          <w:sz w:val="16"/>
          <w:vertAlign w:val="baseline"/>
        </w:rPr>
        <w:t>298</w:t>
      </w:r>
      <w:r>
        <w:rPr>
          <w:b/>
          <w:sz w:val="16"/>
          <w:vertAlign w:val="baseline"/>
        </w:rPr>
        <w:t>,</w:t>
      </w:r>
      <w:r>
        <w:rPr>
          <w:b/>
          <w:spacing w:val="-14"/>
          <w:sz w:val="16"/>
          <w:vertAlign w:val="baseline"/>
        </w:rPr>
        <w:t> </w:t>
      </w:r>
      <w:r>
        <w:rPr>
          <w:sz w:val="16"/>
          <w:vertAlign w:val="baseline"/>
        </w:rPr>
        <w:t>para.</w:t>
      </w:r>
      <w:r>
        <w:rPr>
          <w:spacing w:val="-14"/>
          <w:sz w:val="16"/>
          <w:vertAlign w:val="baseline"/>
        </w:rPr>
        <w:t> </w:t>
      </w:r>
      <w:r>
        <w:rPr>
          <w:sz w:val="16"/>
          <w:vertAlign w:val="baseline"/>
        </w:rPr>
        <w:t>234</w:t>
      </w:r>
      <w:r>
        <w:rPr>
          <w:spacing w:val="-14"/>
          <w:sz w:val="16"/>
          <w:vertAlign w:val="baseline"/>
        </w:rPr>
        <w:t> </w:t>
      </w:r>
      <w:r>
        <w:rPr>
          <w:sz w:val="16"/>
          <w:vertAlign w:val="baseline"/>
        </w:rPr>
        <w:t>and</w:t>
      </w:r>
      <w:r>
        <w:rPr>
          <w:spacing w:val="-14"/>
          <w:sz w:val="16"/>
          <w:vertAlign w:val="baseline"/>
        </w:rPr>
        <w:t> </w:t>
      </w:r>
      <w:r>
        <w:rPr>
          <w:sz w:val="16"/>
          <w:vertAlign w:val="baseline"/>
        </w:rPr>
        <w:t>footnote </w:t>
      </w:r>
      <w:r>
        <w:rPr>
          <w:spacing w:val="-2"/>
          <w:sz w:val="16"/>
          <w:vertAlign w:val="baseline"/>
        </w:rPr>
        <w:t>264).</w:t>
      </w:r>
    </w:p>
    <w:p>
      <w:pPr>
        <w:spacing w:before="122"/>
        <w:ind w:left="139" w:right="271" w:firstLine="0"/>
        <w:jc w:val="both"/>
        <w:rPr>
          <w:sz w:val="16"/>
        </w:rPr>
      </w:pPr>
      <w:bookmarkStart w:name="_bookmark177" w:id="200"/>
      <w:bookmarkEnd w:id="200"/>
      <w:r>
        <w:rPr/>
      </w:r>
      <w:r>
        <w:rPr>
          <w:sz w:val="16"/>
          <w:vertAlign w:val="superscript"/>
        </w:rPr>
        <w:t>162</w:t>
      </w:r>
      <w:r>
        <w:rPr>
          <w:spacing w:val="80"/>
          <w:w w:val="150"/>
          <w:sz w:val="16"/>
          <w:vertAlign w:val="baseline"/>
        </w:rPr>
        <w:t>   </w:t>
      </w:r>
      <w:r>
        <w:rPr>
          <w:i/>
          <w:sz w:val="16"/>
          <w:vertAlign w:val="baseline"/>
        </w:rPr>
        <w:t>Cf. Case of Garzón Guzmán et al. v. Ecuador. Merits, reparations and costs</w:t>
      </w:r>
      <w:r>
        <w:rPr>
          <w:sz w:val="16"/>
          <w:vertAlign w:val="baseline"/>
        </w:rPr>
        <w:t>. Judgment of September 1, 2021. Series</w:t>
      </w:r>
      <w:r>
        <w:rPr>
          <w:spacing w:val="40"/>
          <w:sz w:val="16"/>
          <w:vertAlign w:val="baseline"/>
        </w:rPr>
        <w:t> </w:t>
      </w:r>
      <w:r>
        <w:rPr>
          <w:sz w:val="16"/>
          <w:vertAlign w:val="baseline"/>
        </w:rPr>
        <w:t>C</w:t>
      </w:r>
      <w:r>
        <w:rPr>
          <w:spacing w:val="-4"/>
          <w:sz w:val="16"/>
          <w:vertAlign w:val="baseline"/>
        </w:rPr>
        <w:t> </w:t>
      </w:r>
      <w:r>
        <w:rPr>
          <w:sz w:val="16"/>
          <w:vertAlign w:val="baseline"/>
        </w:rPr>
        <w:t>No.</w:t>
      </w:r>
      <w:r>
        <w:rPr>
          <w:spacing w:val="-8"/>
          <w:sz w:val="16"/>
          <w:vertAlign w:val="baseline"/>
        </w:rPr>
        <w:t> </w:t>
      </w:r>
      <w:r>
        <w:rPr>
          <w:sz w:val="16"/>
          <w:vertAlign w:val="baseline"/>
        </w:rPr>
        <w:t>434,</w:t>
      </w:r>
      <w:r>
        <w:rPr>
          <w:spacing w:val="-8"/>
          <w:sz w:val="16"/>
          <w:vertAlign w:val="baseline"/>
        </w:rPr>
        <w:t> </w:t>
      </w:r>
      <w:r>
        <w:rPr>
          <w:sz w:val="16"/>
          <w:vertAlign w:val="baseline"/>
        </w:rPr>
        <w:t>para.</w:t>
      </w:r>
      <w:r>
        <w:rPr>
          <w:spacing w:val="-8"/>
          <w:sz w:val="16"/>
          <w:vertAlign w:val="baseline"/>
        </w:rPr>
        <w:t> </w:t>
      </w:r>
      <w:r>
        <w:rPr>
          <w:sz w:val="16"/>
          <w:vertAlign w:val="baseline"/>
        </w:rPr>
        <w:t>119.</w:t>
      </w:r>
      <w:r>
        <w:rPr>
          <w:spacing w:val="-6"/>
          <w:sz w:val="16"/>
          <w:vertAlign w:val="baseline"/>
        </w:rPr>
        <w:t> </w:t>
      </w:r>
      <w:r>
        <w:rPr>
          <w:sz w:val="16"/>
          <w:vertAlign w:val="baseline"/>
        </w:rPr>
        <w:t>The</w:t>
      </w:r>
      <w:r>
        <w:rPr>
          <w:spacing w:val="-7"/>
          <w:sz w:val="16"/>
          <w:vertAlign w:val="baseline"/>
        </w:rPr>
        <w:t> </w:t>
      </w:r>
      <w:r>
        <w:rPr>
          <w:sz w:val="16"/>
          <w:vertAlign w:val="baseline"/>
        </w:rPr>
        <w:t>Committee</w:t>
      </w:r>
      <w:r>
        <w:rPr>
          <w:spacing w:val="-5"/>
          <w:sz w:val="16"/>
          <w:vertAlign w:val="baseline"/>
        </w:rPr>
        <w:t> </w:t>
      </w:r>
      <w:r>
        <w:rPr>
          <w:sz w:val="16"/>
          <w:vertAlign w:val="baseline"/>
        </w:rPr>
        <w:t>on</w:t>
      </w:r>
      <w:r>
        <w:rPr>
          <w:spacing w:val="-6"/>
          <w:sz w:val="16"/>
          <w:vertAlign w:val="baseline"/>
        </w:rPr>
        <w:t> </w:t>
      </w:r>
      <w:r>
        <w:rPr>
          <w:sz w:val="16"/>
          <w:vertAlign w:val="baseline"/>
        </w:rPr>
        <w:t>the</w:t>
      </w:r>
      <w:r>
        <w:rPr>
          <w:spacing w:val="-7"/>
          <w:sz w:val="16"/>
          <w:vertAlign w:val="baseline"/>
        </w:rPr>
        <w:t> </w:t>
      </w:r>
      <w:r>
        <w:rPr>
          <w:sz w:val="16"/>
          <w:vertAlign w:val="baseline"/>
        </w:rPr>
        <w:t>Rights</w:t>
      </w:r>
      <w:r>
        <w:rPr>
          <w:spacing w:val="-7"/>
          <w:sz w:val="16"/>
          <w:vertAlign w:val="baseline"/>
        </w:rPr>
        <w:t> </w:t>
      </w:r>
      <w:r>
        <w:rPr>
          <w:sz w:val="16"/>
          <w:vertAlign w:val="baseline"/>
        </w:rPr>
        <w:t>of</w:t>
      </w:r>
      <w:r>
        <w:rPr>
          <w:spacing w:val="-4"/>
          <w:sz w:val="16"/>
          <w:vertAlign w:val="baseline"/>
        </w:rPr>
        <w:t> </w:t>
      </w:r>
      <w:r>
        <w:rPr>
          <w:sz w:val="16"/>
          <w:vertAlign w:val="baseline"/>
        </w:rPr>
        <w:t>the</w:t>
      </w:r>
      <w:r>
        <w:rPr>
          <w:spacing w:val="-7"/>
          <w:sz w:val="16"/>
          <w:vertAlign w:val="baseline"/>
        </w:rPr>
        <w:t> </w:t>
      </w:r>
      <w:r>
        <w:rPr>
          <w:sz w:val="16"/>
          <w:vertAlign w:val="baseline"/>
        </w:rPr>
        <w:t>Child</w:t>
      </w:r>
      <w:r>
        <w:rPr>
          <w:spacing w:val="-4"/>
          <w:sz w:val="16"/>
          <w:vertAlign w:val="baseline"/>
        </w:rPr>
        <w:t> </w:t>
      </w:r>
      <w:r>
        <w:rPr>
          <w:sz w:val="16"/>
          <w:vertAlign w:val="baseline"/>
        </w:rPr>
        <w:t>has</w:t>
      </w:r>
      <w:r>
        <w:rPr>
          <w:spacing w:val="-5"/>
          <w:sz w:val="16"/>
          <w:vertAlign w:val="baseline"/>
        </w:rPr>
        <w:t> </w:t>
      </w:r>
      <w:r>
        <w:rPr>
          <w:sz w:val="16"/>
          <w:vertAlign w:val="baseline"/>
        </w:rPr>
        <w:t>indicated,</w:t>
      </w:r>
      <w:r>
        <w:rPr>
          <w:spacing w:val="-8"/>
          <w:sz w:val="16"/>
          <w:vertAlign w:val="baseline"/>
        </w:rPr>
        <w:t> </w:t>
      </w:r>
      <w:r>
        <w:rPr>
          <w:sz w:val="16"/>
          <w:vertAlign w:val="baseline"/>
        </w:rPr>
        <w:t>without</w:t>
      </w:r>
      <w:r>
        <w:rPr>
          <w:spacing w:val="-6"/>
          <w:sz w:val="16"/>
          <w:vertAlign w:val="baseline"/>
        </w:rPr>
        <w:t> </w:t>
      </w:r>
      <w:r>
        <w:rPr>
          <w:sz w:val="16"/>
          <w:vertAlign w:val="baseline"/>
        </w:rPr>
        <w:t>prejudice</w:t>
      </w:r>
      <w:r>
        <w:rPr>
          <w:spacing w:val="-5"/>
          <w:sz w:val="16"/>
          <w:vertAlign w:val="baseline"/>
        </w:rPr>
        <w:t> </w:t>
      </w:r>
      <w:r>
        <w:rPr>
          <w:sz w:val="16"/>
          <w:vertAlign w:val="baseline"/>
        </w:rPr>
        <w:t>to</w:t>
      </w:r>
      <w:r>
        <w:rPr>
          <w:spacing w:val="-7"/>
          <w:sz w:val="16"/>
          <w:vertAlign w:val="baseline"/>
        </w:rPr>
        <w:t> </w:t>
      </w:r>
      <w:r>
        <w:rPr>
          <w:sz w:val="16"/>
          <w:vertAlign w:val="baseline"/>
        </w:rPr>
        <w:t>other</w:t>
      </w:r>
      <w:r>
        <w:rPr>
          <w:spacing w:val="-4"/>
          <w:sz w:val="16"/>
          <w:vertAlign w:val="baseline"/>
        </w:rPr>
        <w:t> </w:t>
      </w:r>
      <w:r>
        <w:rPr>
          <w:sz w:val="16"/>
          <w:vertAlign w:val="baseline"/>
        </w:rPr>
        <w:t>more</w:t>
      </w:r>
      <w:r>
        <w:rPr>
          <w:spacing w:val="-7"/>
          <w:sz w:val="16"/>
          <w:vertAlign w:val="baseline"/>
        </w:rPr>
        <w:t> </w:t>
      </w:r>
      <w:r>
        <w:rPr>
          <w:sz w:val="16"/>
          <w:vertAlign w:val="baseline"/>
        </w:rPr>
        <w:t>specific</w:t>
      </w:r>
      <w:r>
        <w:rPr>
          <w:spacing w:val="-10"/>
          <w:sz w:val="16"/>
          <w:vertAlign w:val="baseline"/>
        </w:rPr>
        <w:t> </w:t>
      </w:r>
      <w:r>
        <w:rPr>
          <w:sz w:val="16"/>
          <w:vertAlign w:val="baseline"/>
        </w:rPr>
        <w:t>actions, that</w:t>
      </w:r>
      <w:r>
        <w:rPr>
          <w:spacing w:val="-5"/>
          <w:sz w:val="16"/>
          <w:vertAlign w:val="baseline"/>
        </w:rPr>
        <w:t> </w:t>
      </w:r>
      <w:r>
        <w:rPr>
          <w:sz w:val="16"/>
          <w:vertAlign w:val="baseline"/>
        </w:rPr>
        <w:t>the</w:t>
      </w:r>
      <w:r>
        <w:rPr>
          <w:spacing w:val="-3"/>
          <w:sz w:val="16"/>
          <w:vertAlign w:val="baseline"/>
        </w:rPr>
        <w:t> </w:t>
      </w:r>
      <w:r>
        <w:rPr>
          <w:sz w:val="16"/>
          <w:vertAlign w:val="baseline"/>
        </w:rPr>
        <w:t>measures</w:t>
      </w:r>
      <w:r>
        <w:rPr>
          <w:spacing w:val="-6"/>
          <w:sz w:val="16"/>
          <w:vertAlign w:val="baseline"/>
        </w:rPr>
        <w:t> </w:t>
      </w:r>
      <w:r>
        <w:rPr>
          <w:sz w:val="16"/>
          <w:vertAlign w:val="baseline"/>
        </w:rPr>
        <w:t>of</w:t>
      </w:r>
      <w:r>
        <w:rPr>
          <w:spacing w:val="-5"/>
          <w:sz w:val="16"/>
          <w:vertAlign w:val="baseline"/>
        </w:rPr>
        <w:t> </w:t>
      </w:r>
      <w:r>
        <w:rPr>
          <w:sz w:val="16"/>
          <w:vertAlign w:val="baseline"/>
        </w:rPr>
        <w:t>prevention</w:t>
      </w:r>
      <w:r>
        <w:rPr>
          <w:spacing w:val="-4"/>
          <w:sz w:val="16"/>
          <w:vertAlign w:val="baseline"/>
        </w:rPr>
        <w:t> </w:t>
      </w:r>
      <w:r>
        <w:rPr>
          <w:sz w:val="16"/>
          <w:vertAlign w:val="baseline"/>
        </w:rPr>
        <w:t>that</w:t>
      </w:r>
      <w:r>
        <w:rPr>
          <w:spacing w:val="-5"/>
          <w:sz w:val="16"/>
          <w:vertAlign w:val="baseline"/>
        </w:rPr>
        <w:t> </w:t>
      </w:r>
      <w:r>
        <w:rPr>
          <w:sz w:val="16"/>
          <w:vertAlign w:val="baseline"/>
        </w:rPr>
        <w:t>States</w:t>
      </w:r>
      <w:r>
        <w:rPr>
          <w:spacing w:val="-6"/>
          <w:sz w:val="16"/>
          <w:vertAlign w:val="baseline"/>
        </w:rPr>
        <w:t> </w:t>
      </w:r>
      <w:r>
        <w:rPr>
          <w:sz w:val="16"/>
          <w:vertAlign w:val="baseline"/>
        </w:rPr>
        <w:t>should</w:t>
      </w:r>
      <w:r>
        <w:rPr>
          <w:spacing w:val="-5"/>
          <w:sz w:val="16"/>
          <w:vertAlign w:val="baseline"/>
        </w:rPr>
        <w:t> </w:t>
      </w:r>
      <w:r>
        <w:rPr>
          <w:sz w:val="16"/>
          <w:vertAlign w:val="baseline"/>
        </w:rPr>
        <w:t>adopt</w:t>
      </w:r>
      <w:r>
        <w:rPr>
          <w:spacing w:val="-5"/>
          <w:sz w:val="16"/>
          <w:vertAlign w:val="baseline"/>
        </w:rPr>
        <w:t> </w:t>
      </w:r>
      <w:r>
        <w:rPr>
          <w:sz w:val="16"/>
          <w:vertAlign w:val="baseline"/>
        </w:rPr>
        <w:t>include</w:t>
      </w:r>
      <w:r>
        <w:rPr>
          <w:spacing w:val="-3"/>
          <w:sz w:val="16"/>
          <w:vertAlign w:val="baseline"/>
        </w:rPr>
        <w:t> </w:t>
      </w:r>
      <w:r>
        <w:rPr>
          <w:sz w:val="16"/>
          <w:vertAlign w:val="baseline"/>
        </w:rPr>
        <w:t>those</w:t>
      </w:r>
      <w:r>
        <w:rPr>
          <w:spacing w:val="-3"/>
          <w:sz w:val="16"/>
          <w:vertAlign w:val="baseline"/>
        </w:rPr>
        <w:t> </w:t>
      </w:r>
      <w:r>
        <w:rPr>
          <w:sz w:val="16"/>
          <w:vertAlign w:val="baseline"/>
        </w:rPr>
        <w:t>aimed</w:t>
      </w:r>
      <w:r>
        <w:rPr>
          <w:spacing w:val="-3"/>
          <w:sz w:val="16"/>
          <w:vertAlign w:val="baseline"/>
        </w:rPr>
        <w:t> </w:t>
      </w:r>
      <w:r>
        <w:rPr>
          <w:sz w:val="16"/>
          <w:vertAlign w:val="baseline"/>
        </w:rPr>
        <w:t>at</w:t>
      </w:r>
      <w:r>
        <w:rPr>
          <w:spacing w:val="-7"/>
          <w:sz w:val="16"/>
          <w:vertAlign w:val="baseline"/>
        </w:rPr>
        <w:t> </w:t>
      </w:r>
      <w:r>
        <w:rPr>
          <w:sz w:val="16"/>
          <w:vertAlign w:val="baseline"/>
        </w:rPr>
        <w:t>“[c]hallenging</w:t>
      </w:r>
      <w:r>
        <w:rPr>
          <w:spacing w:val="-3"/>
          <w:sz w:val="16"/>
          <w:vertAlign w:val="baseline"/>
        </w:rPr>
        <w:t> </w:t>
      </w:r>
      <w:r>
        <w:rPr>
          <w:sz w:val="16"/>
          <w:vertAlign w:val="baseline"/>
        </w:rPr>
        <w:t>attitudes</w:t>
      </w:r>
      <w:r>
        <w:rPr>
          <w:spacing w:val="-3"/>
          <w:sz w:val="16"/>
          <w:vertAlign w:val="baseline"/>
        </w:rPr>
        <w:t> </w:t>
      </w:r>
      <w:r>
        <w:rPr>
          <w:sz w:val="16"/>
          <w:vertAlign w:val="baseline"/>
        </w:rPr>
        <w:t>which</w:t>
      </w:r>
      <w:r>
        <w:rPr>
          <w:spacing w:val="-7"/>
          <w:sz w:val="16"/>
          <w:vertAlign w:val="baseline"/>
        </w:rPr>
        <w:t> </w:t>
      </w:r>
      <w:r>
        <w:rPr>
          <w:sz w:val="16"/>
          <w:vertAlign w:val="baseline"/>
        </w:rPr>
        <w:t>perpetuate</w:t>
      </w:r>
      <w:r>
        <w:rPr>
          <w:spacing w:val="-3"/>
          <w:sz w:val="16"/>
          <w:vertAlign w:val="baseline"/>
        </w:rPr>
        <w:t> </w:t>
      </w:r>
      <w:r>
        <w:rPr>
          <w:sz w:val="16"/>
          <w:vertAlign w:val="baseline"/>
        </w:rPr>
        <w:t>the tolerance</w:t>
      </w:r>
      <w:r>
        <w:rPr>
          <w:spacing w:val="-3"/>
          <w:sz w:val="16"/>
          <w:vertAlign w:val="baseline"/>
        </w:rPr>
        <w:t> </w:t>
      </w:r>
      <w:r>
        <w:rPr>
          <w:sz w:val="16"/>
          <w:vertAlign w:val="baseline"/>
        </w:rPr>
        <w:t>and</w:t>
      </w:r>
      <w:r>
        <w:rPr>
          <w:spacing w:val="-3"/>
          <w:sz w:val="16"/>
          <w:vertAlign w:val="baseline"/>
        </w:rPr>
        <w:t> </w:t>
      </w:r>
      <w:r>
        <w:rPr>
          <w:sz w:val="16"/>
          <w:vertAlign w:val="baseline"/>
        </w:rPr>
        <w:t>condoning</w:t>
      </w:r>
      <w:r>
        <w:rPr>
          <w:spacing w:val="-3"/>
          <w:sz w:val="16"/>
          <w:vertAlign w:val="baseline"/>
        </w:rPr>
        <w:t> </w:t>
      </w:r>
      <w:r>
        <w:rPr>
          <w:sz w:val="16"/>
          <w:vertAlign w:val="baseline"/>
        </w:rPr>
        <w:t>of</w:t>
      </w:r>
      <w:r>
        <w:rPr>
          <w:spacing w:val="-5"/>
          <w:sz w:val="16"/>
          <w:vertAlign w:val="baseline"/>
        </w:rPr>
        <w:t> </w:t>
      </w:r>
      <w:r>
        <w:rPr>
          <w:sz w:val="16"/>
          <w:vertAlign w:val="baseline"/>
        </w:rPr>
        <w:t>violence</w:t>
      </w:r>
      <w:r>
        <w:rPr>
          <w:spacing w:val="-1"/>
          <w:sz w:val="16"/>
          <w:vertAlign w:val="baseline"/>
        </w:rPr>
        <w:t> </w:t>
      </w:r>
      <w:r>
        <w:rPr>
          <w:sz w:val="16"/>
          <w:vertAlign w:val="baseline"/>
        </w:rPr>
        <w:t>in</w:t>
      </w:r>
      <w:r>
        <w:rPr>
          <w:spacing w:val="-2"/>
          <w:sz w:val="16"/>
          <w:vertAlign w:val="baseline"/>
        </w:rPr>
        <w:t> </w:t>
      </w:r>
      <w:r>
        <w:rPr>
          <w:sz w:val="16"/>
          <w:vertAlign w:val="baseline"/>
        </w:rPr>
        <w:t>all</w:t>
      </w:r>
      <w:r>
        <w:rPr>
          <w:spacing w:val="-2"/>
          <w:sz w:val="16"/>
          <w:vertAlign w:val="baseline"/>
        </w:rPr>
        <w:t> </w:t>
      </w:r>
      <w:r>
        <w:rPr>
          <w:sz w:val="16"/>
          <w:vertAlign w:val="baseline"/>
        </w:rPr>
        <w:t>its</w:t>
      </w:r>
      <w:r>
        <w:rPr>
          <w:spacing w:val="-3"/>
          <w:sz w:val="16"/>
          <w:vertAlign w:val="baseline"/>
        </w:rPr>
        <w:t> </w:t>
      </w:r>
      <w:r>
        <w:rPr>
          <w:sz w:val="16"/>
          <w:vertAlign w:val="baseline"/>
        </w:rPr>
        <w:t>forms,</w:t>
      </w:r>
      <w:r>
        <w:rPr>
          <w:spacing w:val="-2"/>
          <w:sz w:val="16"/>
          <w:vertAlign w:val="baseline"/>
        </w:rPr>
        <w:t> </w:t>
      </w:r>
      <w:r>
        <w:rPr>
          <w:sz w:val="16"/>
          <w:vertAlign w:val="baseline"/>
        </w:rPr>
        <w:t>including gender-based</w:t>
      </w:r>
      <w:r>
        <w:rPr>
          <w:spacing w:val="-3"/>
          <w:sz w:val="16"/>
          <w:vertAlign w:val="baseline"/>
        </w:rPr>
        <w:t> </w:t>
      </w:r>
      <w:r>
        <w:rPr>
          <w:sz w:val="16"/>
          <w:vertAlign w:val="baseline"/>
        </w:rPr>
        <w:t>violence,</w:t>
      </w:r>
      <w:r>
        <w:rPr>
          <w:spacing w:val="-2"/>
          <w:sz w:val="16"/>
          <w:vertAlign w:val="baseline"/>
        </w:rPr>
        <w:t> </w:t>
      </w:r>
      <w:r>
        <w:rPr>
          <w:sz w:val="16"/>
          <w:vertAlign w:val="baseline"/>
        </w:rPr>
        <w:t>[…]</w:t>
      </w:r>
      <w:r>
        <w:rPr>
          <w:spacing w:val="-5"/>
          <w:sz w:val="16"/>
          <w:vertAlign w:val="baseline"/>
        </w:rPr>
        <w:t> </w:t>
      </w:r>
      <w:r>
        <w:rPr>
          <w:sz w:val="16"/>
          <w:vertAlign w:val="baseline"/>
        </w:rPr>
        <w:t>and</w:t>
      </w:r>
      <w:r>
        <w:rPr>
          <w:spacing w:val="-1"/>
          <w:sz w:val="16"/>
          <w:vertAlign w:val="baseline"/>
        </w:rPr>
        <w:t> </w:t>
      </w:r>
      <w:r>
        <w:rPr>
          <w:sz w:val="16"/>
          <w:vertAlign w:val="baseline"/>
        </w:rPr>
        <w:t>other</w:t>
      </w:r>
      <w:r>
        <w:rPr>
          <w:spacing w:val="-3"/>
          <w:sz w:val="16"/>
          <w:vertAlign w:val="baseline"/>
        </w:rPr>
        <w:t> </w:t>
      </w:r>
      <w:r>
        <w:rPr>
          <w:sz w:val="16"/>
          <w:vertAlign w:val="baseline"/>
        </w:rPr>
        <w:t>power</w:t>
      </w:r>
      <w:r>
        <w:rPr>
          <w:spacing w:val="-3"/>
          <w:sz w:val="16"/>
          <w:vertAlign w:val="baseline"/>
        </w:rPr>
        <w:t> </w:t>
      </w:r>
      <w:r>
        <w:rPr>
          <w:sz w:val="16"/>
          <w:vertAlign w:val="baseline"/>
        </w:rPr>
        <w:t>imbalances.”</w:t>
      </w:r>
      <w:r>
        <w:rPr>
          <w:spacing w:val="-3"/>
          <w:sz w:val="16"/>
          <w:vertAlign w:val="baseline"/>
        </w:rPr>
        <w:t> </w:t>
      </w:r>
      <w:r>
        <w:rPr>
          <w:sz w:val="16"/>
          <w:vertAlign w:val="baseline"/>
        </w:rPr>
        <w:t>These measures “should support children’s life skills, knowledge and participation and enhance the capacities of caregivers and professionals in contact with children” (Committee on the Rights of the Child, General Comment No. 13, paras. 47 and 44, respectively). The</w:t>
      </w:r>
      <w:r>
        <w:rPr>
          <w:spacing w:val="-1"/>
          <w:sz w:val="16"/>
          <w:vertAlign w:val="baseline"/>
        </w:rPr>
        <w:t> </w:t>
      </w:r>
      <w:r>
        <w:rPr>
          <w:sz w:val="16"/>
          <w:vertAlign w:val="baseline"/>
        </w:rPr>
        <w:t>United</w:t>
      </w:r>
      <w:r>
        <w:rPr>
          <w:spacing w:val="-1"/>
          <w:sz w:val="16"/>
          <w:vertAlign w:val="baseline"/>
        </w:rPr>
        <w:t> </w:t>
      </w:r>
      <w:r>
        <w:rPr>
          <w:sz w:val="16"/>
          <w:vertAlign w:val="baseline"/>
        </w:rPr>
        <w:t>Nations</w:t>
      </w:r>
      <w:r>
        <w:rPr>
          <w:spacing w:val="-1"/>
          <w:sz w:val="16"/>
          <w:vertAlign w:val="baseline"/>
        </w:rPr>
        <w:t> </w:t>
      </w:r>
      <w:r>
        <w:rPr>
          <w:sz w:val="16"/>
          <w:vertAlign w:val="baseline"/>
        </w:rPr>
        <w:t>Educational, Scientific and</w:t>
      </w:r>
      <w:r>
        <w:rPr>
          <w:spacing w:val="-1"/>
          <w:sz w:val="16"/>
          <w:vertAlign w:val="baseline"/>
        </w:rPr>
        <w:t> </w:t>
      </w:r>
      <w:r>
        <w:rPr>
          <w:sz w:val="16"/>
          <w:vertAlign w:val="baseline"/>
        </w:rPr>
        <w:t>Cultural</w:t>
      </w:r>
      <w:r>
        <w:rPr>
          <w:spacing w:val="-2"/>
          <w:sz w:val="16"/>
          <w:vertAlign w:val="baseline"/>
        </w:rPr>
        <w:t> </w:t>
      </w:r>
      <w:r>
        <w:rPr>
          <w:sz w:val="16"/>
          <w:vertAlign w:val="baseline"/>
        </w:rPr>
        <w:t>Organization (UNESCO)</w:t>
      </w:r>
      <w:r>
        <w:rPr>
          <w:spacing w:val="-2"/>
          <w:sz w:val="16"/>
          <w:vertAlign w:val="baseline"/>
        </w:rPr>
        <w:t> </w:t>
      </w:r>
      <w:r>
        <w:rPr>
          <w:sz w:val="16"/>
          <w:vertAlign w:val="baseline"/>
        </w:rPr>
        <w:t>and</w:t>
      </w:r>
      <w:r>
        <w:rPr>
          <w:spacing w:val="-1"/>
          <w:sz w:val="16"/>
          <w:vertAlign w:val="baseline"/>
        </w:rPr>
        <w:t> </w:t>
      </w:r>
      <w:r>
        <w:rPr>
          <w:sz w:val="16"/>
          <w:vertAlign w:val="baseline"/>
        </w:rPr>
        <w:t>UN</w:t>
      </w:r>
      <w:r>
        <w:rPr>
          <w:spacing w:val="-1"/>
          <w:sz w:val="16"/>
          <w:vertAlign w:val="baseline"/>
        </w:rPr>
        <w:t> </w:t>
      </w:r>
      <w:r>
        <w:rPr>
          <w:sz w:val="16"/>
          <w:vertAlign w:val="baseline"/>
        </w:rPr>
        <w:t>Women</w:t>
      </w:r>
      <w:r>
        <w:rPr>
          <w:spacing w:val="-3"/>
          <w:sz w:val="16"/>
          <w:vertAlign w:val="baseline"/>
        </w:rPr>
        <w:t> </w:t>
      </w:r>
      <w:r>
        <w:rPr>
          <w:sz w:val="16"/>
          <w:vertAlign w:val="baseline"/>
        </w:rPr>
        <w:t>have</w:t>
      </w:r>
      <w:r>
        <w:rPr>
          <w:spacing w:val="-3"/>
          <w:sz w:val="16"/>
          <w:vertAlign w:val="baseline"/>
        </w:rPr>
        <w:t> </w:t>
      </w:r>
      <w:r>
        <w:rPr>
          <w:sz w:val="16"/>
          <w:vertAlign w:val="baseline"/>
        </w:rPr>
        <w:t>referred to “strategic areas” required to achieve a “robust response to school-related gender violence,” while observing the need for analysis of “each context.” The Guidance emphasizes the importance of curricula to prevent violence and promote gender equality, as well as “training education staff to give them the tools to prevent and respond to school-related gender-based violence”</w:t>
      </w:r>
      <w:r>
        <w:rPr>
          <w:spacing w:val="-3"/>
          <w:sz w:val="16"/>
          <w:vertAlign w:val="baseline"/>
        </w:rPr>
        <w:t> </w:t>
      </w:r>
      <w:r>
        <w:rPr>
          <w:sz w:val="16"/>
          <w:vertAlign w:val="baseline"/>
        </w:rPr>
        <w:t>(UNESCO</w:t>
      </w:r>
      <w:r>
        <w:rPr>
          <w:spacing w:val="-5"/>
          <w:sz w:val="16"/>
          <w:vertAlign w:val="baseline"/>
        </w:rPr>
        <w:t> </w:t>
      </w:r>
      <w:r>
        <w:rPr>
          <w:sz w:val="16"/>
          <w:vertAlign w:val="baseline"/>
        </w:rPr>
        <w:t>and</w:t>
      </w:r>
      <w:r>
        <w:rPr>
          <w:spacing w:val="-5"/>
          <w:sz w:val="16"/>
          <w:vertAlign w:val="baseline"/>
        </w:rPr>
        <w:t> </w:t>
      </w:r>
      <w:r>
        <w:rPr>
          <w:sz w:val="16"/>
          <w:vertAlign w:val="baseline"/>
        </w:rPr>
        <w:t>UN</w:t>
      </w:r>
      <w:r>
        <w:rPr>
          <w:spacing w:val="-6"/>
          <w:sz w:val="16"/>
          <w:vertAlign w:val="baseline"/>
        </w:rPr>
        <w:t> </w:t>
      </w:r>
      <w:r>
        <w:rPr>
          <w:sz w:val="16"/>
          <w:vertAlign w:val="baseline"/>
        </w:rPr>
        <w:t>Women,</w:t>
      </w:r>
      <w:r>
        <w:rPr>
          <w:spacing w:val="-7"/>
          <w:sz w:val="16"/>
          <w:vertAlign w:val="baseline"/>
        </w:rPr>
        <w:t> </w:t>
      </w:r>
      <w:r>
        <w:rPr>
          <w:i/>
          <w:sz w:val="16"/>
          <w:vertAlign w:val="baseline"/>
        </w:rPr>
        <w:t>Global</w:t>
      </w:r>
      <w:r>
        <w:rPr>
          <w:i/>
          <w:spacing w:val="-7"/>
          <w:sz w:val="16"/>
          <w:vertAlign w:val="baseline"/>
        </w:rPr>
        <w:t> </w:t>
      </w:r>
      <w:r>
        <w:rPr>
          <w:i/>
          <w:sz w:val="16"/>
          <w:vertAlign w:val="baseline"/>
        </w:rPr>
        <w:t>Guidance</w:t>
      </w:r>
      <w:r>
        <w:rPr>
          <w:i/>
          <w:spacing w:val="-8"/>
          <w:sz w:val="16"/>
          <w:vertAlign w:val="baseline"/>
        </w:rPr>
        <w:t> </w:t>
      </w:r>
      <w:r>
        <w:rPr>
          <w:i/>
          <w:sz w:val="16"/>
          <w:vertAlign w:val="baseline"/>
        </w:rPr>
        <w:t>on</w:t>
      </w:r>
      <w:r>
        <w:rPr>
          <w:i/>
          <w:spacing w:val="-7"/>
          <w:sz w:val="16"/>
          <w:vertAlign w:val="baseline"/>
        </w:rPr>
        <w:t> </w:t>
      </w:r>
      <w:r>
        <w:rPr>
          <w:i/>
          <w:sz w:val="16"/>
          <w:vertAlign w:val="baseline"/>
        </w:rPr>
        <w:t>addressing</w:t>
      </w:r>
      <w:r>
        <w:rPr>
          <w:i/>
          <w:spacing w:val="-5"/>
          <w:sz w:val="16"/>
          <w:vertAlign w:val="baseline"/>
        </w:rPr>
        <w:t> </w:t>
      </w:r>
      <w:r>
        <w:rPr>
          <w:i/>
          <w:sz w:val="16"/>
          <w:vertAlign w:val="baseline"/>
        </w:rPr>
        <w:t>school-related</w:t>
      </w:r>
      <w:r>
        <w:rPr>
          <w:i/>
          <w:spacing w:val="-5"/>
          <w:sz w:val="16"/>
          <w:vertAlign w:val="baseline"/>
        </w:rPr>
        <w:t> </w:t>
      </w:r>
      <w:r>
        <w:rPr>
          <w:i/>
          <w:sz w:val="16"/>
          <w:vertAlign w:val="baseline"/>
        </w:rPr>
        <w:t>gender-based</w:t>
      </w:r>
      <w:r>
        <w:rPr>
          <w:i/>
          <w:spacing w:val="-5"/>
          <w:sz w:val="16"/>
          <w:vertAlign w:val="baseline"/>
        </w:rPr>
        <w:t> </w:t>
      </w:r>
      <w:r>
        <w:rPr>
          <w:i/>
          <w:sz w:val="16"/>
          <w:vertAlign w:val="baseline"/>
        </w:rPr>
        <w:t>violence</w:t>
      </w:r>
      <w:r>
        <w:rPr>
          <w:sz w:val="16"/>
          <w:vertAlign w:val="baseline"/>
        </w:rPr>
        <w:t>,</w:t>
      </w:r>
      <w:r>
        <w:rPr>
          <w:spacing w:val="-7"/>
          <w:sz w:val="16"/>
          <w:vertAlign w:val="baseline"/>
        </w:rPr>
        <w:t> </w:t>
      </w:r>
      <w:r>
        <w:rPr>
          <w:sz w:val="16"/>
          <w:vertAlign w:val="baseline"/>
        </w:rPr>
        <w:t>2019,</w:t>
      </w:r>
      <w:r>
        <w:rPr>
          <w:spacing w:val="-7"/>
          <w:sz w:val="16"/>
          <w:vertAlign w:val="baseline"/>
        </w:rPr>
        <w:t> </w:t>
      </w:r>
      <w:r>
        <w:rPr>
          <w:sz w:val="16"/>
          <w:vertAlign w:val="baseline"/>
        </w:rPr>
        <w:t>pages</w:t>
      </w:r>
      <w:r>
        <w:rPr>
          <w:spacing w:val="-6"/>
          <w:sz w:val="16"/>
          <w:vertAlign w:val="baseline"/>
        </w:rPr>
        <w:t> </w:t>
      </w:r>
      <w:r>
        <w:rPr>
          <w:sz w:val="16"/>
          <w:vertAlign w:val="baseline"/>
        </w:rPr>
        <w:t>14</w:t>
      </w:r>
      <w:r>
        <w:rPr>
          <w:spacing w:val="-5"/>
          <w:sz w:val="16"/>
          <w:vertAlign w:val="baseline"/>
        </w:rPr>
        <w:t> </w:t>
      </w:r>
      <w:r>
        <w:rPr>
          <w:sz w:val="16"/>
          <w:vertAlign w:val="baseline"/>
        </w:rPr>
        <w:t>and </w:t>
      </w:r>
      <w:r>
        <w:rPr>
          <w:spacing w:val="-4"/>
          <w:sz w:val="16"/>
          <w:vertAlign w:val="baseline"/>
        </w:rPr>
        <w:t>15).</w:t>
      </w:r>
    </w:p>
    <w:p>
      <w:pPr>
        <w:spacing w:before="119"/>
        <w:ind w:left="139" w:right="274" w:firstLine="0"/>
        <w:jc w:val="both"/>
        <w:rPr>
          <w:sz w:val="16"/>
        </w:rPr>
      </w:pPr>
      <w:bookmarkStart w:name="_bookmark178" w:id="201"/>
      <w:bookmarkEnd w:id="201"/>
      <w:r>
        <w:rPr/>
      </w:r>
      <w:r>
        <w:rPr>
          <w:sz w:val="16"/>
          <w:vertAlign w:val="superscript"/>
        </w:rPr>
        <w:t>163</w:t>
      </w:r>
      <w:r>
        <w:rPr>
          <w:spacing w:val="80"/>
          <w:w w:val="150"/>
          <w:sz w:val="16"/>
          <w:vertAlign w:val="baseline"/>
        </w:rPr>
        <w:t>  </w:t>
      </w:r>
      <w:r>
        <w:rPr>
          <w:i/>
          <w:sz w:val="16"/>
          <w:vertAlign w:val="baseline"/>
        </w:rPr>
        <w:t>Cf. Case of Garzón Guzmán et al. v. Ecuador</w:t>
      </w:r>
      <w:r>
        <w:rPr>
          <w:sz w:val="16"/>
          <w:vertAlign w:val="baseline"/>
        </w:rPr>
        <w:t>, </w:t>
      </w:r>
      <w:r>
        <w:rPr>
          <w:i/>
          <w:sz w:val="16"/>
          <w:vertAlign w:val="baseline"/>
        </w:rPr>
        <w:t>supra</w:t>
      </w:r>
      <w:r>
        <w:rPr>
          <w:sz w:val="16"/>
          <w:vertAlign w:val="baseline"/>
        </w:rPr>
        <w:t>, para. 119. Also, CESCR, General Comment No. 13, </w:t>
      </w:r>
      <w:r>
        <w:rPr>
          <w:i/>
          <w:sz w:val="16"/>
          <w:vertAlign w:val="baseline"/>
        </w:rPr>
        <w:t>Right to</w:t>
      </w:r>
      <w:r>
        <w:rPr>
          <w:i/>
          <w:sz w:val="16"/>
          <w:vertAlign w:val="baseline"/>
        </w:rPr>
        <w:t> Education (Article 13 of the International Covenant on Economic, Social and Cultural Rights)</w:t>
      </w:r>
      <w:r>
        <w:rPr>
          <w:sz w:val="16"/>
          <w:vertAlign w:val="baseline"/>
        </w:rPr>
        <w:t>. December 1999, Doc. E/C.12/1999/108, paras. 6 and 31. The Committee explained that the obligation of non-discrimination “is subject to neither progressive realization nor the availability of resources.”</w:t>
      </w:r>
    </w:p>
    <w:p>
      <w:pPr>
        <w:spacing w:after="0"/>
        <w:jc w:val="both"/>
        <w:rPr>
          <w:sz w:val="16"/>
        </w:rPr>
        <w:sectPr>
          <w:pgSz w:w="12240" w:h="15840"/>
          <w:pgMar w:header="0" w:footer="984" w:top="1260" w:bottom="1220" w:left="880" w:right="740"/>
        </w:sectPr>
      </w:pPr>
    </w:p>
    <w:p>
      <w:pPr>
        <w:pStyle w:val="ListParagraph"/>
        <w:numPr>
          <w:ilvl w:val="0"/>
          <w:numId w:val="4"/>
        </w:numPr>
        <w:tabs>
          <w:tab w:pos="860" w:val="left" w:leader="none"/>
        </w:tabs>
        <w:spacing w:line="240" w:lineRule="auto" w:before="79" w:after="0"/>
        <w:ind w:left="139" w:right="277" w:firstLine="0"/>
        <w:jc w:val="both"/>
        <w:rPr>
          <w:sz w:val="20"/>
        </w:rPr>
      </w:pPr>
      <w:r>
        <w:rPr>
          <w:sz w:val="20"/>
        </w:rPr>
        <w:t>In</w:t>
      </w:r>
      <w:r>
        <w:rPr>
          <w:spacing w:val="-7"/>
          <w:sz w:val="20"/>
        </w:rPr>
        <w:t> </w:t>
      </w:r>
      <w:r>
        <w:rPr>
          <w:sz w:val="20"/>
        </w:rPr>
        <w:t>view</w:t>
      </w:r>
      <w:r>
        <w:rPr>
          <w:spacing w:val="-8"/>
          <w:sz w:val="20"/>
        </w:rPr>
        <w:t> </w:t>
      </w:r>
      <w:r>
        <w:rPr>
          <w:sz w:val="20"/>
        </w:rPr>
        <w:t>of</w:t>
      </w:r>
      <w:r>
        <w:rPr>
          <w:spacing w:val="-8"/>
          <w:sz w:val="20"/>
        </w:rPr>
        <w:t> </w:t>
      </w:r>
      <w:r>
        <w:rPr>
          <w:sz w:val="20"/>
        </w:rPr>
        <w:t>the</w:t>
      </w:r>
      <w:r>
        <w:rPr>
          <w:spacing w:val="-9"/>
          <w:sz w:val="20"/>
        </w:rPr>
        <w:t> </w:t>
      </w:r>
      <w:r>
        <w:rPr>
          <w:sz w:val="20"/>
        </w:rPr>
        <w:t>foregoing,</w:t>
      </w:r>
      <w:r>
        <w:rPr>
          <w:spacing w:val="-8"/>
          <w:sz w:val="20"/>
        </w:rPr>
        <w:t> </w:t>
      </w:r>
      <w:r>
        <w:rPr>
          <w:sz w:val="20"/>
        </w:rPr>
        <w:t>for</w:t>
      </w:r>
      <w:r>
        <w:rPr>
          <w:spacing w:val="-9"/>
          <w:sz w:val="20"/>
        </w:rPr>
        <w:t> </w:t>
      </w:r>
      <w:r>
        <w:rPr>
          <w:sz w:val="20"/>
        </w:rPr>
        <w:t>this</w:t>
      </w:r>
      <w:r>
        <w:rPr>
          <w:spacing w:val="-9"/>
          <w:sz w:val="20"/>
        </w:rPr>
        <w:t> </w:t>
      </w:r>
      <w:r>
        <w:rPr>
          <w:sz w:val="20"/>
        </w:rPr>
        <w:t>Court</w:t>
      </w:r>
      <w:r>
        <w:rPr>
          <w:spacing w:val="-7"/>
          <w:sz w:val="20"/>
        </w:rPr>
        <w:t> </w:t>
      </w:r>
      <w:r>
        <w:rPr>
          <w:sz w:val="20"/>
        </w:rPr>
        <w:t>there</w:t>
      </w:r>
      <w:r>
        <w:rPr>
          <w:spacing w:val="-9"/>
          <w:sz w:val="20"/>
        </w:rPr>
        <w:t> </w:t>
      </w:r>
      <w:r>
        <w:rPr>
          <w:sz w:val="20"/>
        </w:rPr>
        <w:t>is</w:t>
      </w:r>
      <w:r>
        <w:rPr>
          <w:spacing w:val="-6"/>
          <w:sz w:val="20"/>
        </w:rPr>
        <w:t> </w:t>
      </w:r>
      <w:r>
        <w:rPr>
          <w:sz w:val="20"/>
        </w:rPr>
        <w:t>no</w:t>
      </w:r>
      <w:r>
        <w:rPr>
          <w:spacing w:val="-9"/>
          <w:sz w:val="20"/>
        </w:rPr>
        <w:t> </w:t>
      </w:r>
      <w:r>
        <w:rPr>
          <w:sz w:val="20"/>
        </w:rPr>
        <w:t>doubt</w:t>
      </w:r>
      <w:r>
        <w:rPr>
          <w:spacing w:val="-7"/>
          <w:sz w:val="20"/>
        </w:rPr>
        <w:t> </w:t>
      </w:r>
      <w:r>
        <w:rPr>
          <w:sz w:val="20"/>
        </w:rPr>
        <w:t>that</w:t>
      </w:r>
      <w:r>
        <w:rPr>
          <w:spacing w:val="-7"/>
          <w:sz w:val="20"/>
        </w:rPr>
        <w:t> </w:t>
      </w:r>
      <w:r>
        <w:rPr>
          <w:sz w:val="20"/>
        </w:rPr>
        <w:t>the</w:t>
      </w:r>
      <w:r>
        <w:rPr>
          <w:spacing w:val="-9"/>
          <w:sz w:val="20"/>
        </w:rPr>
        <w:t> </w:t>
      </w:r>
      <w:r>
        <w:rPr>
          <w:sz w:val="20"/>
        </w:rPr>
        <w:t>subject</w:t>
      </w:r>
      <w:r>
        <w:rPr>
          <w:spacing w:val="-7"/>
          <w:sz w:val="20"/>
        </w:rPr>
        <w:t> </w:t>
      </w:r>
      <w:r>
        <w:rPr>
          <w:sz w:val="20"/>
        </w:rPr>
        <w:t>of</w:t>
      </w:r>
      <w:r>
        <w:rPr>
          <w:spacing w:val="-6"/>
          <w:sz w:val="20"/>
        </w:rPr>
        <w:t> </w:t>
      </w:r>
      <w:r>
        <w:rPr>
          <w:sz w:val="20"/>
        </w:rPr>
        <w:t>religious</w:t>
      </w:r>
      <w:r>
        <w:rPr>
          <w:spacing w:val="-9"/>
          <w:sz w:val="20"/>
        </w:rPr>
        <w:t> </w:t>
      </w:r>
      <w:r>
        <w:rPr>
          <w:sz w:val="20"/>
        </w:rPr>
        <w:t>education established</w:t>
      </w:r>
      <w:r>
        <w:rPr>
          <w:spacing w:val="-6"/>
          <w:sz w:val="20"/>
        </w:rPr>
        <w:t> </w:t>
      </w:r>
      <w:r>
        <w:rPr>
          <w:sz w:val="20"/>
        </w:rPr>
        <w:t>in</w:t>
      </w:r>
      <w:r>
        <w:rPr>
          <w:spacing w:val="-6"/>
          <w:sz w:val="20"/>
        </w:rPr>
        <w:t> </w:t>
      </w:r>
      <w:r>
        <w:rPr>
          <w:sz w:val="20"/>
        </w:rPr>
        <w:t>Decree</w:t>
      </w:r>
      <w:r>
        <w:rPr>
          <w:spacing w:val="-8"/>
          <w:sz w:val="20"/>
        </w:rPr>
        <w:t> </w:t>
      </w:r>
      <w:r>
        <w:rPr>
          <w:sz w:val="20"/>
        </w:rPr>
        <w:t>924</w:t>
      </w:r>
      <w:r>
        <w:rPr>
          <w:spacing w:val="-6"/>
          <w:sz w:val="20"/>
        </w:rPr>
        <w:t> </w:t>
      </w:r>
      <w:r>
        <w:rPr>
          <w:sz w:val="20"/>
        </w:rPr>
        <w:t>was</w:t>
      </w:r>
      <w:r>
        <w:rPr>
          <w:spacing w:val="-7"/>
          <w:sz w:val="20"/>
        </w:rPr>
        <w:t> </w:t>
      </w:r>
      <w:r>
        <w:rPr>
          <w:sz w:val="20"/>
        </w:rPr>
        <w:t>intended</w:t>
      </w:r>
      <w:r>
        <w:rPr>
          <w:spacing w:val="-6"/>
          <w:sz w:val="20"/>
        </w:rPr>
        <w:t> </w:t>
      </w:r>
      <w:r>
        <w:rPr>
          <w:sz w:val="20"/>
        </w:rPr>
        <w:t>to</w:t>
      </w:r>
      <w:r>
        <w:rPr>
          <w:spacing w:val="-5"/>
          <w:sz w:val="20"/>
        </w:rPr>
        <w:t> </w:t>
      </w:r>
      <w:r>
        <w:rPr>
          <w:sz w:val="20"/>
        </w:rPr>
        <w:t>realize</w:t>
      </w:r>
      <w:r>
        <w:rPr>
          <w:spacing w:val="-8"/>
          <w:sz w:val="20"/>
        </w:rPr>
        <w:t> </w:t>
      </w:r>
      <w:r>
        <w:rPr>
          <w:sz w:val="20"/>
        </w:rPr>
        <w:t>the</w:t>
      </w:r>
      <w:r>
        <w:rPr>
          <w:spacing w:val="-8"/>
          <w:sz w:val="20"/>
        </w:rPr>
        <w:t> </w:t>
      </w:r>
      <w:r>
        <w:rPr>
          <w:sz w:val="20"/>
        </w:rPr>
        <w:t>right</w:t>
      </w:r>
      <w:r>
        <w:rPr>
          <w:spacing w:val="-6"/>
          <w:sz w:val="20"/>
        </w:rPr>
        <w:t> </w:t>
      </w:r>
      <w:r>
        <w:rPr>
          <w:sz w:val="20"/>
        </w:rPr>
        <w:t>to</w:t>
      </w:r>
      <w:r>
        <w:rPr>
          <w:spacing w:val="-8"/>
          <w:sz w:val="20"/>
        </w:rPr>
        <w:t> </w:t>
      </w:r>
      <w:r>
        <w:rPr>
          <w:sz w:val="20"/>
        </w:rPr>
        <w:t>education</w:t>
      </w:r>
      <w:r>
        <w:rPr>
          <w:spacing w:val="-5"/>
          <w:sz w:val="20"/>
        </w:rPr>
        <w:t> </w:t>
      </w:r>
      <w:r>
        <w:rPr>
          <w:sz w:val="20"/>
        </w:rPr>
        <w:t>of</w:t>
      </w:r>
      <w:r>
        <w:rPr>
          <w:spacing w:val="-7"/>
          <w:sz w:val="20"/>
        </w:rPr>
        <w:t> </w:t>
      </w:r>
      <w:r>
        <w:rPr>
          <w:sz w:val="20"/>
        </w:rPr>
        <w:t>students</w:t>
      </w:r>
      <w:r>
        <w:rPr>
          <w:spacing w:val="-7"/>
          <w:sz w:val="20"/>
        </w:rPr>
        <w:t> </w:t>
      </w:r>
      <w:r>
        <w:rPr>
          <w:sz w:val="20"/>
        </w:rPr>
        <w:t>in</w:t>
      </w:r>
      <w:r>
        <w:rPr>
          <w:spacing w:val="-5"/>
          <w:sz w:val="20"/>
        </w:rPr>
        <w:t> </w:t>
      </w:r>
      <w:r>
        <w:rPr>
          <w:sz w:val="20"/>
        </w:rPr>
        <w:t>general</w:t>
      </w:r>
      <w:r>
        <w:rPr>
          <w:spacing w:val="-4"/>
          <w:sz w:val="20"/>
        </w:rPr>
        <w:t> </w:t>
      </w:r>
      <w:r>
        <w:rPr>
          <w:sz w:val="20"/>
        </w:rPr>
        <w:t>terms, and</w:t>
      </w:r>
      <w:r>
        <w:rPr>
          <w:spacing w:val="-3"/>
          <w:sz w:val="20"/>
        </w:rPr>
        <w:t> </w:t>
      </w:r>
      <w:r>
        <w:rPr>
          <w:sz w:val="20"/>
        </w:rPr>
        <w:t>that,</w:t>
      </w:r>
      <w:r>
        <w:rPr>
          <w:spacing w:val="-4"/>
          <w:sz w:val="20"/>
        </w:rPr>
        <w:t> </w:t>
      </w:r>
      <w:r>
        <w:rPr>
          <w:sz w:val="20"/>
        </w:rPr>
        <w:t>although</w:t>
      </w:r>
      <w:r>
        <w:rPr>
          <w:spacing w:val="-2"/>
          <w:sz w:val="20"/>
        </w:rPr>
        <w:t> </w:t>
      </w:r>
      <w:r>
        <w:rPr>
          <w:sz w:val="20"/>
        </w:rPr>
        <w:t>it</w:t>
      </w:r>
      <w:r>
        <w:rPr>
          <w:spacing w:val="-2"/>
          <w:sz w:val="20"/>
        </w:rPr>
        <w:t> </w:t>
      </w:r>
      <w:r>
        <w:rPr>
          <w:sz w:val="20"/>
        </w:rPr>
        <w:t>is</w:t>
      </w:r>
      <w:r>
        <w:rPr>
          <w:spacing w:val="-4"/>
          <w:sz w:val="20"/>
        </w:rPr>
        <w:t> </w:t>
      </w:r>
      <w:r>
        <w:rPr>
          <w:sz w:val="20"/>
        </w:rPr>
        <w:t>true</w:t>
      </w:r>
      <w:r>
        <w:rPr>
          <w:spacing w:val="-4"/>
          <w:sz w:val="20"/>
        </w:rPr>
        <w:t> </w:t>
      </w:r>
      <w:r>
        <w:rPr>
          <w:sz w:val="20"/>
        </w:rPr>
        <w:t>that</w:t>
      </w:r>
      <w:r>
        <w:rPr>
          <w:spacing w:val="-2"/>
          <w:sz w:val="20"/>
        </w:rPr>
        <w:t> </w:t>
      </w:r>
      <w:r>
        <w:rPr>
          <w:sz w:val="20"/>
        </w:rPr>
        <w:t>this</w:t>
      </w:r>
      <w:r>
        <w:rPr>
          <w:spacing w:val="-2"/>
          <w:sz w:val="20"/>
        </w:rPr>
        <w:t> </w:t>
      </w:r>
      <w:r>
        <w:rPr>
          <w:sz w:val="20"/>
        </w:rPr>
        <w:t>subject is optional,</w:t>
      </w:r>
      <w:r>
        <w:rPr>
          <w:spacing w:val="-4"/>
          <w:sz w:val="20"/>
        </w:rPr>
        <w:t> </w:t>
      </w:r>
      <w:r>
        <w:rPr>
          <w:sz w:val="20"/>
        </w:rPr>
        <w:t>it</w:t>
      </w:r>
      <w:r>
        <w:rPr>
          <w:spacing w:val="-2"/>
          <w:sz w:val="20"/>
        </w:rPr>
        <w:t> </w:t>
      </w:r>
      <w:r>
        <w:rPr>
          <w:sz w:val="20"/>
        </w:rPr>
        <w:t>is</w:t>
      </w:r>
      <w:r>
        <w:rPr>
          <w:spacing w:val="-4"/>
          <w:sz w:val="20"/>
        </w:rPr>
        <w:t> </w:t>
      </w:r>
      <w:r>
        <w:rPr>
          <w:sz w:val="20"/>
        </w:rPr>
        <w:t>integrated into</w:t>
      </w:r>
      <w:r>
        <w:rPr>
          <w:spacing w:val="-4"/>
          <w:sz w:val="20"/>
        </w:rPr>
        <w:t> </w:t>
      </w:r>
      <w:r>
        <w:rPr>
          <w:sz w:val="20"/>
        </w:rPr>
        <w:t>the</w:t>
      </w:r>
      <w:r>
        <w:rPr>
          <w:spacing w:val="-2"/>
          <w:sz w:val="20"/>
        </w:rPr>
        <w:t> </w:t>
      </w:r>
      <w:r>
        <w:rPr>
          <w:sz w:val="20"/>
        </w:rPr>
        <w:t>educational</w:t>
      </w:r>
      <w:r>
        <w:rPr>
          <w:spacing w:val="-3"/>
          <w:sz w:val="20"/>
        </w:rPr>
        <w:t> </w:t>
      </w:r>
      <w:r>
        <w:rPr>
          <w:sz w:val="20"/>
        </w:rPr>
        <w:t>program for children.</w:t>
      </w:r>
    </w:p>
    <w:p>
      <w:pPr>
        <w:pStyle w:val="ListParagraph"/>
        <w:numPr>
          <w:ilvl w:val="0"/>
          <w:numId w:val="4"/>
        </w:numPr>
        <w:tabs>
          <w:tab w:pos="860" w:val="left" w:leader="none"/>
        </w:tabs>
        <w:spacing w:line="240" w:lineRule="auto" w:before="120" w:after="0"/>
        <w:ind w:left="139" w:right="275" w:firstLine="0"/>
        <w:jc w:val="both"/>
        <w:rPr>
          <w:sz w:val="20"/>
        </w:rPr>
      </w:pPr>
      <w:r>
        <w:rPr>
          <w:sz w:val="20"/>
        </w:rPr>
        <w:t>With</w:t>
      </w:r>
      <w:r>
        <w:rPr>
          <w:spacing w:val="-5"/>
          <w:sz w:val="20"/>
        </w:rPr>
        <w:t> </w:t>
      </w:r>
      <w:r>
        <w:rPr>
          <w:sz w:val="20"/>
        </w:rPr>
        <w:t>respect</w:t>
      </w:r>
      <w:r>
        <w:rPr>
          <w:spacing w:val="-5"/>
          <w:sz w:val="20"/>
        </w:rPr>
        <w:t> </w:t>
      </w:r>
      <w:r>
        <w:rPr>
          <w:sz w:val="20"/>
        </w:rPr>
        <w:t>to</w:t>
      </w:r>
      <w:r>
        <w:rPr>
          <w:spacing w:val="-7"/>
          <w:sz w:val="20"/>
        </w:rPr>
        <w:t> </w:t>
      </w:r>
      <w:r>
        <w:rPr>
          <w:sz w:val="20"/>
        </w:rPr>
        <w:t>the</w:t>
      </w:r>
      <w:r>
        <w:rPr>
          <w:spacing w:val="-4"/>
          <w:sz w:val="20"/>
        </w:rPr>
        <w:t> </w:t>
      </w:r>
      <w:r>
        <w:rPr>
          <w:sz w:val="20"/>
        </w:rPr>
        <w:t>so-called</w:t>
      </w:r>
      <w:r>
        <w:rPr>
          <w:spacing w:val="-5"/>
          <w:sz w:val="20"/>
        </w:rPr>
        <w:t> </w:t>
      </w:r>
      <w:r>
        <w:rPr>
          <w:sz w:val="20"/>
        </w:rPr>
        <w:t>“ministerial</w:t>
      </w:r>
      <w:r>
        <w:rPr>
          <w:spacing w:val="-3"/>
          <w:sz w:val="20"/>
        </w:rPr>
        <w:t> </w:t>
      </w:r>
      <w:r>
        <w:rPr>
          <w:sz w:val="20"/>
        </w:rPr>
        <w:t>exception,”</w:t>
      </w:r>
      <w:r>
        <w:rPr>
          <w:spacing w:val="-6"/>
          <w:sz w:val="20"/>
        </w:rPr>
        <w:t> </w:t>
      </w:r>
      <w:r>
        <w:rPr>
          <w:sz w:val="20"/>
        </w:rPr>
        <w:t>the</w:t>
      </w:r>
      <w:r>
        <w:rPr>
          <w:spacing w:val="-4"/>
          <w:sz w:val="20"/>
        </w:rPr>
        <w:t> </w:t>
      </w:r>
      <w:r>
        <w:rPr>
          <w:sz w:val="20"/>
        </w:rPr>
        <w:t>Court</w:t>
      </w:r>
      <w:r>
        <w:rPr>
          <w:spacing w:val="-5"/>
          <w:sz w:val="20"/>
        </w:rPr>
        <w:t> </w:t>
      </w:r>
      <w:r>
        <w:rPr>
          <w:sz w:val="20"/>
        </w:rPr>
        <w:t>understands</w:t>
      </w:r>
      <w:r>
        <w:rPr>
          <w:spacing w:val="-6"/>
          <w:sz w:val="20"/>
        </w:rPr>
        <w:t> </w:t>
      </w:r>
      <w:r>
        <w:rPr>
          <w:sz w:val="20"/>
        </w:rPr>
        <w:t>that</w:t>
      </w:r>
      <w:r>
        <w:rPr>
          <w:spacing w:val="-5"/>
          <w:sz w:val="20"/>
        </w:rPr>
        <w:t> </w:t>
      </w:r>
      <w:r>
        <w:rPr>
          <w:sz w:val="20"/>
        </w:rPr>
        <w:t>it</w:t>
      </w:r>
      <w:r>
        <w:rPr>
          <w:spacing w:val="-5"/>
          <w:sz w:val="20"/>
        </w:rPr>
        <w:t> </w:t>
      </w:r>
      <w:r>
        <w:rPr>
          <w:sz w:val="20"/>
        </w:rPr>
        <w:t>operates</w:t>
      </w:r>
      <w:r>
        <w:rPr>
          <w:spacing w:val="-4"/>
          <w:sz w:val="20"/>
        </w:rPr>
        <w:t> </w:t>
      </w:r>
      <w:r>
        <w:rPr>
          <w:sz w:val="20"/>
        </w:rPr>
        <w:t>in matters related to the functioning of religious communities, such as the determination of the membership</w:t>
      </w:r>
      <w:r>
        <w:rPr>
          <w:spacing w:val="-4"/>
          <w:sz w:val="20"/>
        </w:rPr>
        <w:t> </w:t>
      </w:r>
      <w:r>
        <w:rPr>
          <w:sz w:val="20"/>
        </w:rPr>
        <w:t>of</w:t>
      </w:r>
      <w:r>
        <w:rPr>
          <w:spacing w:val="-7"/>
          <w:sz w:val="20"/>
        </w:rPr>
        <w:t> </w:t>
      </w:r>
      <w:r>
        <w:rPr>
          <w:sz w:val="20"/>
        </w:rPr>
        <w:t>the</w:t>
      </w:r>
      <w:r>
        <w:rPr>
          <w:spacing w:val="-5"/>
          <w:sz w:val="20"/>
        </w:rPr>
        <w:t> </w:t>
      </w:r>
      <w:r>
        <w:rPr>
          <w:sz w:val="20"/>
        </w:rPr>
        <w:t>church,</w:t>
      </w:r>
      <w:r>
        <w:rPr>
          <w:spacing w:val="-7"/>
          <w:sz w:val="20"/>
        </w:rPr>
        <w:t> </w:t>
      </w:r>
      <w:r>
        <w:rPr>
          <w:sz w:val="20"/>
        </w:rPr>
        <w:t>its</w:t>
      </w:r>
      <w:r>
        <w:rPr>
          <w:spacing w:val="-7"/>
          <w:sz w:val="20"/>
        </w:rPr>
        <w:t> </w:t>
      </w:r>
      <w:r>
        <w:rPr>
          <w:sz w:val="20"/>
        </w:rPr>
        <w:t>ministers</w:t>
      </w:r>
      <w:r>
        <w:rPr>
          <w:spacing w:val="-7"/>
          <w:sz w:val="20"/>
        </w:rPr>
        <w:t> </w:t>
      </w:r>
      <w:r>
        <w:rPr>
          <w:sz w:val="20"/>
        </w:rPr>
        <w:t>and</w:t>
      </w:r>
      <w:r>
        <w:rPr>
          <w:spacing w:val="-6"/>
          <w:sz w:val="20"/>
        </w:rPr>
        <w:t> </w:t>
      </w:r>
      <w:r>
        <w:rPr>
          <w:sz w:val="20"/>
        </w:rPr>
        <w:t>its</w:t>
      </w:r>
      <w:r>
        <w:rPr>
          <w:spacing w:val="-5"/>
          <w:sz w:val="20"/>
        </w:rPr>
        <w:t> </w:t>
      </w:r>
      <w:r>
        <w:rPr>
          <w:sz w:val="20"/>
        </w:rPr>
        <w:t>hierarchies.</w:t>
      </w:r>
      <w:r>
        <w:rPr>
          <w:spacing w:val="-5"/>
          <w:sz w:val="20"/>
        </w:rPr>
        <w:t> </w:t>
      </w:r>
      <w:r>
        <w:rPr>
          <w:sz w:val="20"/>
        </w:rPr>
        <w:t>However,</w:t>
      </w:r>
      <w:r>
        <w:rPr>
          <w:spacing w:val="-7"/>
          <w:sz w:val="20"/>
        </w:rPr>
        <w:t> </w:t>
      </w:r>
      <w:r>
        <w:rPr>
          <w:sz w:val="20"/>
        </w:rPr>
        <w:t>when</w:t>
      </w:r>
      <w:r>
        <w:rPr>
          <w:spacing w:val="-5"/>
          <w:sz w:val="20"/>
        </w:rPr>
        <w:t> </w:t>
      </w:r>
      <w:r>
        <w:rPr>
          <w:sz w:val="20"/>
        </w:rPr>
        <w:t>this</w:t>
      </w:r>
      <w:r>
        <w:rPr>
          <w:spacing w:val="-7"/>
          <w:sz w:val="20"/>
        </w:rPr>
        <w:t> </w:t>
      </w:r>
      <w:r>
        <w:rPr>
          <w:sz w:val="20"/>
        </w:rPr>
        <w:t>ministerial</w:t>
      </w:r>
      <w:r>
        <w:rPr>
          <w:spacing w:val="-6"/>
          <w:sz w:val="20"/>
        </w:rPr>
        <w:t> </w:t>
      </w:r>
      <w:r>
        <w:rPr>
          <w:sz w:val="20"/>
        </w:rPr>
        <w:t>exception is applied in other areas, it becomes weaker and less robust, particularly in the field of education in public establishments, where the principles and values of tolerance, full respect for human rights, fundamental freedoms and non-discrimination are mandatory for the State.</w:t>
      </w:r>
    </w:p>
    <w:p>
      <w:pPr>
        <w:pStyle w:val="ListParagraph"/>
        <w:numPr>
          <w:ilvl w:val="0"/>
          <w:numId w:val="4"/>
        </w:numPr>
        <w:tabs>
          <w:tab w:pos="860" w:val="left" w:leader="none"/>
        </w:tabs>
        <w:spacing w:line="240" w:lineRule="auto" w:before="121" w:after="0"/>
        <w:ind w:left="139" w:right="277" w:firstLine="0"/>
        <w:jc w:val="both"/>
        <w:rPr>
          <w:sz w:val="13"/>
        </w:rPr>
      </w:pPr>
      <w:r>
        <w:rPr>
          <w:sz w:val="20"/>
        </w:rPr>
        <w:t>Although the Court considers that the appointment of teachers of a particular religious creed by</w:t>
      </w:r>
      <w:r>
        <w:rPr>
          <w:spacing w:val="-13"/>
          <w:sz w:val="20"/>
        </w:rPr>
        <w:t> </w:t>
      </w:r>
      <w:r>
        <w:rPr>
          <w:sz w:val="20"/>
        </w:rPr>
        <w:t>the</w:t>
      </w:r>
      <w:r>
        <w:rPr>
          <w:spacing w:val="-14"/>
          <w:sz w:val="20"/>
        </w:rPr>
        <w:t> </w:t>
      </w:r>
      <w:r>
        <w:rPr>
          <w:sz w:val="20"/>
        </w:rPr>
        <w:t>religious</w:t>
      </w:r>
      <w:r>
        <w:rPr>
          <w:spacing w:val="-13"/>
          <w:sz w:val="20"/>
        </w:rPr>
        <w:t> </w:t>
      </w:r>
      <w:r>
        <w:rPr>
          <w:sz w:val="20"/>
        </w:rPr>
        <w:t>communities</w:t>
      </w:r>
      <w:r>
        <w:rPr>
          <w:spacing w:val="-13"/>
          <w:sz w:val="20"/>
        </w:rPr>
        <w:t> </w:t>
      </w:r>
      <w:r>
        <w:rPr>
          <w:sz w:val="20"/>
        </w:rPr>
        <w:t>concerned,</w:t>
      </w:r>
      <w:r>
        <w:rPr>
          <w:spacing w:val="-13"/>
          <w:sz w:val="20"/>
        </w:rPr>
        <w:t> </w:t>
      </w:r>
      <w:r>
        <w:rPr>
          <w:sz w:val="20"/>
        </w:rPr>
        <w:t>in</w:t>
      </w:r>
      <w:r>
        <w:rPr>
          <w:spacing w:val="-13"/>
          <w:sz w:val="20"/>
        </w:rPr>
        <w:t> </w:t>
      </w:r>
      <w:r>
        <w:rPr>
          <w:sz w:val="20"/>
        </w:rPr>
        <w:t>accordance</w:t>
      </w:r>
      <w:r>
        <w:rPr>
          <w:spacing w:val="-14"/>
          <w:sz w:val="20"/>
        </w:rPr>
        <w:t> </w:t>
      </w:r>
      <w:r>
        <w:rPr>
          <w:sz w:val="20"/>
        </w:rPr>
        <w:t>with</w:t>
      </w:r>
      <w:r>
        <w:rPr>
          <w:spacing w:val="-13"/>
          <w:sz w:val="20"/>
        </w:rPr>
        <w:t> </w:t>
      </w:r>
      <w:r>
        <w:rPr>
          <w:sz w:val="20"/>
        </w:rPr>
        <w:t>the</w:t>
      </w:r>
      <w:r>
        <w:rPr>
          <w:spacing w:val="-14"/>
          <w:sz w:val="20"/>
        </w:rPr>
        <w:t> </w:t>
      </w:r>
      <w:r>
        <w:rPr>
          <w:sz w:val="20"/>
        </w:rPr>
        <w:t>provisions</w:t>
      </w:r>
      <w:r>
        <w:rPr>
          <w:spacing w:val="-13"/>
          <w:sz w:val="20"/>
        </w:rPr>
        <w:t> </w:t>
      </w:r>
      <w:r>
        <w:rPr>
          <w:sz w:val="20"/>
        </w:rPr>
        <w:t>of</w:t>
      </w:r>
      <w:r>
        <w:rPr>
          <w:spacing w:val="-13"/>
          <w:sz w:val="20"/>
        </w:rPr>
        <w:t> </w:t>
      </w:r>
      <w:r>
        <w:rPr>
          <w:sz w:val="20"/>
        </w:rPr>
        <w:t>Decree</w:t>
      </w:r>
      <w:r>
        <w:rPr>
          <w:spacing w:val="-14"/>
          <w:sz w:val="20"/>
        </w:rPr>
        <w:t> </w:t>
      </w:r>
      <w:r>
        <w:rPr>
          <w:sz w:val="20"/>
        </w:rPr>
        <w:t>924,</w:t>
      </w:r>
      <w:r>
        <w:rPr>
          <w:spacing w:val="-13"/>
          <w:sz w:val="20"/>
        </w:rPr>
        <w:t> </w:t>
      </w:r>
      <w:r>
        <w:rPr>
          <w:sz w:val="20"/>
        </w:rPr>
        <w:t>may</w:t>
      </w:r>
      <w:r>
        <w:rPr>
          <w:spacing w:val="-13"/>
          <w:sz w:val="20"/>
        </w:rPr>
        <w:t> </w:t>
      </w:r>
      <w:r>
        <w:rPr>
          <w:sz w:val="20"/>
        </w:rPr>
        <w:t>include a certain margin of autonomy, which would be consistent with the right to religious freedom (</w:t>
      </w:r>
      <w:r>
        <w:rPr>
          <w:i/>
          <w:sz w:val="20"/>
        </w:rPr>
        <w:t>supra</w:t>
      </w:r>
      <w:r>
        <w:rPr>
          <w:i/>
          <w:sz w:val="20"/>
        </w:rPr>
        <w:t> </w:t>
      </w:r>
      <w:r>
        <w:rPr>
          <w:sz w:val="20"/>
        </w:rPr>
        <w:t>paras. 73 to 83), this cannot be absolute. This is because Catholic religion classes, which are part of a public education program in public schools, financed with public funds, are not within the scope of religious</w:t>
      </w:r>
      <w:r>
        <w:rPr>
          <w:spacing w:val="-14"/>
          <w:sz w:val="20"/>
        </w:rPr>
        <w:t> </w:t>
      </w:r>
      <w:r>
        <w:rPr>
          <w:sz w:val="20"/>
        </w:rPr>
        <w:t>freedom</w:t>
      </w:r>
      <w:r>
        <w:rPr>
          <w:spacing w:val="-15"/>
          <w:sz w:val="20"/>
        </w:rPr>
        <w:t> </w:t>
      </w:r>
      <w:r>
        <w:rPr>
          <w:sz w:val="20"/>
        </w:rPr>
        <w:t>that</w:t>
      </w:r>
      <w:r>
        <w:rPr>
          <w:spacing w:val="-17"/>
          <w:sz w:val="20"/>
        </w:rPr>
        <w:t> </w:t>
      </w:r>
      <w:r>
        <w:rPr>
          <w:sz w:val="20"/>
        </w:rPr>
        <w:t>should</w:t>
      </w:r>
      <w:r>
        <w:rPr>
          <w:spacing w:val="-17"/>
          <w:sz w:val="20"/>
        </w:rPr>
        <w:t> </w:t>
      </w:r>
      <w:r>
        <w:rPr>
          <w:sz w:val="20"/>
        </w:rPr>
        <w:t>be</w:t>
      </w:r>
      <w:r>
        <w:rPr>
          <w:spacing w:val="-16"/>
          <w:sz w:val="20"/>
        </w:rPr>
        <w:t> </w:t>
      </w:r>
      <w:r>
        <w:rPr>
          <w:sz w:val="20"/>
        </w:rPr>
        <w:t>free</w:t>
      </w:r>
      <w:r>
        <w:rPr>
          <w:spacing w:val="-16"/>
          <w:sz w:val="20"/>
        </w:rPr>
        <w:t> </w:t>
      </w:r>
      <w:r>
        <w:rPr>
          <w:sz w:val="20"/>
        </w:rPr>
        <w:t>from</w:t>
      </w:r>
      <w:r>
        <w:rPr>
          <w:spacing w:val="-15"/>
          <w:sz w:val="20"/>
        </w:rPr>
        <w:t> </w:t>
      </w:r>
      <w:r>
        <w:rPr>
          <w:sz w:val="20"/>
        </w:rPr>
        <w:t>any</w:t>
      </w:r>
      <w:r>
        <w:rPr>
          <w:spacing w:val="-16"/>
          <w:sz w:val="20"/>
        </w:rPr>
        <w:t> </w:t>
      </w:r>
      <w:r>
        <w:rPr>
          <w:sz w:val="20"/>
        </w:rPr>
        <w:t>interference</w:t>
      </w:r>
      <w:r>
        <w:rPr>
          <w:spacing w:val="-16"/>
          <w:sz w:val="20"/>
        </w:rPr>
        <w:t> </w:t>
      </w:r>
      <w:r>
        <w:rPr>
          <w:sz w:val="20"/>
        </w:rPr>
        <w:t>by</w:t>
      </w:r>
      <w:r>
        <w:rPr>
          <w:spacing w:val="-15"/>
          <w:sz w:val="20"/>
        </w:rPr>
        <w:t> </w:t>
      </w:r>
      <w:r>
        <w:rPr>
          <w:sz w:val="20"/>
        </w:rPr>
        <w:t>the</w:t>
      </w:r>
      <w:r>
        <w:rPr>
          <w:spacing w:val="-16"/>
          <w:sz w:val="20"/>
        </w:rPr>
        <w:t> </w:t>
      </w:r>
      <w:r>
        <w:rPr>
          <w:sz w:val="20"/>
        </w:rPr>
        <w:t>State,</w:t>
      </w:r>
      <w:r>
        <w:rPr>
          <w:spacing w:val="-16"/>
          <w:sz w:val="20"/>
        </w:rPr>
        <w:t> </w:t>
      </w:r>
      <w:r>
        <w:rPr>
          <w:sz w:val="20"/>
        </w:rPr>
        <w:t>since</w:t>
      </w:r>
      <w:r>
        <w:rPr>
          <w:spacing w:val="-16"/>
          <w:sz w:val="20"/>
        </w:rPr>
        <w:t> </w:t>
      </w:r>
      <w:r>
        <w:rPr>
          <w:sz w:val="20"/>
        </w:rPr>
        <w:t>they</w:t>
      </w:r>
      <w:r>
        <w:rPr>
          <w:spacing w:val="-15"/>
          <w:sz w:val="20"/>
        </w:rPr>
        <w:t> </w:t>
      </w:r>
      <w:r>
        <w:rPr>
          <w:sz w:val="20"/>
        </w:rPr>
        <w:t>are</w:t>
      </w:r>
      <w:r>
        <w:rPr>
          <w:spacing w:val="-18"/>
          <w:sz w:val="20"/>
        </w:rPr>
        <w:t> </w:t>
      </w:r>
      <w:r>
        <w:rPr>
          <w:sz w:val="20"/>
        </w:rPr>
        <w:t>not</w:t>
      </w:r>
      <w:r>
        <w:rPr>
          <w:spacing w:val="-14"/>
          <w:sz w:val="20"/>
        </w:rPr>
        <w:t> </w:t>
      </w:r>
      <w:r>
        <w:rPr>
          <w:sz w:val="20"/>
        </w:rPr>
        <w:t>specifically related to religious beliefs or to the organizational life of the communities.</w:t>
      </w:r>
      <w:hyperlink w:history="true" w:anchor="_bookmark179">
        <w:r>
          <w:rPr>
            <w:position w:val="7"/>
            <w:sz w:val="13"/>
          </w:rPr>
          <w:t>164</w:t>
        </w:r>
      </w:hyperlink>
    </w:p>
    <w:p>
      <w:pPr>
        <w:pStyle w:val="ListParagraph"/>
        <w:numPr>
          <w:ilvl w:val="0"/>
          <w:numId w:val="4"/>
        </w:numPr>
        <w:tabs>
          <w:tab w:pos="860" w:val="left" w:leader="none"/>
        </w:tabs>
        <w:spacing w:line="240" w:lineRule="auto" w:before="120" w:after="0"/>
        <w:ind w:left="139" w:right="274" w:firstLine="0"/>
        <w:jc w:val="both"/>
        <w:rPr>
          <w:sz w:val="20"/>
        </w:rPr>
      </w:pPr>
      <w:r>
        <w:rPr>
          <w:sz w:val="20"/>
        </w:rPr>
        <w:t>Thus, while the Chilean religious authorities have broad autonomy when it comes to granting a certificate of suitability to teach religious education classes, given that this subject is part of the education program for children, these powers, which derive directly from the right to religious freedom,</w:t>
      </w:r>
      <w:r>
        <w:rPr>
          <w:spacing w:val="-6"/>
          <w:sz w:val="20"/>
        </w:rPr>
        <w:t> </w:t>
      </w:r>
      <w:r>
        <w:rPr>
          <w:sz w:val="20"/>
        </w:rPr>
        <w:t>must</w:t>
      </w:r>
      <w:r>
        <w:rPr>
          <w:spacing w:val="-7"/>
          <w:sz w:val="20"/>
        </w:rPr>
        <w:t> </w:t>
      </w:r>
      <w:r>
        <w:rPr>
          <w:sz w:val="20"/>
        </w:rPr>
        <w:t>be</w:t>
      </w:r>
      <w:r>
        <w:rPr>
          <w:spacing w:val="-9"/>
          <w:sz w:val="20"/>
        </w:rPr>
        <w:t> </w:t>
      </w:r>
      <w:r>
        <w:rPr>
          <w:sz w:val="20"/>
        </w:rPr>
        <w:t>adapted</w:t>
      </w:r>
      <w:r>
        <w:rPr>
          <w:spacing w:val="-7"/>
          <w:sz w:val="20"/>
        </w:rPr>
        <w:t> </w:t>
      </w:r>
      <w:r>
        <w:rPr>
          <w:sz w:val="20"/>
        </w:rPr>
        <w:t>to</w:t>
      </w:r>
      <w:r>
        <w:rPr>
          <w:spacing w:val="-7"/>
          <w:sz w:val="20"/>
        </w:rPr>
        <w:t> </w:t>
      </w:r>
      <w:r>
        <w:rPr>
          <w:sz w:val="20"/>
        </w:rPr>
        <w:t>the</w:t>
      </w:r>
      <w:r>
        <w:rPr>
          <w:spacing w:val="-7"/>
          <w:sz w:val="20"/>
        </w:rPr>
        <w:t> </w:t>
      </w:r>
      <w:r>
        <w:rPr>
          <w:sz w:val="20"/>
        </w:rPr>
        <w:t>other</w:t>
      </w:r>
      <w:r>
        <w:rPr>
          <w:spacing w:val="-7"/>
          <w:sz w:val="20"/>
        </w:rPr>
        <w:t> </w:t>
      </w:r>
      <w:r>
        <w:rPr>
          <w:sz w:val="20"/>
        </w:rPr>
        <w:t>rights</w:t>
      </w:r>
      <w:r>
        <w:rPr>
          <w:spacing w:val="-9"/>
          <w:sz w:val="20"/>
        </w:rPr>
        <w:t> </w:t>
      </w:r>
      <w:r>
        <w:rPr>
          <w:sz w:val="20"/>
        </w:rPr>
        <w:t>and</w:t>
      </w:r>
      <w:r>
        <w:rPr>
          <w:spacing w:val="-7"/>
          <w:sz w:val="20"/>
        </w:rPr>
        <w:t> </w:t>
      </w:r>
      <w:r>
        <w:rPr>
          <w:sz w:val="20"/>
        </w:rPr>
        <w:t>obligations</w:t>
      </w:r>
      <w:r>
        <w:rPr>
          <w:spacing w:val="-6"/>
          <w:sz w:val="20"/>
        </w:rPr>
        <w:t> </w:t>
      </w:r>
      <w:r>
        <w:rPr>
          <w:sz w:val="20"/>
        </w:rPr>
        <w:t>in</w:t>
      </w:r>
      <w:r>
        <w:rPr>
          <w:spacing w:val="-7"/>
          <w:sz w:val="20"/>
        </w:rPr>
        <w:t> </w:t>
      </w:r>
      <w:r>
        <w:rPr>
          <w:sz w:val="20"/>
        </w:rPr>
        <w:t>force</w:t>
      </w:r>
      <w:r>
        <w:rPr>
          <w:spacing w:val="-7"/>
          <w:sz w:val="20"/>
        </w:rPr>
        <w:t> </w:t>
      </w:r>
      <w:r>
        <w:rPr>
          <w:sz w:val="20"/>
        </w:rPr>
        <w:t>in</w:t>
      </w:r>
      <w:r>
        <w:rPr>
          <w:spacing w:val="-4"/>
          <w:sz w:val="20"/>
        </w:rPr>
        <w:t> </w:t>
      </w:r>
      <w:r>
        <w:rPr>
          <w:sz w:val="20"/>
        </w:rPr>
        <w:t>the</w:t>
      </w:r>
      <w:r>
        <w:rPr>
          <w:spacing w:val="-9"/>
          <w:sz w:val="20"/>
        </w:rPr>
        <w:t> </w:t>
      </w:r>
      <w:r>
        <w:rPr>
          <w:sz w:val="20"/>
        </w:rPr>
        <w:t>area</w:t>
      </w:r>
      <w:r>
        <w:rPr>
          <w:spacing w:val="-5"/>
          <w:sz w:val="20"/>
        </w:rPr>
        <w:t> </w:t>
      </w:r>
      <w:r>
        <w:rPr>
          <w:sz w:val="20"/>
        </w:rPr>
        <w:t>of</w:t>
      </w:r>
      <w:r>
        <w:rPr>
          <w:spacing w:val="-6"/>
          <w:sz w:val="20"/>
        </w:rPr>
        <w:t> </w:t>
      </w:r>
      <w:r>
        <w:rPr>
          <w:sz w:val="20"/>
        </w:rPr>
        <w:t>equality</w:t>
      </w:r>
      <w:r>
        <w:rPr>
          <w:spacing w:val="-6"/>
          <w:sz w:val="20"/>
        </w:rPr>
        <w:t> </w:t>
      </w:r>
      <w:r>
        <w:rPr>
          <w:sz w:val="20"/>
        </w:rPr>
        <w:t>and</w:t>
      </w:r>
      <w:r>
        <w:rPr>
          <w:spacing w:val="-7"/>
          <w:sz w:val="20"/>
        </w:rPr>
        <w:t> </w:t>
      </w:r>
      <w:r>
        <w:rPr>
          <w:sz w:val="20"/>
        </w:rPr>
        <w:t>non- discrimination. This power of the religious authorities also applies to the revocation of the certificate of suitability, as long as the rights and obligations of the State in the sphere of public education are </w:t>
      </w:r>
      <w:r>
        <w:rPr>
          <w:spacing w:val="-2"/>
          <w:sz w:val="20"/>
        </w:rPr>
        <w:t>respected.</w:t>
      </w:r>
    </w:p>
    <w:p>
      <w:pPr>
        <w:pStyle w:val="ListParagraph"/>
        <w:numPr>
          <w:ilvl w:val="0"/>
          <w:numId w:val="4"/>
        </w:numPr>
        <w:tabs>
          <w:tab w:pos="860" w:val="left" w:leader="none"/>
        </w:tabs>
        <w:spacing w:line="240" w:lineRule="auto" w:before="120" w:after="0"/>
        <w:ind w:left="139" w:right="279" w:firstLine="0"/>
        <w:jc w:val="both"/>
        <w:rPr>
          <w:sz w:val="20"/>
        </w:rPr>
      </w:pPr>
      <w:r>
        <w:rPr>
          <w:sz w:val="20"/>
        </w:rPr>
        <w:t>Taking into account the foregoing considerations, and having established that the ministerial exception and</w:t>
      </w:r>
      <w:r>
        <w:rPr>
          <w:spacing w:val="-2"/>
          <w:sz w:val="20"/>
        </w:rPr>
        <w:t> </w:t>
      </w:r>
      <w:r>
        <w:rPr>
          <w:sz w:val="20"/>
        </w:rPr>
        <w:t>the</w:t>
      </w:r>
      <w:r>
        <w:rPr>
          <w:spacing w:val="-2"/>
          <w:sz w:val="20"/>
        </w:rPr>
        <w:t> </w:t>
      </w:r>
      <w:r>
        <w:rPr>
          <w:sz w:val="20"/>
        </w:rPr>
        <w:t>discretionary</w:t>
      </w:r>
      <w:r>
        <w:rPr>
          <w:spacing w:val="-4"/>
          <w:sz w:val="20"/>
        </w:rPr>
        <w:t> </w:t>
      </w:r>
      <w:r>
        <w:rPr>
          <w:sz w:val="20"/>
        </w:rPr>
        <w:t>nature</w:t>
      </w:r>
      <w:r>
        <w:rPr>
          <w:spacing w:val="-2"/>
          <w:sz w:val="20"/>
        </w:rPr>
        <w:t> </w:t>
      </w:r>
      <w:r>
        <w:rPr>
          <w:sz w:val="20"/>
        </w:rPr>
        <w:t>of</w:t>
      </w:r>
      <w:r>
        <w:rPr>
          <w:spacing w:val="-4"/>
          <w:sz w:val="20"/>
        </w:rPr>
        <w:t> </w:t>
      </w:r>
      <w:r>
        <w:rPr>
          <w:sz w:val="20"/>
        </w:rPr>
        <w:t>the</w:t>
      </w:r>
      <w:r>
        <w:rPr>
          <w:spacing w:val="-4"/>
          <w:sz w:val="20"/>
        </w:rPr>
        <w:t> </w:t>
      </w:r>
      <w:r>
        <w:rPr>
          <w:sz w:val="20"/>
        </w:rPr>
        <w:t>decisions</w:t>
      </w:r>
      <w:r>
        <w:rPr>
          <w:spacing w:val="-1"/>
          <w:sz w:val="20"/>
        </w:rPr>
        <w:t> </w:t>
      </w:r>
      <w:r>
        <w:rPr>
          <w:sz w:val="20"/>
        </w:rPr>
        <w:t>of</w:t>
      </w:r>
      <w:r>
        <w:rPr>
          <w:spacing w:val="-1"/>
          <w:sz w:val="20"/>
        </w:rPr>
        <w:t> </w:t>
      </w:r>
      <w:r>
        <w:rPr>
          <w:sz w:val="20"/>
        </w:rPr>
        <w:t>religious</w:t>
      </w:r>
      <w:r>
        <w:rPr>
          <w:spacing w:val="-1"/>
          <w:sz w:val="20"/>
        </w:rPr>
        <w:t> </w:t>
      </w:r>
      <w:r>
        <w:rPr>
          <w:sz w:val="20"/>
        </w:rPr>
        <w:t>communities</w:t>
      </w:r>
      <w:r>
        <w:rPr>
          <w:spacing w:val="-4"/>
          <w:sz w:val="20"/>
        </w:rPr>
        <w:t> </w:t>
      </w:r>
      <w:r>
        <w:rPr>
          <w:sz w:val="20"/>
        </w:rPr>
        <w:t>are</w:t>
      </w:r>
      <w:r>
        <w:rPr>
          <w:spacing w:val="-2"/>
          <w:sz w:val="20"/>
        </w:rPr>
        <w:t> </w:t>
      </w:r>
      <w:r>
        <w:rPr>
          <w:sz w:val="20"/>
        </w:rPr>
        <w:t>not applicable</w:t>
      </w:r>
      <w:r>
        <w:rPr>
          <w:spacing w:val="-2"/>
          <w:sz w:val="20"/>
        </w:rPr>
        <w:t> </w:t>
      </w:r>
      <w:r>
        <w:rPr>
          <w:sz w:val="20"/>
        </w:rPr>
        <w:t>in the</w:t>
      </w:r>
      <w:r>
        <w:rPr>
          <w:spacing w:val="-14"/>
          <w:sz w:val="20"/>
        </w:rPr>
        <w:t> </w:t>
      </w:r>
      <w:r>
        <w:rPr>
          <w:sz w:val="20"/>
        </w:rPr>
        <w:t>area</w:t>
      </w:r>
      <w:r>
        <w:rPr>
          <w:spacing w:val="-10"/>
          <w:sz w:val="20"/>
        </w:rPr>
        <w:t> </w:t>
      </w:r>
      <w:r>
        <w:rPr>
          <w:sz w:val="20"/>
        </w:rPr>
        <w:t>of</w:t>
      </w:r>
      <w:r>
        <w:rPr>
          <w:spacing w:val="-8"/>
          <w:sz w:val="20"/>
        </w:rPr>
        <w:t> </w:t>
      </w:r>
      <w:r>
        <w:rPr>
          <w:sz w:val="20"/>
        </w:rPr>
        <w:t>education</w:t>
      </w:r>
      <w:r>
        <w:rPr>
          <w:spacing w:val="-12"/>
          <w:sz w:val="20"/>
        </w:rPr>
        <w:t> </w:t>
      </w:r>
      <w:r>
        <w:rPr>
          <w:sz w:val="20"/>
        </w:rPr>
        <w:t>in</w:t>
      </w:r>
      <w:r>
        <w:rPr>
          <w:spacing w:val="-9"/>
          <w:sz w:val="20"/>
        </w:rPr>
        <w:t> </w:t>
      </w:r>
      <w:r>
        <w:rPr>
          <w:sz w:val="20"/>
        </w:rPr>
        <w:t>public</w:t>
      </w:r>
      <w:r>
        <w:rPr>
          <w:spacing w:val="-13"/>
          <w:sz w:val="20"/>
        </w:rPr>
        <w:t> </w:t>
      </w:r>
      <w:r>
        <w:rPr>
          <w:sz w:val="20"/>
        </w:rPr>
        <w:t>establishments,</w:t>
      </w:r>
      <w:r>
        <w:rPr>
          <w:spacing w:val="-11"/>
          <w:sz w:val="20"/>
        </w:rPr>
        <w:t> </w:t>
      </w:r>
      <w:r>
        <w:rPr>
          <w:sz w:val="20"/>
        </w:rPr>
        <w:t>the</w:t>
      </w:r>
      <w:r>
        <w:rPr>
          <w:spacing w:val="-14"/>
          <w:sz w:val="20"/>
        </w:rPr>
        <w:t> </w:t>
      </w:r>
      <w:r>
        <w:rPr>
          <w:sz w:val="20"/>
        </w:rPr>
        <w:t>Court</w:t>
      </w:r>
      <w:r>
        <w:rPr>
          <w:spacing w:val="-12"/>
          <w:sz w:val="20"/>
        </w:rPr>
        <w:t> </w:t>
      </w:r>
      <w:r>
        <w:rPr>
          <w:sz w:val="20"/>
        </w:rPr>
        <w:t>will</w:t>
      </w:r>
      <w:r>
        <w:rPr>
          <w:spacing w:val="-10"/>
          <w:sz w:val="20"/>
        </w:rPr>
        <w:t> </w:t>
      </w:r>
      <w:r>
        <w:rPr>
          <w:sz w:val="20"/>
        </w:rPr>
        <w:t>now</w:t>
      </w:r>
      <w:r>
        <w:rPr>
          <w:spacing w:val="-10"/>
          <w:sz w:val="20"/>
        </w:rPr>
        <w:t> </w:t>
      </w:r>
      <w:r>
        <w:rPr>
          <w:sz w:val="20"/>
        </w:rPr>
        <w:t>analyze</w:t>
      </w:r>
      <w:r>
        <w:rPr>
          <w:spacing w:val="-14"/>
          <w:sz w:val="20"/>
        </w:rPr>
        <w:t> </w:t>
      </w:r>
      <w:r>
        <w:rPr>
          <w:sz w:val="20"/>
        </w:rPr>
        <w:t>whether</w:t>
      </w:r>
      <w:r>
        <w:rPr>
          <w:spacing w:val="-14"/>
          <w:sz w:val="20"/>
        </w:rPr>
        <w:t> </w:t>
      </w:r>
      <w:r>
        <w:rPr>
          <w:sz w:val="20"/>
        </w:rPr>
        <w:t>in</w:t>
      </w:r>
      <w:r>
        <w:rPr>
          <w:spacing w:val="-12"/>
          <w:sz w:val="20"/>
        </w:rPr>
        <w:t> </w:t>
      </w:r>
      <w:r>
        <w:rPr>
          <w:sz w:val="20"/>
        </w:rPr>
        <w:t>this</w:t>
      </w:r>
      <w:r>
        <w:rPr>
          <w:spacing w:val="-11"/>
          <w:sz w:val="20"/>
        </w:rPr>
        <w:t> </w:t>
      </w:r>
      <w:r>
        <w:rPr>
          <w:sz w:val="20"/>
        </w:rPr>
        <w:t>specific</w:t>
      </w:r>
      <w:r>
        <w:rPr>
          <w:spacing w:val="-13"/>
          <w:sz w:val="20"/>
        </w:rPr>
        <w:t> </w:t>
      </w:r>
      <w:r>
        <w:rPr>
          <w:sz w:val="20"/>
        </w:rPr>
        <w:t>case the</w:t>
      </w:r>
      <w:r>
        <w:rPr>
          <w:spacing w:val="-5"/>
          <w:sz w:val="20"/>
        </w:rPr>
        <w:t> </w:t>
      </w:r>
      <w:r>
        <w:rPr>
          <w:sz w:val="20"/>
        </w:rPr>
        <w:t>rights</w:t>
      </w:r>
      <w:r>
        <w:rPr>
          <w:spacing w:val="-5"/>
          <w:sz w:val="20"/>
        </w:rPr>
        <w:t> </w:t>
      </w:r>
      <w:r>
        <w:rPr>
          <w:sz w:val="20"/>
        </w:rPr>
        <w:t>of</w:t>
      </w:r>
      <w:r>
        <w:rPr>
          <w:spacing w:val="-5"/>
          <w:sz w:val="20"/>
        </w:rPr>
        <w:t> </w:t>
      </w:r>
      <w:r>
        <w:rPr>
          <w:sz w:val="20"/>
        </w:rPr>
        <w:t>Sandra</w:t>
      </w:r>
      <w:r>
        <w:rPr>
          <w:spacing w:val="-1"/>
          <w:sz w:val="20"/>
        </w:rPr>
        <w:t> </w:t>
      </w:r>
      <w:r>
        <w:rPr>
          <w:sz w:val="20"/>
        </w:rPr>
        <w:t>Pavez</w:t>
      </w:r>
      <w:r>
        <w:rPr>
          <w:spacing w:val="-3"/>
          <w:sz w:val="20"/>
        </w:rPr>
        <w:t> </w:t>
      </w:r>
      <w:r>
        <w:rPr>
          <w:sz w:val="20"/>
        </w:rPr>
        <w:t>Pavez</w:t>
      </w:r>
      <w:r>
        <w:rPr>
          <w:spacing w:val="-3"/>
          <w:sz w:val="20"/>
        </w:rPr>
        <w:t> </w:t>
      </w:r>
      <w:r>
        <w:rPr>
          <w:sz w:val="20"/>
        </w:rPr>
        <w:t>were</w:t>
      </w:r>
      <w:r>
        <w:rPr>
          <w:spacing w:val="-3"/>
          <w:sz w:val="20"/>
        </w:rPr>
        <w:t> </w:t>
      </w:r>
      <w:r>
        <w:rPr>
          <w:sz w:val="20"/>
        </w:rPr>
        <w:t>restricted,</w:t>
      </w:r>
      <w:r>
        <w:rPr>
          <w:spacing w:val="-5"/>
          <w:sz w:val="20"/>
        </w:rPr>
        <w:t> </w:t>
      </w:r>
      <w:r>
        <w:rPr>
          <w:sz w:val="20"/>
        </w:rPr>
        <w:t>and</w:t>
      </w:r>
      <w:r>
        <w:rPr>
          <w:spacing w:val="-4"/>
          <w:sz w:val="20"/>
        </w:rPr>
        <w:t> </w:t>
      </w:r>
      <w:r>
        <w:rPr>
          <w:sz w:val="20"/>
        </w:rPr>
        <w:t>whether</w:t>
      </w:r>
      <w:r>
        <w:rPr>
          <w:spacing w:val="-5"/>
          <w:sz w:val="20"/>
        </w:rPr>
        <w:t> </w:t>
      </w:r>
      <w:r>
        <w:rPr>
          <w:sz w:val="20"/>
        </w:rPr>
        <w:t>these</w:t>
      </w:r>
      <w:r>
        <w:rPr>
          <w:spacing w:val="-3"/>
          <w:sz w:val="20"/>
        </w:rPr>
        <w:t> </w:t>
      </w:r>
      <w:r>
        <w:rPr>
          <w:sz w:val="20"/>
        </w:rPr>
        <w:t>restrictions</w:t>
      </w:r>
      <w:r>
        <w:rPr>
          <w:spacing w:val="-5"/>
          <w:sz w:val="20"/>
        </w:rPr>
        <w:t> </w:t>
      </w:r>
      <w:r>
        <w:rPr>
          <w:sz w:val="20"/>
        </w:rPr>
        <w:t>were</w:t>
      </w:r>
      <w:r>
        <w:rPr>
          <w:spacing w:val="-6"/>
          <w:sz w:val="20"/>
        </w:rPr>
        <w:t> </w:t>
      </w:r>
      <w:r>
        <w:rPr>
          <w:sz w:val="20"/>
        </w:rPr>
        <w:t>proportional</w:t>
      </w:r>
      <w:r>
        <w:rPr>
          <w:spacing w:val="-4"/>
          <w:sz w:val="20"/>
        </w:rPr>
        <w:t> </w:t>
      </w:r>
      <w:r>
        <w:rPr>
          <w:sz w:val="20"/>
        </w:rPr>
        <w:t>in light of the rights that are in tension, such as religious freedom.</w:t>
      </w:r>
    </w:p>
    <w:p>
      <w:pPr>
        <w:pStyle w:val="BodyText"/>
        <w:spacing w:before="8"/>
        <w:jc w:val="left"/>
        <w:rPr>
          <w:sz w:val="19"/>
        </w:rPr>
      </w:pPr>
    </w:p>
    <w:p>
      <w:pPr>
        <w:pStyle w:val="ListParagraph"/>
        <w:numPr>
          <w:ilvl w:val="0"/>
          <w:numId w:val="11"/>
        </w:numPr>
        <w:tabs>
          <w:tab w:pos="853" w:val="left" w:leader="none"/>
        </w:tabs>
        <w:spacing w:line="240" w:lineRule="auto" w:before="1" w:after="0"/>
        <w:ind w:left="851" w:right="562" w:hanging="355"/>
        <w:jc w:val="left"/>
        <w:rPr>
          <w:i/>
          <w:sz w:val="20"/>
        </w:rPr>
      </w:pPr>
      <w:bookmarkStart w:name="c) Alleged restrictions to Sandra Pavez " w:id="202"/>
      <w:bookmarkEnd w:id="202"/>
      <w:r>
        <w:rPr>
          <w:i/>
          <w:sz w:val="20"/>
        </w:rPr>
        <w:t>All</w:t>
      </w:r>
      <w:r>
        <w:rPr>
          <w:i/>
          <w:sz w:val="20"/>
        </w:rPr>
        <w:t>eged</w:t>
      </w:r>
      <w:r>
        <w:rPr>
          <w:i/>
          <w:spacing w:val="-8"/>
          <w:sz w:val="20"/>
        </w:rPr>
        <w:t> </w:t>
      </w:r>
      <w:r>
        <w:rPr>
          <w:i/>
          <w:sz w:val="20"/>
        </w:rPr>
        <w:t>restrictions</w:t>
      </w:r>
      <w:r>
        <w:rPr>
          <w:i/>
          <w:spacing w:val="-10"/>
          <w:sz w:val="20"/>
        </w:rPr>
        <w:t> </w:t>
      </w:r>
      <w:r>
        <w:rPr>
          <w:i/>
          <w:sz w:val="20"/>
        </w:rPr>
        <w:t>to</w:t>
      </w:r>
      <w:r>
        <w:rPr>
          <w:i/>
          <w:spacing w:val="-10"/>
          <w:sz w:val="20"/>
        </w:rPr>
        <w:t> </w:t>
      </w:r>
      <w:r>
        <w:rPr>
          <w:i/>
          <w:sz w:val="20"/>
        </w:rPr>
        <w:t>Sandra</w:t>
      </w:r>
      <w:r>
        <w:rPr>
          <w:i/>
          <w:spacing w:val="-9"/>
          <w:sz w:val="20"/>
        </w:rPr>
        <w:t> </w:t>
      </w:r>
      <w:r>
        <w:rPr>
          <w:i/>
          <w:sz w:val="20"/>
        </w:rPr>
        <w:t>Pavez</w:t>
      </w:r>
      <w:r>
        <w:rPr>
          <w:i/>
          <w:spacing w:val="-8"/>
          <w:sz w:val="20"/>
        </w:rPr>
        <w:t> </w:t>
      </w:r>
      <w:r>
        <w:rPr>
          <w:i/>
          <w:sz w:val="20"/>
        </w:rPr>
        <w:t>Pavez’s</w:t>
      </w:r>
      <w:r>
        <w:rPr>
          <w:i/>
          <w:spacing w:val="-10"/>
          <w:sz w:val="20"/>
        </w:rPr>
        <w:t> </w:t>
      </w:r>
      <w:r>
        <w:rPr>
          <w:i/>
          <w:sz w:val="20"/>
        </w:rPr>
        <w:t>rights</w:t>
      </w:r>
      <w:r>
        <w:rPr>
          <w:i/>
          <w:spacing w:val="-10"/>
          <w:sz w:val="20"/>
        </w:rPr>
        <w:t> </w:t>
      </w:r>
      <w:r>
        <w:rPr>
          <w:i/>
          <w:sz w:val="20"/>
        </w:rPr>
        <w:t>to</w:t>
      </w:r>
      <w:r>
        <w:rPr>
          <w:i/>
          <w:spacing w:val="-10"/>
          <w:sz w:val="20"/>
        </w:rPr>
        <w:t> </w:t>
      </w:r>
      <w:r>
        <w:rPr>
          <w:i/>
          <w:sz w:val="20"/>
        </w:rPr>
        <w:t>personal</w:t>
      </w:r>
      <w:r>
        <w:rPr>
          <w:i/>
          <w:spacing w:val="-8"/>
          <w:sz w:val="20"/>
        </w:rPr>
        <w:t> </w:t>
      </w:r>
      <w:r>
        <w:rPr>
          <w:i/>
          <w:sz w:val="20"/>
        </w:rPr>
        <w:t>liberty,</w:t>
      </w:r>
      <w:r>
        <w:rPr>
          <w:i/>
          <w:spacing w:val="-7"/>
          <w:sz w:val="20"/>
        </w:rPr>
        <w:t> </w:t>
      </w:r>
      <w:r>
        <w:rPr>
          <w:i/>
          <w:sz w:val="20"/>
        </w:rPr>
        <w:t>privacy,</w:t>
      </w:r>
      <w:r>
        <w:rPr>
          <w:i/>
          <w:spacing w:val="-9"/>
          <w:sz w:val="20"/>
        </w:rPr>
        <w:t> </w:t>
      </w:r>
      <w:r>
        <w:rPr>
          <w:i/>
          <w:sz w:val="20"/>
        </w:rPr>
        <w:t>equal</w:t>
      </w:r>
      <w:r>
        <w:rPr>
          <w:i/>
          <w:spacing w:val="-9"/>
          <w:sz w:val="20"/>
        </w:rPr>
        <w:t> </w:t>
      </w:r>
      <w:r>
        <w:rPr>
          <w:i/>
          <w:sz w:val="20"/>
        </w:rPr>
        <w:t>access</w:t>
      </w:r>
      <w:r>
        <w:rPr>
          <w:i/>
          <w:sz w:val="20"/>
        </w:rPr>
        <w:t> to public service and to work</w:t>
      </w:r>
    </w:p>
    <w:p>
      <w:pPr>
        <w:pStyle w:val="BodyText"/>
        <w:spacing w:before="10"/>
        <w:jc w:val="left"/>
        <w:rPr>
          <w:i/>
          <w:sz w:val="19"/>
        </w:rPr>
      </w:pPr>
    </w:p>
    <w:p>
      <w:pPr>
        <w:pStyle w:val="ListParagraph"/>
        <w:numPr>
          <w:ilvl w:val="0"/>
          <w:numId w:val="4"/>
        </w:numPr>
        <w:tabs>
          <w:tab w:pos="859" w:val="left" w:leader="none"/>
        </w:tabs>
        <w:spacing w:line="240" w:lineRule="auto" w:before="0" w:after="0"/>
        <w:ind w:left="138" w:right="277" w:firstLine="0"/>
        <w:jc w:val="both"/>
        <w:rPr>
          <w:sz w:val="20"/>
        </w:rPr>
      </w:pPr>
      <w:r>
        <w:rPr>
          <w:sz w:val="20"/>
        </w:rPr>
        <w:t>In the instant case, the Commission and the representatives alleged that the revocation of Sandra Pavez Pavez’s certificate of suitability had the direct consequence of infringing her rights to privacy and autonomy, to equal access to public service and to work (</w:t>
      </w:r>
      <w:r>
        <w:rPr>
          <w:i/>
          <w:sz w:val="20"/>
        </w:rPr>
        <w:t>supra </w:t>
      </w:r>
      <w:r>
        <w:rPr>
          <w:sz w:val="20"/>
        </w:rPr>
        <w:t>para. 39).</w:t>
      </w:r>
    </w:p>
    <w:p>
      <w:pPr>
        <w:pStyle w:val="ListParagraph"/>
        <w:numPr>
          <w:ilvl w:val="0"/>
          <w:numId w:val="4"/>
        </w:numPr>
        <w:tabs>
          <w:tab w:pos="859" w:val="left" w:leader="none"/>
        </w:tabs>
        <w:spacing w:line="240" w:lineRule="auto" w:before="120" w:after="0"/>
        <w:ind w:left="138" w:right="279" w:firstLine="0"/>
        <w:jc w:val="both"/>
        <w:rPr>
          <w:sz w:val="20"/>
        </w:rPr>
      </w:pPr>
      <w:r>
        <w:rPr>
          <w:sz w:val="20"/>
        </w:rPr>
        <w:t>With regard to the right to private life recognized by Article 11(2) of the Convention, it was stated that the protection of this right is not limited to the right to privacy; rather, it encompasses a series</w:t>
      </w:r>
      <w:r>
        <w:rPr>
          <w:spacing w:val="-11"/>
          <w:sz w:val="20"/>
        </w:rPr>
        <w:t> </w:t>
      </w:r>
      <w:r>
        <w:rPr>
          <w:sz w:val="20"/>
        </w:rPr>
        <w:t>of</w:t>
      </w:r>
      <w:r>
        <w:rPr>
          <w:spacing w:val="-11"/>
          <w:sz w:val="20"/>
        </w:rPr>
        <w:t> </w:t>
      </w:r>
      <w:r>
        <w:rPr>
          <w:sz w:val="20"/>
        </w:rPr>
        <w:t>factors</w:t>
      </w:r>
      <w:r>
        <w:rPr>
          <w:spacing w:val="-11"/>
          <w:sz w:val="20"/>
        </w:rPr>
        <w:t> </w:t>
      </w:r>
      <w:r>
        <w:rPr>
          <w:sz w:val="20"/>
        </w:rPr>
        <w:t>related</w:t>
      </w:r>
      <w:r>
        <w:rPr>
          <w:spacing w:val="-7"/>
          <w:sz w:val="20"/>
        </w:rPr>
        <w:t> </w:t>
      </w:r>
      <w:r>
        <w:rPr>
          <w:sz w:val="20"/>
        </w:rPr>
        <w:t>to</w:t>
      </w:r>
      <w:r>
        <w:rPr>
          <w:spacing w:val="-14"/>
          <w:sz w:val="20"/>
        </w:rPr>
        <w:t> </w:t>
      </w:r>
      <w:r>
        <w:rPr>
          <w:sz w:val="20"/>
        </w:rPr>
        <w:t>the</w:t>
      </w:r>
      <w:r>
        <w:rPr>
          <w:spacing w:val="-14"/>
          <w:sz w:val="20"/>
        </w:rPr>
        <w:t> </w:t>
      </w:r>
      <w:r>
        <w:rPr>
          <w:sz w:val="20"/>
        </w:rPr>
        <w:t>dignity</w:t>
      </w:r>
      <w:r>
        <w:rPr>
          <w:spacing w:val="-11"/>
          <w:sz w:val="20"/>
        </w:rPr>
        <w:t> </w:t>
      </w:r>
      <w:r>
        <w:rPr>
          <w:sz w:val="20"/>
        </w:rPr>
        <w:t>of</w:t>
      </w:r>
      <w:r>
        <w:rPr>
          <w:spacing w:val="-11"/>
          <w:sz w:val="20"/>
        </w:rPr>
        <w:t> </w:t>
      </w:r>
      <w:r>
        <w:rPr>
          <w:sz w:val="20"/>
        </w:rPr>
        <w:t>the</w:t>
      </w:r>
      <w:r>
        <w:rPr>
          <w:spacing w:val="-14"/>
          <w:sz w:val="20"/>
        </w:rPr>
        <w:t> </w:t>
      </w:r>
      <w:r>
        <w:rPr>
          <w:sz w:val="20"/>
        </w:rPr>
        <w:t>individual,</w:t>
      </w:r>
      <w:r>
        <w:rPr>
          <w:spacing w:val="-13"/>
          <w:sz w:val="20"/>
        </w:rPr>
        <w:t> </w:t>
      </w:r>
      <w:r>
        <w:rPr>
          <w:sz w:val="20"/>
        </w:rPr>
        <w:t>including,</w:t>
      </w:r>
      <w:r>
        <w:rPr>
          <w:spacing w:val="-13"/>
          <w:sz w:val="20"/>
        </w:rPr>
        <w:t> </w:t>
      </w:r>
      <w:r>
        <w:rPr>
          <w:sz w:val="20"/>
        </w:rPr>
        <w:t>for</w:t>
      </w:r>
      <w:r>
        <w:rPr>
          <w:spacing w:val="-11"/>
          <w:sz w:val="20"/>
        </w:rPr>
        <w:t> </w:t>
      </w:r>
      <w:r>
        <w:rPr>
          <w:sz w:val="20"/>
        </w:rPr>
        <w:t>example,</w:t>
      </w:r>
      <w:r>
        <w:rPr>
          <w:spacing w:val="-13"/>
          <w:sz w:val="20"/>
        </w:rPr>
        <w:t> </w:t>
      </w:r>
      <w:r>
        <w:rPr>
          <w:sz w:val="20"/>
        </w:rPr>
        <w:t>the</w:t>
      </w:r>
      <w:r>
        <w:rPr>
          <w:spacing w:val="-11"/>
          <w:sz w:val="20"/>
        </w:rPr>
        <w:t> </w:t>
      </w:r>
      <w:r>
        <w:rPr>
          <w:sz w:val="20"/>
        </w:rPr>
        <w:t>capacity</w:t>
      </w:r>
      <w:r>
        <w:rPr>
          <w:spacing w:val="-13"/>
          <w:sz w:val="20"/>
        </w:rPr>
        <w:t> </w:t>
      </w:r>
      <w:r>
        <w:rPr>
          <w:sz w:val="20"/>
        </w:rPr>
        <w:t>to</w:t>
      </w:r>
      <w:r>
        <w:rPr>
          <w:spacing w:val="-14"/>
          <w:sz w:val="20"/>
        </w:rPr>
        <w:t> </w:t>
      </w:r>
      <w:r>
        <w:rPr>
          <w:sz w:val="20"/>
        </w:rPr>
        <w:t>develop one’s own personality, aspirations, determine one’s identity and define one’s personal relationships. In</w:t>
      </w:r>
      <w:r>
        <w:rPr>
          <w:spacing w:val="-4"/>
          <w:sz w:val="20"/>
        </w:rPr>
        <w:t> </w:t>
      </w:r>
      <w:r>
        <w:rPr>
          <w:sz w:val="20"/>
        </w:rPr>
        <w:t>turn,</w:t>
      </w:r>
      <w:r>
        <w:rPr>
          <w:spacing w:val="-6"/>
          <w:sz w:val="20"/>
        </w:rPr>
        <w:t> </w:t>
      </w:r>
      <w:r>
        <w:rPr>
          <w:sz w:val="20"/>
        </w:rPr>
        <w:t>it</w:t>
      </w:r>
      <w:r>
        <w:rPr>
          <w:spacing w:val="-5"/>
          <w:sz w:val="20"/>
        </w:rPr>
        <w:t> </w:t>
      </w:r>
      <w:r>
        <w:rPr>
          <w:sz w:val="20"/>
        </w:rPr>
        <w:t>was</w:t>
      </w:r>
      <w:r>
        <w:rPr>
          <w:spacing w:val="-6"/>
          <w:sz w:val="20"/>
        </w:rPr>
        <w:t> </w:t>
      </w:r>
      <w:r>
        <w:rPr>
          <w:sz w:val="20"/>
        </w:rPr>
        <w:t>indicated</w:t>
      </w:r>
      <w:r>
        <w:rPr>
          <w:spacing w:val="-5"/>
          <w:sz w:val="20"/>
        </w:rPr>
        <w:t> </w:t>
      </w:r>
      <w:r>
        <w:rPr>
          <w:sz w:val="20"/>
        </w:rPr>
        <w:t>that</w:t>
      </w:r>
      <w:r>
        <w:rPr>
          <w:spacing w:val="-5"/>
          <w:sz w:val="20"/>
        </w:rPr>
        <w:t> </w:t>
      </w:r>
      <w:r>
        <w:rPr>
          <w:sz w:val="20"/>
        </w:rPr>
        <w:t>a</w:t>
      </w:r>
      <w:r>
        <w:rPr>
          <w:spacing w:val="-5"/>
          <w:sz w:val="20"/>
        </w:rPr>
        <w:t> </w:t>
      </w:r>
      <w:r>
        <w:rPr>
          <w:sz w:val="20"/>
        </w:rPr>
        <w:t>central</w:t>
      </w:r>
      <w:r>
        <w:rPr>
          <w:spacing w:val="-5"/>
          <w:sz w:val="20"/>
        </w:rPr>
        <w:t> </w:t>
      </w:r>
      <w:r>
        <w:rPr>
          <w:sz w:val="20"/>
        </w:rPr>
        <w:t>aspect</w:t>
      </w:r>
      <w:r>
        <w:rPr>
          <w:spacing w:val="-2"/>
          <w:sz w:val="20"/>
        </w:rPr>
        <w:t> </w:t>
      </w:r>
      <w:r>
        <w:rPr>
          <w:sz w:val="20"/>
        </w:rPr>
        <w:t>of</w:t>
      </w:r>
      <w:r>
        <w:rPr>
          <w:spacing w:val="-4"/>
          <w:sz w:val="20"/>
        </w:rPr>
        <w:t> </w:t>
      </w:r>
      <w:r>
        <w:rPr>
          <w:sz w:val="20"/>
        </w:rPr>
        <w:t>the</w:t>
      </w:r>
      <w:r>
        <w:rPr>
          <w:spacing w:val="-4"/>
          <w:sz w:val="20"/>
        </w:rPr>
        <w:t> </w:t>
      </w:r>
      <w:r>
        <w:rPr>
          <w:sz w:val="20"/>
        </w:rPr>
        <w:t>recognition</w:t>
      </w:r>
      <w:r>
        <w:rPr>
          <w:spacing w:val="-2"/>
          <w:sz w:val="20"/>
        </w:rPr>
        <w:t> </w:t>
      </w:r>
      <w:r>
        <w:rPr>
          <w:sz w:val="20"/>
        </w:rPr>
        <w:t>of</w:t>
      </w:r>
      <w:r>
        <w:rPr>
          <w:spacing w:val="-4"/>
          <w:sz w:val="20"/>
        </w:rPr>
        <w:t> </w:t>
      </w:r>
      <w:r>
        <w:rPr>
          <w:sz w:val="20"/>
        </w:rPr>
        <w:t>dignity</w:t>
      </w:r>
      <w:r>
        <w:rPr>
          <w:spacing w:val="-6"/>
          <w:sz w:val="20"/>
        </w:rPr>
        <w:t> </w:t>
      </w:r>
      <w:r>
        <w:rPr>
          <w:sz w:val="20"/>
        </w:rPr>
        <w:t>is</w:t>
      </w:r>
      <w:r>
        <w:rPr>
          <w:spacing w:val="-6"/>
          <w:sz w:val="20"/>
        </w:rPr>
        <w:t> </w:t>
      </w:r>
      <w:r>
        <w:rPr>
          <w:sz w:val="20"/>
        </w:rPr>
        <w:t>the</w:t>
      </w:r>
      <w:r>
        <w:rPr>
          <w:spacing w:val="-4"/>
          <w:sz w:val="20"/>
        </w:rPr>
        <w:t> </w:t>
      </w:r>
      <w:r>
        <w:rPr>
          <w:sz w:val="20"/>
        </w:rPr>
        <w:t>right</w:t>
      </w:r>
      <w:r>
        <w:rPr>
          <w:spacing w:val="-5"/>
          <w:sz w:val="20"/>
        </w:rPr>
        <w:t> </w:t>
      </w:r>
      <w:r>
        <w:rPr>
          <w:sz w:val="20"/>
        </w:rPr>
        <w:t>of</w:t>
      </w:r>
      <w:r>
        <w:rPr>
          <w:spacing w:val="-4"/>
          <w:sz w:val="20"/>
        </w:rPr>
        <w:t> </w:t>
      </w:r>
      <w:r>
        <w:rPr>
          <w:sz w:val="20"/>
        </w:rPr>
        <w:t>every</w:t>
      </w:r>
      <w:r>
        <w:rPr>
          <w:spacing w:val="-3"/>
          <w:sz w:val="20"/>
        </w:rPr>
        <w:t> </w:t>
      </w:r>
      <w:r>
        <w:rPr>
          <w:sz w:val="20"/>
        </w:rPr>
        <w:t>human being to self-determination and to</w:t>
      </w:r>
      <w:r>
        <w:rPr>
          <w:spacing w:val="-2"/>
          <w:sz w:val="20"/>
        </w:rPr>
        <w:t> </w:t>
      </w:r>
      <w:r>
        <w:rPr>
          <w:sz w:val="20"/>
        </w:rPr>
        <w:t>freely choose the options and circumstances</w:t>
      </w:r>
      <w:r>
        <w:rPr>
          <w:spacing w:val="-1"/>
          <w:sz w:val="20"/>
        </w:rPr>
        <w:t> </w:t>
      </w:r>
      <w:r>
        <w:rPr>
          <w:sz w:val="20"/>
        </w:rPr>
        <w:t>that give meaning to his</w:t>
      </w:r>
      <w:r>
        <w:rPr>
          <w:spacing w:val="-11"/>
          <w:sz w:val="20"/>
        </w:rPr>
        <w:t> </w:t>
      </w:r>
      <w:r>
        <w:rPr>
          <w:sz w:val="20"/>
        </w:rPr>
        <w:t>or</w:t>
      </w:r>
      <w:r>
        <w:rPr>
          <w:spacing w:val="-11"/>
          <w:sz w:val="20"/>
        </w:rPr>
        <w:t> </w:t>
      </w:r>
      <w:r>
        <w:rPr>
          <w:sz w:val="20"/>
        </w:rPr>
        <w:t>her</w:t>
      </w:r>
      <w:r>
        <w:rPr>
          <w:spacing w:val="-9"/>
          <w:sz w:val="20"/>
        </w:rPr>
        <w:t> </w:t>
      </w:r>
      <w:r>
        <w:rPr>
          <w:sz w:val="20"/>
        </w:rPr>
        <w:t>existence,</w:t>
      </w:r>
      <w:r>
        <w:rPr>
          <w:spacing w:val="-11"/>
          <w:sz w:val="20"/>
        </w:rPr>
        <w:t> </w:t>
      </w:r>
      <w:r>
        <w:rPr>
          <w:sz w:val="20"/>
        </w:rPr>
        <w:t>according</w:t>
      </w:r>
      <w:r>
        <w:rPr>
          <w:spacing w:val="-10"/>
          <w:sz w:val="20"/>
        </w:rPr>
        <w:t> </w:t>
      </w:r>
      <w:r>
        <w:rPr>
          <w:sz w:val="20"/>
        </w:rPr>
        <w:t>to</w:t>
      </w:r>
      <w:r>
        <w:rPr>
          <w:spacing w:val="-9"/>
          <w:sz w:val="20"/>
        </w:rPr>
        <w:t> </w:t>
      </w:r>
      <w:r>
        <w:rPr>
          <w:sz w:val="20"/>
        </w:rPr>
        <w:t>his</w:t>
      </w:r>
      <w:r>
        <w:rPr>
          <w:spacing w:val="-9"/>
          <w:sz w:val="20"/>
        </w:rPr>
        <w:t> </w:t>
      </w:r>
      <w:r>
        <w:rPr>
          <w:sz w:val="20"/>
        </w:rPr>
        <w:t>own</w:t>
      </w:r>
      <w:r>
        <w:rPr>
          <w:spacing w:val="-9"/>
          <w:sz w:val="20"/>
        </w:rPr>
        <w:t> </w:t>
      </w:r>
      <w:r>
        <w:rPr>
          <w:sz w:val="20"/>
        </w:rPr>
        <w:t>choices</w:t>
      </w:r>
      <w:r>
        <w:rPr>
          <w:spacing w:val="-11"/>
          <w:sz w:val="20"/>
        </w:rPr>
        <w:t> </w:t>
      </w:r>
      <w:r>
        <w:rPr>
          <w:sz w:val="20"/>
        </w:rPr>
        <w:t>and</w:t>
      </w:r>
      <w:r>
        <w:rPr>
          <w:spacing w:val="-10"/>
          <w:sz w:val="20"/>
        </w:rPr>
        <w:t> </w:t>
      </w:r>
      <w:r>
        <w:rPr>
          <w:sz w:val="20"/>
        </w:rPr>
        <w:t>convictions.</w:t>
      </w:r>
      <w:r>
        <w:rPr>
          <w:spacing w:val="-9"/>
          <w:sz w:val="20"/>
        </w:rPr>
        <w:t> </w:t>
      </w:r>
      <w:r>
        <w:rPr>
          <w:sz w:val="20"/>
        </w:rPr>
        <w:t>The</w:t>
      </w:r>
      <w:r>
        <w:rPr>
          <w:spacing w:val="-12"/>
          <w:sz w:val="20"/>
        </w:rPr>
        <w:t> </w:t>
      </w:r>
      <w:r>
        <w:rPr>
          <w:sz w:val="20"/>
        </w:rPr>
        <w:t>Court</w:t>
      </w:r>
      <w:r>
        <w:rPr>
          <w:spacing w:val="-10"/>
          <w:sz w:val="20"/>
        </w:rPr>
        <w:t> </w:t>
      </w:r>
      <w:r>
        <w:rPr>
          <w:sz w:val="20"/>
        </w:rPr>
        <w:t>has</w:t>
      </w:r>
      <w:r>
        <w:rPr>
          <w:spacing w:val="-9"/>
          <w:sz w:val="20"/>
        </w:rPr>
        <w:t> </w:t>
      </w:r>
      <w:r>
        <w:rPr>
          <w:sz w:val="20"/>
        </w:rPr>
        <w:t>recognized</w:t>
      </w:r>
      <w:r>
        <w:rPr>
          <w:spacing w:val="-10"/>
          <w:sz w:val="20"/>
        </w:rPr>
        <w:t> </w:t>
      </w:r>
      <w:r>
        <w:rPr>
          <w:sz w:val="20"/>
        </w:rPr>
        <w:t>this</w:t>
      </w:r>
      <w:r>
        <w:rPr>
          <w:spacing w:val="-9"/>
          <w:sz w:val="20"/>
        </w:rPr>
        <w:t> </w:t>
      </w:r>
      <w:r>
        <w:rPr>
          <w:sz w:val="20"/>
        </w:rPr>
        <w:t>right</w:t>
      </w:r>
    </w:p>
    <w:p>
      <w:pPr>
        <w:pStyle w:val="BodyText"/>
        <w:jc w:val="left"/>
      </w:pPr>
    </w:p>
    <w:p>
      <w:pPr>
        <w:pStyle w:val="BodyText"/>
        <w:spacing w:before="9"/>
        <w:jc w:val="left"/>
        <w:rPr>
          <w:sz w:val="29"/>
        </w:rPr>
      </w:pPr>
      <w:r>
        <w:rPr/>
        <w:pict>
          <v:rect style="position:absolute;margin-left:51pt;margin-top:19.280239pt;width:144pt;height:.599pt;mso-position-horizontal-relative:page;mso-position-vertical-relative:paragraph;z-index:-15712768;mso-wrap-distance-left:0;mso-wrap-distance-right:0" id="docshape33" filled="true" fillcolor="#000000" stroked="false">
            <v:fill type="solid"/>
            <w10:wrap type="topAndBottom"/>
          </v:rect>
        </w:pict>
      </w:r>
    </w:p>
    <w:p>
      <w:pPr>
        <w:spacing w:before="103"/>
        <w:ind w:left="139" w:right="275" w:firstLine="0"/>
        <w:jc w:val="both"/>
        <w:rPr>
          <w:sz w:val="16"/>
        </w:rPr>
      </w:pPr>
      <w:bookmarkStart w:name="_bookmark179" w:id="203"/>
      <w:bookmarkEnd w:id="203"/>
      <w:r>
        <w:rPr/>
      </w:r>
      <w:r>
        <w:rPr>
          <w:sz w:val="16"/>
          <w:vertAlign w:val="superscript"/>
        </w:rPr>
        <w:t>164</w:t>
      </w:r>
      <w:r>
        <w:rPr>
          <w:spacing w:val="80"/>
          <w:w w:val="150"/>
          <w:sz w:val="16"/>
          <w:vertAlign w:val="baseline"/>
        </w:rPr>
        <w:t>  </w:t>
      </w:r>
      <w:r>
        <w:rPr>
          <w:sz w:val="16"/>
          <w:vertAlign w:val="baseline"/>
        </w:rPr>
        <w:t>In this regard, it should be recalled that the European Court of Human Rights indicated in the case of </w:t>
      </w:r>
      <w:r>
        <w:rPr>
          <w:i/>
          <w:sz w:val="16"/>
          <w:vertAlign w:val="baseline"/>
        </w:rPr>
        <w:t>Fernández</w:t>
      </w:r>
      <w:r>
        <w:rPr>
          <w:i/>
          <w:sz w:val="16"/>
          <w:vertAlign w:val="baseline"/>
        </w:rPr>
        <w:t> Martínez v. Spain </w:t>
      </w:r>
      <w:r>
        <w:rPr>
          <w:sz w:val="16"/>
          <w:vertAlign w:val="baseline"/>
        </w:rPr>
        <w:t>that “a mere allegation by a religious community that there is an actual or potential threat to its autonomy is</w:t>
      </w:r>
      <w:r>
        <w:rPr>
          <w:spacing w:val="40"/>
          <w:sz w:val="16"/>
          <w:vertAlign w:val="baseline"/>
        </w:rPr>
        <w:t> </w:t>
      </w:r>
      <w:r>
        <w:rPr>
          <w:sz w:val="16"/>
          <w:vertAlign w:val="baseline"/>
        </w:rPr>
        <w:t>not</w:t>
      </w:r>
      <w:r>
        <w:rPr>
          <w:spacing w:val="40"/>
          <w:sz w:val="16"/>
          <w:vertAlign w:val="baseline"/>
        </w:rPr>
        <w:t> </w:t>
      </w:r>
      <w:r>
        <w:rPr>
          <w:sz w:val="16"/>
          <w:vertAlign w:val="baseline"/>
        </w:rPr>
        <w:t>sufficient</w:t>
      </w:r>
      <w:r>
        <w:rPr>
          <w:spacing w:val="40"/>
          <w:sz w:val="16"/>
          <w:vertAlign w:val="baseline"/>
        </w:rPr>
        <w:t> </w:t>
      </w:r>
      <w:r>
        <w:rPr>
          <w:sz w:val="16"/>
          <w:vertAlign w:val="baseline"/>
        </w:rPr>
        <w:t>to</w:t>
      </w:r>
      <w:r>
        <w:rPr>
          <w:spacing w:val="40"/>
          <w:sz w:val="16"/>
          <w:vertAlign w:val="baseline"/>
        </w:rPr>
        <w:t> </w:t>
      </w:r>
      <w:r>
        <w:rPr>
          <w:sz w:val="16"/>
          <w:vertAlign w:val="baseline"/>
        </w:rPr>
        <w:t>render</w:t>
      </w:r>
      <w:r>
        <w:rPr>
          <w:spacing w:val="40"/>
          <w:sz w:val="16"/>
          <w:vertAlign w:val="baseline"/>
        </w:rPr>
        <w:t> </w:t>
      </w:r>
      <w:r>
        <w:rPr>
          <w:sz w:val="16"/>
          <w:vertAlign w:val="baseline"/>
        </w:rPr>
        <w:t>any</w:t>
      </w:r>
      <w:r>
        <w:rPr>
          <w:spacing w:val="40"/>
          <w:sz w:val="16"/>
          <w:vertAlign w:val="baseline"/>
        </w:rPr>
        <w:t> </w:t>
      </w:r>
      <w:r>
        <w:rPr>
          <w:sz w:val="16"/>
          <w:vertAlign w:val="baseline"/>
        </w:rPr>
        <w:t>interference</w:t>
      </w:r>
      <w:r>
        <w:rPr>
          <w:spacing w:val="40"/>
          <w:sz w:val="16"/>
          <w:vertAlign w:val="baseline"/>
        </w:rPr>
        <w:t> </w:t>
      </w:r>
      <w:r>
        <w:rPr>
          <w:sz w:val="16"/>
          <w:vertAlign w:val="baseline"/>
        </w:rPr>
        <w:t>with</w:t>
      </w:r>
      <w:r>
        <w:rPr>
          <w:spacing w:val="40"/>
          <w:sz w:val="16"/>
          <w:vertAlign w:val="baseline"/>
        </w:rPr>
        <w:t> </w:t>
      </w:r>
      <w:r>
        <w:rPr>
          <w:sz w:val="16"/>
          <w:vertAlign w:val="baseline"/>
        </w:rPr>
        <w:t>its</w:t>
      </w:r>
      <w:r>
        <w:rPr>
          <w:spacing w:val="40"/>
          <w:sz w:val="16"/>
          <w:vertAlign w:val="baseline"/>
        </w:rPr>
        <w:t> </w:t>
      </w:r>
      <w:r>
        <w:rPr>
          <w:sz w:val="16"/>
          <w:vertAlign w:val="baseline"/>
        </w:rPr>
        <w:t>members’</w:t>
      </w:r>
      <w:r>
        <w:rPr>
          <w:spacing w:val="-3"/>
          <w:sz w:val="16"/>
          <w:vertAlign w:val="baseline"/>
        </w:rPr>
        <w:t> </w:t>
      </w:r>
      <w:r>
        <w:rPr>
          <w:sz w:val="16"/>
          <w:vertAlign w:val="baseline"/>
        </w:rPr>
        <w:t>rights</w:t>
      </w:r>
      <w:r>
        <w:rPr>
          <w:spacing w:val="40"/>
          <w:sz w:val="16"/>
          <w:vertAlign w:val="baseline"/>
        </w:rPr>
        <w:t> </w:t>
      </w:r>
      <w:r>
        <w:rPr>
          <w:sz w:val="16"/>
          <w:vertAlign w:val="baseline"/>
        </w:rPr>
        <w:t>to</w:t>
      </w:r>
      <w:r>
        <w:rPr>
          <w:spacing w:val="40"/>
          <w:sz w:val="16"/>
          <w:vertAlign w:val="baseline"/>
        </w:rPr>
        <w:t> </w:t>
      </w:r>
      <w:r>
        <w:rPr>
          <w:sz w:val="16"/>
          <w:vertAlign w:val="baseline"/>
        </w:rPr>
        <w:t>respect</w:t>
      </w:r>
      <w:r>
        <w:rPr>
          <w:spacing w:val="40"/>
          <w:sz w:val="16"/>
          <w:vertAlign w:val="baseline"/>
        </w:rPr>
        <w:t> </w:t>
      </w:r>
      <w:r>
        <w:rPr>
          <w:sz w:val="16"/>
          <w:vertAlign w:val="baseline"/>
        </w:rPr>
        <w:t>for</w:t>
      </w:r>
      <w:r>
        <w:rPr>
          <w:spacing w:val="40"/>
          <w:sz w:val="16"/>
          <w:vertAlign w:val="baseline"/>
        </w:rPr>
        <w:t> </w:t>
      </w:r>
      <w:r>
        <w:rPr>
          <w:sz w:val="16"/>
          <w:vertAlign w:val="baseline"/>
        </w:rPr>
        <w:t>their</w:t>
      </w:r>
      <w:r>
        <w:rPr>
          <w:spacing w:val="40"/>
          <w:sz w:val="16"/>
          <w:vertAlign w:val="baseline"/>
        </w:rPr>
        <w:t> </w:t>
      </w:r>
      <w:r>
        <w:rPr>
          <w:sz w:val="16"/>
          <w:vertAlign w:val="baseline"/>
        </w:rPr>
        <w:t>private</w:t>
      </w:r>
      <w:r>
        <w:rPr>
          <w:spacing w:val="40"/>
          <w:sz w:val="16"/>
          <w:vertAlign w:val="baseline"/>
        </w:rPr>
        <w:t> </w:t>
      </w:r>
      <w:r>
        <w:rPr>
          <w:sz w:val="16"/>
          <w:vertAlign w:val="baseline"/>
        </w:rPr>
        <w:t>or</w:t>
      </w:r>
      <w:r>
        <w:rPr>
          <w:spacing w:val="40"/>
          <w:sz w:val="16"/>
          <w:vertAlign w:val="baseline"/>
        </w:rPr>
        <w:t> </w:t>
      </w:r>
      <w:r>
        <w:rPr>
          <w:sz w:val="16"/>
          <w:vertAlign w:val="baseline"/>
        </w:rPr>
        <w:t>family</w:t>
      </w:r>
      <w:r>
        <w:rPr>
          <w:spacing w:val="40"/>
          <w:sz w:val="16"/>
          <w:vertAlign w:val="baseline"/>
        </w:rPr>
        <w:t> </w:t>
      </w:r>
      <w:r>
        <w:rPr>
          <w:sz w:val="16"/>
          <w:vertAlign w:val="baseline"/>
        </w:rPr>
        <w:t>life</w:t>
      </w:r>
      <w:r>
        <w:rPr>
          <w:spacing w:val="-2"/>
          <w:sz w:val="16"/>
          <w:vertAlign w:val="baseline"/>
        </w:rPr>
        <w:t> </w:t>
      </w:r>
      <w:r>
        <w:rPr>
          <w:sz w:val="16"/>
          <w:vertAlign w:val="baseline"/>
        </w:rPr>
        <w:t>[…].</w:t>
      </w:r>
      <w:r>
        <w:rPr>
          <w:spacing w:val="-1"/>
          <w:sz w:val="16"/>
          <w:vertAlign w:val="baseline"/>
        </w:rPr>
        <w:t> </w:t>
      </w:r>
      <w:r>
        <w:rPr>
          <w:sz w:val="16"/>
          <w:vertAlign w:val="baseline"/>
        </w:rPr>
        <w:t>The religious</w:t>
      </w:r>
      <w:r>
        <w:rPr>
          <w:spacing w:val="-2"/>
          <w:sz w:val="16"/>
          <w:vertAlign w:val="baseline"/>
        </w:rPr>
        <w:t> </w:t>
      </w:r>
      <w:r>
        <w:rPr>
          <w:sz w:val="16"/>
          <w:vertAlign w:val="baseline"/>
        </w:rPr>
        <w:t>community in</w:t>
      </w:r>
      <w:r>
        <w:rPr>
          <w:spacing w:val="66"/>
          <w:sz w:val="16"/>
          <w:vertAlign w:val="baseline"/>
        </w:rPr>
        <w:t>  </w:t>
      </w:r>
      <w:r>
        <w:rPr>
          <w:sz w:val="16"/>
          <w:vertAlign w:val="baseline"/>
        </w:rPr>
        <w:t>question</w:t>
      </w:r>
      <w:r>
        <w:rPr>
          <w:spacing w:val="-1"/>
          <w:sz w:val="16"/>
          <w:vertAlign w:val="baseline"/>
        </w:rPr>
        <w:t> </w:t>
      </w:r>
      <w:r>
        <w:rPr>
          <w:sz w:val="16"/>
          <w:vertAlign w:val="baseline"/>
        </w:rPr>
        <w:t>must</w:t>
      </w:r>
      <w:r>
        <w:rPr>
          <w:spacing w:val="-1"/>
          <w:sz w:val="16"/>
          <w:vertAlign w:val="baseline"/>
        </w:rPr>
        <w:t> </w:t>
      </w:r>
      <w:r>
        <w:rPr>
          <w:sz w:val="16"/>
          <w:vertAlign w:val="baseline"/>
        </w:rPr>
        <w:t>also show,</w:t>
      </w:r>
      <w:r>
        <w:rPr>
          <w:spacing w:val="66"/>
          <w:sz w:val="16"/>
          <w:vertAlign w:val="baseline"/>
        </w:rPr>
        <w:t>  </w:t>
      </w:r>
      <w:r>
        <w:rPr>
          <w:sz w:val="16"/>
          <w:vertAlign w:val="baseline"/>
        </w:rPr>
        <w:t>in</w:t>
      </w:r>
      <w:r>
        <w:rPr>
          <w:spacing w:val="66"/>
          <w:sz w:val="16"/>
          <w:vertAlign w:val="baseline"/>
        </w:rPr>
        <w:t>  </w:t>
      </w:r>
      <w:r>
        <w:rPr>
          <w:sz w:val="16"/>
          <w:vertAlign w:val="baseline"/>
        </w:rPr>
        <w:t>light</w:t>
      </w:r>
      <w:r>
        <w:rPr>
          <w:spacing w:val="66"/>
          <w:sz w:val="16"/>
          <w:vertAlign w:val="baseline"/>
        </w:rPr>
        <w:t>  </w:t>
      </w:r>
      <w:r>
        <w:rPr>
          <w:sz w:val="16"/>
          <w:vertAlign w:val="baseline"/>
        </w:rPr>
        <w:t>of</w:t>
      </w:r>
      <w:r>
        <w:rPr>
          <w:spacing w:val="66"/>
          <w:sz w:val="16"/>
          <w:vertAlign w:val="baseline"/>
        </w:rPr>
        <w:t>  </w:t>
      </w:r>
      <w:r>
        <w:rPr>
          <w:sz w:val="16"/>
          <w:vertAlign w:val="baseline"/>
        </w:rPr>
        <w:t>the</w:t>
      </w:r>
      <w:r>
        <w:rPr>
          <w:spacing w:val="66"/>
          <w:sz w:val="16"/>
          <w:vertAlign w:val="baseline"/>
        </w:rPr>
        <w:t>  </w:t>
      </w:r>
      <w:r>
        <w:rPr>
          <w:sz w:val="16"/>
          <w:vertAlign w:val="baseline"/>
        </w:rPr>
        <w:t>circumstances</w:t>
      </w:r>
      <w:r>
        <w:rPr>
          <w:spacing w:val="65"/>
          <w:sz w:val="16"/>
          <w:vertAlign w:val="baseline"/>
        </w:rPr>
        <w:t>  </w:t>
      </w:r>
      <w:r>
        <w:rPr>
          <w:sz w:val="16"/>
          <w:vertAlign w:val="baseline"/>
        </w:rPr>
        <w:t>of</w:t>
      </w:r>
      <w:r>
        <w:rPr>
          <w:spacing w:val="66"/>
          <w:sz w:val="16"/>
          <w:vertAlign w:val="baseline"/>
        </w:rPr>
        <w:t>  </w:t>
      </w:r>
      <w:r>
        <w:rPr>
          <w:sz w:val="16"/>
          <w:vertAlign w:val="baseline"/>
        </w:rPr>
        <w:t>the individual</w:t>
      </w:r>
      <w:r>
        <w:rPr>
          <w:spacing w:val="-4"/>
          <w:sz w:val="16"/>
          <w:vertAlign w:val="baseline"/>
        </w:rPr>
        <w:t> </w:t>
      </w:r>
      <w:r>
        <w:rPr>
          <w:sz w:val="16"/>
          <w:vertAlign w:val="baseline"/>
        </w:rPr>
        <w:t>case,</w:t>
      </w:r>
      <w:r>
        <w:rPr>
          <w:spacing w:val="65"/>
          <w:sz w:val="16"/>
          <w:vertAlign w:val="baseline"/>
        </w:rPr>
        <w:t>  </w:t>
      </w:r>
      <w:r>
        <w:rPr>
          <w:sz w:val="16"/>
          <w:vertAlign w:val="baseline"/>
        </w:rPr>
        <w:t>that the</w:t>
      </w:r>
      <w:r>
        <w:rPr>
          <w:spacing w:val="-1"/>
          <w:sz w:val="16"/>
          <w:vertAlign w:val="baseline"/>
        </w:rPr>
        <w:t> </w:t>
      </w:r>
      <w:r>
        <w:rPr>
          <w:sz w:val="16"/>
          <w:vertAlign w:val="baseline"/>
        </w:rPr>
        <w:t>risk</w:t>
      </w:r>
      <w:r>
        <w:rPr>
          <w:spacing w:val="-3"/>
          <w:sz w:val="16"/>
          <w:vertAlign w:val="baseline"/>
        </w:rPr>
        <w:t> </w:t>
      </w:r>
      <w:r>
        <w:rPr>
          <w:sz w:val="16"/>
          <w:vertAlign w:val="baseline"/>
        </w:rPr>
        <w:t>alleged</w:t>
      </w:r>
      <w:r>
        <w:rPr>
          <w:spacing w:val="-1"/>
          <w:sz w:val="16"/>
          <w:vertAlign w:val="baseline"/>
        </w:rPr>
        <w:t> </w:t>
      </w:r>
      <w:r>
        <w:rPr>
          <w:sz w:val="16"/>
          <w:vertAlign w:val="baseline"/>
        </w:rPr>
        <w:t>is</w:t>
      </w:r>
      <w:r>
        <w:rPr>
          <w:spacing w:val="-3"/>
          <w:sz w:val="16"/>
          <w:vertAlign w:val="baseline"/>
        </w:rPr>
        <w:t> </w:t>
      </w:r>
      <w:r>
        <w:rPr>
          <w:sz w:val="16"/>
          <w:vertAlign w:val="baseline"/>
        </w:rPr>
        <w:t>probable</w:t>
      </w:r>
      <w:r>
        <w:rPr>
          <w:spacing w:val="-3"/>
          <w:sz w:val="16"/>
          <w:vertAlign w:val="baseline"/>
        </w:rPr>
        <w:t> </w:t>
      </w:r>
      <w:r>
        <w:rPr>
          <w:sz w:val="16"/>
          <w:vertAlign w:val="baseline"/>
        </w:rPr>
        <w:t>and</w:t>
      </w:r>
      <w:r>
        <w:rPr>
          <w:spacing w:val="-1"/>
          <w:sz w:val="16"/>
          <w:vertAlign w:val="baseline"/>
        </w:rPr>
        <w:t> </w:t>
      </w:r>
      <w:r>
        <w:rPr>
          <w:sz w:val="16"/>
          <w:vertAlign w:val="baseline"/>
        </w:rPr>
        <w:t>substantial</w:t>
      </w:r>
      <w:r>
        <w:rPr>
          <w:spacing w:val="-2"/>
          <w:sz w:val="16"/>
          <w:vertAlign w:val="baseline"/>
        </w:rPr>
        <w:t> </w:t>
      </w:r>
      <w:r>
        <w:rPr>
          <w:sz w:val="16"/>
          <w:vertAlign w:val="baseline"/>
        </w:rPr>
        <w:t>and</w:t>
      </w:r>
      <w:r>
        <w:rPr>
          <w:spacing w:val="-1"/>
          <w:sz w:val="16"/>
          <w:vertAlign w:val="baseline"/>
        </w:rPr>
        <w:t> </w:t>
      </w:r>
      <w:r>
        <w:rPr>
          <w:sz w:val="16"/>
          <w:vertAlign w:val="baseline"/>
        </w:rPr>
        <w:t>that the impugned interference with the right to respect for private life does not</w:t>
      </w:r>
      <w:r>
        <w:rPr>
          <w:spacing w:val="-2"/>
          <w:sz w:val="16"/>
          <w:vertAlign w:val="baseline"/>
        </w:rPr>
        <w:t> </w:t>
      </w:r>
      <w:r>
        <w:rPr>
          <w:sz w:val="16"/>
          <w:vertAlign w:val="baseline"/>
        </w:rPr>
        <w:t>go</w:t>
      </w:r>
      <w:r>
        <w:rPr>
          <w:spacing w:val="-3"/>
          <w:sz w:val="16"/>
          <w:vertAlign w:val="baseline"/>
        </w:rPr>
        <w:t> </w:t>
      </w:r>
      <w:r>
        <w:rPr>
          <w:sz w:val="16"/>
          <w:vertAlign w:val="baseline"/>
        </w:rPr>
        <w:t>beyond</w:t>
      </w:r>
      <w:r>
        <w:rPr>
          <w:spacing w:val="-3"/>
          <w:sz w:val="16"/>
          <w:vertAlign w:val="baseline"/>
        </w:rPr>
        <w:t> </w:t>
      </w:r>
      <w:r>
        <w:rPr>
          <w:sz w:val="16"/>
          <w:vertAlign w:val="baseline"/>
        </w:rPr>
        <w:t>what</w:t>
      </w:r>
      <w:r>
        <w:rPr>
          <w:spacing w:val="-2"/>
          <w:sz w:val="16"/>
          <w:vertAlign w:val="baseline"/>
        </w:rPr>
        <w:t> </w:t>
      </w:r>
      <w:r>
        <w:rPr>
          <w:sz w:val="16"/>
          <w:vertAlign w:val="baseline"/>
        </w:rPr>
        <w:t>is</w:t>
      </w:r>
      <w:r>
        <w:rPr>
          <w:spacing w:val="-3"/>
          <w:sz w:val="16"/>
          <w:vertAlign w:val="baseline"/>
        </w:rPr>
        <w:t> </w:t>
      </w:r>
      <w:r>
        <w:rPr>
          <w:sz w:val="16"/>
          <w:vertAlign w:val="baseline"/>
        </w:rPr>
        <w:t>necessary</w:t>
      </w:r>
      <w:r>
        <w:rPr>
          <w:spacing w:val="-3"/>
          <w:sz w:val="16"/>
          <w:vertAlign w:val="baseline"/>
        </w:rPr>
        <w:t> </w:t>
      </w:r>
      <w:r>
        <w:rPr>
          <w:sz w:val="16"/>
          <w:vertAlign w:val="baseline"/>
        </w:rPr>
        <w:t>to</w:t>
      </w:r>
      <w:r>
        <w:rPr>
          <w:spacing w:val="-3"/>
          <w:sz w:val="16"/>
          <w:vertAlign w:val="baseline"/>
        </w:rPr>
        <w:t> </w:t>
      </w:r>
      <w:r>
        <w:rPr>
          <w:sz w:val="16"/>
          <w:vertAlign w:val="baseline"/>
        </w:rPr>
        <w:t>eliminate</w:t>
      </w:r>
      <w:r>
        <w:rPr>
          <w:spacing w:val="-1"/>
          <w:sz w:val="16"/>
          <w:vertAlign w:val="baseline"/>
        </w:rPr>
        <w:t> </w:t>
      </w:r>
      <w:r>
        <w:rPr>
          <w:sz w:val="16"/>
          <w:vertAlign w:val="baseline"/>
        </w:rPr>
        <w:t>that</w:t>
      </w:r>
      <w:r>
        <w:rPr>
          <w:spacing w:val="-2"/>
          <w:sz w:val="16"/>
          <w:vertAlign w:val="baseline"/>
        </w:rPr>
        <w:t> </w:t>
      </w:r>
      <w:r>
        <w:rPr>
          <w:sz w:val="16"/>
          <w:vertAlign w:val="baseline"/>
        </w:rPr>
        <w:t>risk.”</w:t>
      </w:r>
      <w:r>
        <w:rPr>
          <w:spacing w:val="-3"/>
          <w:sz w:val="16"/>
          <w:vertAlign w:val="baseline"/>
        </w:rPr>
        <w:t> </w:t>
      </w:r>
      <w:r>
        <w:rPr>
          <w:sz w:val="16"/>
          <w:vertAlign w:val="baseline"/>
        </w:rPr>
        <w:t>ECHR,</w:t>
      </w:r>
      <w:r>
        <w:rPr>
          <w:spacing w:val="-5"/>
          <w:sz w:val="16"/>
          <w:vertAlign w:val="baseline"/>
        </w:rPr>
        <w:t> </w:t>
      </w:r>
      <w:r>
        <w:rPr>
          <w:i/>
          <w:sz w:val="16"/>
          <w:vertAlign w:val="baseline"/>
        </w:rPr>
        <w:t>Fernández</w:t>
      </w:r>
      <w:r>
        <w:rPr>
          <w:i/>
          <w:spacing w:val="-4"/>
          <w:sz w:val="16"/>
          <w:vertAlign w:val="baseline"/>
        </w:rPr>
        <w:t> </w:t>
      </w:r>
      <w:r>
        <w:rPr>
          <w:i/>
          <w:sz w:val="16"/>
          <w:vertAlign w:val="baseline"/>
        </w:rPr>
        <w:t>Martínez</w:t>
      </w:r>
      <w:r>
        <w:rPr>
          <w:i/>
          <w:spacing w:val="-2"/>
          <w:sz w:val="16"/>
          <w:vertAlign w:val="baseline"/>
        </w:rPr>
        <w:t> </w:t>
      </w:r>
      <w:r>
        <w:rPr>
          <w:i/>
          <w:sz w:val="16"/>
          <w:vertAlign w:val="baseline"/>
        </w:rPr>
        <w:t>v.</w:t>
      </w:r>
      <w:r>
        <w:rPr>
          <w:i/>
          <w:spacing w:val="-4"/>
          <w:sz w:val="16"/>
          <w:vertAlign w:val="baseline"/>
        </w:rPr>
        <w:t> </w:t>
      </w:r>
      <w:r>
        <w:rPr>
          <w:i/>
          <w:sz w:val="16"/>
          <w:vertAlign w:val="baseline"/>
        </w:rPr>
        <w:t>Spain</w:t>
      </w:r>
      <w:r>
        <w:rPr>
          <w:i/>
          <w:spacing w:val="-2"/>
          <w:sz w:val="16"/>
          <w:vertAlign w:val="baseline"/>
        </w:rPr>
        <w:t> </w:t>
      </w:r>
      <w:r>
        <w:rPr>
          <w:sz w:val="16"/>
          <w:vertAlign w:val="baseline"/>
        </w:rPr>
        <w:t>[GS],</w:t>
      </w:r>
      <w:r>
        <w:rPr>
          <w:spacing w:val="-2"/>
          <w:sz w:val="16"/>
          <w:vertAlign w:val="baseline"/>
        </w:rPr>
        <w:t> </w:t>
      </w:r>
      <w:r>
        <w:rPr>
          <w:sz w:val="16"/>
          <w:vertAlign w:val="baseline"/>
        </w:rPr>
        <w:t>No.</w:t>
      </w:r>
      <w:r>
        <w:rPr>
          <w:spacing w:val="-4"/>
          <w:sz w:val="16"/>
          <w:vertAlign w:val="baseline"/>
        </w:rPr>
        <w:t> </w:t>
      </w:r>
      <w:r>
        <w:rPr>
          <w:sz w:val="16"/>
          <w:vertAlign w:val="baseline"/>
        </w:rPr>
        <w:t>56030/07.</w:t>
      </w:r>
      <w:r>
        <w:rPr>
          <w:spacing w:val="-2"/>
          <w:sz w:val="16"/>
          <w:vertAlign w:val="baseline"/>
        </w:rPr>
        <w:t> </w:t>
      </w:r>
      <w:r>
        <w:rPr>
          <w:sz w:val="16"/>
          <w:vertAlign w:val="baseline"/>
        </w:rPr>
        <w:t>Judgment</w:t>
      </w:r>
      <w:r>
        <w:rPr>
          <w:spacing w:val="-2"/>
          <w:sz w:val="16"/>
          <w:vertAlign w:val="baseline"/>
        </w:rPr>
        <w:t> </w:t>
      </w:r>
      <w:r>
        <w:rPr>
          <w:sz w:val="16"/>
          <w:vertAlign w:val="baseline"/>
        </w:rPr>
        <w:t>of June 12, 2014, para. 132.</w:t>
      </w:r>
    </w:p>
    <w:p>
      <w:pPr>
        <w:spacing w:after="0"/>
        <w:jc w:val="both"/>
        <w:rPr>
          <w:sz w:val="16"/>
        </w:rPr>
        <w:sectPr>
          <w:pgSz w:w="12240" w:h="15840"/>
          <w:pgMar w:header="0" w:footer="984" w:top="1260" w:bottom="1220" w:left="880" w:right="740"/>
        </w:sectPr>
      </w:pPr>
    </w:p>
    <w:p>
      <w:pPr>
        <w:pStyle w:val="BodyText"/>
        <w:spacing w:before="79"/>
        <w:ind w:left="139" w:right="280"/>
      </w:pPr>
      <w:r>
        <w:rPr/>
        <w:t>by</w:t>
      </w:r>
      <w:r>
        <w:rPr>
          <w:spacing w:val="-3"/>
        </w:rPr>
        <w:t> </w:t>
      </w:r>
      <w:r>
        <w:rPr/>
        <w:t>broadly</w:t>
      </w:r>
      <w:r>
        <w:rPr>
          <w:spacing w:val="-1"/>
        </w:rPr>
        <w:t> </w:t>
      </w:r>
      <w:r>
        <w:rPr/>
        <w:t>interpreting Article</w:t>
      </w:r>
      <w:r>
        <w:rPr>
          <w:spacing w:val="-2"/>
        </w:rPr>
        <w:t> </w:t>
      </w:r>
      <w:r>
        <w:rPr/>
        <w:t>7(1),</w:t>
      </w:r>
      <w:r>
        <w:rPr>
          <w:spacing w:val="-1"/>
        </w:rPr>
        <w:t> </w:t>
      </w:r>
      <w:r>
        <w:rPr/>
        <w:t>and</w:t>
      </w:r>
      <w:r>
        <w:rPr>
          <w:spacing w:val="-3"/>
        </w:rPr>
        <w:t> </w:t>
      </w:r>
      <w:r>
        <w:rPr/>
        <w:t>in</w:t>
      </w:r>
      <w:r>
        <w:rPr>
          <w:spacing w:val="-2"/>
        </w:rPr>
        <w:t> </w:t>
      </w:r>
      <w:r>
        <w:rPr/>
        <w:t>close</w:t>
      </w:r>
      <w:r>
        <w:rPr>
          <w:spacing w:val="-2"/>
        </w:rPr>
        <w:t> </w:t>
      </w:r>
      <w:r>
        <w:rPr/>
        <w:t>relation</w:t>
      </w:r>
      <w:r>
        <w:rPr>
          <w:spacing w:val="-1"/>
        </w:rPr>
        <w:t> </w:t>
      </w:r>
      <w:r>
        <w:rPr/>
        <w:t>to</w:t>
      </w:r>
      <w:r>
        <w:rPr>
          <w:spacing w:val="-4"/>
        </w:rPr>
        <w:t> </w:t>
      </w:r>
      <w:r>
        <w:rPr/>
        <w:t>Article</w:t>
      </w:r>
      <w:r>
        <w:rPr>
          <w:spacing w:val="-2"/>
        </w:rPr>
        <w:t> </w:t>
      </w:r>
      <w:r>
        <w:rPr/>
        <w:t>11, stating</w:t>
      </w:r>
      <w:r>
        <w:rPr>
          <w:spacing w:val="-2"/>
        </w:rPr>
        <w:t> </w:t>
      </w:r>
      <w:r>
        <w:rPr/>
        <w:t>that</w:t>
      </w:r>
      <w:r>
        <w:rPr>
          <w:spacing w:val="-2"/>
        </w:rPr>
        <w:t> </w:t>
      </w:r>
      <w:r>
        <w:rPr/>
        <w:t>the</w:t>
      </w:r>
      <w:r>
        <w:rPr>
          <w:spacing w:val="-4"/>
        </w:rPr>
        <w:t> </w:t>
      </w:r>
      <w:r>
        <w:rPr/>
        <w:t>latter</w:t>
      </w:r>
      <w:r>
        <w:rPr>
          <w:spacing w:val="-2"/>
        </w:rPr>
        <w:t> </w:t>
      </w:r>
      <w:r>
        <w:rPr/>
        <w:t>includes a comprehensive concept of freedom (</w:t>
      </w:r>
      <w:r>
        <w:rPr>
          <w:i/>
        </w:rPr>
        <w:t>supra </w:t>
      </w:r>
      <w:r>
        <w:rPr/>
        <w:t>para. 59).</w:t>
      </w:r>
    </w:p>
    <w:p>
      <w:pPr>
        <w:pStyle w:val="ListParagraph"/>
        <w:numPr>
          <w:ilvl w:val="0"/>
          <w:numId w:val="4"/>
        </w:numPr>
        <w:tabs>
          <w:tab w:pos="860" w:val="left" w:leader="none"/>
        </w:tabs>
        <w:spacing w:line="240" w:lineRule="auto" w:before="121" w:after="0"/>
        <w:ind w:left="139" w:right="275" w:firstLine="0"/>
        <w:jc w:val="both"/>
        <w:rPr>
          <w:sz w:val="20"/>
        </w:rPr>
      </w:pPr>
      <w:r>
        <w:rPr>
          <w:sz w:val="20"/>
        </w:rPr>
        <w:t>This</w:t>
      </w:r>
      <w:r>
        <w:rPr>
          <w:spacing w:val="-13"/>
          <w:sz w:val="20"/>
        </w:rPr>
        <w:t> </w:t>
      </w:r>
      <w:r>
        <w:rPr>
          <w:sz w:val="20"/>
        </w:rPr>
        <w:t>Court</w:t>
      </w:r>
      <w:r>
        <w:rPr>
          <w:spacing w:val="-10"/>
          <w:sz w:val="20"/>
        </w:rPr>
        <w:t> </w:t>
      </w:r>
      <w:r>
        <w:rPr>
          <w:sz w:val="20"/>
        </w:rPr>
        <w:t>considers</w:t>
      </w:r>
      <w:r>
        <w:rPr>
          <w:spacing w:val="-11"/>
          <w:sz w:val="20"/>
        </w:rPr>
        <w:t> </w:t>
      </w:r>
      <w:r>
        <w:rPr>
          <w:sz w:val="20"/>
        </w:rPr>
        <w:t>that</w:t>
      </w:r>
      <w:r>
        <w:rPr>
          <w:spacing w:val="-12"/>
          <w:sz w:val="20"/>
        </w:rPr>
        <w:t> </w:t>
      </w:r>
      <w:r>
        <w:rPr>
          <w:sz w:val="20"/>
        </w:rPr>
        <w:t>the</w:t>
      </w:r>
      <w:r>
        <w:rPr>
          <w:spacing w:val="-11"/>
          <w:sz w:val="20"/>
        </w:rPr>
        <w:t> </w:t>
      </w:r>
      <w:r>
        <w:rPr>
          <w:sz w:val="20"/>
        </w:rPr>
        <w:t>rights</w:t>
      </w:r>
      <w:r>
        <w:rPr>
          <w:spacing w:val="-13"/>
          <w:sz w:val="20"/>
        </w:rPr>
        <w:t> </w:t>
      </w:r>
      <w:r>
        <w:rPr>
          <w:sz w:val="20"/>
        </w:rPr>
        <w:t>to</w:t>
      </w:r>
      <w:r>
        <w:rPr>
          <w:spacing w:val="-14"/>
          <w:sz w:val="20"/>
        </w:rPr>
        <w:t> </w:t>
      </w:r>
      <w:r>
        <w:rPr>
          <w:sz w:val="20"/>
        </w:rPr>
        <w:t>personal</w:t>
      </w:r>
      <w:r>
        <w:rPr>
          <w:spacing w:val="-12"/>
          <w:sz w:val="20"/>
        </w:rPr>
        <w:t> </w:t>
      </w:r>
      <w:r>
        <w:rPr>
          <w:sz w:val="20"/>
        </w:rPr>
        <w:t>liberty</w:t>
      </w:r>
      <w:r>
        <w:rPr>
          <w:spacing w:val="-11"/>
          <w:sz w:val="20"/>
        </w:rPr>
        <w:t> </w:t>
      </w:r>
      <w:r>
        <w:rPr>
          <w:sz w:val="20"/>
        </w:rPr>
        <w:t>and</w:t>
      </w:r>
      <w:r>
        <w:rPr>
          <w:spacing w:val="-12"/>
          <w:sz w:val="20"/>
        </w:rPr>
        <w:t> </w:t>
      </w:r>
      <w:r>
        <w:rPr>
          <w:sz w:val="20"/>
        </w:rPr>
        <w:t>privacy</w:t>
      </w:r>
      <w:r>
        <w:rPr>
          <w:spacing w:val="-11"/>
          <w:sz w:val="20"/>
        </w:rPr>
        <w:t> </w:t>
      </w:r>
      <w:r>
        <w:rPr>
          <w:sz w:val="20"/>
        </w:rPr>
        <w:t>of</w:t>
      </w:r>
      <w:r>
        <w:rPr>
          <w:spacing w:val="-11"/>
          <w:sz w:val="20"/>
        </w:rPr>
        <w:t> </w:t>
      </w:r>
      <w:r>
        <w:rPr>
          <w:sz w:val="20"/>
        </w:rPr>
        <w:t>Sandra</w:t>
      </w:r>
      <w:r>
        <w:rPr>
          <w:spacing w:val="-12"/>
          <w:sz w:val="20"/>
        </w:rPr>
        <w:t> </w:t>
      </w:r>
      <w:r>
        <w:rPr>
          <w:sz w:val="20"/>
        </w:rPr>
        <w:t>Pavez</w:t>
      </w:r>
      <w:r>
        <w:rPr>
          <w:spacing w:val="-9"/>
          <w:sz w:val="20"/>
        </w:rPr>
        <w:t> </w:t>
      </w:r>
      <w:r>
        <w:rPr>
          <w:sz w:val="20"/>
        </w:rPr>
        <w:t>Pavez</w:t>
      </w:r>
      <w:r>
        <w:rPr>
          <w:spacing w:val="-9"/>
          <w:sz w:val="20"/>
        </w:rPr>
        <w:t> </w:t>
      </w:r>
      <w:r>
        <w:rPr>
          <w:sz w:val="20"/>
        </w:rPr>
        <w:t>were affected</w:t>
      </w:r>
      <w:r>
        <w:rPr>
          <w:spacing w:val="-6"/>
          <w:sz w:val="20"/>
        </w:rPr>
        <w:t> </w:t>
      </w:r>
      <w:r>
        <w:rPr>
          <w:sz w:val="20"/>
        </w:rPr>
        <w:t>in</w:t>
      </w:r>
      <w:r>
        <w:rPr>
          <w:spacing w:val="-7"/>
          <w:sz w:val="20"/>
        </w:rPr>
        <w:t> </w:t>
      </w:r>
      <w:r>
        <w:rPr>
          <w:sz w:val="20"/>
        </w:rPr>
        <w:t>different</w:t>
      </w:r>
      <w:r>
        <w:rPr>
          <w:spacing w:val="-6"/>
          <w:sz w:val="20"/>
        </w:rPr>
        <w:t> </w:t>
      </w:r>
      <w:r>
        <w:rPr>
          <w:sz w:val="20"/>
        </w:rPr>
        <w:t>ways.</w:t>
      </w:r>
      <w:r>
        <w:rPr>
          <w:spacing w:val="-8"/>
          <w:sz w:val="20"/>
        </w:rPr>
        <w:t> </w:t>
      </w:r>
      <w:r>
        <w:rPr>
          <w:sz w:val="20"/>
        </w:rPr>
        <w:t>First,</w:t>
      </w:r>
      <w:r>
        <w:rPr>
          <w:spacing w:val="-7"/>
          <w:sz w:val="20"/>
        </w:rPr>
        <w:t> </w:t>
      </w:r>
      <w:r>
        <w:rPr>
          <w:sz w:val="20"/>
        </w:rPr>
        <w:t>because</w:t>
      </w:r>
      <w:r>
        <w:rPr>
          <w:spacing w:val="-7"/>
          <w:sz w:val="20"/>
        </w:rPr>
        <w:t> </w:t>
      </w:r>
      <w:r>
        <w:rPr>
          <w:sz w:val="20"/>
        </w:rPr>
        <w:t>the</w:t>
      </w:r>
      <w:r>
        <w:rPr>
          <w:spacing w:val="-8"/>
          <w:sz w:val="20"/>
        </w:rPr>
        <w:t> </w:t>
      </w:r>
      <w:r>
        <w:rPr>
          <w:sz w:val="20"/>
        </w:rPr>
        <w:t>revocation</w:t>
      </w:r>
      <w:r>
        <w:rPr>
          <w:spacing w:val="-5"/>
          <w:sz w:val="20"/>
        </w:rPr>
        <w:t> </w:t>
      </w:r>
      <w:r>
        <w:rPr>
          <w:sz w:val="20"/>
        </w:rPr>
        <w:t>of</w:t>
      </w:r>
      <w:r>
        <w:rPr>
          <w:spacing w:val="-8"/>
          <w:sz w:val="20"/>
        </w:rPr>
        <w:t> </w:t>
      </w:r>
      <w:r>
        <w:rPr>
          <w:sz w:val="20"/>
        </w:rPr>
        <w:t>her</w:t>
      </w:r>
      <w:r>
        <w:rPr>
          <w:spacing w:val="-5"/>
          <w:sz w:val="20"/>
        </w:rPr>
        <w:t> </w:t>
      </w:r>
      <w:r>
        <w:rPr>
          <w:sz w:val="20"/>
        </w:rPr>
        <w:t>certificate</w:t>
      </w:r>
      <w:r>
        <w:rPr>
          <w:spacing w:val="-7"/>
          <w:sz w:val="20"/>
        </w:rPr>
        <w:t> </w:t>
      </w:r>
      <w:r>
        <w:rPr>
          <w:sz w:val="20"/>
        </w:rPr>
        <w:t>of</w:t>
      </w:r>
      <w:r>
        <w:rPr>
          <w:spacing w:val="-7"/>
          <w:sz w:val="20"/>
        </w:rPr>
        <w:t> </w:t>
      </w:r>
      <w:r>
        <w:rPr>
          <w:sz w:val="20"/>
        </w:rPr>
        <w:t>suitability</w:t>
      </w:r>
      <w:r>
        <w:rPr>
          <w:spacing w:val="-8"/>
          <w:sz w:val="20"/>
        </w:rPr>
        <w:t> </w:t>
      </w:r>
      <w:r>
        <w:rPr>
          <w:sz w:val="20"/>
        </w:rPr>
        <w:t>was</w:t>
      </w:r>
      <w:r>
        <w:rPr>
          <w:spacing w:val="-5"/>
          <w:sz w:val="20"/>
        </w:rPr>
        <w:t> </w:t>
      </w:r>
      <w:r>
        <w:rPr>
          <w:sz w:val="20"/>
        </w:rPr>
        <w:t>specifically due to her sexual orientation (</w:t>
      </w:r>
      <w:r>
        <w:rPr>
          <w:i/>
          <w:sz w:val="20"/>
        </w:rPr>
        <w:t>supra </w:t>
      </w:r>
      <w:r>
        <w:rPr>
          <w:sz w:val="20"/>
        </w:rPr>
        <w:t>para. 118). At this point, it should be recalled that sexual orientation</w:t>
      </w:r>
      <w:r>
        <w:rPr>
          <w:spacing w:val="-4"/>
          <w:sz w:val="20"/>
        </w:rPr>
        <w:t> </w:t>
      </w:r>
      <w:r>
        <w:rPr>
          <w:sz w:val="20"/>
        </w:rPr>
        <w:t>and</w:t>
      </w:r>
      <w:r>
        <w:rPr>
          <w:spacing w:val="-5"/>
          <w:sz w:val="20"/>
        </w:rPr>
        <w:t> </w:t>
      </w:r>
      <w:r>
        <w:rPr>
          <w:sz w:val="20"/>
        </w:rPr>
        <w:t>sexual</w:t>
      </w:r>
      <w:r>
        <w:rPr>
          <w:spacing w:val="-5"/>
          <w:sz w:val="20"/>
        </w:rPr>
        <w:t> </w:t>
      </w:r>
      <w:r>
        <w:rPr>
          <w:sz w:val="20"/>
        </w:rPr>
        <w:t>identity</w:t>
      </w:r>
      <w:r>
        <w:rPr>
          <w:spacing w:val="-6"/>
          <w:sz w:val="20"/>
        </w:rPr>
        <w:t> </w:t>
      </w:r>
      <w:r>
        <w:rPr>
          <w:sz w:val="20"/>
        </w:rPr>
        <w:t>are</w:t>
      </w:r>
      <w:r>
        <w:rPr>
          <w:spacing w:val="-7"/>
          <w:sz w:val="20"/>
        </w:rPr>
        <w:t> </w:t>
      </w:r>
      <w:r>
        <w:rPr>
          <w:sz w:val="20"/>
        </w:rPr>
        <w:t>linked</w:t>
      </w:r>
      <w:r>
        <w:rPr>
          <w:spacing w:val="-3"/>
          <w:sz w:val="20"/>
        </w:rPr>
        <w:t> </w:t>
      </w:r>
      <w:r>
        <w:rPr>
          <w:sz w:val="20"/>
        </w:rPr>
        <w:t>to</w:t>
      </w:r>
      <w:r>
        <w:rPr>
          <w:spacing w:val="-7"/>
          <w:sz w:val="20"/>
        </w:rPr>
        <w:t> </w:t>
      </w:r>
      <w:r>
        <w:rPr>
          <w:sz w:val="20"/>
        </w:rPr>
        <w:t>the</w:t>
      </w:r>
      <w:r>
        <w:rPr>
          <w:spacing w:val="-4"/>
          <w:sz w:val="20"/>
        </w:rPr>
        <w:t> </w:t>
      </w:r>
      <w:r>
        <w:rPr>
          <w:sz w:val="20"/>
        </w:rPr>
        <w:t>concept</w:t>
      </w:r>
      <w:r>
        <w:rPr>
          <w:spacing w:val="-3"/>
          <w:sz w:val="20"/>
        </w:rPr>
        <w:t> </w:t>
      </w:r>
      <w:r>
        <w:rPr>
          <w:sz w:val="20"/>
        </w:rPr>
        <w:t>of</w:t>
      </w:r>
      <w:r>
        <w:rPr>
          <w:spacing w:val="-4"/>
          <w:sz w:val="20"/>
        </w:rPr>
        <w:t> </w:t>
      </w:r>
      <w:r>
        <w:rPr>
          <w:sz w:val="20"/>
        </w:rPr>
        <w:t>freedom</w:t>
      </w:r>
      <w:r>
        <w:rPr>
          <w:spacing w:val="-5"/>
          <w:sz w:val="20"/>
        </w:rPr>
        <w:t> </w:t>
      </w:r>
      <w:r>
        <w:rPr>
          <w:sz w:val="20"/>
        </w:rPr>
        <w:t>and</w:t>
      </w:r>
      <w:r>
        <w:rPr>
          <w:spacing w:val="-4"/>
          <w:sz w:val="20"/>
        </w:rPr>
        <w:t> </w:t>
      </w:r>
      <w:r>
        <w:rPr>
          <w:sz w:val="20"/>
        </w:rPr>
        <w:t>the</w:t>
      </w:r>
      <w:r>
        <w:rPr>
          <w:spacing w:val="-6"/>
          <w:sz w:val="20"/>
        </w:rPr>
        <w:t> </w:t>
      </w:r>
      <w:r>
        <w:rPr>
          <w:sz w:val="20"/>
        </w:rPr>
        <w:t>right</w:t>
      </w:r>
      <w:r>
        <w:rPr>
          <w:spacing w:val="-3"/>
          <w:sz w:val="20"/>
        </w:rPr>
        <w:t> </w:t>
      </w:r>
      <w:r>
        <w:rPr>
          <w:sz w:val="20"/>
        </w:rPr>
        <w:t>of</w:t>
      </w:r>
      <w:r>
        <w:rPr>
          <w:spacing w:val="-6"/>
          <w:sz w:val="20"/>
        </w:rPr>
        <w:t> </w:t>
      </w:r>
      <w:r>
        <w:rPr>
          <w:sz w:val="20"/>
        </w:rPr>
        <w:t>all</w:t>
      </w:r>
      <w:r>
        <w:rPr>
          <w:spacing w:val="-5"/>
          <w:sz w:val="20"/>
        </w:rPr>
        <w:t> </w:t>
      </w:r>
      <w:r>
        <w:rPr>
          <w:sz w:val="20"/>
        </w:rPr>
        <w:t>human</w:t>
      </w:r>
      <w:r>
        <w:rPr>
          <w:spacing w:val="-4"/>
          <w:sz w:val="20"/>
        </w:rPr>
        <w:t> </w:t>
      </w:r>
      <w:r>
        <w:rPr>
          <w:sz w:val="20"/>
        </w:rPr>
        <w:t>beings to self-determination and to freely choose the options and circumstances that give meaning to their existence,</w:t>
      </w:r>
      <w:r>
        <w:rPr>
          <w:spacing w:val="-18"/>
          <w:sz w:val="20"/>
        </w:rPr>
        <w:t> </w:t>
      </w:r>
      <w:r>
        <w:rPr>
          <w:sz w:val="20"/>
        </w:rPr>
        <w:t>according</w:t>
      </w:r>
      <w:r>
        <w:rPr>
          <w:spacing w:val="-17"/>
          <w:sz w:val="20"/>
        </w:rPr>
        <w:t> </w:t>
      </w:r>
      <w:r>
        <w:rPr>
          <w:sz w:val="20"/>
        </w:rPr>
        <w:t>to</w:t>
      </w:r>
      <w:r>
        <w:rPr>
          <w:spacing w:val="-18"/>
          <w:sz w:val="20"/>
        </w:rPr>
        <w:t> </w:t>
      </w:r>
      <w:r>
        <w:rPr>
          <w:sz w:val="20"/>
        </w:rPr>
        <w:t>their</w:t>
      </w:r>
      <w:r>
        <w:rPr>
          <w:spacing w:val="-15"/>
          <w:sz w:val="20"/>
        </w:rPr>
        <w:t> </w:t>
      </w:r>
      <w:r>
        <w:rPr>
          <w:sz w:val="20"/>
        </w:rPr>
        <w:t>own</w:t>
      </w:r>
      <w:r>
        <w:rPr>
          <w:spacing w:val="-14"/>
          <w:sz w:val="20"/>
        </w:rPr>
        <w:t> </w:t>
      </w:r>
      <w:r>
        <w:rPr>
          <w:sz w:val="20"/>
        </w:rPr>
        <w:t>convictions,</w:t>
      </w:r>
      <w:r>
        <w:rPr>
          <w:spacing w:val="-18"/>
          <w:sz w:val="20"/>
        </w:rPr>
        <w:t> </w:t>
      </w:r>
      <w:r>
        <w:rPr>
          <w:sz w:val="20"/>
        </w:rPr>
        <w:t>as</w:t>
      </w:r>
      <w:r>
        <w:rPr>
          <w:spacing w:val="-15"/>
          <w:sz w:val="20"/>
        </w:rPr>
        <w:t> </w:t>
      </w:r>
      <w:r>
        <w:rPr>
          <w:sz w:val="20"/>
        </w:rPr>
        <w:t>well</w:t>
      </w:r>
      <w:r>
        <w:rPr>
          <w:spacing w:val="-17"/>
          <w:sz w:val="20"/>
        </w:rPr>
        <w:t> </w:t>
      </w:r>
      <w:r>
        <w:rPr>
          <w:sz w:val="20"/>
        </w:rPr>
        <w:t>as</w:t>
      </w:r>
      <w:r>
        <w:rPr>
          <w:spacing w:val="-18"/>
          <w:sz w:val="20"/>
        </w:rPr>
        <w:t> </w:t>
      </w:r>
      <w:r>
        <w:rPr>
          <w:sz w:val="20"/>
        </w:rPr>
        <w:t>the</w:t>
      </w:r>
      <w:r>
        <w:rPr>
          <w:spacing w:val="-13"/>
          <w:sz w:val="20"/>
        </w:rPr>
        <w:t> </w:t>
      </w:r>
      <w:r>
        <w:rPr>
          <w:sz w:val="20"/>
        </w:rPr>
        <w:t>right</w:t>
      </w:r>
      <w:r>
        <w:rPr>
          <w:spacing w:val="-17"/>
          <w:sz w:val="20"/>
        </w:rPr>
        <w:t> </w:t>
      </w:r>
      <w:r>
        <w:rPr>
          <w:sz w:val="20"/>
        </w:rPr>
        <w:t>to</w:t>
      </w:r>
      <w:r>
        <w:rPr>
          <w:spacing w:val="-18"/>
          <w:sz w:val="20"/>
        </w:rPr>
        <w:t> </w:t>
      </w:r>
      <w:r>
        <w:rPr>
          <w:sz w:val="20"/>
        </w:rPr>
        <w:t>protection</w:t>
      </w:r>
      <w:r>
        <w:rPr>
          <w:spacing w:val="-13"/>
          <w:sz w:val="20"/>
        </w:rPr>
        <w:t> </w:t>
      </w:r>
      <w:r>
        <w:rPr>
          <w:sz w:val="20"/>
        </w:rPr>
        <w:t>of</w:t>
      </w:r>
      <w:r>
        <w:rPr>
          <w:spacing w:val="-18"/>
          <w:sz w:val="20"/>
        </w:rPr>
        <w:t> </w:t>
      </w:r>
      <w:r>
        <w:rPr>
          <w:sz w:val="20"/>
        </w:rPr>
        <w:t>privacy</w:t>
      </w:r>
      <w:r>
        <w:rPr>
          <w:spacing w:val="-17"/>
          <w:sz w:val="20"/>
        </w:rPr>
        <w:t> </w:t>
      </w:r>
      <w:r>
        <w:rPr>
          <w:sz w:val="20"/>
        </w:rPr>
        <w:t>(</w:t>
      </w:r>
      <w:r>
        <w:rPr>
          <w:i/>
          <w:sz w:val="20"/>
        </w:rPr>
        <w:t>supra</w:t>
      </w:r>
      <w:r>
        <w:rPr>
          <w:i/>
          <w:spacing w:val="-15"/>
          <w:sz w:val="20"/>
        </w:rPr>
        <w:t> </w:t>
      </w:r>
      <w:r>
        <w:rPr>
          <w:sz w:val="20"/>
        </w:rPr>
        <w:t>paras. 58</w:t>
      </w:r>
      <w:r>
        <w:rPr>
          <w:spacing w:val="-5"/>
          <w:sz w:val="20"/>
        </w:rPr>
        <w:t> </w:t>
      </w:r>
      <w:r>
        <w:rPr>
          <w:sz w:val="20"/>
        </w:rPr>
        <w:t>and</w:t>
      </w:r>
      <w:r>
        <w:rPr>
          <w:spacing w:val="-5"/>
          <w:sz w:val="20"/>
        </w:rPr>
        <w:t> </w:t>
      </w:r>
      <w:r>
        <w:rPr>
          <w:sz w:val="20"/>
        </w:rPr>
        <w:t>63).</w:t>
      </w:r>
      <w:r>
        <w:rPr>
          <w:spacing w:val="-4"/>
          <w:sz w:val="20"/>
        </w:rPr>
        <w:t> </w:t>
      </w:r>
      <w:r>
        <w:rPr>
          <w:sz w:val="20"/>
        </w:rPr>
        <w:t>Ms.</w:t>
      </w:r>
      <w:r>
        <w:rPr>
          <w:spacing w:val="-4"/>
          <w:sz w:val="20"/>
        </w:rPr>
        <w:t> </w:t>
      </w:r>
      <w:r>
        <w:rPr>
          <w:sz w:val="20"/>
        </w:rPr>
        <w:t>Pavez</w:t>
      </w:r>
      <w:r>
        <w:rPr>
          <w:spacing w:val="-2"/>
          <w:sz w:val="20"/>
        </w:rPr>
        <w:t> </w:t>
      </w:r>
      <w:r>
        <w:rPr>
          <w:sz w:val="20"/>
        </w:rPr>
        <w:t>Pavez’s</w:t>
      </w:r>
      <w:r>
        <w:rPr>
          <w:spacing w:val="-6"/>
          <w:sz w:val="20"/>
        </w:rPr>
        <w:t> </w:t>
      </w:r>
      <w:r>
        <w:rPr>
          <w:sz w:val="20"/>
        </w:rPr>
        <w:t>private</w:t>
      </w:r>
      <w:r>
        <w:rPr>
          <w:spacing w:val="-4"/>
          <w:sz w:val="20"/>
        </w:rPr>
        <w:t> </w:t>
      </w:r>
      <w:r>
        <w:rPr>
          <w:sz w:val="20"/>
        </w:rPr>
        <w:t>life,</w:t>
      </w:r>
      <w:r>
        <w:rPr>
          <w:spacing w:val="-3"/>
          <w:sz w:val="20"/>
        </w:rPr>
        <w:t> </w:t>
      </w:r>
      <w:r>
        <w:rPr>
          <w:sz w:val="20"/>
        </w:rPr>
        <w:t>and</w:t>
      </w:r>
      <w:r>
        <w:rPr>
          <w:spacing w:val="-5"/>
          <w:sz w:val="20"/>
        </w:rPr>
        <w:t> </w:t>
      </w:r>
      <w:r>
        <w:rPr>
          <w:sz w:val="20"/>
        </w:rPr>
        <w:t>specifically</w:t>
      </w:r>
      <w:r>
        <w:rPr>
          <w:spacing w:val="-5"/>
          <w:sz w:val="20"/>
        </w:rPr>
        <w:t> </w:t>
      </w:r>
      <w:r>
        <w:rPr>
          <w:sz w:val="20"/>
        </w:rPr>
        <w:t>her</w:t>
      </w:r>
      <w:r>
        <w:rPr>
          <w:spacing w:val="-4"/>
          <w:sz w:val="20"/>
        </w:rPr>
        <w:t> </w:t>
      </w:r>
      <w:r>
        <w:rPr>
          <w:sz w:val="20"/>
        </w:rPr>
        <w:t>sexual</w:t>
      </w:r>
      <w:r>
        <w:rPr>
          <w:spacing w:val="-3"/>
          <w:sz w:val="20"/>
        </w:rPr>
        <w:t> </w:t>
      </w:r>
      <w:r>
        <w:rPr>
          <w:sz w:val="20"/>
        </w:rPr>
        <w:t>orientation,</w:t>
      </w:r>
      <w:r>
        <w:rPr>
          <w:spacing w:val="-6"/>
          <w:sz w:val="20"/>
        </w:rPr>
        <w:t> </w:t>
      </w:r>
      <w:r>
        <w:rPr>
          <w:sz w:val="20"/>
        </w:rPr>
        <w:t>was</w:t>
      </w:r>
      <w:r>
        <w:rPr>
          <w:spacing w:val="-4"/>
          <w:sz w:val="20"/>
        </w:rPr>
        <w:t> </w:t>
      </w:r>
      <w:r>
        <w:rPr>
          <w:sz w:val="20"/>
        </w:rPr>
        <w:t>exposed</w:t>
      </w:r>
      <w:r>
        <w:rPr>
          <w:spacing w:val="-5"/>
          <w:sz w:val="20"/>
        </w:rPr>
        <w:t> </w:t>
      </w:r>
      <w:r>
        <w:rPr>
          <w:sz w:val="20"/>
        </w:rPr>
        <w:t>in</w:t>
      </w:r>
      <w:r>
        <w:rPr>
          <w:spacing w:val="-4"/>
          <w:sz w:val="20"/>
        </w:rPr>
        <w:t> </w:t>
      </w:r>
      <w:r>
        <w:rPr>
          <w:sz w:val="20"/>
        </w:rPr>
        <w:t>the same resolution in which the Vicariate of San Bernardo revoked her certificate of suitability (</w:t>
      </w:r>
      <w:r>
        <w:rPr>
          <w:i/>
          <w:sz w:val="20"/>
        </w:rPr>
        <w:t>supra</w:t>
      </w:r>
      <w:r>
        <w:rPr>
          <w:i/>
          <w:sz w:val="20"/>
        </w:rPr>
        <w:t> </w:t>
      </w:r>
      <w:r>
        <w:rPr>
          <w:sz w:val="20"/>
        </w:rPr>
        <w:t>para. 24).</w:t>
      </w:r>
    </w:p>
    <w:p>
      <w:pPr>
        <w:pStyle w:val="ListParagraph"/>
        <w:numPr>
          <w:ilvl w:val="0"/>
          <w:numId w:val="4"/>
        </w:numPr>
        <w:tabs>
          <w:tab w:pos="860" w:val="left" w:leader="none"/>
        </w:tabs>
        <w:spacing w:line="240" w:lineRule="auto" w:before="119" w:after="0"/>
        <w:ind w:left="139" w:right="280" w:firstLine="0"/>
        <w:jc w:val="both"/>
        <w:rPr>
          <w:sz w:val="20"/>
        </w:rPr>
      </w:pPr>
      <w:r>
        <w:rPr>
          <w:sz w:val="20"/>
        </w:rPr>
        <w:t>Secondly,</w:t>
      </w:r>
      <w:r>
        <w:rPr>
          <w:spacing w:val="-6"/>
          <w:sz w:val="20"/>
        </w:rPr>
        <w:t> </w:t>
      </w:r>
      <w:r>
        <w:rPr>
          <w:sz w:val="20"/>
        </w:rPr>
        <w:t>her</w:t>
      </w:r>
      <w:r>
        <w:rPr>
          <w:spacing w:val="-4"/>
          <w:sz w:val="20"/>
        </w:rPr>
        <w:t> </w:t>
      </w:r>
      <w:r>
        <w:rPr>
          <w:sz w:val="20"/>
        </w:rPr>
        <w:t>sexual</w:t>
      </w:r>
      <w:r>
        <w:rPr>
          <w:spacing w:val="-5"/>
          <w:sz w:val="20"/>
        </w:rPr>
        <w:t> </w:t>
      </w:r>
      <w:r>
        <w:rPr>
          <w:sz w:val="20"/>
        </w:rPr>
        <w:t>life</w:t>
      </w:r>
      <w:r>
        <w:rPr>
          <w:spacing w:val="-7"/>
          <w:sz w:val="20"/>
        </w:rPr>
        <w:t> </w:t>
      </w:r>
      <w:r>
        <w:rPr>
          <w:sz w:val="20"/>
        </w:rPr>
        <w:t>was</w:t>
      </w:r>
      <w:r>
        <w:rPr>
          <w:spacing w:val="-6"/>
          <w:sz w:val="20"/>
        </w:rPr>
        <w:t> </w:t>
      </w:r>
      <w:r>
        <w:rPr>
          <w:sz w:val="20"/>
        </w:rPr>
        <w:t>also</w:t>
      </w:r>
      <w:r>
        <w:rPr>
          <w:spacing w:val="-4"/>
          <w:sz w:val="20"/>
        </w:rPr>
        <w:t> </w:t>
      </w:r>
      <w:r>
        <w:rPr>
          <w:sz w:val="20"/>
        </w:rPr>
        <w:t>subject</w:t>
      </w:r>
      <w:r>
        <w:rPr>
          <w:spacing w:val="-5"/>
          <w:sz w:val="20"/>
        </w:rPr>
        <w:t> </w:t>
      </w:r>
      <w:r>
        <w:rPr>
          <w:sz w:val="20"/>
        </w:rPr>
        <w:t>to</w:t>
      </w:r>
      <w:r>
        <w:rPr>
          <w:spacing w:val="-7"/>
          <w:sz w:val="20"/>
        </w:rPr>
        <w:t> </w:t>
      </w:r>
      <w:r>
        <w:rPr>
          <w:sz w:val="20"/>
        </w:rPr>
        <w:t>interference</w:t>
      </w:r>
      <w:r>
        <w:rPr>
          <w:spacing w:val="-4"/>
          <w:sz w:val="20"/>
        </w:rPr>
        <w:t> </w:t>
      </w:r>
      <w:r>
        <w:rPr>
          <w:sz w:val="20"/>
        </w:rPr>
        <w:t>by</w:t>
      </w:r>
      <w:r>
        <w:rPr>
          <w:spacing w:val="-6"/>
          <w:sz w:val="20"/>
        </w:rPr>
        <w:t> </w:t>
      </w:r>
      <w:r>
        <w:rPr>
          <w:sz w:val="20"/>
        </w:rPr>
        <w:t>the</w:t>
      </w:r>
      <w:r>
        <w:rPr>
          <w:spacing w:val="-4"/>
          <w:sz w:val="20"/>
        </w:rPr>
        <w:t> </w:t>
      </w:r>
      <w:r>
        <w:rPr>
          <w:sz w:val="20"/>
        </w:rPr>
        <w:t>Vicariate</w:t>
      </w:r>
      <w:r>
        <w:rPr>
          <w:spacing w:val="-7"/>
          <w:sz w:val="20"/>
        </w:rPr>
        <w:t> </w:t>
      </w:r>
      <w:r>
        <w:rPr>
          <w:sz w:val="20"/>
        </w:rPr>
        <w:t>for</w:t>
      </w:r>
      <w:r>
        <w:rPr>
          <w:spacing w:val="-4"/>
          <w:sz w:val="20"/>
        </w:rPr>
        <w:t> </w:t>
      </w:r>
      <w:r>
        <w:rPr>
          <w:sz w:val="20"/>
        </w:rPr>
        <w:t>Education,</w:t>
      </w:r>
      <w:r>
        <w:rPr>
          <w:spacing w:val="-6"/>
          <w:sz w:val="20"/>
        </w:rPr>
        <w:t> </w:t>
      </w:r>
      <w:r>
        <w:rPr>
          <w:sz w:val="20"/>
        </w:rPr>
        <w:t>which allegedly urged her to end her homosexual relationship and made her continued employment as a Catholic</w:t>
      </w:r>
      <w:r>
        <w:rPr>
          <w:spacing w:val="-3"/>
          <w:sz w:val="20"/>
        </w:rPr>
        <w:t> </w:t>
      </w:r>
      <w:r>
        <w:rPr>
          <w:sz w:val="20"/>
        </w:rPr>
        <w:t>religion</w:t>
      </w:r>
      <w:r>
        <w:rPr>
          <w:spacing w:val="-1"/>
          <w:sz w:val="20"/>
        </w:rPr>
        <w:t> </w:t>
      </w:r>
      <w:r>
        <w:rPr>
          <w:sz w:val="20"/>
        </w:rPr>
        <w:t>teacher</w:t>
      </w:r>
      <w:r>
        <w:rPr>
          <w:spacing w:val="-4"/>
          <w:sz w:val="20"/>
        </w:rPr>
        <w:t> </w:t>
      </w:r>
      <w:r>
        <w:rPr>
          <w:sz w:val="20"/>
        </w:rPr>
        <w:t>conditional</w:t>
      </w:r>
      <w:r>
        <w:rPr>
          <w:spacing w:val="-5"/>
          <w:sz w:val="20"/>
        </w:rPr>
        <w:t> </w:t>
      </w:r>
      <w:r>
        <w:rPr>
          <w:sz w:val="20"/>
        </w:rPr>
        <w:t>upon</w:t>
      </w:r>
      <w:r>
        <w:rPr>
          <w:spacing w:val="-4"/>
          <w:sz w:val="20"/>
        </w:rPr>
        <w:t> </w:t>
      </w:r>
      <w:r>
        <w:rPr>
          <w:sz w:val="20"/>
        </w:rPr>
        <w:t>her</w:t>
      </w:r>
      <w:r>
        <w:rPr>
          <w:spacing w:val="-6"/>
          <w:sz w:val="20"/>
        </w:rPr>
        <w:t> </w:t>
      </w:r>
      <w:r>
        <w:rPr>
          <w:sz w:val="20"/>
        </w:rPr>
        <w:t>undergoing</w:t>
      </w:r>
      <w:r>
        <w:rPr>
          <w:spacing w:val="-5"/>
          <w:sz w:val="20"/>
        </w:rPr>
        <w:t> </w:t>
      </w:r>
      <w:r>
        <w:rPr>
          <w:sz w:val="20"/>
        </w:rPr>
        <w:t>medical</w:t>
      </w:r>
      <w:r>
        <w:rPr>
          <w:spacing w:val="-2"/>
          <w:sz w:val="20"/>
        </w:rPr>
        <w:t> </w:t>
      </w:r>
      <w:r>
        <w:rPr>
          <w:sz w:val="20"/>
        </w:rPr>
        <w:t>or</w:t>
      </w:r>
      <w:r>
        <w:rPr>
          <w:spacing w:val="-4"/>
          <w:sz w:val="20"/>
        </w:rPr>
        <w:t> </w:t>
      </w:r>
      <w:r>
        <w:rPr>
          <w:sz w:val="20"/>
        </w:rPr>
        <w:t>psychiatric</w:t>
      </w:r>
      <w:r>
        <w:rPr>
          <w:spacing w:val="-6"/>
          <w:sz w:val="20"/>
        </w:rPr>
        <w:t> </w:t>
      </w:r>
      <w:r>
        <w:rPr>
          <w:sz w:val="20"/>
        </w:rPr>
        <w:t>therapy</w:t>
      </w:r>
      <w:r>
        <w:rPr>
          <w:spacing w:val="-3"/>
          <w:sz w:val="20"/>
        </w:rPr>
        <w:t> </w:t>
      </w:r>
      <w:r>
        <w:rPr>
          <w:sz w:val="20"/>
        </w:rPr>
        <w:t>(</w:t>
      </w:r>
      <w:r>
        <w:rPr>
          <w:i/>
          <w:sz w:val="20"/>
        </w:rPr>
        <w:t>supra </w:t>
      </w:r>
      <w:r>
        <w:rPr>
          <w:sz w:val="20"/>
        </w:rPr>
        <w:t>para. 24). Such conduct is totally unacceptable from a perspective of a State governed by the rule of law, where human rights must be respected.</w:t>
      </w:r>
    </w:p>
    <w:p>
      <w:pPr>
        <w:pStyle w:val="ListParagraph"/>
        <w:numPr>
          <w:ilvl w:val="0"/>
          <w:numId w:val="4"/>
        </w:numPr>
        <w:tabs>
          <w:tab w:pos="860" w:val="left" w:leader="none"/>
        </w:tabs>
        <w:spacing w:line="240" w:lineRule="auto" w:before="122" w:after="0"/>
        <w:ind w:left="139" w:right="278" w:firstLine="0"/>
        <w:jc w:val="both"/>
        <w:rPr>
          <w:sz w:val="20"/>
        </w:rPr>
      </w:pPr>
      <w:r>
        <w:rPr>
          <w:sz w:val="20"/>
        </w:rPr>
        <w:t>Regarding the rights to have equal access to public service and to work, this Court finds the following: a) Sandra Pavez Pavez held a teaching position in a public educational establishment, and was paid with public funds; b) the teaching position she held was as a tenured teacher; c) after the </w:t>
      </w:r>
      <w:r>
        <w:rPr>
          <w:spacing w:val="-2"/>
          <w:sz w:val="20"/>
        </w:rPr>
        <w:t>revocation</w:t>
      </w:r>
      <w:r>
        <w:rPr>
          <w:spacing w:val="-6"/>
          <w:sz w:val="20"/>
        </w:rPr>
        <w:t> </w:t>
      </w:r>
      <w:r>
        <w:rPr>
          <w:spacing w:val="-2"/>
          <w:sz w:val="20"/>
        </w:rPr>
        <w:t>of</w:t>
      </w:r>
      <w:r>
        <w:rPr>
          <w:spacing w:val="-7"/>
          <w:sz w:val="20"/>
        </w:rPr>
        <w:t> </w:t>
      </w:r>
      <w:r>
        <w:rPr>
          <w:spacing w:val="-2"/>
          <w:sz w:val="20"/>
        </w:rPr>
        <w:t>the</w:t>
      </w:r>
      <w:r>
        <w:rPr>
          <w:spacing w:val="-6"/>
          <w:sz w:val="20"/>
        </w:rPr>
        <w:t> </w:t>
      </w:r>
      <w:r>
        <w:rPr>
          <w:spacing w:val="-2"/>
          <w:sz w:val="20"/>
        </w:rPr>
        <w:t>certificate</w:t>
      </w:r>
      <w:r>
        <w:rPr>
          <w:spacing w:val="-8"/>
          <w:sz w:val="20"/>
        </w:rPr>
        <w:t> </w:t>
      </w:r>
      <w:r>
        <w:rPr>
          <w:spacing w:val="-2"/>
          <w:sz w:val="20"/>
        </w:rPr>
        <w:t>of</w:t>
      </w:r>
      <w:r>
        <w:rPr>
          <w:spacing w:val="-7"/>
          <w:sz w:val="20"/>
        </w:rPr>
        <w:t> </w:t>
      </w:r>
      <w:r>
        <w:rPr>
          <w:spacing w:val="-2"/>
          <w:sz w:val="20"/>
        </w:rPr>
        <w:t>suitability,</w:t>
      </w:r>
      <w:r>
        <w:rPr>
          <w:spacing w:val="-8"/>
          <w:sz w:val="20"/>
        </w:rPr>
        <w:t> </w:t>
      </w:r>
      <w:r>
        <w:rPr>
          <w:spacing w:val="-2"/>
          <w:sz w:val="20"/>
        </w:rPr>
        <w:t>her</w:t>
      </w:r>
      <w:r>
        <w:rPr>
          <w:spacing w:val="-8"/>
          <w:sz w:val="20"/>
        </w:rPr>
        <w:t> </w:t>
      </w:r>
      <w:r>
        <w:rPr>
          <w:spacing w:val="-2"/>
          <w:sz w:val="20"/>
        </w:rPr>
        <w:t>position</w:t>
      </w:r>
      <w:r>
        <w:rPr>
          <w:spacing w:val="-6"/>
          <w:sz w:val="20"/>
        </w:rPr>
        <w:t> </w:t>
      </w:r>
      <w:r>
        <w:rPr>
          <w:spacing w:val="-2"/>
          <w:sz w:val="20"/>
        </w:rPr>
        <w:t>was</w:t>
      </w:r>
      <w:r>
        <w:rPr>
          <w:spacing w:val="-7"/>
          <w:sz w:val="20"/>
        </w:rPr>
        <w:t> </w:t>
      </w:r>
      <w:r>
        <w:rPr>
          <w:spacing w:val="-2"/>
          <w:sz w:val="20"/>
        </w:rPr>
        <w:t>reassigned</w:t>
      </w:r>
      <w:r>
        <w:rPr>
          <w:spacing w:val="-6"/>
          <w:sz w:val="20"/>
        </w:rPr>
        <w:t> </w:t>
      </w:r>
      <w:r>
        <w:rPr>
          <w:spacing w:val="-2"/>
          <w:sz w:val="20"/>
        </w:rPr>
        <w:t>in</w:t>
      </w:r>
      <w:r>
        <w:rPr>
          <w:spacing w:val="-6"/>
          <w:sz w:val="20"/>
        </w:rPr>
        <w:t> </w:t>
      </w:r>
      <w:r>
        <w:rPr>
          <w:spacing w:val="-2"/>
          <w:sz w:val="20"/>
        </w:rPr>
        <w:t>accordance</w:t>
      </w:r>
      <w:r>
        <w:rPr>
          <w:spacing w:val="-8"/>
          <w:sz w:val="20"/>
        </w:rPr>
        <w:t> </w:t>
      </w:r>
      <w:r>
        <w:rPr>
          <w:spacing w:val="-2"/>
          <w:sz w:val="20"/>
        </w:rPr>
        <w:t>with</w:t>
      </w:r>
      <w:r>
        <w:rPr>
          <w:spacing w:val="-6"/>
          <w:sz w:val="20"/>
        </w:rPr>
        <w:t> </w:t>
      </w:r>
      <w:r>
        <w:rPr>
          <w:spacing w:val="-2"/>
          <w:sz w:val="20"/>
        </w:rPr>
        <w:t>the</w:t>
      </w:r>
      <w:r>
        <w:rPr>
          <w:spacing w:val="-8"/>
          <w:sz w:val="20"/>
        </w:rPr>
        <w:t> </w:t>
      </w:r>
      <w:r>
        <w:rPr>
          <w:spacing w:val="-2"/>
          <w:sz w:val="20"/>
        </w:rPr>
        <w:t>provisions </w:t>
      </w:r>
      <w:r>
        <w:rPr>
          <w:sz w:val="20"/>
        </w:rPr>
        <w:t>of her employment contract and she was appointed acting Inspector General; d) she has been prevented</w:t>
      </w:r>
      <w:r>
        <w:rPr>
          <w:spacing w:val="-8"/>
          <w:sz w:val="20"/>
        </w:rPr>
        <w:t> </w:t>
      </w:r>
      <w:r>
        <w:rPr>
          <w:sz w:val="20"/>
        </w:rPr>
        <w:t>from</w:t>
      </w:r>
      <w:r>
        <w:rPr>
          <w:spacing w:val="-8"/>
          <w:sz w:val="20"/>
        </w:rPr>
        <w:t> </w:t>
      </w:r>
      <w:r>
        <w:rPr>
          <w:sz w:val="20"/>
        </w:rPr>
        <w:t>teaching</w:t>
      </w:r>
      <w:r>
        <w:rPr>
          <w:spacing w:val="-11"/>
          <w:sz w:val="20"/>
        </w:rPr>
        <w:t> </w:t>
      </w:r>
      <w:r>
        <w:rPr>
          <w:sz w:val="20"/>
        </w:rPr>
        <w:t>Catholic</w:t>
      </w:r>
      <w:r>
        <w:rPr>
          <w:spacing w:val="-10"/>
          <w:sz w:val="20"/>
        </w:rPr>
        <w:t> </w:t>
      </w:r>
      <w:r>
        <w:rPr>
          <w:sz w:val="20"/>
        </w:rPr>
        <w:t>religion</w:t>
      </w:r>
      <w:r>
        <w:rPr>
          <w:spacing w:val="-7"/>
          <w:sz w:val="20"/>
        </w:rPr>
        <w:t> </w:t>
      </w:r>
      <w:r>
        <w:rPr>
          <w:sz w:val="20"/>
        </w:rPr>
        <w:t>classes</w:t>
      </w:r>
      <w:r>
        <w:rPr>
          <w:spacing w:val="-10"/>
          <w:sz w:val="20"/>
        </w:rPr>
        <w:t> </w:t>
      </w:r>
      <w:r>
        <w:rPr>
          <w:sz w:val="20"/>
        </w:rPr>
        <w:t>as</w:t>
      </w:r>
      <w:r>
        <w:rPr>
          <w:spacing w:val="-10"/>
          <w:sz w:val="20"/>
        </w:rPr>
        <w:t> </w:t>
      </w:r>
      <w:r>
        <w:rPr>
          <w:sz w:val="20"/>
        </w:rPr>
        <w:t>a</w:t>
      </w:r>
      <w:r>
        <w:rPr>
          <w:spacing w:val="-9"/>
          <w:sz w:val="20"/>
        </w:rPr>
        <w:t> </w:t>
      </w:r>
      <w:r>
        <w:rPr>
          <w:sz w:val="20"/>
        </w:rPr>
        <w:t>consequence</w:t>
      </w:r>
      <w:r>
        <w:rPr>
          <w:spacing w:val="-10"/>
          <w:sz w:val="20"/>
        </w:rPr>
        <w:t> </w:t>
      </w:r>
      <w:r>
        <w:rPr>
          <w:sz w:val="20"/>
        </w:rPr>
        <w:t>of</w:t>
      </w:r>
      <w:r>
        <w:rPr>
          <w:spacing w:val="-12"/>
          <w:sz w:val="20"/>
        </w:rPr>
        <w:t> </w:t>
      </w:r>
      <w:r>
        <w:rPr>
          <w:sz w:val="20"/>
        </w:rPr>
        <w:t>the</w:t>
      </w:r>
      <w:r>
        <w:rPr>
          <w:spacing w:val="-10"/>
          <w:sz w:val="20"/>
        </w:rPr>
        <w:t> </w:t>
      </w:r>
      <w:r>
        <w:rPr>
          <w:sz w:val="20"/>
        </w:rPr>
        <w:t>revocation</w:t>
      </w:r>
      <w:r>
        <w:rPr>
          <w:spacing w:val="-8"/>
          <w:sz w:val="20"/>
        </w:rPr>
        <w:t> </w:t>
      </w:r>
      <w:r>
        <w:rPr>
          <w:sz w:val="20"/>
        </w:rPr>
        <w:t>of</w:t>
      </w:r>
      <w:r>
        <w:rPr>
          <w:spacing w:val="-10"/>
          <w:sz w:val="20"/>
        </w:rPr>
        <w:t> </w:t>
      </w:r>
      <w:r>
        <w:rPr>
          <w:sz w:val="20"/>
        </w:rPr>
        <w:t>the</w:t>
      </w:r>
      <w:r>
        <w:rPr>
          <w:spacing w:val="-10"/>
          <w:sz w:val="20"/>
        </w:rPr>
        <w:t> </w:t>
      </w:r>
      <w:r>
        <w:rPr>
          <w:sz w:val="20"/>
        </w:rPr>
        <w:t>certificate of suitability, and e) in 2011 she was tenured in the position of Inspector General (</w:t>
      </w:r>
      <w:r>
        <w:rPr>
          <w:i/>
          <w:sz w:val="20"/>
        </w:rPr>
        <w:t>supra </w:t>
      </w:r>
      <w:r>
        <w:rPr>
          <w:sz w:val="20"/>
        </w:rPr>
        <w:t>para. 28).</w:t>
      </w:r>
    </w:p>
    <w:p>
      <w:pPr>
        <w:pStyle w:val="ListParagraph"/>
        <w:numPr>
          <w:ilvl w:val="0"/>
          <w:numId w:val="4"/>
        </w:numPr>
        <w:tabs>
          <w:tab w:pos="860" w:val="left" w:leader="none"/>
        </w:tabs>
        <w:spacing w:line="240" w:lineRule="auto" w:before="120" w:after="0"/>
        <w:ind w:left="139" w:right="274" w:firstLine="0"/>
        <w:jc w:val="both"/>
        <w:rPr>
          <w:sz w:val="20"/>
        </w:rPr>
      </w:pPr>
      <w:r>
        <w:rPr>
          <w:sz w:val="20"/>
        </w:rPr>
        <w:t>The State disputes her status as a public servant due to the fact that her employment was governed</w:t>
      </w:r>
      <w:r>
        <w:rPr>
          <w:spacing w:val="-10"/>
          <w:sz w:val="20"/>
        </w:rPr>
        <w:t> </w:t>
      </w:r>
      <w:r>
        <w:rPr>
          <w:sz w:val="20"/>
        </w:rPr>
        <w:t>by</w:t>
      </w:r>
      <w:r>
        <w:rPr>
          <w:spacing w:val="-13"/>
          <w:sz w:val="20"/>
        </w:rPr>
        <w:t> </w:t>
      </w:r>
      <w:r>
        <w:rPr>
          <w:sz w:val="20"/>
        </w:rPr>
        <w:t>a</w:t>
      </w:r>
      <w:r>
        <w:rPr>
          <w:spacing w:val="-10"/>
          <w:sz w:val="20"/>
        </w:rPr>
        <w:t> </w:t>
      </w:r>
      <w:r>
        <w:rPr>
          <w:sz w:val="20"/>
        </w:rPr>
        <w:t>private</w:t>
      </w:r>
      <w:r>
        <w:rPr>
          <w:spacing w:val="-12"/>
          <w:sz w:val="20"/>
        </w:rPr>
        <w:t> </w:t>
      </w:r>
      <w:r>
        <w:rPr>
          <w:sz w:val="20"/>
        </w:rPr>
        <w:t>law</w:t>
      </w:r>
      <w:r>
        <w:rPr>
          <w:spacing w:val="-13"/>
          <w:sz w:val="20"/>
        </w:rPr>
        <w:t> </w:t>
      </w:r>
      <w:r>
        <w:rPr>
          <w:sz w:val="20"/>
        </w:rPr>
        <w:t>contract</w:t>
      </w:r>
      <w:r>
        <w:rPr>
          <w:spacing w:val="-10"/>
          <w:sz w:val="20"/>
        </w:rPr>
        <w:t> </w:t>
      </w:r>
      <w:r>
        <w:rPr>
          <w:sz w:val="20"/>
        </w:rPr>
        <w:t>and</w:t>
      </w:r>
      <w:r>
        <w:rPr>
          <w:spacing w:val="-12"/>
          <w:sz w:val="20"/>
        </w:rPr>
        <w:t> </w:t>
      </w:r>
      <w:r>
        <w:rPr>
          <w:sz w:val="20"/>
        </w:rPr>
        <w:t>not</w:t>
      </w:r>
      <w:r>
        <w:rPr>
          <w:spacing w:val="-12"/>
          <w:sz w:val="20"/>
        </w:rPr>
        <w:t> </w:t>
      </w:r>
      <w:r>
        <w:rPr>
          <w:sz w:val="20"/>
        </w:rPr>
        <w:t>a</w:t>
      </w:r>
      <w:r>
        <w:rPr>
          <w:spacing w:val="-10"/>
          <w:sz w:val="20"/>
        </w:rPr>
        <w:t> </w:t>
      </w:r>
      <w:r>
        <w:rPr>
          <w:sz w:val="20"/>
        </w:rPr>
        <w:t>public</w:t>
      </w:r>
      <w:r>
        <w:rPr>
          <w:spacing w:val="-13"/>
          <w:sz w:val="20"/>
        </w:rPr>
        <w:t> </w:t>
      </w:r>
      <w:r>
        <w:rPr>
          <w:sz w:val="20"/>
        </w:rPr>
        <w:t>law</w:t>
      </w:r>
      <w:r>
        <w:rPr>
          <w:spacing w:val="-13"/>
          <w:sz w:val="20"/>
        </w:rPr>
        <w:t> </w:t>
      </w:r>
      <w:r>
        <w:rPr>
          <w:sz w:val="20"/>
        </w:rPr>
        <w:t>contract.</w:t>
      </w:r>
      <w:r>
        <w:rPr>
          <w:spacing w:val="-11"/>
          <w:sz w:val="20"/>
        </w:rPr>
        <w:t> </w:t>
      </w:r>
      <w:r>
        <w:rPr>
          <w:sz w:val="20"/>
        </w:rPr>
        <w:t>However,</w:t>
      </w:r>
      <w:r>
        <w:rPr>
          <w:spacing w:val="-13"/>
          <w:sz w:val="20"/>
        </w:rPr>
        <w:t> </w:t>
      </w:r>
      <w:r>
        <w:rPr>
          <w:sz w:val="20"/>
        </w:rPr>
        <w:t>for</w:t>
      </w:r>
      <w:r>
        <w:rPr>
          <w:spacing w:val="-11"/>
          <w:sz w:val="20"/>
        </w:rPr>
        <w:t> </w:t>
      </w:r>
      <w:r>
        <w:rPr>
          <w:sz w:val="20"/>
        </w:rPr>
        <w:t>this</w:t>
      </w:r>
      <w:r>
        <w:rPr>
          <w:spacing w:val="-13"/>
          <w:sz w:val="20"/>
        </w:rPr>
        <w:t> </w:t>
      </w:r>
      <w:r>
        <w:rPr>
          <w:sz w:val="20"/>
        </w:rPr>
        <w:t>Court,</w:t>
      </w:r>
      <w:r>
        <w:rPr>
          <w:spacing w:val="-11"/>
          <w:sz w:val="20"/>
        </w:rPr>
        <w:t> </w:t>
      </w:r>
      <w:r>
        <w:rPr>
          <w:sz w:val="20"/>
        </w:rPr>
        <w:t>the</w:t>
      </w:r>
      <w:r>
        <w:rPr>
          <w:spacing w:val="-11"/>
          <w:sz w:val="20"/>
        </w:rPr>
        <w:t> </w:t>
      </w:r>
      <w:r>
        <w:rPr>
          <w:sz w:val="20"/>
        </w:rPr>
        <w:t>relevant point</w:t>
      </w:r>
      <w:r>
        <w:rPr>
          <w:spacing w:val="-5"/>
          <w:sz w:val="20"/>
        </w:rPr>
        <w:t> </w:t>
      </w:r>
      <w:r>
        <w:rPr>
          <w:sz w:val="20"/>
        </w:rPr>
        <w:t>is</w:t>
      </w:r>
      <w:r>
        <w:rPr>
          <w:spacing w:val="-6"/>
          <w:sz w:val="20"/>
        </w:rPr>
        <w:t> </w:t>
      </w:r>
      <w:r>
        <w:rPr>
          <w:sz w:val="20"/>
        </w:rPr>
        <w:t>that</w:t>
      </w:r>
      <w:r>
        <w:rPr>
          <w:spacing w:val="-5"/>
          <w:sz w:val="20"/>
        </w:rPr>
        <w:t> </w:t>
      </w:r>
      <w:r>
        <w:rPr>
          <w:sz w:val="20"/>
        </w:rPr>
        <w:t>Sandra</w:t>
      </w:r>
      <w:r>
        <w:rPr>
          <w:spacing w:val="-5"/>
          <w:sz w:val="20"/>
        </w:rPr>
        <w:t> </w:t>
      </w:r>
      <w:r>
        <w:rPr>
          <w:sz w:val="20"/>
        </w:rPr>
        <w:t>Pavez</w:t>
      </w:r>
      <w:r>
        <w:rPr>
          <w:spacing w:val="-5"/>
          <w:sz w:val="20"/>
        </w:rPr>
        <w:t> </w:t>
      </w:r>
      <w:r>
        <w:rPr>
          <w:sz w:val="20"/>
        </w:rPr>
        <w:t>Pavez</w:t>
      </w:r>
      <w:r>
        <w:rPr>
          <w:spacing w:val="-5"/>
          <w:sz w:val="20"/>
        </w:rPr>
        <w:t> </w:t>
      </w:r>
      <w:r>
        <w:rPr>
          <w:sz w:val="20"/>
        </w:rPr>
        <w:t>held</w:t>
      </w:r>
      <w:r>
        <w:rPr>
          <w:spacing w:val="-5"/>
          <w:sz w:val="20"/>
        </w:rPr>
        <w:t> </w:t>
      </w:r>
      <w:r>
        <w:rPr>
          <w:sz w:val="20"/>
        </w:rPr>
        <w:t>a</w:t>
      </w:r>
      <w:r>
        <w:rPr>
          <w:spacing w:val="-5"/>
          <w:sz w:val="20"/>
        </w:rPr>
        <w:t> </w:t>
      </w:r>
      <w:r>
        <w:rPr>
          <w:sz w:val="20"/>
        </w:rPr>
        <w:t>position</w:t>
      </w:r>
      <w:r>
        <w:rPr>
          <w:spacing w:val="-2"/>
          <w:sz w:val="20"/>
        </w:rPr>
        <w:t> </w:t>
      </w:r>
      <w:r>
        <w:rPr>
          <w:sz w:val="20"/>
        </w:rPr>
        <w:t>as</w:t>
      </w:r>
      <w:r>
        <w:rPr>
          <w:spacing w:val="-6"/>
          <w:sz w:val="20"/>
        </w:rPr>
        <w:t> </w:t>
      </w:r>
      <w:r>
        <w:rPr>
          <w:sz w:val="20"/>
        </w:rPr>
        <w:t>a</w:t>
      </w:r>
      <w:r>
        <w:rPr>
          <w:spacing w:val="-5"/>
          <w:sz w:val="20"/>
        </w:rPr>
        <w:t> </w:t>
      </w:r>
      <w:r>
        <w:rPr>
          <w:sz w:val="20"/>
        </w:rPr>
        <w:t>public</w:t>
      </w:r>
      <w:r>
        <w:rPr>
          <w:spacing w:val="-6"/>
          <w:sz w:val="20"/>
        </w:rPr>
        <w:t> </w:t>
      </w:r>
      <w:r>
        <w:rPr>
          <w:sz w:val="20"/>
        </w:rPr>
        <w:t>education</w:t>
      </w:r>
      <w:r>
        <w:rPr>
          <w:spacing w:val="-5"/>
          <w:sz w:val="20"/>
        </w:rPr>
        <w:t> </w:t>
      </w:r>
      <w:r>
        <w:rPr>
          <w:sz w:val="20"/>
        </w:rPr>
        <w:t>teacher,</w:t>
      </w:r>
      <w:r>
        <w:rPr>
          <w:spacing w:val="-6"/>
          <w:sz w:val="20"/>
        </w:rPr>
        <w:t> </w:t>
      </w:r>
      <w:r>
        <w:rPr>
          <w:sz w:val="20"/>
        </w:rPr>
        <w:t>in</w:t>
      </w:r>
      <w:r>
        <w:rPr>
          <w:spacing w:val="-5"/>
          <w:sz w:val="20"/>
        </w:rPr>
        <w:t> </w:t>
      </w:r>
      <w:r>
        <w:rPr>
          <w:sz w:val="20"/>
        </w:rPr>
        <w:t>a</w:t>
      </w:r>
      <w:r>
        <w:rPr>
          <w:spacing w:val="-5"/>
          <w:sz w:val="20"/>
        </w:rPr>
        <w:t> </w:t>
      </w:r>
      <w:r>
        <w:rPr>
          <w:sz w:val="20"/>
        </w:rPr>
        <w:t>public</w:t>
      </w:r>
      <w:r>
        <w:rPr>
          <w:spacing w:val="-6"/>
          <w:sz w:val="20"/>
        </w:rPr>
        <w:t> </w:t>
      </w:r>
      <w:r>
        <w:rPr>
          <w:sz w:val="20"/>
        </w:rPr>
        <w:t>school,</w:t>
      </w:r>
      <w:r>
        <w:rPr>
          <w:spacing w:val="-6"/>
          <w:sz w:val="20"/>
        </w:rPr>
        <w:t> </w:t>
      </w:r>
      <w:r>
        <w:rPr>
          <w:sz w:val="20"/>
        </w:rPr>
        <w:t>and was paid with public funds. In this sense, the nature of the functions she performed were those of a public</w:t>
      </w:r>
      <w:r>
        <w:rPr>
          <w:spacing w:val="-1"/>
          <w:sz w:val="20"/>
        </w:rPr>
        <w:t> </w:t>
      </w:r>
      <w:r>
        <w:rPr>
          <w:sz w:val="20"/>
        </w:rPr>
        <w:t>servant, whose access and tenure</w:t>
      </w:r>
      <w:r>
        <w:rPr>
          <w:spacing w:val="-2"/>
          <w:sz w:val="20"/>
        </w:rPr>
        <w:t> </w:t>
      </w:r>
      <w:r>
        <w:rPr>
          <w:sz w:val="20"/>
        </w:rPr>
        <w:t>in a</w:t>
      </w:r>
      <w:r>
        <w:rPr>
          <w:spacing w:val="-1"/>
          <w:sz w:val="20"/>
        </w:rPr>
        <w:t> </w:t>
      </w:r>
      <w:r>
        <w:rPr>
          <w:sz w:val="20"/>
        </w:rPr>
        <w:t>position depended ultimately on the</w:t>
      </w:r>
      <w:r>
        <w:rPr>
          <w:spacing w:val="-2"/>
          <w:sz w:val="20"/>
        </w:rPr>
        <w:t> </w:t>
      </w:r>
      <w:r>
        <w:rPr>
          <w:sz w:val="20"/>
        </w:rPr>
        <w:t>decision of a State institution; therefore she enjoyed the protections established in Article 23(1)(c) of the American Convention, which recognizes the right of access to public service under conditions of equality.</w:t>
      </w:r>
    </w:p>
    <w:p>
      <w:pPr>
        <w:pStyle w:val="ListParagraph"/>
        <w:numPr>
          <w:ilvl w:val="0"/>
          <w:numId w:val="4"/>
        </w:numPr>
        <w:tabs>
          <w:tab w:pos="860" w:val="left" w:leader="none"/>
        </w:tabs>
        <w:spacing w:line="240" w:lineRule="auto" w:before="120" w:after="0"/>
        <w:ind w:left="139" w:right="276" w:firstLine="0"/>
        <w:jc w:val="both"/>
        <w:rPr>
          <w:sz w:val="20"/>
        </w:rPr>
      </w:pPr>
      <w:r>
        <w:rPr>
          <w:sz w:val="20"/>
        </w:rPr>
        <w:t>This Court finds that, after the revocation of her certificate of suitability, Sandra Pavez Pavez continued to perform a public function and that, </w:t>
      </w:r>
      <w:r>
        <w:rPr>
          <w:i/>
          <w:sz w:val="20"/>
        </w:rPr>
        <w:t>a priori</w:t>
      </w:r>
      <w:r>
        <w:rPr>
          <w:sz w:val="20"/>
        </w:rPr>
        <w:t>, she did not suffer any deterioration in her employment</w:t>
      </w:r>
      <w:r>
        <w:rPr>
          <w:spacing w:val="-11"/>
          <w:sz w:val="20"/>
        </w:rPr>
        <w:t> </w:t>
      </w:r>
      <w:r>
        <w:rPr>
          <w:sz w:val="20"/>
        </w:rPr>
        <w:t>contract,</w:t>
      </w:r>
      <w:r>
        <w:rPr>
          <w:spacing w:val="-12"/>
          <w:sz w:val="20"/>
        </w:rPr>
        <w:t> </w:t>
      </w:r>
      <w:r>
        <w:rPr>
          <w:sz w:val="20"/>
        </w:rPr>
        <w:t>since</w:t>
      </w:r>
      <w:r>
        <w:rPr>
          <w:spacing w:val="-15"/>
          <w:sz w:val="20"/>
        </w:rPr>
        <w:t> </w:t>
      </w:r>
      <w:r>
        <w:rPr>
          <w:sz w:val="20"/>
        </w:rPr>
        <w:t>her</w:t>
      </w:r>
      <w:r>
        <w:rPr>
          <w:spacing w:val="-10"/>
          <w:sz w:val="20"/>
        </w:rPr>
        <w:t> </w:t>
      </w:r>
      <w:r>
        <w:rPr>
          <w:sz w:val="20"/>
        </w:rPr>
        <w:t>reassignment</w:t>
      </w:r>
      <w:r>
        <w:rPr>
          <w:spacing w:val="-11"/>
          <w:sz w:val="20"/>
        </w:rPr>
        <w:t> </w:t>
      </w:r>
      <w:r>
        <w:rPr>
          <w:sz w:val="20"/>
        </w:rPr>
        <w:t>of</w:t>
      </w:r>
      <w:r>
        <w:rPr>
          <w:spacing w:val="-12"/>
          <w:sz w:val="20"/>
        </w:rPr>
        <w:t> </w:t>
      </w:r>
      <w:r>
        <w:rPr>
          <w:sz w:val="20"/>
        </w:rPr>
        <w:t>functions</w:t>
      </w:r>
      <w:r>
        <w:rPr>
          <w:spacing w:val="-13"/>
          <w:sz w:val="20"/>
        </w:rPr>
        <w:t> </w:t>
      </w:r>
      <w:r>
        <w:rPr>
          <w:sz w:val="20"/>
        </w:rPr>
        <w:t>took</w:t>
      </w:r>
      <w:r>
        <w:rPr>
          <w:spacing w:val="-12"/>
          <w:sz w:val="20"/>
        </w:rPr>
        <w:t> </w:t>
      </w:r>
      <w:r>
        <w:rPr>
          <w:sz w:val="20"/>
        </w:rPr>
        <w:t>the</w:t>
      </w:r>
      <w:r>
        <w:rPr>
          <w:spacing w:val="-12"/>
          <w:sz w:val="20"/>
        </w:rPr>
        <w:t> </w:t>
      </w:r>
      <w:r>
        <w:rPr>
          <w:sz w:val="20"/>
        </w:rPr>
        <w:t>form</w:t>
      </w:r>
      <w:r>
        <w:rPr>
          <w:spacing w:val="-11"/>
          <w:sz w:val="20"/>
        </w:rPr>
        <w:t> </w:t>
      </w:r>
      <w:r>
        <w:rPr>
          <w:sz w:val="20"/>
        </w:rPr>
        <w:t>of</w:t>
      </w:r>
      <w:r>
        <w:rPr>
          <w:spacing w:val="-12"/>
          <w:sz w:val="20"/>
        </w:rPr>
        <w:t> </w:t>
      </w:r>
      <w:r>
        <w:rPr>
          <w:sz w:val="20"/>
        </w:rPr>
        <w:t>a</w:t>
      </w:r>
      <w:r>
        <w:rPr>
          <w:spacing w:val="-11"/>
          <w:sz w:val="20"/>
        </w:rPr>
        <w:t> </w:t>
      </w:r>
      <w:r>
        <w:rPr>
          <w:sz w:val="20"/>
        </w:rPr>
        <w:t>promotion,</w:t>
      </w:r>
      <w:r>
        <w:rPr>
          <w:spacing w:val="-12"/>
          <w:sz w:val="20"/>
        </w:rPr>
        <w:t> </w:t>
      </w:r>
      <w:r>
        <w:rPr>
          <w:sz w:val="20"/>
        </w:rPr>
        <w:t>with</w:t>
      </w:r>
      <w:r>
        <w:rPr>
          <w:spacing w:val="-13"/>
          <w:sz w:val="20"/>
        </w:rPr>
        <w:t> </w:t>
      </w:r>
      <w:r>
        <w:rPr>
          <w:sz w:val="20"/>
        </w:rPr>
        <w:t>a</w:t>
      </w:r>
      <w:r>
        <w:rPr>
          <w:spacing w:val="-13"/>
          <w:sz w:val="20"/>
        </w:rPr>
        <w:t> </w:t>
      </w:r>
      <w:r>
        <w:rPr>
          <w:sz w:val="20"/>
        </w:rPr>
        <w:t>higher salary and more responsibilities. The change of contract from incumbent to interim lasted for four years and only related to the position of Inspector General. According to the argument of the State, which</w:t>
      </w:r>
      <w:r>
        <w:rPr>
          <w:spacing w:val="-5"/>
          <w:sz w:val="20"/>
        </w:rPr>
        <w:t> </w:t>
      </w:r>
      <w:r>
        <w:rPr>
          <w:sz w:val="20"/>
        </w:rPr>
        <w:t>was</w:t>
      </w:r>
      <w:r>
        <w:rPr>
          <w:spacing w:val="-7"/>
          <w:sz w:val="20"/>
        </w:rPr>
        <w:t> </w:t>
      </w:r>
      <w:r>
        <w:rPr>
          <w:sz w:val="20"/>
        </w:rPr>
        <w:t>not</w:t>
      </w:r>
      <w:r>
        <w:rPr>
          <w:spacing w:val="-6"/>
          <w:sz w:val="20"/>
        </w:rPr>
        <w:t> </w:t>
      </w:r>
      <w:r>
        <w:rPr>
          <w:sz w:val="20"/>
        </w:rPr>
        <w:t>challenged</w:t>
      </w:r>
      <w:r>
        <w:rPr>
          <w:spacing w:val="-6"/>
          <w:sz w:val="20"/>
        </w:rPr>
        <w:t> </w:t>
      </w:r>
      <w:r>
        <w:rPr>
          <w:sz w:val="20"/>
        </w:rPr>
        <w:t>by</w:t>
      </w:r>
      <w:r>
        <w:rPr>
          <w:spacing w:val="-7"/>
          <w:sz w:val="20"/>
        </w:rPr>
        <w:t> </w:t>
      </w:r>
      <w:r>
        <w:rPr>
          <w:sz w:val="20"/>
        </w:rPr>
        <w:t>the</w:t>
      </w:r>
      <w:r>
        <w:rPr>
          <w:spacing w:val="-8"/>
          <w:sz w:val="20"/>
        </w:rPr>
        <w:t> </w:t>
      </w:r>
      <w:r>
        <w:rPr>
          <w:sz w:val="20"/>
        </w:rPr>
        <w:t>Commission</w:t>
      </w:r>
      <w:r>
        <w:rPr>
          <w:spacing w:val="-3"/>
          <w:sz w:val="20"/>
        </w:rPr>
        <w:t> </w:t>
      </w:r>
      <w:r>
        <w:rPr>
          <w:sz w:val="20"/>
        </w:rPr>
        <w:t>or</w:t>
      </w:r>
      <w:r>
        <w:rPr>
          <w:spacing w:val="-5"/>
          <w:sz w:val="20"/>
        </w:rPr>
        <w:t> </w:t>
      </w:r>
      <w:r>
        <w:rPr>
          <w:sz w:val="20"/>
        </w:rPr>
        <w:t>the</w:t>
      </w:r>
      <w:r>
        <w:rPr>
          <w:spacing w:val="-8"/>
          <w:sz w:val="20"/>
        </w:rPr>
        <w:t> </w:t>
      </w:r>
      <w:r>
        <w:rPr>
          <w:sz w:val="20"/>
        </w:rPr>
        <w:t>representatives,</w:t>
      </w:r>
      <w:r>
        <w:rPr>
          <w:spacing w:val="-7"/>
          <w:sz w:val="20"/>
        </w:rPr>
        <w:t> </w:t>
      </w:r>
      <w:r>
        <w:rPr>
          <w:sz w:val="20"/>
        </w:rPr>
        <w:t>this</w:t>
      </w:r>
      <w:r>
        <w:rPr>
          <w:spacing w:val="-7"/>
          <w:sz w:val="20"/>
        </w:rPr>
        <w:t> </w:t>
      </w:r>
      <w:r>
        <w:rPr>
          <w:sz w:val="20"/>
        </w:rPr>
        <w:t>was</w:t>
      </w:r>
      <w:r>
        <w:rPr>
          <w:spacing w:val="-7"/>
          <w:sz w:val="20"/>
        </w:rPr>
        <w:t> </w:t>
      </w:r>
      <w:r>
        <w:rPr>
          <w:sz w:val="20"/>
        </w:rPr>
        <w:t>the</w:t>
      </w:r>
      <w:r>
        <w:rPr>
          <w:spacing w:val="-8"/>
          <w:sz w:val="20"/>
        </w:rPr>
        <w:t> </w:t>
      </w:r>
      <w:r>
        <w:rPr>
          <w:sz w:val="20"/>
        </w:rPr>
        <w:t>common</w:t>
      </w:r>
      <w:r>
        <w:rPr>
          <w:spacing w:val="-5"/>
          <w:sz w:val="20"/>
        </w:rPr>
        <w:t> </w:t>
      </w:r>
      <w:r>
        <w:rPr>
          <w:sz w:val="20"/>
        </w:rPr>
        <w:t>procedure for the position of Inspector General, for all teachers, and not only for her. Moreover, according to what was reported, she was promoted to the position from within the same teaching staff and commissioned as inspector general, being first and foremost a tenured teacher at the school.</w:t>
      </w:r>
    </w:p>
    <w:p>
      <w:pPr>
        <w:pStyle w:val="ListParagraph"/>
        <w:numPr>
          <w:ilvl w:val="0"/>
          <w:numId w:val="4"/>
        </w:numPr>
        <w:tabs>
          <w:tab w:pos="860" w:val="left" w:leader="none"/>
        </w:tabs>
        <w:spacing w:line="240" w:lineRule="auto" w:before="119" w:after="0"/>
        <w:ind w:left="139" w:right="278" w:firstLine="0"/>
        <w:jc w:val="both"/>
        <w:rPr>
          <w:sz w:val="20"/>
        </w:rPr>
      </w:pPr>
      <w:r>
        <w:rPr>
          <w:sz w:val="20"/>
        </w:rPr>
        <w:t>In</w:t>
      </w:r>
      <w:r>
        <w:rPr>
          <w:spacing w:val="-17"/>
          <w:sz w:val="20"/>
        </w:rPr>
        <w:t> </w:t>
      </w:r>
      <w:r>
        <w:rPr>
          <w:sz w:val="20"/>
        </w:rPr>
        <w:t>view</w:t>
      </w:r>
      <w:r>
        <w:rPr>
          <w:spacing w:val="-15"/>
          <w:sz w:val="20"/>
        </w:rPr>
        <w:t> </w:t>
      </w:r>
      <w:r>
        <w:rPr>
          <w:sz w:val="20"/>
        </w:rPr>
        <w:t>of</w:t>
      </w:r>
      <w:r>
        <w:rPr>
          <w:spacing w:val="-16"/>
          <w:sz w:val="20"/>
        </w:rPr>
        <w:t> </w:t>
      </w:r>
      <w:r>
        <w:rPr>
          <w:sz w:val="20"/>
        </w:rPr>
        <w:t>the</w:t>
      </w:r>
      <w:r>
        <w:rPr>
          <w:spacing w:val="-16"/>
          <w:sz w:val="20"/>
        </w:rPr>
        <w:t> </w:t>
      </w:r>
      <w:r>
        <w:rPr>
          <w:sz w:val="20"/>
        </w:rPr>
        <w:t>above,</w:t>
      </w:r>
      <w:r>
        <w:rPr>
          <w:spacing w:val="-18"/>
          <w:sz w:val="20"/>
        </w:rPr>
        <w:t> </w:t>
      </w:r>
      <w:r>
        <w:rPr>
          <w:sz w:val="20"/>
        </w:rPr>
        <w:t>this</w:t>
      </w:r>
      <w:r>
        <w:rPr>
          <w:spacing w:val="-17"/>
          <w:sz w:val="20"/>
        </w:rPr>
        <w:t> </w:t>
      </w:r>
      <w:r>
        <w:rPr>
          <w:sz w:val="20"/>
        </w:rPr>
        <w:t>Court</w:t>
      </w:r>
      <w:r>
        <w:rPr>
          <w:spacing w:val="-15"/>
          <w:sz w:val="20"/>
        </w:rPr>
        <w:t> </w:t>
      </w:r>
      <w:r>
        <w:rPr>
          <w:sz w:val="20"/>
        </w:rPr>
        <w:t>finds</w:t>
      </w:r>
      <w:r>
        <w:rPr>
          <w:spacing w:val="-16"/>
          <w:sz w:val="20"/>
        </w:rPr>
        <w:t> </w:t>
      </w:r>
      <w:r>
        <w:rPr>
          <w:sz w:val="20"/>
        </w:rPr>
        <w:t>that</w:t>
      </w:r>
      <w:r>
        <w:rPr>
          <w:spacing w:val="-17"/>
          <w:sz w:val="20"/>
        </w:rPr>
        <w:t> </w:t>
      </w:r>
      <w:r>
        <w:rPr>
          <w:sz w:val="20"/>
        </w:rPr>
        <w:t>Sandra</w:t>
      </w:r>
      <w:r>
        <w:rPr>
          <w:spacing w:val="-17"/>
          <w:sz w:val="20"/>
        </w:rPr>
        <w:t> </w:t>
      </w:r>
      <w:r>
        <w:rPr>
          <w:sz w:val="20"/>
        </w:rPr>
        <w:t>Pavez</w:t>
      </w:r>
      <w:r>
        <w:rPr>
          <w:spacing w:val="-14"/>
          <w:sz w:val="20"/>
        </w:rPr>
        <w:t> </w:t>
      </w:r>
      <w:r>
        <w:rPr>
          <w:sz w:val="20"/>
        </w:rPr>
        <w:t>Pavez’s</w:t>
      </w:r>
      <w:r>
        <w:rPr>
          <w:spacing w:val="-13"/>
          <w:sz w:val="20"/>
        </w:rPr>
        <w:t> </w:t>
      </w:r>
      <w:r>
        <w:rPr>
          <w:sz w:val="20"/>
        </w:rPr>
        <w:t>right</w:t>
      </w:r>
      <w:r>
        <w:rPr>
          <w:spacing w:val="-17"/>
          <w:sz w:val="20"/>
        </w:rPr>
        <w:t> </w:t>
      </w:r>
      <w:r>
        <w:rPr>
          <w:sz w:val="20"/>
        </w:rPr>
        <w:t>of</w:t>
      </w:r>
      <w:r>
        <w:rPr>
          <w:spacing w:val="-16"/>
          <w:sz w:val="20"/>
        </w:rPr>
        <w:t> </w:t>
      </w:r>
      <w:r>
        <w:rPr>
          <w:sz w:val="20"/>
        </w:rPr>
        <w:t>access</w:t>
      </w:r>
      <w:r>
        <w:rPr>
          <w:spacing w:val="-16"/>
          <w:sz w:val="20"/>
        </w:rPr>
        <w:t> </w:t>
      </w:r>
      <w:r>
        <w:rPr>
          <w:sz w:val="20"/>
        </w:rPr>
        <w:t>to</w:t>
      </w:r>
      <w:r>
        <w:rPr>
          <w:spacing w:val="-18"/>
          <w:sz w:val="20"/>
        </w:rPr>
        <w:t> </w:t>
      </w:r>
      <w:r>
        <w:rPr>
          <w:sz w:val="20"/>
        </w:rPr>
        <w:t>public</w:t>
      </w:r>
      <w:r>
        <w:rPr>
          <w:spacing w:val="-15"/>
          <w:sz w:val="20"/>
        </w:rPr>
        <w:t> </w:t>
      </w:r>
      <w:r>
        <w:rPr>
          <w:sz w:val="20"/>
        </w:rPr>
        <w:t>service under equal conditions was not affected, since she was not dismissed from her job. Moreover, the reassignment</w:t>
      </w:r>
      <w:r>
        <w:rPr>
          <w:spacing w:val="-6"/>
          <w:sz w:val="20"/>
        </w:rPr>
        <w:t> </w:t>
      </w:r>
      <w:r>
        <w:rPr>
          <w:sz w:val="20"/>
        </w:rPr>
        <w:t>of</w:t>
      </w:r>
      <w:r>
        <w:rPr>
          <w:spacing w:val="-7"/>
          <w:sz w:val="20"/>
        </w:rPr>
        <w:t> </w:t>
      </w:r>
      <w:r>
        <w:rPr>
          <w:sz w:val="20"/>
        </w:rPr>
        <w:t>her</w:t>
      </w:r>
      <w:r>
        <w:rPr>
          <w:spacing w:val="-8"/>
          <w:sz w:val="20"/>
        </w:rPr>
        <w:t> </w:t>
      </w:r>
      <w:r>
        <w:rPr>
          <w:sz w:val="20"/>
        </w:rPr>
        <w:t>duties</w:t>
      </w:r>
      <w:r>
        <w:rPr>
          <w:spacing w:val="-7"/>
          <w:sz w:val="20"/>
        </w:rPr>
        <w:t> </w:t>
      </w:r>
      <w:r>
        <w:rPr>
          <w:sz w:val="20"/>
        </w:rPr>
        <w:t>was</w:t>
      </w:r>
      <w:r>
        <w:rPr>
          <w:spacing w:val="-7"/>
          <w:sz w:val="20"/>
        </w:rPr>
        <w:t> </w:t>
      </w:r>
      <w:r>
        <w:rPr>
          <w:sz w:val="20"/>
        </w:rPr>
        <w:t>carried</w:t>
      </w:r>
      <w:r>
        <w:rPr>
          <w:spacing w:val="-6"/>
          <w:sz w:val="20"/>
        </w:rPr>
        <w:t> </w:t>
      </w:r>
      <w:r>
        <w:rPr>
          <w:sz w:val="20"/>
        </w:rPr>
        <w:t>out</w:t>
      </w:r>
      <w:r>
        <w:rPr>
          <w:spacing w:val="-8"/>
          <w:sz w:val="20"/>
        </w:rPr>
        <w:t> </w:t>
      </w:r>
      <w:r>
        <w:rPr>
          <w:sz w:val="20"/>
        </w:rPr>
        <w:t>in</w:t>
      </w:r>
      <w:r>
        <w:rPr>
          <w:spacing w:val="-5"/>
          <w:sz w:val="20"/>
        </w:rPr>
        <w:t> </w:t>
      </w:r>
      <w:r>
        <w:rPr>
          <w:sz w:val="20"/>
        </w:rPr>
        <w:t>accordance</w:t>
      </w:r>
      <w:r>
        <w:rPr>
          <w:spacing w:val="-8"/>
          <w:sz w:val="20"/>
        </w:rPr>
        <w:t> </w:t>
      </w:r>
      <w:r>
        <w:rPr>
          <w:sz w:val="20"/>
        </w:rPr>
        <w:t>with</w:t>
      </w:r>
      <w:r>
        <w:rPr>
          <w:spacing w:val="-8"/>
          <w:sz w:val="20"/>
        </w:rPr>
        <w:t> </w:t>
      </w:r>
      <w:r>
        <w:rPr>
          <w:sz w:val="20"/>
        </w:rPr>
        <w:t>the</w:t>
      </w:r>
      <w:r>
        <w:rPr>
          <w:spacing w:val="-8"/>
          <w:sz w:val="20"/>
        </w:rPr>
        <w:t> </w:t>
      </w:r>
      <w:r>
        <w:rPr>
          <w:sz w:val="20"/>
        </w:rPr>
        <w:t>terms</w:t>
      </w:r>
      <w:r>
        <w:rPr>
          <w:spacing w:val="-7"/>
          <w:sz w:val="20"/>
        </w:rPr>
        <w:t> </w:t>
      </w:r>
      <w:r>
        <w:rPr>
          <w:sz w:val="20"/>
        </w:rPr>
        <w:t>of</w:t>
      </w:r>
      <w:r>
        <w:rPr>
          <w:spacing w:val="-7"/>
          <w:sz w:val="20"/>
        </w:rPr>
        <w:t> </w:t>
      </w:r>
      <w:r>
        <w:rPr>
          <w:sz w:val="20"/>
        </w:rPr>
        <w:t>her</w:t>
      </w:r>
      <w:r>
        <w:rPr>
          <w:spacing w:val="-8"/>
          <w:sz w:val="20"/>
        </w:rPr>
        <w:t> </w:t>
      </w:r>
      <w:r>
        <w:rPr>
          <w:sz w:val="20"/>
        </w:rPr>
        <w:t>employment</w:t>
      </w:r>
      <w:r>
        <w:rPr>
          <w:spacing w:val="-8"/>
          <w:sz w:val="20"/>
        </w:rPr>
        <w:t> </w:t>
      </w:r>
      <w:r>
        <w:rPr>
          <w:sz w:val="20"/>
        </w:rPr>
        <w:t>contract, which did not specify that she had been hired as a Catholic religion teacher, but as a teacher.</w:t>
      </w:r>
    </w:p>
    <w:p>
      <w:pPr>
        <w:pStyle w:val="ListParagraph"/>
        <w:numPr>
          <w:ilvl w:val="0"/>
          <w:numId w:val="4"/>
        </w:numPr>
        <w:tabs>
          <w:tab w:pos="860" w:val="left" w:leader="none"/>
        </w:tabs>
        <w:spacing w:line="240" w:lineRule="auto" w:before="120" w:after="0"/>
        <w:ind w:left="140" w:right="274" w:hanging="1"/>
        <w:jc w:val="both"/>
        <w:rPr>
          <w:sz w:val="20"/>
        </w:rPr>
      </w:pPr>
      <w:r>
        <w:rPr>
          <w:sz w:val="20"/>
        </w:rPr>
        <w:t>Notwithstanding the foregoing, and in line with </w:t>
      </w:r>
      <w:r>
        <w:rPr>
          <w:color w:val="202020"/>
          <w:sz w:val="20"/>
        </w:rPr>
        <w:t>the content of the right to work discussed previously (s</w:t>
      </w:r>
      <w:r>
        <w:rPr>
          <w:i/>
          <w:color w:val="202020"/>
          <w:sz w:val="20"/>
        </w:rPr>
        <w:t>upra </w:t>
      </w:r>
      <w:r>
        <w:rPr>
          <w:color w:val="202020"/>
          <w:sz w:val="20"/>
        </w:rPr>
        <w:t>paras. 88, 89 and 90), the Court considers that this right was compromised to the extent</w:t>
      </w:r>
      <w:r>
        <w:rPr>
          <w:color w:val="202020"/>
          <w:spacing w:val="-6"/>
          <w:sz w:val="20"/>
        </w:rPr>
        <w:t> </w:t>
      </w:r>
      <w:r>
        <w:rPr>
          <w:color w:val="202020"/>
          <w:sz w:val="20"/>
        </w:rPr>
        <w:t>that</w:t>
      </w:r>
      <w:r>
        <w:rPr>
          <w:color w:val="202020"/>
          <w:spacing w:val="-6"/>
          <w:sz w:val="20"/>
        </w:rPr>
        <w:t> </w:t>
      </w:r>
      <w:r>
        <w:rPr>
          <w:sz w:val="20"/>
        </w:rPr>
        <w:t>the</w:t>
      </w:r>
      <w:r>
        <w:rPr>
          <w:spacing w:val="-5"/>
          <w:sz w:val="20"/>
        </w:rPr>
        <w:t> </w:t>
      </w:r>
      <w:r>
        <w:rPr>
          <w:sz w:val="20"/>
        </w:rPr>
        <w:t>reassignment</w:t>
      </w:r>
      <w:r>
        <w:rPr>
          <w:spacing w:val="-6"/>
          <w:sz w:val="20"/>
        </w:rPr>
        <w:t> </w:t>
      </w:r>
      <w:r>
        <w:rPr>
          <w:sz w:val="20"/>
        </w:rPr>
        <w:t>of</w:t>
      </w:r>
      <w:r>
        <w:rPr>
          <w:spacing w:val="-7"/>
          <w:sz w:val="20"/>
        </w:rPr>
        <w:t> </w:t>
      </w:r>
      <w:r>
        <w:rPr>
          <w:sz w:val="20"/>
        </w:rPr>
        <w:t>duties</w:t>
      </w:r>
      <w:r>
        <w:rPr>
          <w:spacing w:val="-5"/>
          <w:sz w:val="20"/>
        </w:rPr>
        <w:t> </w:t>
      </w:r>
      <w:r>
        <w:rPr>
          <w:sz w:val="20"/>
        </w:rPr>
        <w:t>experienced</w:t>
      </w:r>
      <w:r>
        <w:rPr>
          <w:spacing w:val="-6"/>
          <w:sz w:val="20"/>
        </w:rPr>
        <w:t> </w:t>
      </w:r>
      <w:r>
        <w:rPr>
          <w:sz w:val="20"/>
        </w:rPr>
        <w:t>by</w:t>
      </w:r>
      <w:r>
        <w:rPr>
          <w:spacing w:val="-5"/>
          <w:sz w:val="20"/>
        </w:rPr>
        <w:t> </w:t>
      </w:r>
      <w:r>
        <w:rPr>
          <w:sz w:val="20"/>
        </w:rPr>
        <w:t>Sandra</w:t>
      </w:r>
      <w:r>
        <w:rPr>
          <w:spacing w:val="-6"/>
          <w:sz w:val="20"/>
        </w:rPr>
        <w:t> </w:t>
      </w:r>
      <w:r>
        <w:rPr>
          <w:sz w:val="20"/>
        </w:rPr>
        <w:t>Pavez</w:t>
      </w:r>
      <w:r>
        <w:rPr>
          <w:spacing w:val="-3"/>
          <w:sz w:val="20"/>
        </w:rPr>
        <w:t> </w:t>
      </w:r>
      <w:r>
        <w:rPr>
          <w:sz w:val="20"/>
        </w:rPr>
        <w:t>Pavez</w:t>
      </w:r>
      <w:r>
        <w:rPr>
          <w:spacing w:val="-5"/>
          <w:sz w:val="20"/>
        </w:rPr>
        <w:t> </w:t>
      </w:r>
      <w:r>
        <w:rPr>
          <w:sz w:val="20"/>
        </w:rPr>
        <w:t>undermined</w:t>
      </w:r>
      <w:r>
        <w:rPr>
          <w:spacing w:val="40"/>
          <w:sz w:val="20"/>
        </w:rPr>
        <w:t> </w:t>
      </w:r>
      <w:r>
        <w:rPr>
          <w:sz w:val="20"/>
        </w:rPr>
        <w:t>her</w:t>
      </w:r>
      <w:r>
        <w:rPr>
          <w:spacing w:val="-8"/>
          <w:sz w:val="20"/>
        </w:rPr>
        <w:t> </w:t>
      </w:r>
      <w:r>
        <w:rPr>
          <w:sz w:val="20"/>
        </w:rPr>
        <w:t>teaching vocation</w:t>
      </w:r>
      <w:r>
        <w:rPr>
          <w:spacing w:val="-10"/>
          <w:sz w:val="20"/>
        </w:rPr>
        <w:t> </w:t>
      </w:r>
      <w:r>
        <w:rPr>
          <w:sz w:val="20"/>
        </w:rPr>
        <w:t>and</w:t>
      </w:r>
      <w:r>
        <w:rPr>
          <w:spacing w:val="-11"/>
          <w:sz w:val="20"/>
        </w:rPr>
        <w:t> </w:t>
      </w:r>
      <w:r>
        <w:rPr>
          <w:sz w:val="20"/>
        </w:rPr>
        <w:t>constituted</w:t>
      </w:r>
      <w:r>
        <w:rPr>
          <w:spacing w:val="-11"/>
          <w:sz w:val="20"/>
        </w:rPr>
        <w:t> </w:t>
      </w:r>
      <w:r>
        <w:rPr>
          <w:sz w:val="20"/>
        </w:rPr>
        <w:t>a</w:t>
      </w:r>
      <w:r>
        <w:rPr>
          <w:spacing w:val="-11"/>
          <w:sz w:val="20"/>
        </w:rPr>
        <w:t> </w:t>
      </w:r>
      <w:r>
        <w:rPr>
          <w:sz w:val="20"/>
        </w:rPr>
        <w:t>form</w:t>
      </w:r>
      <w:r>
        <w:rPr>
          <w:spacing w:val="-8"/>
          <w:sz w:val="20"/>
        </w:rPr>
        <w:t> </w:t>
      </w:r>
      <w:r>
        <w:rPr>
          <w:sz w:val="20"/>
        </w:rPr>
        <w:t>of</w:t>
      </w:r>
      <w:r>
        <w:rPr>
          <w:spacing w:val="-12"/>
          <w:sz w:val="20"/>
        </w:rPr>
        <w:t> </w:t>
      </w:r>
      <w:r>
        <w:rPr>
          <w:sz w:val="20"/>
        </w:rPr>
        <w:t>demotion</w:t>
      </w:r>
      <w:r>
        <w:rPr>
          <w:spacing w:val="-10"/>
          <w:sz w:val="20"/>
        </w:rPr>
        <w:t> </w:t>
      </w:r>
      <w:r>
        <w:rPr>
          <w:sz w:val="20"/>
        </w:rPr>
        <w:t>in</w:t>
      </w:r>
      <w:r>
        <w:rPr>
          <w:spacing w:val="-10"/>
          <w:sz w:val="20"/>
        </w:rPr>
        <w:t> </w:t>
      </w:r>
      <w:r>
        <w:rPr>
          <w:sz w:val="20"/>
        </w:rPr>
        <w:t>her</w:t>
      </w:r>
      <w:r>
        <w:rPr>
          <w:spacing w:val="-12"/>
          <w:sz w:val="20"/>
        </w:rPr>
        <w:t> </w:t>
      </w:r>
      <w:r>
        <w:rPr>
          <w:sz w:val="20"/>
        </w:rPr>
        <w:t>job.</w:t>
      </w:r>
      <w:r>
        <w:rPr>
          <w:spacing w:val="-9"/>
          <w:sz w:val="20"/>
        </w:rPr>
        <w:t> </w:t>
      </w:r>
      <w:r>
        <w:rPr>
          <w:sz w:val="20"/>
        </w:rPr>
        <w:t>The</w:t>
      </w:r>
      <w:r>
        <w:rPr>
          <w:spacing w:val="-12"/>
          <w:sz w:val="20"/>
        </w:rPr>
        <w:t> </w:t>
      </w:r>
      <w:r>
        <w:rPr>
          <w:sz w:val="20"/>
        </w:rPr>
        <w:t>fact</w:t>
      </w:r>
      <w:r>
        <w:rPr>
          <w:spacing w:val="-11"/>
          <w:sz w:val="20"/>
        </w:rPr>
        <w:t> </w:t>
      </w:r>
      <w:r>
        <w:rPr>
          <w:sz w:val="20"/>
        </w:rPr>
        <w:t>that</w:t>
      </w:r>
      <w:r>
        <w:rPr>
          <w:spacing w:val="-11"/>
          <w:sz w:val="20"/>
        </w:rPr>
        <w:t> </w:t>
      </w:r>
      <w:r>
        <w:rPr>
          <w:sz w:val="20"/>
        </w:rPr>
        <w:t>her</w:t>
      </w:r>
      <w:r>
        <w:rPr>
          <w:spacing w:val="-12"/>
          <w:sz w:val="20"/>
        </w:rPr>
        <w:t> </w:t>
      </w:r>
      <w:r>
        <w:rPr>
          <w:sz w:val="20"/>
        </w:rPr>
        <w:t>employment</w:t>
      </w:r>
      <w:r>
        <w:rPr>
          <w:spacing w:val="-11"/>
          <w:sz w:val="20"/>
        </w:rPr>
        <w:t> </w:t>
      </w:r>
      <w:r>
        <w:rPr>
          <w:sz w:val="20"/>
        </w:rPr>
        <w:t>contract</w:t>
      </w:r>
      <w:r>
        <w:rPr>
          <w:spacing w:val="-8"/>
          <w:sz w:val="20"/>
        </w:rPr>
        <w:t> </w:t>
      </w:r>
      <w:r>
        <w:rPr>
          <w:sz w:val="20"/>
        </w:rPr>
        <w:t>did</w:t>
      </w:r>
      <w:r>
        <w:rPr>
          <w:spacing w:val="-11"/>
          <w:sz w:val="20"/>
        </w:rPr>
        <w:t> </w:t>
      </w:r>
      <w:r>
        <w:rPr>
          <w:sz w:val="20"/>
        </w:rPr>
        <w:t>not specify</w:t>
      </w:r>
      <w:r>
        <w:rPr>
          <w:spacing w:val="-4"/>
          <w:sz w:val="20"/>
        </w:rPr>
        <w:t> </w:t>
      </w:r>
      <w:r>
        <w:rPr>
          <w:sz w:val="20"/>
        </w:rPr>
        <w:t>that she</w:t>
      </w:r>
      <w:r>
        <w:rPr>
          <w:spacing w:val="-2"/>
          <w:sz w:val="20"/>
        </w:rPr>
        <w:t> </w:t>
      </w:r>
      <w:r>
        <w:rPr>
          <w:sz w:val="20"/>
        </w:rPr>
        <w:t>was</w:t>
      </w:r>
      <w:r>
        <w:rPr>
          <w:spacing w:val="-4"/>
          <w:sz w:val="20"/>
        </w:rPr>
        <w:t> </w:t>
      </w:r>
      <w:r>
        <w:rPr>
          <w:sz w:val="20"/>
        </w:rPr>
        <w:t>a Catholic</w:t>
      </w:r>
      <w:r>
        <w:rPr>
          <w:spacing w:val="-4"/>
          <w:sz w:val="20"/>
        </w:rPr>
        <w:t> </w:t>
      </w:r>
      <w:r>
        <w:rPr>
          <w:sz w:val="20"/>
        </w:rPr>
        <w:t>religion</w:t>
      </w:r>
      <w:r>
        <w:rPr>
          <w:spacing w:val="-2"/>
          <w:sz w:val="20"/>
        </w:rPr>
        <w:t> </w:t>
      </w:r>
      <w:r>
        <w:rPr>
          <w:sz w:val="20"/>
        </w:rPr>
        <w:t>teacher, that</w:t>
      </w:r>
      <w:r>
        <w:rPr>
          <w:spacing w:val="-3"/>
          <w:sz w:val="20"/>
        </w:rPr>
        <w:t> </w:t>
      </w:r>
      <w:r>
        <w:rPr>
          <w:sz w:val="20"/>
        </w:rPr>
        <w:t>it</w:t>
      </w:r>
      <w:r>
        <w:rPr>
          <w:spacing w:val="-2"/>
          <w:sz w:val="20"/>
        </w:rPr>
        <w:t> </w:t>
      </w:r>
      <w:r>
        <w:rPr>
          <w:sz w:val="20"/>
        </w:rPr>
        <w:t>envisaged</w:t>
      </w:r>
      <w:r>
        <w:rPr>
          <w:spacing w:val="-2"/>
          <w:sz w:val="20"/>
        </w:rPr>
        <w:t> </w:t>
      </w:r>
      <w:r>
        <w:rPr>
          <w:sz w:val="20"/>
        </w:rPr>
        <w:t>the</w:t>
      </w:r>
      <w:r>
        <w:rPr>
          <w:spacing w:val="-2"/>
          <w:sz w:val="20"/>
        </w:rPr>
        <w:t> </w:t>
      </w:r>
      <w:r>
        <w:rPr>
          <w:sz w:val="20"/>
        </w:rPr>
        <w:t>possibility</w:t>
      </w:r>
      <w:r>
        <w:rPr>
          <w:spacing w:val="-4"/>
          <w:sz w:val="20"/>
        </w:rPr>
        <w:t> </w:t>
      </w:r>
      <w:r>
        <w:rPr>
          <w:sz w:val="20"/>
        </w:rPr>
        <w:t>that</w:t>
      </w:r>
      <w:r>
        <w:rPr>
          <w:spacing w:val="-3"/>
          <w:sz w:val="20"/>
        </w:rPr>
        <w:t> </w:t>
      </w:r>
      <w:r>
        <w:rPr>
          <w:sz w:val="20"/>
        </w:rPr>
        <w:t>her</w:t>
      </w:r>
      <w:r>
        <w:rPr>
          <w:spacing w:val="-4"/>
          <w:sz w:val="20"/>
        </w:rPr>
        <w:t> </w:t>
      </w:r>
      <w:r>
        <w:rPr>
          <w:sz w:val="20"/>
        </w:rPr>
        <w:t>duties could be reassigned, and that she could have continued teaching classes of other religions if she had been granted certificates of suitability from religious communities of other faiths, does not change the conclusion that the new duties assigned to her were the consequence of a different treatment based</w:t>
      </w:r>
    </w:p>
    <w:p>
      <w:pPr>
        <w:spacing w:after="0" w:line="240" w:lineRule="auto"/>
        <w:jc w:val="both"/>
        <w:rPr>
          <w:sz w:val="20"/>
        </w:rPr>
        <w:sectPr>
          <w:pgSz w:w="12240" w:h="15840"/>
          <w:pgMar w:header="0" w:footer="984" w:top="1260" w:bottom="1180" w:left="880" w:right="740"/>
        </w:sectPr>
      </w:pPr>
    </w:p>
    <w:p>
      <w:pPr>
        <w:pStyle w:val="BodyText"/>
        <w:spacing w:before="79"/>
        <w:ind w:left="139" w:right="277"/>
      </w:pPr>
      <w:r>
        <w:rPr/>
        <w:t>on her sexual orientation and not on objective grounds of the requirements of the service.</w:t>
      </w:r>
      <w:hyperlink w:history="true" w:anchor="_bookmark180">
        <w:r>
          <w:rPr>
            <w:position w:val="7"/>
            <w:sz w:val="13"/>
          </w:rPr>
          <w:t>165</w:t>
        </w:r>
      </w:hyperlink>
      <w:r>
        <w:rPr>
          <w:spacing w:val="34"/>
          <w:position w:val="7"/>
          <w:sz w:val="13"/>
        </w:rPr>
        <w:t> </w:t>
      </w:r>
      <w:r>
        <w:rPr/>
        <w:t>Thus, although</w:t>
      </w:r>
      <w:r>
        <w:rPr>
          <w:spacing w:val="-5"/>
        </w:rPr>
        <w:t> </w:t>
      </w:r>
      <w:r>
        <w:rPr/>
        <w:t>she</w:t>
      </w:r>
      <w:r>
        <w:rPr>
          <w:spacing w:val="-7"/>
        </w:rPr>
        <w:t> </w:t>
      </w:r>
      <w:r>
        <w:rPr/>
        <w:t>continued</w:t>
      </w:r>
      <w:r>
        <w:rPr>
          <w:spacing w:val="-4"/>
        </w:rPr>
        <w:t> </w:t>
      </w:r>
      <w:r>
        <w:rPr/>
        <w:t>to</w:t>
      </w:r>
      <w:r>
        <w:rPr>
          <w:spacing w:val="-7"/>
        </w:rPr>
        <w:t> </w:t>
      </w:r>
      <w:r>
        <w:rPr/>
        <w:t>carry</w:t>
      </w:r>
      <w:r>
        <w:rPr>
          <w:spacing w:val="-4"/>
        </w:rPr>
        <w:t> </w:t>
      </w:r>
      <w:r>
        <w:rPr/>
        <w:t>out</w:t>
      </w:r>
      <w:r>
        <w:rPr>
          <w:spacing w:val="-5"/>
        </w:rPr>
        <w:t> </w:t>
      </w:r>
      <w:r>
        <w:rPr/>
        <w:t>activities</w:t>
      </w:r>
      <w:r>
        <w:rPr>
          <w:spacing w:val="-5"/>
        </w:rPr>
        <w:t> </w:t>
      </w:r>
      <w:r>
        <w:rPr/>
        <w:t>related</w:t>
      </w:r>
      <w:r>
        <w:rPr>
          <w:spacing w:val="-5"/>
        </w:rPr>
        <w:t> </w:t>
      </w:r>
      <w:r>
        <w:rPr/>
        <w:t>to</w:t>
      </w:r>
      <w:r>
        <w:rPr>
          <w:spacing w:val="-5"/>
        </w:rPr>
        <w:t> </w:t>
      </w:r>
      <w:r>
        <w:rPr/>
        <w:t>education,</w:t>
      </w:r>
      <w:r>
        <w:rPr>
          <w:spacing w:val="-5"/>
        </w:rPr>
        <w:t> </w:t>
      </w:r>
      <w:r>
        <w:rPr/>
        <w:t>she</w:t>
      </w:r>
      <w:r>
        <w:rPr>
          <w:spacing w:val="-5"/>
        </w:rPr>
        <w:t> </w:t>
      </w:r>
      <w:r>
        <w:rPr/>
        <w:t>could</w:t>
      </w:r>
      <w:r>
        <w:rPr>
          <w:spacing w:val="-5"/>
        </w:rPr>
        <w:t> </w:t>
      </w:r>
      <w:r>
        <w:rPr/>
        <w:t>not</w:t>
      </w:r>
      <w:r>
        <w:rPr>
          <w:spacing w:val="-5"/>
        </w:rPr>
        <w:t> </w:t>
      </w:r>
      <w:r>
        <w:rPr/>
        <w:t>continue</w:t>
      </w:r>
      <w:r>
        <w:rPr>
          <w:spacing w:val="-8"/>
        </w:rPr>
        <w:t> </w:t>
      </w:r>
      <w:r>
        <w:rPr/>
        <w:t>to</w:t>
      </w:r>
      <w:r>
        <w:rPr>
          <w:spacing w:val="-7"/>
        </w:rPr>
        <w:t> </w:t>
      </w:r>
      <w:r>
        <w:rPr/>
        <w:t>do</w:t>
      </w:r>
      <w:r>
        <w:rPr>
          <w:spacing w:val="-5"/>
        </w:rPr>
        <w:t> </w:t>
      </w:r>
      <w:r>
        <w:rPr/>
        <w:t>so</w:t>
      </w:r>
      <w:r>
        <w:rPr>
          <w:spacing w:val="-7"/>
        </w:rPr>
        <w:t> </w:t>
      </w:r>
      <w:r>
        <w:rPr/>
        <w:t>as a</w:t>
      </w:r>
      <w:r>
        <w:rPr>
          <w:spacing w:val="-8"/>
        </w:rPr>
        <w:t> </w:t>
      </w:r>
      <w:r>
        <w:rPr/>
        <w:t>Catholic</w:t>
      </w:r>
      <w:r>
        <w:rPr>
          <w:spacing w:val="-6"/>
        </w:rPr>
        <w:t> </w:t>
      </w:r>
      <w:r>
        <w:rPr/>
        <w:t>religion</w:t>
      </w:r>
      <w:r>
        <w:rPr>
          <w:spacing w:val="-7"/>
        </w:rPr>
        <w:t> </w:t>
      </w:r>
      <w:r>
        <w:rPr/>
        <w:t>teacher</w:t>
      </w:r>
      <w:r>
        <w:rPr>
          <w:spacing w:val="-7"/>
        </w:rPr>
        <w:t> </w:t>
      </w:r>
      <w:r>
        <w:rPr/>
        <w:t>because</w:t>
      </w:r>
      <w:r>
        <w:rPr>
          <w:spacing w:val="-7"/>
        </w:rPr>
        <w:t> </w:t>
      </w:r>
      <w:r>
        <w:rPr/>
        <w:t>she</w:t>
      </w:r>
      <w:r>
        <w:rPr>
          <w:spacing w:val="-9"/>
        </w:rPr>
        <w:t> </w:t>
      </w:r>
      <w:r>
        <w:rPr/>
        <w:t>was</w:t>
      </w:r>
      <w:r>
        <w:rPr>
          <w:spacing w:val="-6"/>
        </w:rPr>
        <w:t> </w:t>
      </w:r>
      <w:r>
        <w:rPr/>
        <w:t>subjected</w:t>
      </w:r>
      <w:r>
        <w:rPr>
          <w:spacing w:val="-7"/>
        </w:rPr>
        <w:t> </w:t>
      </w:r>
      <w:r>
        <w:rPr/>
        <w:t>to</w:t>
      </w:r>
      <w:r>
        <w:rPr>
          <w:spacing w:val="-7"/>
        </w:rPr>
        <w:t> </w:t>
      </w:r>
      <w:r>
        <w:rPr/>
        <w:t>discriminatory</w:t>
      </w:r>
      <w:r>
        <w:rPr>
          <w:spacing w:val="-8"/>
        </w:rPr>
        <w:t> </w:t>
      </w:r>
      <w:r>
        <w:rPr/>
        <w:t>treatment,</w:t>
      </w:r>
      <w:r>
        <w:rPr>
          <w:spacing w:val="-9"/>
        </w:rPr>
        <w:t> </w:t>
      </w:r>
      <w:r>
        <w:rPr/>
        <w:t>and,</w:t>
      </w:r>
      <w:r>
        <w:rPr>
          <w:spacing w:val="-6"/>
        </w:rPr>
        <w:t> </w:t>
      </w:r>
      <w:r>
        <w:rPr/>
        <w:t>in</w:t>
      </w:r>
      <w:r>
        <w:rPr>
          <w:spacing w:val="-7"/>
        </w:rPr>
        <w:t> </w:t>
      </w:r>
      <w:r>
        <w:rPr/>
        <w:t>this</w:t>
      </w:r>
      <w:r>
        <w:rPr>
          <w:spacing w:val="-8"/>
        </w:rPr>
        <w:t> </w:t>
      </w:r>
      <w:r>
        <w:rPr/>
        <w:t>sense, her right to job security was affected and, therefore her right to work.</w:t>
      </w:r>
    </w:p>
    <w:p>
      <w:pPr>
        <w:pStyle w:val="ListParagraph"/>
        <w:numPr>
          <w:ilvl w:val="0"/>
          <w:numId w:val="4"/>
        </w:numPr>
        <w:tabs>
          <w:tab w:pos="860" w:val="left" w:leader="none"/>
        </w:tabs>
        <w:spacing w:line="240" w:lineRule="auto" w:before="120" w:after="0"/>
        <w:ind w:left="138" w:right="275" w:firstLine="0"/>
        <w:jc w:val="both"/>
        <w:rPr>
          <w:sz w:val="20"/>
        </w:rPr>
      </w:pPr>
      <w:r>
        <w:rPr>
          <w:sz w:val="20"/>
        </w:rPr>
        <w:t>Having established that there were restrictions to the rights to personal liberty, privacy, and work,</w:t>
      </w:r>
      <w:r>
        <w:rPr>
          <w:spacing w:val="-11"/>
          <w:sz w:val="20"/>
        </w:rPr>
        <w:t> </w:t>
      </w:r>
      <w:r>
        <w:rPr>
          <w:sz w:val="20"/>
        </w:rPr>
        <w:t>contained</w:t>
      </w:r>
      <w:r>
        <w:rPr>
          <w:spacing w:val="-10"/>
          <w:sz w:val="20"/>
        </w:rPr>
        <w:t> </w:t>
      </w:r>
      <w:r>
        <w:rPr>
          <w:sz w:val="20"/>
        </w:rPr>
        <w:t>in</w:t>
      </w:r>
      <w:r>
        <w:rPr>
          <w:spacing w:val="-9"/>
          <w:sz w:val="20"/>
        </w:rPr>
        <w:t> </w:t>
      </w:r>
      <w:r>
        <w:rPr>
          <w:sz w:val="20"/>
        </w:rPr>
        <w:t>Articles</w:t>
      </w:r>
      <w:r>
        <w:rPr>
          <w:spacing w:val="-11"/>
          <w:sz w:val="20"/>
        </w:rPr>
        <w:t> </w:t>
      </w:r>
      <w:r>
        <w:rPr>
          <w:sz w:val="20"/>
        </w:rPr>
        <w:t>7(1),</w:t>
      </w:r>
      <w:r>
        <w:rPr>
          <w:spacing w:val="-11"/>
          <w:sz w:val="20"/>
        </w:rPr>
        <w:t> </w:t>
      </w:r>
      <w:r>
        <w:rPr>
          <w:sz w:val="20"/>
        </w:rPr>
        <w:t>11(2)</w:t>
      </w:r>
      <w:r>
        <w:rPr>
          <w:spacing w:val="-10"/>
          <w:sz w:val="20"/>
        </w:rPr>
        <w:t> </w:t>
      </w:r>
      <w:r>
        <w:rPr>
          <w:sz w:val="20"/>
        </w:rPr>
        <w:t>and</w:t>
      </w:r>
      <w:r>
        <w:rPr>
          <w:spacing w:val="-10"/>
          <w:sz w:val="20"/>
        </w:rPr>
        <w:t> </w:t>
      </w:r>
      <w:r>
        <w:rPr>
          <w:sz w:val="20"/>
        </w:rPr>
        <w:t>26</w:t>
      </w:r>
      <w:r>
        <w:rPr>
          <w:spacing w:val="-10"/>
          <w:sz w:val="20"/>
        </w:rPr>
        <w:t> </w:t>
      </w:r>
      <w:r>
        <w:rPr>
          <w:sz w:val="20"/>
        </w:rPr>
        <w:t>of</w:t>
      </w:r>
      <w:r>
        <w:rPr>
          <w:spacing w:val="-8"/>
          <w:sz w:val="20"/>
        </w:rPr>
        <w:t> </w:t>
      </w:r>
      <w:r>
        <w:rPr>
          <w:sz w:val="20"/>
        </w:rPr>
        <w:t>the</w:t>
      </w:r>
      <w:r>
        <w:rPr>
          <w:spacing w:val="-11"/>
          <w:sz w:val="20"/>
        </w:rPr>
        <w:t> </w:t>
      </w:r>
      <w:r>
        <w:rPr>
          <w:sz w:val="20"/>
        </w:rPr>
        <w:t>American</w:t>
      </w:r>
      <w:r>
        <w:rPr>
          <w:spacing w:val="-9"/>
          <w:sz w:val="20"/>
        </w:rPr>
        <w:t> </w:t>
      </w:r>
      <w:r>
        <w:rPr>
          <w:sz w:val="20"/>
        </w:rPr>
        <w:t>Convention,</w:t>
      </w:r>
      <w:r>
        <w:rPr>
          <w:spacing w:val="-11"/>
          <w:sz w:val="20"/>
        </w:rPr>
        <w:t> </w:t>
      </w:r>
      <w:r>
        <w:rPr>
          <w:sz w:val="20"/>
        </w:rPr>
        <w:t>the</w:t>
      </w:r>
      <w:r>
        <w:rPr>
          <w:spacing w:val="-11"/>
          <w:sz w:val="20"/>
        </w:rPr>
        <w:t> </w:t>
      </w:r>
      <w:r>
        <w:rPr>
          <w:sz w:val="20"/>
        </w:rPr>
        <w:t>Court</w:t>
      </w:r>
      <w:r>
        <w:rPr>
          <w:spacing w:val="-10"/>
          <w:sz w:val="20"/>
        </w:rPr>
        <w:t> </w:t>
      </w:r>
      <w:r>
        <w:rPr>
          <w:sz w:val="20"/>
        </w:rPr>
        <w:t>will</w:t>
      </w:r>
      <w:r>
        <w:rPr>
          <w:spacing w:val="-10"/>
          <w:sz w:val="20"/>
        </w:rPr>
        <w:t> </w:t>
      </w:r>
      <w:r>
        <w:rPr>
          <w:sz w:val="20"/>
        </w:rPr>
        <w:t>now</w:t>
      </w:r>
      <w:r>
        <w:rPr>
          <w:spacing w:val="-8"/>
          <w:sz w:val="20"/>
        </w:rPr>
        <w:t> </w:t>
      </w:r>
      <w:r>
        <w:rPr>
          <w:sz w:val="20"/>
        </w:rPr>
        <w:t>analyze whether</w:t>
      </w:r>
      <w:r>
        <w:rPr>
          <w:spacing w:val="-9"/>
          <w:sz w:val="20"/>
        </w:rPr>
        <w:t> </w:t>
      </w:r>
      <w:r>
        <w:rPr>
          <w:sz w:val="20"/>
        </w:rPr>
        <w:t>these</w:t>
      </w:r>
      <w:r>
        <w:rPr>
          <w:spacing w:val="-9"/>
          <w:sz w:val="20"/>
        </w:rPr>
        <w:t> </w:t>
      </w:r>
      <w:r>
        <w:rPr>
          <w:sz w:val="20"/>
        </w:rPr>
        <w:t>were</w:t>
      </w:r>
      <w:r>
        <w:rPr>
          <w:spacing w:val="-9"/>
          <w:sz w:val="20"/>
        </w:rPr>
        <w:t> </w:t>
      </w:r>
      <w:r>
        <w:rPr>
          <w:sz w:val="20"/>
        </w:rPr>
        <w:t>the</w:t>
      </w:r>
      <w:r>
        <w:rPr>
          <w:spacing w:val="-7"/>
          <w:sz w:val="20"/>
        </w:rPr>
        <w:t> </w:t>
      </w:r>
      <w:r>
        <w:rPr>
          <w:sz w:val="20"/>
        </w:rPr>
        <w:t>result</w:t>
      </w:r>
      <w:r>
        <w:rPr>
          <w:spacing w:val="-7"/>
          <w:sz w:val="20"/>
        </w:rPr>
        <w:t> </w:t>
      </w:r>
      <w:r>
        <w:rPr>
          <w:sz w:val="20"/>
        </w:rPr>
        <w:t>of</w:t>
      </w:r>
      <w:r>
        <w:rPr>
          <w:spacing w:val="-8"/>
          <w:sz w:val="20"/>
        </w:rPr>
        <w:t> </w:t>
      </w:r>
      <w:r>
        <w:rPr>
          <w:sz w:val="20"/>
        </w:rPr>
        <w:t>discriminatory</w:t>
      </w:r>
      <w:r>
        <w:rPr>
          <w:spacing w:val="-6"/>
          <w:sz w:val="20"/>
        </w:rPr>
        <w:t> </w:t>
      </w:r>
      <w:r>
        <w:rPr>
          <w:sz w:val="20"/>
        </w:rPr>
        <w:t>treatment.</w:t>
      </w:r>
      <w:r>
        <w:rPr>
          <w:spacing w:val="-8"/>
          <w:sz w:val="20"/>
        </w:rPr>
        <w:t> </w:t>
      </w:r>
      <w:r>
        <w:rPr>
          <w:sz w:val="20"/>
        </w:rPr>
        <w:t>This</w:t>
      </w:r>
      <w:r>
        <w:rPr>
          <w:spacing w:val="-9"/>
          <w:sz w:val="20"/>
        </w:rPr>
        <w:t> </w:t>
      </w:r>
      <w:r>
        <w:rPr>
          <w:sz w:val="20"/>
        </w:rPr>
        <w:t>will</w:t>
      </w:r>
      <w:r>
        <w:rPr>
          <w:spacing w:val="-8"/>
          <w:sz w:val="20"/>
        </w:rPr>
        <w:t> </w:t>
      </w:r>
      <w:r>
        <w:rPr>
          <w:sz w:val="20"/>
        </w:rPr>
        <w:t>be</w:t>
      </w:r>
      <w:r>
        <w:rPr>
          <w:spacing w:val="-9"/>
          <w:sz w:val="20"/>
        </w:rPr>
        <w:t> </w:t>
      </w:r>
      <w:r>
        <w:rPr>
          <w:sz w:val="20"/>
        </w:rPr>
        <w:t>determined</w:t>
      </w:r>
      <w:r>
        <w:rPr>
          <w:spacing w:val="-7"/>
          <w:sz w:val="20"/>
        </w:rPr>
        <w:t> </w:t>
      </w:r>
      <w:r>
        <w:rPr>
          <w:sz w:val="20"/>
        </w:rPr>
        <w:t>on</w:t>
      </w:r>
      <w:r>
        <w:rPr>
          <w:spacing w:val="-7"/>
          <w:sz w:val="20"/>
        </w:rPr>
        <w:t> </w:t>
      </w:r>
      <w:r>
        <w:rPr>
          <w:sz w:val="20"/>
        </w:rPr>
        <w:t>the</w:t>
      </w:r>
      <w:r>
        <w:rPr>
          <w:spacing w:val="-9"/>
          <w:sz w:val="20"/>
        </w:rPr>
        <w:t> </w:t>
      </w:r>
      <w:r>
        <w:rPr>
          <w:sz w:val="20"/>
        </w:rPr>
        <w:t>basis</w:t>
      </w:r>
      <w:r>
        <w:rPr>
          <w:spacing w:val="-6"/>
          <w:sz w:val="20"/>
        </w:rPr>
        <w:t> </w:t>
      </w:r>
      <w:r>
        <w:rPr>
          <w:sz w:val="20"/>
        </w:rPr>
        <w:t>of</w:t>
      </w:r>
      <w:r>
        <w:rPr>
          <w:spacing w:val="-8"/>
          <w:sz w:val="20"/>
        </w:rPr>
        <w:t> </w:t>
      </w:r>
      <w:r>
        <w:rPr>
          <w:sz w:val="20"/>
        </w:rPr>
        <w:t>the differentiating</w:t>
      </w:r>
      <w:r>
        <w:rPr>
          <w:spacing w:val="-3"/>
          <w:sz w:val="20"/>
        </w:rPr>
        <w:t> </w:t>
      </w:r>
      <w:r>
        <w:rPr>
          <w:sz w:val="20"/>
        </w:rPr>
        <w:t>criterion, so</w:t>
      </w:r>
      <w:r>
        <w:rPr>
          <w:spacing w:val="-2"/>
          <w:sz w:val="20"/>
        </w:rPr>
        <w:t> </w:t>
      </w:r>
      <w:r>
        <w:rPr>
          <w:sz w:val="20"/>
        </w:rPr>
        <w:t>it</w:t>
      </w:r>
      <w:r>
        <w:rPr>
          <w:spacing w:val="-2"/>
          <w:sz w:val="20"/>
        </w:rPr>
        <w:t> </w:t>
      </w:r>
      <w:r>
        <w:rPr>
          <w:sz w:val="20"/>
        </w:rPr>
        <w:t>is</w:t>
      </w:r>
      <w:r>
        <w:rPr>
          <w:spacing w:val="-1"/>
          <w:sz w:val="20"/>
        </w:rPr>
        <w:t> </w:t>
      </w:r>
      <w:r>
        <w:rPr>
          <w:sz w:val="20"/>
        </w:rPr>
        <w:t>appropriate</w:t>
      </w:r>
      <w:r>
        <w:rPr>
          <w:spacing w:val="-4"/>
          <w:sz w:val="20"/>
        </w:rPr>
        <w:t> </w:t>
      </w:r>
      <w:r>
        <w:rPr>
          <w:sz w:val="20"/>
        </w:rPr>
        <w:t>to</w:t>
      </w:r>
      <w:r>
        <w:rPr>
          <w:spacing w:val="-2"/>
          <w:sz w:val="20"/>
        </w:rPr>
        <w:t> </w:t>
      </w:r>
      <w:r>
        <w:rPr>
          <w:sz w:val="20"/>
        </w:rPr>
        <w:t>analyze</w:t>
      </w:r>
      <w:r>
        <w:rPr>
          <w:spacing w:val="-4"/>
          <w:sz w:val="20"/>
        </w:rPr>
        <w:t> </w:t>
      </w:r>
      <w:r>
        <w:rPr>
          <w:sz w:val="20"/>
        </w:rPr>
        <w:t>whether</w:t>
      </w:r>
      <w:r>
        <w:rPr>
          <w:spacing w:val="-2"/>
          <w:sz w:val="20"/>
        </w:rPr>
        <w:t> </w:t>
      </w:r>
      <w:r>
        <w:rPr>
          <w:sz w:val="20"/>
        </w:rPr>
        <w:t>it</w:t>
      </w:r>
      <w:r>
        <w:rPr>
          <w:spacing w:val="-2"/>
          <w:sz w:val="20"/>
        </w:rPr>
        <w:t> </w:t>
      </w:r>
      <w:r>
        <w:rPr>
          <w:sz w:val="20"/>
        </w:rPr>
        <w:t>is</w:t>
      </w:r>
      <w:r>
        <w:rPr>
          <w:spacing w:val="-4"/>
          <w:sz w:val="20"/>
        </w:rPr>
        <w:t> </w:t>
      </w:r>
      <w:r>
        <w:rPr>
          <w:sz w:val="20"/>
        </w:rPr>
        <w:t>proportional in</w:t>
      </w:r>
      <w:r>
        <w:rPr>
          <w:spacing w:val="-2"/>
          <w:sz w:val="20"/>
        </w:rPr>
        <w:t> </w:t>
      </w:r>
      <w:r>
        <w:rPr>
          <w:sz w:val="20"/>
        </w:rPr>
        <w:t>the</w:t>
      </w:r>
      <w:r>
        <w:rPr>
          <w:spacing w:val="-2"/>
          <w:sz w:val="20"/>
        </w:rPr>
        <w:t> </w:t>
      </w:r>
      <w:r>
        <w:rPr>
          <w:sz w:val="20"/>
        </w:rPr>
        <w:t>strict sense</w:t>
      </w:r>
      <w:r>
        <w:rPr>
          <w:spacing w:val="-2"/>
          <w:sz w:val="20"/>
        </w:rPr>
        <w:t> </w:t>
      </w:r>
      <w:r>
        <w:rPr>
          <w:sz w:val="20"/>
        </w:rPr>
        <w:t>of the word.</w:t>
      </w:r>
    </w:p>
    <w:p>
      <w:pPr>
        <w:pStyle w:val="ListParagraph"/>
        <w:numPr>
          <w:ilvl w:val="0"/>
          <w:numId w:val="4"/>
        </w:numPr>
        <w:tabs>
          <w:tab w:pos="860" w:val="left" w:leader="none"/>
        </w:tabs>
        <w:spacing w:line="240" w:lineRule="auto" w:before="122" w:after="0"/>
        <w:ind w:left="139" w:right="277" w:firstLine="0"/>
        <w:jc w:val="both"/>
        <w:rPr>
          <w:sz w:val="20"/>
        </w:rPr>
      </w:pPr>
      <w:r>
        <w:rPr>
          <w:sz w:val="20"/>
        </w:rPr>
        <w:t>On</w:t>
      </w:r>
      <w:r>
        <w:rPr>
          <w:spacing w:val="-14"/>
          <w:sz w:val="20"/>
        </w:rPr>
        <w:t> </w:t>
      </w:r>
      <w:r>
        <w:rPr>
          <w:sz w:val="20"/>
        </w:rPr>
        <w:t>this</w:t>
      </w:r>
      <w:r>
        <w:rPr>
          <w:spacing w:val="-16"/>
          <w:sz w:val="20"/>
        </w:rPr>
        <w:t> </w:t>
      </w:r>
      <w:r>
        <w:rPr>
          <w:sz w:val="20"/>
        </w:rPr>
        <w:t>point,</w:t>
      </w:r>
      <w:r>
        <w:rPr>
          <w:spacing w:val="-16"/>
          <w:sz w:val="20"/>
        </w:rPr>
        <w:t> </w:t>
      </w:r>
      <w:r>
        <w:rPr>
          <w:sz w:val="20"/>
        </w:rPr>
        <w:t>the</w:t>
      </w:r>
      <w:r>
        <w:rPr>
          <w:spacing w:val="-16"/>
          <w:sz w:val="20"/>
        </w:rPr>
        <w:t> </w:t>
      </w:r>
      <w:r>
        <w:rPr>
          <w:sz w:val="20"/>
        </w:rPr>
        <w:t>Court</w:t>
      </w:r>
      <w:r>
        <w:rPr>
          <w:spacing w:val="-10"/>
          <w:sz w:val="20"/>
        </w:rPr>
        <w:t> </w:t>
      </w:r>
      <w:r>
        <w:rPr>
          <w:sz w:val="20"/>
        </w:rPr>
        <w:t>recalls</w:t>
      </w:r>
      <w:r>
        <w:rPr>
          <w:spacing w:val="-16"/>
          <w:sz w:val="20"/>
        </w:rPr>
        <w:t> </w:t>
      </w:r>
      <w:r>
        <w:rPr>
          <w:sz w:val="20"/>
        </w:rPr>
        <w:t>that,</w:t>
      </w:r>
      <w:r>
        <w:rPr>
          <w:spacing w:val="-13"/>
          <w:sz w:val="20"/>
        </w:rPr>
        <w:t> </w:t>
      </w:r>
      <w:r>
        <w:rPr>
          <w:sz w:val="20"/>
        </w:rPr>
        <w:t>as</w:t>
      </w:r>
      <w:r>
        <w:rPr>
          <w:spacing w:val="-13"/>
          <w:sz w:val="20"/>
        </w:rPr>
        <w:t> </w:t>
      </w:r>
      <w:r>
        <w:rPr>
          <w:sz w:val="20"/>
        </w:rPr>
        <w:t>indicated</w:t>
      </w:r>
      <w:r>
        <w:rPr>
          <w:spacing w:val="-12"/>
          <w:sz w:val="20"/>
        </w:rPr>
        <w:t> </w:t>
      </w:r>
      <w:r>
        <w:rPr>
          <w:i/>
          <w:sz w:val="20"/>
        </w:rPr>
        <w:t>supra</w:t>
      </w:r>
      <w:r>
        <w:rPr>
          <w:sz w:val="20"/>
        </w:rPr>
        <w:t>,</w:t>
      </w:r>
      <w:r>
        <w:rPr>
          <w:spacing w:val="-16"/>
          <w:sz w:val="20"/>
        </w:rPr>
        <w:t> </w:t>
      </w:r>
      <w:r>
        <w:rPr>
          <w:sz w:val="20"/>
        </w:rPr>
        <w:t>the</w:t>
      </w:r>
      <w:r>
        <w:rPr>
          <w:spacing w:val="-14"/>
          <w:sz w:val="20"/>
        </w:rPr>
        <w:t> </w:t>
      </w:r>
      <w:r>
        <w:rPr>
          <w:sz w:val="20"/>
        </w:rPr>
        <w:t>criteria</w:t>
      </w:r>
      <w:r>
        <w:rPr>
          <w:spacing w:val="-13"/>
          <w:sz w:val="20"/>
        </w:rPr>
        <w:t> </w:t>
      </w:r>
      <w:r>
        <w:rPr>
          <w:sz w:val="20"/>
        </w:rPr>
        <w:t>for</w:t>
      </w:r>
      <w:r>
        <w:rPr>
          <w:spacing w:val="-14"/>
          <w:sz w:val="20"/>
        </w:rPr>
        <w:t> </w:t>
      </w:r>
      <w:r>
        <w:rPr>
          <w:sz w:val="20"/>
        </w:rPr>
        <w:t>analyzing</w:t>
      </w:r>
      <w:r>
        <w:rPr>
          <w:spacing w:val="-15"/>
          <w:sz w:val="20"/>
        </w:rPr>
        <w:t> </w:t>
      </w:r>
      <w:r>
        <w:rPr>
          <w:sz w:val="20"/>
        </w:rPr>
        <w:t>whether</w:t>
      </w:r>
      <w:r>
        <w:rPr>
          <w:spacing w:val="-14"/>
          <w:sz w:val="20"/>
        </w:rPr>
        <w:t> </w:t>
      </w:r>
      <w:r>
        <w:rPr>
          <w:sz w:val="20"/>
        </w:rPr>
        <w:t>there has been a violation of the principle of equality and non-discrimination in a specific case may be of varying intensity, depending on the reasons for the difference in treatment. In this sense, the Court considers that, in the case of a measure establishing a differentiated treatment involving one of the categories protected by Article 1(1) of the Convention, the Court must apply a strict scrutiny that incorporates particularly rigorous elements in the analysis. Thus, the different treatment must be necessary to achieve an imperative objective recognized by the Convention, and the means chosen must</w:t>
      </w:r>
      <w:r>
        <w:rPr>
          <w:spacing w:val="-7"/>
          <w:sz w:val="20"/>
        </w:rPr>
        <w:t> </w:t>
      </w:r>
      <w:r>
        <w:rPr>
          <w:sz w:val="20"/>
        </w:rPr>
        <w:t>not</w:t>
      </w:r>
      <w:r>
        <w:rPr>
          <w:spacing w:val="-7"/>
          <w:sz w:val="20"/>
        </w:rPr>
        <w:t> </w:t>
      </w:r>
      <w:r>
        <w:rPr>
          <w:sz w:val="20"/>
        </w:rPr>
        <w:t>only</w:t>
      </w:r>
      <w:r>
        <w:rPr>
          <w:spacing w:val="-8"/>
          <w:sz w:val="20"/>
        </w:rPr>
        <w:t> </w:t>
      </w:r>
      <w:r>
        <w:rPr>
          <w:sz w:val="20"/>
        </w:rPr>
        <w:t>be</w:t>
      </w:r>
      <w:r>
        <w:rPr>
          <w:spacing w:val="-9"/>
          <w:sz w:val="20"/>
        </w:rPr>
        <w:t> </w:t>
      </w:r>
      <w:r>
        <w:rPr>
          <w:sz w:val="20"/>
        </w:rPr>
        <w:t>adequate</w:t>
      </w:r>
      <w:r>
        <w:rPr>
          <w:spacing w:val="-9"/>
          <w:sz w:val="20"/>
        </w:rPr>
        <w:t> </w:t>
      </w:r>
      <w:r>
        <w:rPr>
          <w:sz w:val="20"/>
        </w:rPr>
        <w:t>and</w:t>
      </w:r>
      <w:r>
        <w:rPr>
          <w:spacing w:val="-7"/>
          <w:sz w:val="20"/>
        </w:rPr>
        <w:t> </w:t>
      </w:r>
      <w:r>
        <w:rPr>
          <w:sz w:val="20"/>
        </w:rPr>
        <w:t>appropriate,</w:t>
      </w:r>
      <w:r>
        <w:rPr>
          <w:spacing w:val="-8"/>
          <w:sz w:val="20"/>
        </w:rPr>
        <w:t> </w:t>
      </w:r>
      <w:r>
        <w:rPr>
          <w:sz w:val="20"/>
        </w:rPr>
        <w:t>but</w:t>
      </w:r>
      <w:r>
        <w:rPr>
          <w:spacing w:val="-7"/>
          <w:sz w:val="20"/>
        </w:rPr>
        <w:t> </w:t>
      </w:r>
      <w:r>
        <w:rPr>
          <w:sz w:val="20"/>
        </w:rPr>
        <w:t>also</w:t>
      </w:r>
      <w:r>
        <w:rPr>
          <w:spacing w:val="-9"/>
          <w:sz w:val="20"/>
        </w:rPr>
        <w:t> </w:t>
      </w:r>
      <w:r>
        <w:rPr>
          <w:sz w:val="20"/>
        </w:rPr>
        <w:t>necessary.</w:t>
      </w:r>
      <w:r>
        <w:rPr>
          <w:spacing w:val="-8"/>
          <w:sz w:val="20"/>
        </w:rPr>
        <w:t> </w:t>
      </w:r>
      <w:r>
        <w:rPr>
          <w:sz w:val="20"/>
        </w:rPr>
        <w:t>In</w:t>
      </w:r>
      <w:r>
        <w:rPr>
          <w:spacing w:val="-7"/>
          <w:sz w:val="20"/>
        </w:rPr>
        <w:t> </w:t>
      </w:r>
      <w:r>
        <w:rPr>
          <w:sz w:val="20"/>
        </w:rPr>
        <w:t>other</w:t>
      </w:r>
      <w:r>
        <w:rPr>
          <w:spacing w:val="-9"/>
          <w:sz w:val="20"/>
        </w:rPr>
        <w:t> </w:t>
      </w:r>
      <w:r>
        <w:rPr>
          <w:sz w:val="20"/>
        </w:rPr>
        <w:t>words,</w:t>
      </w:r>
      <w:r>
        <w:rPr>
          <w:spacing w:val="-9"/>
          <w:sz w:val="20"/>
        </w:rPr>
        <w:t> </w:t>
      </w:r>
      <w:r>
        <w:rPr>
          <w:sz w:val="20"/>
        </w:rPr>
        <w:t>it</w:t>
      </w:r>
      <w:r>
        <w:rPr>
          <w:spacing w:val="-7"/>
          <w:sz w:val="20"/>
        </w:rPr>
        <w:t> </w:t>
      </w:r>
      <w:r>
        <w:rPr>
          <w:sz w:val="20"/>
        </w:rPr>
        <w:t>cannot</w:t>
      </w:r>
      <w:r>
        <w:rPr>
          <w:spacing w:val="-7"/>
          <w:sz w:val="20"/>
        </w:rPr>
        <w:t> </w:t>
      </w:r>
      <w:r>
        <w:rPr>
          <w:sz w:val="20"/>
        </w:rPr>
        <w:t>be</w:t>
      </w:r>
      <w:r>
        <w:rPr>
          <w:spacing w:val="-7"/>
          <w:sz w:val="20"/>
        </w:rPr>
        <w:t> </w:t>
      </w:r>
      <w:r>
        <w:rPr>
          <w:sz w:val="20"/>
        </w:rPr>
        <w:t>replaced by</w:t>
      </w:r>
      <w:r>
        <w:rPr>
          <w:spacing w:val="-9"/>
          <w:sz w:val="20"/>
        </w:rPr>
        <w:t> </w:t>
      </w:r>
      <w:r>
        <w:rPr>
          <w:sz w:val="20"/>
        </w:rPr>
        <w:t>a</w:t>
      </w:r>
      <w:r>
        <w:rPr>
          <w:spacing w:val="-9"/>
          <w:sz w:val="20"/>
        </w:rPr>
        <w:t> </w:t>
      </w:r>
      <w:r>
        <w:rPr>
          <w:sz w:val="20"/>
        </w:rPr>
        <w:t>less</w:t>
      </w:r>
      <w:r>
        <w:rPr>
          <w:spacing w:val="-7"/>
          <w:sz w:val="20"/>
        </w:rPr>
        <w:t> </w:t>
      </w:r>
      <w:r>
        <w:rPr>
          <w:sz w:val="20"/>
        </w:rPr>
        <w:t>injurious</w:t>
      </w:r>
      <w:r>
        <w:rPr>
          <w:spacing w:val="-7"/>
          <w:sz w:val="20"/>
        </w:rPr>
        <w:t> </w:t>
      </w:r>
      <w:r>
        <w:rPr>
          <w:sz w:val="20"/>
        </w:rPr>
        <w:t>measure.</w:t>
      </w:r>
      <w:r>
        <w:rPr>
          <w:spacing w:val="-7"/>
          <w:sz w:val="20"/>
        </w:rPr>
        <w:t> </w:t>
      </w:r>
      <w:r>
        <w:rPr>
          <w:sz w:val="20"/>
        </w:rPr>
        <w:t>In</w:t>
      </w:r>
      <w:r>
        <w:rPr>
          <w:spacing w:val="-8"/>
          <w:sz w:val="20"/>
        </w:rPr>
        <w:t> </w:t>
      </w:r>
      <w:r>
        <w:rPr>
          <w:sz w:val="20"/>
        </w:rPr>
        <w:t>addition,</w:t>
      </w:r>
      <w:r>
        <w:rPr>
          <w:spacing w:val="-9"/>
          <w:sz w:val="20"/>
        </w:rPr>
        <w:t> </w:t>
      </w:r>
      <w:r>
        <w:rPr>
          <w:sz w:val="20"/>
        </w:rPr>
        <w:t>it</w:t>
      </w:r>
      <w:r>
        <w:rPr>
          <w:spacing w:val="-6"/>
          <w:sz w:val="20"/>
        </w:rPr>
        <w:t> </w:t>
      </w:r>
      <w:r>
        <w:rPr>
          <w:sz w:val="20"/>
        </w:rPr>
        <w:t>must</w:t>
      </w:r>
      <w:r>
        <w:rPr>
          <w:spacing w:val="-6"/>
          <w:sz w:val="20"/>
        </w:rPr>
        <w:t> </w:t>
      </w:r>
      <w:r>
        <w:rPr>
          <w:sz w:val="20"/>
        </w:rPr>
        <w:t>include</w:t>
      </w:r>
      <w:r>
        <w:rPr>
          <w:spacing w:val="-10"/>
          <w:sz w:val="20"/>
        </w:rPr>
        <w:t> </w:t>
      </w:r>
      <w:r>
        <w:rPr>
          <w:sz w:val="20"/>
        </w:rPr>
        <w:t>the</w:t>
      </w:r>
      <w:r>
        <w:rPr>
          <w:spacing w:val="-8"/>
          <w:sz w:val="20"/>
        </w:rPr>
        <w:t> </w:t>
      </w:r>
      <w:r>
        <w:rPr>
          <w:sz w:val="20"/>
        </w:rPr>
        <w:t>application</w:t>
      </w:r>
      <w:r>
        <w:rPr>
          <w:spacing w:val="-5"/>
          <w:sz w:val="20"/>
        </w:rPr>
        <w:t> </w:t>
      </w:r>
      <w:r>
        <w:rPr>
          <w:sz w:val="20"/>
        </w:rPr>
        <w:t>of</w:t>
      </w:r>
      <w:r>
        <w:rPr>
          <w:spacing w:val="-9"/>
          <w:sz w:val="20"/>
        </w:rPr>
        <w:t> </w:t>
      </w:r>
      <w:r>
        <w:rPr>
          <w:sz w:val="20"/>
        </w:rPr>
        <w:t>a</w:t>
      </w:r>
      <w:r>
        <w:rPr>
          <w:spacing w:val="-6"/>
          <w:sz w:val="20"/>
        </w:rPr>
        <w:t> </w:t>
      </w:r>
      <w:r>
        <w:rPr>
          <w:sz w:val="20"/>
        </w:rPr>
        <w:t>strict</w:t>
      </w:r>
      <w:r>
        <w:rPr>
          <w:spacing w:val="-8"/>
          <w:sz w:val="20"/>
        </w:rPr>
        <w:t> </w:t>
      </w:r>
      <w:r>
        <w:rPr>
          <w:sz w:val="20"/>
        </w:rPr>
        <w:t>proportionality</w:t>
      </w:r>
      <w:r>
        <w:rPr>
          <w:spacing w:val="-9"/>
          <w:sz w:val="20"/>
        </w:rPr>
        <w:t> </w:t>
      </w:r>
      <w:r>
        <w:rPr>
          <w:sz w:val="20"/>
        </w:rPr>
        <w:t>test, according to which the benefits of adopting the measure in question must clearly outweigh the restrictions it imposes on the conventional principles affected by it.</w:t>
      </w:r>
    </w:p>
    <w:p>
      <w:pPr>
        <w:pStyle w:val="ListParagraph"/>
        <w:numPr>
          <w:ilvl w:val="0"/>
          <w:numId w:val="4"/>
        </w:numPr>
        <w:tabs>
          <w:tab w:pos="860" w:val="left" w:leader="none"/>
        </w:tabs>
        <w:spacing w:line="240" w:lineRule="auto" w:before="120" w:after="0"/>
        <w:ind w:left="140" w:right="279" w:hanging="1"/>
        <w:jc w:val="both"/>
        <w:rPr>
          <w:sz w:val="20"/>
        </w:rPr>
      </w:pPr>
      <w:r>
        <w:rPr>
          <w:sz w:val="20"/>
        </w:rPr>
        <w:t>In this case, there is no doubt or dispute about the fact that sexual orientation is a category protected by Article 1(1) of the Convention.</w:t>
      </w:r>
    </w:p>
    <w:p>
      <w:pPr>
        <w:pStyle w:val="ListParagraph"/>
        <w:numPr>
          <w:ilvl w:val="0"/>
          <w:numId w:val="4"/>
        </w:numPr>
        <w:tabs>
          <w:tab w:pos="861" w:val="left" w:leader="none"/>
        </w:tabs>
        <w:spacing w:line="240" w:lineRule="auto" w:before="118" w:after="0"/>
        <w:ind w:left="139" w:right="273" w:firstLine="0"/>
        <w:jc w:val="both"/>
        <w:rPr>
          <w:sz w:val="20"/>
        </w:rPr>
      </w:pPr>
      <w:r>
        <w:rPr>
          <w:sz w:val="20"/>
        </w:rPr>
        <w:t>This</w:t>
      </w:r>
      <w:r>
        <w:rPr>
          <w:spacing w:val="-11"/>
          <w:sz w:val="20"/>
        </w:rPr>
        <w:t> </w:t>
      </w:r>
      <w:r>
        <w:rPr>
          <w:sz w:val="20"/>
        </w:rPr>
        <w:t>Court</w:t>
      </w:r>
      <w:r>
        <w:rPr>
          <w:spacing w:val="-10"/>
          <w:sz w:val="20"/>
        </w:rPr>
        <w:t> </w:t>
      </w:r>
      <w:r>
        <w:rPr>
          <w:sz w:val="20"/>
        </w:rPr>
        <w:t>considers</w:t>
      </w:r>
      <w:r>
        <w:rPr>
          <w:spacing w:val="-11"/>
          <w:sz w:val="20"/>
        </w:rPr>
        <w:t> </w:t>
      </w:r>
      <w:r>
        <w:rPr>
          <w:sz w:val="20"/>
        </w:rPr>
        <w:t>that</w:t>
      </w:r>
      <w:r>
        <w:rPr>
          <w:spacing w:val="-10"/>
          <w:sz w:val="20"/>
        </w:rPr>
        <w:t> </w:t>
      </w:r>
      <w:r>
        <w:rPr>
          <w:sz w:val="20"/>
        </w:rPr>
        <w:t>the</w:t>
      </w:r>
      <w:r>
        <w:rPr>
          <w:spacing w:val="-11"/>
          <w:sz w:val="20"/>
        </w:rPr>
        <w:t> </w:t>
      </w:r>
      <w:r>
        <w:rPr>
          <w:sz w:val="20"/>
        </w:rPr>
        <w:t>costs</w:t>
      </w:r>
      <w:r>
        <w:rPr>
          <w:spacing w:val="-11"/>
          <w:sz w:val="20"/>
        </w:rPr>
        <w:t> </w:t>
      </w:r>
      <w:r>
        <w:rPr>
          <w:sz w:val="20"/>
        </w:rPr>
        <w:t>of</w:t>
      </w:r>
      <w:r>
        <w:rPr>
          <w:spacing w:val="-11"/>
          <w:sz w:val="20"/>
        </w:rPr>
        <w:t> </w:t>
      </w:r>
      <w:r>
        <w:rPr>
          <w:sz w:val="20"/>
        </w:rPr>
        <w:t>the</w:t>
      </w:r>
      <w:r>
        <w:rPr>
          <w:spacing w:val="-9"/>
          <w:sz w:val="20"/>
        </w:rPr>
        <w:t> </w:t>
      </w:r>
      <w:r>
        <w:rPr>
          <w:sz w:val="20"/>
        </w:rPr>
        <w:t>restrictive</w:t>
      </w:r>
      <w:r>
        <w:rPr>
          <w:spacing w:val="-11"/>
          <w:sz w:val="20"/>
        </w:rPr>
        <w:t> </w:t>
      </w:r>
      <w:r>
        <w:rPr>
          <w:sz w:val="20"/>
        </w:rPr>
        <w:t>measure</w:t>
      </w:r>
      <w:r>
        <w:rPr>
          <w:spacing w:val="-9"/>
          <w:sz w:val="20"/>
        </w:rPr>
        <w:t> </w:t>
      </w:r>
      <w:r>
        <w:rPr>
          <w:sz w:val="20"/>
        </w:rPr>
        <w:t>to</w:t>
      </w:r>
      <w:r>
        <w:rPr>
          <w:spacing w:val="-11"/>
          <w:sz w:val="20"/>
        </w:rPr>
        <w:t> </w:t>
      </w:r>
      <w:r>
        <w:rPr>
          <w:sz w:val="20"/>
        </w:rPr>
        <w:t>the</w:t>
      </w:r>
      <w:r>
        <w:rPr>
          <w:spacing w:val="-11"/>
          <w:sz w:val="20"/>
        </w:rPr>
        <w:t> </w:t>
      </w:r>
      <w:r>
        <w:rPr>
          <w:sz w:val="20"/>
        </w:rPr>
        <w:t>detriment</w:t>
      </w:r>
      <w:r>
        <w:rPr>
          <w:spacing w:val="-10"/>
          <w:sz w:val="20"/>
        </w:rPr>
        <w:t> </w:t>
      </w:r>
      <w:r>
        <w:rPr>
          <w:sz w:val="20"/>
        </w:rPr>
        <w:t>of</w:t>
      </w:r>
      <w:r>
        <w:rPr>
          <w:spacing w:val="-9"/>
          <w:sz w:val="20"/>
        </w:rPr>
        <w:t> </w:t>
      </w:r>
      <w:r>
        <w:rPr>
          <w:sz w:val="20"/>
        </w:rPr>
        <w:t>Sandra</w:t>
      </w:r>
      <w:r>
        <w:rPr>
          <w:spacing w:val="-8"/>
          <w:sz w:val="20"/>
        </w:rPr>
        <w:t> </w:t>
      </w:r>
      <w:r>
        <w:rPr>
          <w:sz w:val="20"/>
        </w:rPr>
        <w:t>Pavez Pavez</w:t>
      </w:r>
      <w:r>
        <w:rPr>
          <w:spacing w:val="-8"/>
          <w:sz w:val="20"/>
        </w:rPr>
        <w:t> </w:t>
      </w:r>
      <w:r>
        <w:rPr>
          <w:sz w:val="20"/>
        </w:rPr>
        <w:t>do</w:t>
      </w:r>
      <w:r>
        <w:rPr>
          <w:spacing w:val="-10"/>
          <w:sz w:val="20"/>
        </w:rPr>
        <w:t> </w:t>
      </w:r>
      <w:r>
        <w:rPr>
          <w:sz w:val="20"/>
        </w:rPr>
        <w:t>not</w:t>
      </w:r>
      <w:r>
        <w:rPr>
          <w:spacing w:val="-8"/>
          <w:sz w:val="20"/>
        </w:rPr>
        <w:t> </w:t>
      </w:r>
      <w:r>
        <w:rPr>
          <w:sz w:val="20"/>
        </w:rPr>
        <w:t>outweigh</w:t>
      </w:r>
      <w:r>
        <w:rPr>
          <w:spacing w:val="-10"/>
          <w:sz w:val="20"/>
        </w:rPr>
        <w:t> </w:t>
      </w:r>
      <w:r>
        <w:rPr>
          <w:sz w:val="20"/>
        </w:rPr>
        <w:t>the</w:t>
      </w:r>
      <w:r>
        <w:rPr>
          <w:spacing w:val="-11"/>
          <w:sz w:val="20"/>
        </w:rPr>
        <w:t> </w:t>
      </w:r>
      <w:r>
        <w:rPr>
          <w:sz w:val="20"/>
        </w:rPr>
        <w:t>advantages</w:t>
      </w:r>
      <w:r>
        <w:rPr>
          <w:spacing w:val="-10"/>
          <w:sz w:val="20"/>
        </w:rPr>
        <w:t> </w:t>
      </w:r>
      <w:r>
        <w:rPr>
          <w:sz w:val="20"/>
        </w:rPr>
        <w:t>obtained</w:t>
      </w:r>
      <w:r>
        <w:rPr>
          <w:spacing w:val="-8"/>
          <w:sz w:val="20"/>
        </w:rPr>
        <w:t> </w:t>
      </w:r>
      <w:r>
        <w:rPr>
          <w:sz w:val="20"/>
        </w:rPr>
        <w:t>in</w:t>
      </w:r>
      <w:r>
        <w:rPr>
          <w:spacing w:val="-10"/>
          <w:sz w:val="20"/>
        </w:rPr>
        <w:t> </w:t>
      </w:r>
      <w:r>
        <w:rPr>
          <w:sz w:val="20"/>
        </w:rPr>
        <w:t>terms</w:t>
      </w:r>
      <w:r>
        <w:rPr>
          <w:spacing w:val="-10"/>
          <w:sz w:val="20"/>
        </w:rPr>
        <w:t> </w:t>
      </w:r>
      <w:r>
        <w:rPr>
          <w:sz w:val="20"/>
        </w:rPr>
        <w:t>of</w:t>
      </w:r>
      <w:r>
        <w:rPr>
          <w:spacing w:val="-11"/>
          <w:sz w:val="20"/>
        </w:rPr>
        <w:t> </w:t>
      </w:r>
      <w:r>
        <w:rPr>
          <w:sz w:val="20"/>
        </w:rPr>
        <w:t>protecting</w:t>
      </w:r>
      <w:r>
        <w:rPr>
          <w:spacing w:val="-8"/>
          <w:sz w:val="20"/>
        </w:rPr>
        <w:t> </w:t>
      </w:r>
      <w:r>
        <w:rPr>
          <w:sz w:val="20"/>
        </w:rPr>
        <w:t>religious</w:t>
      </w:r>
      <w:r>
        <w:rPr>
          <w:spacing w:val="-10"/>
          <w:sz w:val="20"/>
        </w:rPr>
        <w:t> </w:t>
      </w:r>
      <w:r>
        <w:rPr>
          <w:sz w:val="20"/>
        </w:rPr>
        <w:t>freedom</w:t>
      </w:r>
      <w:r>
        <w:rPr>
          <w:spacing w:val="-8"/>
          <w:sz w:val="20"/>
        </w:rPr>
        <w:t> </w:t>
      </w:r>
      <w:r>
        <w:rPr>
          <w:sz w:val="20"/>
        </w:rPr>
        <w:t>and</w:t>
      </w:r>
      <w:r>
        <w:rPr>
          <w:spacing w:val="-10"/>
          <w:sz w:val="20"/>
        </w:rPr>
        <w:t> </w:t>
      </w:r>
      <w:r>
        <w:rPr>
          <w:sz w:val="20"/>
        </w:rPr>
        <w:t>the</w:t>
      </w:r>
      <w:r>
        <w:rPr>
          <w:spacing w:val="-10"/>
          <w:sz w:val="20"/>
        </w:rPr>
        <w:t> </w:t>
      </w:r>
      <w:r>
        <w:rPr>
          <w:sz w:val="20"/>
        </w:rPr>
        <w:t>right of</w:t>
      </w:r>
      <w:r>
        <w:rPr>
          <w:spacing w:val="-6"/>
          <w:sz w:val="20"/>
        </w:rPr>
        <w:t> </w:t>
      </w:r>
      <w:r>
        <w:rPr>
          <w:sz w:val="20"/>
        </w:rPr>
        <w:t>parents</w:t>
      </w:r>
      <w:r>
        <w:rPr>
          <w:spacing w:val="-6"/>
          <w:sz w:val="20"/>
        </w:rPr>
        <w:t> </w:t>
      </w:r>
      <w:r>
        <w:rPr>
          <w:sz w:val="20"/>
        </w:rPr>
        <w:t>to</w:t>
      </w:r>
      <w:r>
        <w:rPr>
          <w:spacing w:val="-7"/>
          <w:sz w:val="20"/>
        </w:rPr>
        <w:t> </w:t>
      </w:r>
      <w:r>
        <w:rPr>
          <w:sz w:val="20"/>
        </w:rPr>
        <w:t>choose</w:t>
      </w:r>
      <w:r>
        <w:rPr>
          <w:spacing w:val="-7"/>
          <w:sz w:val="20"/>
        </w:rPr>
        <w:t> </w:t>
      </w:r>
      <w:r>
        <w:rPr>
          <w:sz w:val="20"/>
        </w:rPr>
        <w:t>their</w:t>
      </w:r>
      <w:r>
        <w:rPr>
          <w:spacing w:val="-7"/>
          <w:sz w:val="20"/>
        </w:rPr>
        <w:t> </w:t>
      </w:r>
      <w:r>
        <w:rPr>
          <w:sz w:val="20"/>
        </w:rPr>
        <w:t>children’s</w:t>
      </w:r>
      <w:r>
        <w:rPr>
          <w:spacing w:val="-4"/>
          <w:sz w:val="20"/>
        </w:rPr>
        <w:t> </w:t>
      </w:r>
      <w:r>
        <w:rPr>
          <w:sz w:val="20"/>
        </w:rPr>
        <w:t>education.</w:t>
      </w:r>
      <w:r>
        <w:rPr>
          <w:spacing w:val="-4"/>
          <w:sz w:val="20"/>
        </w:rPr>
        <w:t> </w:t>
      </w:r>
      <w:r>
        <w:rPr>
          <w:sz w:val="20"/>
        </w:rPr>
        <w:t>Indeed,</w:t>
      </w:r>
      <w:r>
        <w:rPr>
          <w:spacing w:val="-6"/>
          <w:sz w:val="20"/>
        </w:rPr>
        <w:t> </w:t>
      </w:r>
      <w:r>
        <w:rPr>
          <w:sz w:val="20"/>
        </w:rPr>
        <w:t>at</w:t>
      </w:r>
      <w:r>
        <w:rPr>
          <w:spacing w:val="-5"/>
          <w:sz w:val="20"/>
        </w:rPr>
        <w:t> </w:t>
      </w:r>
      <w:r>
        <w:rPr>
          <w:sz w:val="20"/>
        </w:rPr>
        <w:t>no</w:t>
      </w:r>
      <w:r>
        <w:rPr>
          <w:spacing w:val="-7"/>
          <w:sz w:val="20"/>
        </w:rPr>
        <w:t> </w:t>
      </w:r>
      <w:r>
        <w:rPr>
          <w:sz w:val="20"/>
        </w:rPr>
        <w:t>time</w:t>
      </w:r>
      <w:r>
        <w:rPr>
          <w:spacing w:val="-7"/>
          <w:sz w:val="20"/>
        </w:rPr>
        <w:t> </w:t>
      </w:r>
      <w:r>
        <w:rPr>
          <w:sz w:val="20"/>
        </w:rPr>
        <w:t>was</w:t>
      </w:r>
      <w:r>
        <w:rPr>
          <w:spacing w:val="-6"/>
          <w:sz w:val="20"/>
        </w:rPr>
        <w:t> </w:t>
      </w:r>
      <w:r>
        <w:rPr>
          <w:sz w:val="20"/>
        </w:rPr>
        <w:t>there</w:t>
      </w:r>
      <w:r>
        <w:rPr>
          <w:spacing w:val="-7"/>
          <w:sz w:val="20"/>
        </w:rPr>
        <w:t> </w:t>
      </w:r>
      <w:r>
        <w:rPr>
          <w:sz w:val="20"/>
        </w:rPr>
        <w:t>any</w:t>
      </w:r>
      <w:r>
        <w:rPr>
          <w:spacing w:val="-6"/>
          <w:sz w:val="20"/>
        </w:rPr>
        <w:t> </w:t>
      </w:r>
      <w:r>
        <w:rPr>
          <w:sz w:val="20"/>
        </w:rPr>
        <w:t>consideration</w:t>
      </w:r>
      <w:r>
        <w:rPr>
          <w:spacing w:val="-2"/>
          <w:sz w:val="20"/>
        </w:rPr>
        <w:t> </w:t>
      </w:r>
      <w:r>
        <w:rPr>
          <w:sz w:val="20"/>
        </w:rPr>
        <w:t>of</w:t>
      </w:r>
      <w:r>
        <w:rPr>
          <w:spacing w:val="-6"/>
          <w:sz w:val="20"/>
        </w:rPr>
        <w:t> </w:t>
      </w:r>
      <w:r>
        <w:rPr>
          <w:sz w:val="20"/>
        </w:rPr>
        <w:t>the effects that this measure would have on Sandra Pavez Pavez's personal life or on her teaching vocation.</w:t>
      </w:r>
      <w:r>
        <w:rPr>
          <w:spacing w:val="-18"/>
          <w:sz w:val="20"/>
        </w:rPr>
        <w:t> </w:t>
      </w:r>
      <w:r>
        <w:rPr>
          <w:sz w:val="20"/>
        </w:rPr>
        <w:t>Nor</w:t>
      </w:r>
      <w:r>
        <w:rPr>
          <w:spacing w:val="-18"/>
          <w:sz w:val="20"/>
        </w:rPr>
        <w:t> </w:t>
      </w:r>
      <w:r>
        <w:rPr>
          <w:sz w:val="20"/>
        </w:rPr>
        <w:t>is</w:t>
      </w:r>
      <w:r>
        <w:rPr>
          <w:spacing w:val="-17"/>
          <w:sz w:val="20"/>
        </w:rPr>
        <w:t> </w:t>
      </w:r>
      <w:r>
        <w:rPr>
          <w:sz w:val="20"/>
        </w:rPr>
        <w:t>it</w:t>
      </w:r>
      <w:r>
        <w:rPr>
          <w:spacing w:val="-18"/>
          <w:sz w:val="20"/>
        </w:rPr>
        <w:t> </w:t>
      </w:r>
      <w:r>
        <w:rPr>
          <w:sz w:val="20"/>
        </w:rPr>
        <w:t>clear</w:t>
      </w:r>
      <w:r>
        <w:rPr>
          <w:spacing w:val="-17"/>
          <w:sz w:val="20"/>
        </w:rPr>
        <w:t> </w:t>
      </w:r>
      <w:r>
        <w:rPr>
          <w:sz w:val="20"/>
        </w:rPr>
        <w:t>that</w:t>
      </w:r>
      <w:r>
        <w:rPr>
          <w:spacing w:val="-18"/>
          <w:sz w:val="20"/>
        </w:rPr>
        <w:t> </w:t>
      </w:r>
      <w:r>
        <w:rPr>
          <w:sz w:val="20"/>
        </w:rPr>
        <w:t>there</w:t>
      </w:r>
      <w:r>
        <w:rPr>
          <w:spacing w:val="-18"/>
          <w:sz w:val="20"/>
        </w:rPr>
        <w:t> </w:t>
      </w:r>
      <w:r>
        <w:rPr>
          <w:sz w:val="20"/>
        </w:rPr>
        <w:t>is</w:t>
      </w:r>
      <w:r>
        <w:rPr>
          <w:spacing w:val="-17"/>
          <w:sz w:val="20"/>
        </w:rPr>
        <w:t> </w:t>
      </w:r>
      <w:r>
        <w:rPr>
          <w:sz w:val="20"/>
        </w:rPr>
        <w:t>an</w:t>
      </w:r>
      <w:r>
        <w:rPr>
          <w:spacing w:val="-18"/>
          <w:sz w:val="20"/>
        </w:rPr>
        <w:t> </w:t>
      </w:r>
      <w:r>
        <w:rPr>
          <w:sz w:val="20"/>
        </w:rPr>
        <w:t>actual</w:t>
      </w:r>
      <w:r>
        <w:rPr>
          <w:spacing w:val="-17"/>
          <w:sz w:val="20"/>
        </w:rPr>
        <w:t> </w:t>
      </w:r>
      <w:r>
        <w:rPr>
          <w:sz w:val="20"/>
        </w:rPr>
        <w:t>or</w:t>
      </w:r>
      <w:r>
        <w:rPr>
          <w:spacing w:val="-18"/>
          <w:sz w:val="20"/>
        </w:rPr>
        <w:t> </w:t>
      </w:r>
      <w:r>
        <w:rPr>
          <w:sz w:val="20"/>
        </w:rPr>
        <w:t>potential</w:t>
      </w:r>
      <w:r>
        <w:rPr>
          <w:spacing w:val="-17"/>
          <w:sz w:val="20"/>
        </w:rPr>
        <w:t> </w:t>
      </w:r>
      <w:r>
        <w:rPr>
          <w:sz w:val="20"/>
        </w:rPr>
        <w:t>infringement</w:t>
      </w:r>
      <w:r>
        <w:rPr>
          <w:spacing w:val="-18"/>
          <w:sz w:val="20"/>
        </w:rPr>
        <w:t> </w:t>
      </w:r>
      <w:r>
        <w:rPr>
          <w:sz w:val="20"/>
        </w:rPr>
        <w:t>of</w:t>
      </w:r>
      <w:r>
        <w:rPr>
          <w:spacing w:val="-18"/>
          <w:sz w:val="20"/>
        </w:rPr>
        <w:t> </w:t>
      </w:r>
      <w:r>
        <w:rPr>
          <w:sz w:val="20"/>
        </w:rPr>
        <w:t>the</w:t>
      </w:r>
      <w:r>
        <w:rPr>
          <w:spacing w:val="-17"/>
          <w:sz w:val="20"/>
        </w:rPr>
        <w:t> </w:t>
      </w:r>
      <w:r>
        <w:rPr>
          <w:sz w:val="20"/>
        </w:rPr>
        <w:t>autonomy</w:t>
      </w:r>
      <w:r>
        <w:rPr>
          <w:spacing w:val="-18"/>
          <w:sz w:val="20"/>
        </w:rPr>
        <w:t> </w:t>
      </w:r>
      <w:r>
        <w:rPr>
          <w:sz w:val="20"/>
        </w:rPr>
        <w:t>of</w:t>
      </w:r>
      <w:r>
        <w:rPr>
          <w:spacing w:val="-17"/>
          <w:sz w:val="20"/>
        </w:rPr>
        <w:t> </w:t>
      </w:r>
      <w:r>
        <w:rPr>
          <w:sz w:val="20"/>
        </w:rPr>
        <w:t>the</w:t>
      </w:r>
      <w:r>
        <w:rPr>
          <w:spacing w:val="-18"/>
          <w:sz w:val="20"/>
        </w:rPr>
        <w:t> </w:t>
      </w:r>
      <w:r>
        <w:rPr>
          <w:sz w:val="20"/>
        </w:rPr>
        <w:t>religious community, or of the right to religion, or the right of parents or guardians to have their children or wards receive the religious education that is in accordance with their beliefs. On the contrary, the alleged victim stated - without this being challenged by the State - that she received support in the form of 700 signatures “from students and their parents, who were even authorized to speak to the Bishop on my behalf so that I could continue teaching, and from all the teachers who were there at the time this happened in 2007.”</w:t>
      </w:r>
      <w:hyperlink w:history="true" w:anchor="_bookmark181">
        <w:r>
          <w:rPr>
            <w:position w:val="7"/>
            <w:sz w:val="13"/>
          </w:rPr>
          <w:t>166</w:t>
        </w:r>
      </w:hyperlink>
      <w:r>
        <w:rPr>
          <w:spacing w:val="25"/>
          <w:position w:val="7"/>
          <w:sz w:val="13"/>
        </w:rPr>
        <w:t> </w:t>
      </w:r>
      <w:r>
        <w:rPr>
          <w:sz w:val="20"/>
        </w:rPr>
        <w:t>Finally, regarding the State’s argument related to the coherence between the content of the religion classes and the conformity of the lifestyle of the person who teaches those classes with the religious creed, this Court considers that it cannot operate in such a way as to justify or legitimize different treatment that is discriminatory based on the categories protected by Article 1(1) of the Convention, in the area of public education.</w:t>
      </w:r>
    </w:p>
    <w:p>
      <w:pPr>
        <w:pStyle w:val="ListParagraph"/>
        <w:numPr>
          <w:ilvl w:val="0"/>
          <w:numId w:val="4"/>
        </w:numPr>
        <w:tabs>
          <w:tab w:pos="861" w:val="left" w:leader="none"/>
        </w:tabs>
        <w:spacing w:line="240" w:lineRule="auto" w:before="122" w:after="0"/>
        <w:ind w:left="139" w:right="276" w:firstLine="0"/>
        <w:jc w:val="both"/>
        <w:rPr>
          <w:sz w:val="20"/>
        </w:rPr>
      </w:pPr>
      <w:r>
        <w:rPr>
          <w:sz w:val="20"/>
        </w:rPr>
        <w:t>For the foregoing reasons, this Court considers that the decision of the authorities of the “Cardinal</w:t>
      </w:r>
      <w:r>
        <w:rPr>
          <w:spacing w:val="-6"/>
          <w:sz w:val="20"/>
        </w:rPr>
        <w:t> </w:t>
      </w:r>
      <w:r>
        <w:rPr>
          <w:sz w:val="20"/>
        </w:rPr>
        <w:t>Antonio</w:t>
      </w:r>
      <w:r>
        <w:rPr>
          <w:spacing w:val="-5"/>
          <w:sz w:val="20"/>
        </w:rPr>
        <w:t> </w:t>
      </w:r>
      <w:r>
        <w:rPr>
          <w:sz w:val="20"/>
        </w:rPr>
        <w:t>Samoré”</w:t>
      </w:r>
      <w:r>
        <w:rPr>
          <w:spacing w:val="-4"/>
          <w:sz w:val="20"/>
        </w:rPr>
        <w:t> </w:t>
      </w:r>
      <w:r>
        <w:rPr>
          <w:sz w:val="20"/>
        </w:rPr>
        <w:t>(public)</w:t>
      </w:r>
      <w:r>
        <w:rPr>
          <w:spacing w:val="-6"/>
          <w:sz w:val="20"/>
        </w:rPr>
        <w:t> </w:t>
      </w:r>
      <w:r>
        <w:rPr>
          <w:sz w:val="20"/>
        </w:rPr>
        <w:t>High</w:t>
      </w:r>
      <w:r>
        <w:rPr>
          <w:spacing w:val="-5"/>
          <w:sz w:val="20"/>
        </w:rPr>
        <w:t> </w:t>
      </w:r>
      <w:r>
        <w:rPr>
          <w:sz w:val="20"/>
        </w:rPr>
        <w:t>School</w:t>
      </w:r>
      <w:r>
        <w:rPr>
          <w:spacing w:val="-6"/>
          <w:sz w:val="20"/>
        </w:rPr>
        <w:t> </w:t>
      </w:r>
      <w:r>
        <w:rPr>
          <w:sz w:val="20"/>
        </w:rPr>
        <w:t>to</w:t>
      </w:r>
      <w:r>
        <w:rPr>
          <w:spacing w:val="-5"/>
          <w:sz w:val="20"/>
        </w:rPr>
        <w:t> </w:t>
      </w:r>
      <w:r>
        <w:rPr>
          <w:sz w:val="20"/>
        </w:rPr>
        <w:t>remove</w:t>
      </w:r>
      <w:r>
        <w:rPr>
          <w:spacing w:val="-5"/>
          <w:sz w:val="20"/>
        </w:rPr>
        <w:t> </w:t>
      </w:r>
      <w:r>
        <w:rPr>
          <w:sz w:val="20"/>
        </w:rPr>
        <w:t>Sandra</w:t>
      </w:r>
      <w:r>
        <w:rPr>
          <w:spacing w:val="-4"/>
          <w:sz w:val="20"/>
        </w:rPr>
        <w:t> </w:t>
      </w:r>
      <w:r>
        <w:rPr>
          <w:sz w:val="20"/>
        </w:rPr>
        <w:t>Pavez</w:t>
      </w:r>
      <w:r>
        <w:rPr>
          <w:spacing w:val="-6"/>
          <w:sz w:val="20"/>
        </w:rPr>
        <w:t> </w:t>
      </w:r>
      <w:r>
        <w:rPr>
          <w:sz w:val="20"/>
        </w:rPr>
        <w:t>Pavez</w:t>
      </w:r>
      <w:r>
        <w:rPr>
          <w:spacing w:val="-3"/>
          <w:sz w:val="20"/>
        </w:rPr>
        <w:t> </w:t>
      </w:r>
      <w:r>
        <w:rPr>
          <w:sz w:val="20"/>
        </w:rPr>
        <w:t>from</w:t>
      </w:r>
      <w:r>
        <w:rPr>
          <w:spacing w:val="-4"/>
          <w:sz w:val="20"/>
        </w:rPr>
        <w:t> </w:t>
      </w:r>
      <w:r>
        <w:rPr>
          <w:sz w:val="20"/>
        </w:rPr>
        <w:t>her</w:t>
      </w:r>
      <w:r>
        <w:rPr>
          <w:spacing w:val="-8"/>
          <w:sz w:val="20"/>
        </w:rPr>
        <w:t> </w:t>
      </w:r>
      <w:r>
        <w:rPr>
          <w:sz w:val="20"/>
        </w:rPr>
        <w:t>position</w:t>
      </w:r>
      <w:r>
        <w:rPr>
          <w:spacing w:val="-5"/>
          <w:sz w:val="20"/>
        </w:rPr>
        <w:t> </w:t>
      </w:r>
      <w:r>
        <w:rPr>
          <w:sz w:val="20"/>
        </w:rPr>
        <w:t>and assign her different duties other than those of a Catholic religion teacher, which resulted from the revocation</w:t>
      </w:r>
      <w:r>
        <w:rPr>
          <w:spacing w:val="-5"/>
          <w:sz w:val="20"/>
        </w:rPr>
        <w:t> </w:t>
      </w:r>
      <w:r>
        <w:rPr>
          <w:sz w:val="20"/>
        </w:rPr>
        <w:t>of</w:t>
      </w:r>
      <w:r>
        <w:rPr>
          <w:spacing w:val="-7"/>
          <w:sz w:val="20"/>
        </w:rPr>
        <w:t> </w:t>
      </w:r>
      <w:r>
        <w:rPr>
          <w:sz w:val="20"/>
        </w:rPr>
        <w:t>her</w:t>
      </w:r>
      <w:r>
        <w:rPr>
          <w:spacing w:val="-8"/>
          <w:sz w:val="20"/>
        </w:rPr>
        <w:t> </w:t>
      </w:r>
      <w:r>
        <w:rPr>
          <w:sz w:val="20"/>
        </w:rPr>
        <w:t>certificate</w:t>
      </w:r>
      <w:r>
        <w:rPr>
          <w:spacing w:val="-8"/>
          <w:sz w:val="20"/>
        </w:rPr>
        <w:t> </w:t>
      </w:r>
      <w:r>
        <w:rPr>
          <w:sz w:val="20"/>
        </w:rPr>
        <w:t>of</w:t>
      </w:r>
      <w:r>
        <w:rPr>
          <w:spacing w:val="-7"/>
          <w:sz w:val="20"/>
        </w:rPr>
        <w:t> </w:t>
      </w:r>
      <w:r>
        <w:rPr>
          <w:sz w:val="20"/>
        </w:rPr>
        <w:t>suitability</w:t>
      </w:r>
      <w:r>
        <w:rPr>
          <w:spacing w:val="-9"/>
          <w:sz w:val="20"/>
        </w:rPr>
        <w:t> </w:t>
      </w:r>
      <w:r>
        <w:rPr>
          <w:sz w:val="20"/>
        </w:rPr>
        <w:t>by</w:t>
      </w:r>
      <w:r>
        <w:rPr>
          <w:spacing w:val="-7"/>
          <w:sz w:val="20"/>
        </w:rPr>
        <w:t> </w:t>
      </w:r>
      <w:r>
        <w:rPr>
          <w:sz w:val="20"/>
        </w:rPr>
        <w:t>the</w:t>
      </w:r>
      <w:r>
        <w:rPr>
          <w:spacing w:val="-6"/>
          <w:sz w:val="20"/>
        </w:rPr>
        <w:t> </w:t>
      </w:r>
      <w:r>
        <w:rPr>
          <w:sz w:val="20"/>
        </w:rPr>
        <w:t>Vicariate</w:t>
      </w:r>
      <w:r>
        <w:rPr>
          <w:spacing w:val="-8"/>
          <w:sz w:val="20"/>
        </w:rPr>
        <w:t> </w:t>
      </w:r>
      <w:r>
        <w:rPr>
          <w:sz w:val="20"/>
        </w:rPr>
        <w:t>for</w:t>
      </w:r>
      <w:r>
        <w:rPr>
          <w:spacing w:val="-8"/>
          <w:sz w:val="20"/>
        </w:rPr>
        <w:t> </w:t>
      </w:r>
      <w:r>
        <w:rPr>
          <w:sz w:val="20"/>
        </w:rPr>
        <w:t>Education</w:t>
      </w:r>
      <w:r>
        <w:rPr>
          <w:spacing w:val="-5"/>
          <w:sz w:val="20"/>
        </w:rPr>
        <w:t> </w:t>
      </w:r>
      <w:r>
        <w:rPr>
          <w:sz w:val="20"/>
        </w:rPr>
        <w:t>of</w:t>
      </w:r>
      <w:r>
        <w:rPr>
          <w:spacing w:val="-9"/>
          <w:sz w:val="20"/>
        </w:rPr>
        <w:t> </w:t>
      </w:r>
      <w:r>
        <w:rPr>
          <w:sz w:val="20"/>
        </w:rPr>
        <w:t>San</w:t>
      </w:r>
      <w:r>
        <w:rPr>
          <w:spacing w:val="-5"/>
          <w:sz w:val="20"/>
        </w:rPr>
        <w:t> </w:t>
      </w:r>
      <w:r>
        <w:rPr>
          <w:sz w:val="20"/>
        </w:rPr>
        <w:t>Bernardo,</w:t>
      </w:r>
      <w:r>
        <w:rPr>
          <w:spacing w:val="-7"/>
          <w:sz w:val="20"/>
        </w:rPr>
        <w:t> </w:t>
      </w:r>
      <w:r>
        <w:rPr>
          <w:sz w:val="20"/>
        </w:rPr>
        <w:t>did</w:t>
      </w:r>
      <w:r>
        <w:rPr>
          <w:spacing w:val="-8"/>
          <w:sz w:val="20"/>
        </w:rPr>
        <w:t> </w:t>
      </w:r>
      <w:r>
        <w:rPr>
          <w:sz w:val="20"/>
        </w:rPr>
        <w:t>not</w:t>
      </w:r>
      <w:r>
        <w:rPr>
          <w:spacing w:val="-3"/>
          <w:sz w:val="20"/>
        </w:rPr>
        <w:t> </w:t>
      </w:r>
      <w:r>
        <w:rPr>
          <w:sz w:val="20"/>
        </w:rPr>
        <w:t>meet the strict test of proportionality and violated the principle of equality and non-discrimination to her </w:t>
      </w:r>
      <w:r>
        <w:rPr>
          <w:spacing w:val="-2"/>
          <w:sz w:val="20"/>
        </w:rPr>
        <w:t>detriment.</w:t>
      </w:r>
    </w:p>
    <w:p>
      <w:pPr>
        <w:pStyle w:val="BodyText"/>
        <w:spacing w:before="8"/>
        <w:jc w:val="left"/>
        <w:rPr>
          <w:sz w:val="19"/>
        </w:rPr>
      </w:pPr>
    </w:p>
    <w:p>
      <w:pPr>
        <w:pStyle w:val="ListParagraph"/>
        <w:numPr>
          <w:ilvl w:val="0"/>
          <w:numId w:val="11"/>
        </w:numPr>
        <w:tabs>
          <w:tab w:pos="853" w:val="left" w:leader="none"/>
        </w:tabs>
        <w:spacing w:line="240" w:lineRule="auto" w:before="0" w:after="0"/>
        <w:ind w:left="853" w:right="0" w:hanging="356"/>
        <w:jc w:val="left"/>
        <w:rPr>
          <w:i/>
          <w:sz w:val="20"/>
        </w:rPr>
      </w:pPr>
      <w:bookmarkStart w:name="d) Conclusion" w:id="204"/>
      <w:bookmarkEnd w:id="204"/>
      <w:r>
        <w:rPr>
          <w:i/>
          <w:spacing w:val="-2"/>
          <w:sz w:val="20"/>
        </w:rPr>
        <w:t>C</w:t>
      </w:r>
      <w:r>
        <w:rPr>
          <w:i/>
          <w:spacing w:val="-2"/>
          <w:sz w:val="20"/>
        </w:rPr>
        <w:t>onclusion</w:t>
      </w:r>
    </w:p>
    <w:p>
      <w:pPr>
        <w:pStyle w:val="BodyText"/>
        <w:jc w:val="left"/>
        <w:rPr>
          <w:i/>
        </w:rPr>
      </w:pPr>
    </w:p>
    <w:p>
      <w:pPr>
        <w:pStyle w:val="BodyText"/>
        <w:spacing w:before="8"/>
        <w:jc w:val="left"/>
        <w:rPr>
          <w:i/>
          <w:sz w:val="11"/>
        </w:rPr>
      </w:pPr>
      <w:r>
        <w:rPr/>
        <w:pict>
          <v:rect style="position:absolute;margin-left:51pt;margin-top:8.304932pt;width:144pt;height:.6pt;mso-position-horizontal-relative:page;mso-position-vertical-relative:paragraph;z-index:-15712256;mso-wrap-distance-left:0;mso-wrap-distance-right:0" id="docshape34" filled="true" fillcolor="#000000" stroked="false">
            <v:fill type="solid"/>
            <w10:wrap type="topAndBottom"/>
          </v:rect>
        </w:pict>
      </w:r>
    </w:p>
    <w:p>
      <w:pPr>
        <w:spacing w:before="103"/>
        <w:ind w:left="139" w:right="277" w:firstLine="0"/>
        <w:jc w:val="both"/>
        <w:rPr>
          <w:sz w:val="16"/>
        </w:rPr>
      </w:pPr>
      <w:bookmarkStart w:name="_bookmark180" w:id="205"/>
      <w:bookmarkEnd w:id="205"/>
      <w:r>
        <w:rPr/>
      </w:r>
      <w:r>
        <w:rPr>
          <w:sz w:val="16"/>
          <w:vertAlign w:val="superscript"/>
        </w:rPr>
        <w:t>165</w:t>
      </w:r>
      <w:r>
        <w:rPr>
          <w:spacing w:val="80"/>
          <w:sz w:val="16"/>
          <w:vertAlign w:val="baseline"/>
        </w:rPr>
        <w:t>   </w:t>
      </w:r>
      <w:r>
        <w:rPr>
          <w:sz w:val="16"/>
          <w:vertAlign w:val="baseline"/>
        </w:rPr>
        <w:t>During</w:t>
      </w:r>
      <w:r>
        <w:rPr>
          <w:spacing w:val="-4"/>
          <w:sz w:val="16"/>
          <w:vertAlign w:val="baseline"/>
        </w:rPr>
        <w:t> </w:t>
      </w:r>
      <w:r>
        <w:rPr>
          <w:sz w:val="16"/>
          <w:vertAlign w:val="baseline"/>
        </w:rPr>
        <w:t>the</w:t>
      </w:r>
      <w:r>
        <w:rPr>
          <w:spacing w:val="-7"/>
          <w:sz w:val="16"/>
          <w:vertAlign w:val="baseline"/>
        </w:rPr>
        <w:t> </w:t>
      </w:r>
      <w:r>
        <w:rPr>
          <w:sz w:val="16"/>
          <w:vertAlign w:val="baseline"/>
        </w:rPr>
        <w:t>public</w:t>
      </w:r>
      <w:r>
        <w:rPr>
          <w:spacing w:val="-5"/>
          <w:sz w:val="16"/>
          <w:vertAlign w:val="baseline"/>
        </w:rPr>
        <w:t> </w:t>
      </w:r>
      <w:r>
        <w:rPr>
          <w:sz w:val="16"/>
          <w:vertAlign w:val="baseline"/>
        </w:rPr>
        <w:t>hearing,</w:t>
      </w:r>
      <w:r>
        <w:rPr>
          <w:spacing w:val="-6"/>
          <w:sz w:val="16"/>
          <w:vertAlign w:val="baseline"/>
        </w:rPr>
        <w:t> </w:t>
      </w:r>
      <w:r>
        <w:rPr>
          <w:sz w:val="16"/>
          <w:vertAlign w:val="baseline"/>
        </w:rPr>
        <w:t>Sandra</w:t>
      </w:r>
      <w:r>
        <w:rPr>
          <w:spacing w:val="-6"/>
          <w:sz w:val="16"/>
          <w:vertAlign w:val="baseline"/>
        </w:rPr>
        <w:t> </w:t>
      </w:r>
      <w:r>
        <w:rPr>
          <w:sz w:val="16"/>
          <w:vertAlign w:val="baseline"/>
        </w:rPr>
        <w:t>Pavez</w:t>
      </w:r>
      <w:r>
        <w:rPr>
          <w:spacing w:val="-5"/>
          <w:sz w:val="16"/>
          <w:vertAlign w:val="baseline"/>
        </w:rPr>
        <w:t> </w:t>
      </w:r>
      <w:r>
        <w:rPr>
          <w:sz w:val="16"/>
          <w:vertAlign w:val="baseline"/>
        </w:rPr>
        <w:t>Pavez</w:t>
      </w:r>
      <w:r>
        <w:rPr>
          <w:spacing w:val="-5"/>
          <w:sz w:val="16"/>
          <w:vertAlign w:val="baseline"/>
        </w:rPr>
        <w:t> </w:t>
      </w:r>
      <w:r>
        <w:rPr>
          <w:sz w:val="16"/>
          <w:vertAlign w:val="baseline"/>
        </w:rPr>
        <w:t>stated</w:t>
      </w:r>
      <w:r>
        <w:rPr>
          <w:spacing w:val="-7"/>
          <w:sz w:val="16"/>
          <w:vertAlign w:val="baseline"/>
        </w:rPr>
        <w:t> </w:t>
      </w:r>
      <w:r>
        <w:rPr>
          <w:sz w:val="16"/>
          <w:vertAlign w:val="baseline"/>
        </w:rPr>
        <w:t>that</w:t>
      </w:r>
      <w:r>
        <w:rPr>
          <w:spacing w:val="-6"/>
          <w:sz w:val="16"/>
          <w:vertAlign w:val="baseline"/>
        </w:rPr>
        <w:t> </w:t>
      </w:r>
      <w:r>
        <w:rPr>
          <w:sz w:val="16"/>
          <w:vertAlign w:val="baseline"/>
        </w:rPr>
        <w:t>she</w:t>
      </w:r>
      <w:r>
        <w:rPr>
          <w:spacing w:val="-5"/>
          <w:sz w:val="16"/>
          <w:vertAlign w:val="baseline"/>
        </w:rPr>
        <w:t> </w:t>
      </w:r>
      <w:r>
        <w:rPr>
          <w:sz w:val="16"/>
          <w:vertAlign w:val="baseline"/>
        </w:rPr>
        <w:t>felt</w:t>
      </w:r>
      <w:r>
        <w:rPr>
          <w:spacing w:val="-6"/>
          <w:sz w:val="16"/>
          <w:vertAlign w:val="baseline"/>
        </w:rPr>
        <w:t> </w:t>
      </w:r>
      <w:r>
        <w:rPr>
          <w:sz w:val="16"/>
          <w:vertAlign w:val="baseline"/>
        </w:rPr>
        <w:t>that</w:t>
      </w:r>
      <w:r>
        <w:rPr>
          <w:spacing w:val="-6"/>
          <w:sz w:val="16"/>
          <w:vertAlign w:val="baseline"/>
        </w:rPr>
        <w:t> </w:t>
      </w:r>
      <w:r>
        <w:rPr>
          <w:sz w:val="16"/>
          <w:vertAlign w:val="baseline"/>
        </w:rPr>
        <w:t>she</w:t>
      </w:r>
      <w:r>
        <w:rPr>
          <w:spacing w:val="-7"/>
          <w:sz w:val="16"/>
          <w:vertAlign w:val="baseline"/>
        </w:rPr>
        <w:t> </w:t>
      </w:r>
      <w:r>
        <w:rPr>
          <w:sz w:val="16"/>
          <w:vertAlign w:val="baseline"/>
        </w:rPr>
        <w:t>“was</w:t>
      </w:r>
      <w:r>
        <w:rPr>
          <w:spacing w:val="-7"/>
          <w:sz w:val="16"/>
          <w:vertAlign w:val="baseline"/>
        </w:rPr>
        <w:t> </w:t>
      </w:r>
      <w:r>
        <w:rPr>
          <w:sz w:val="16"/>
          <w:vertAlign w:val="baseline"/>
        </w:rPr>
        <w:t>not</w:t>
      </w:r>
      <w:r>
        <w:rPr>
          <w:spacing w:val="-8"/>
          <w:sz w:val="16"/>
          <w:vertAlign w:val="baseline"/>
        </w:rPr>
        <w:t> </w:t>
      </w:r>
      <w:r>
        <w:rPr>
          <w:sz w:val="16"/>
          <w:vertAlign w:val="baseline"/>
        </w:rPr>
        <w:t>doing</w:t>
      </w:r>
      <w:r>
        <w:rPr>
          <w:spacing w:val="-4"/>
          <w:sz w:val="16"/>
          <w:vertAlign w:val="baseline"/>
        </w:rPr>
        <w:t> </w:t>
      </w:r>
      <w:r>
        <w:rPr>
          <w:sz w:val="16"/>
          <w:vertAlign w:val="baseline"/>
        </w:rPr>
        <w:t>what</w:t>
      </w:r>
      <w:r>
        <w:rPr>
          <w:spacing w:val="-6"/>
          <w:sz w:val="16"/>
          <w:vertAlign w:val="baseline"/>
        </w:rPr>
        <w:t> </w:t>
      </w:r>
      <w:r>
        <w:rPr>
          <w:sz w:val="16"/>
          <w:vertAlign w:val="baseline"/>
        </w:rPr>
        <w:t>[she]</w:t>
      </w:r>
      <w:r>
        <w:rPr>
          <w:spacing w:val="-6"/>
          <w:sz w:val="16"/>
          <w:vertAlign w:val="baseline"/>
        </w:rPr>
        <w:t> </w:t>
      </w:r>
      <w:r>
        <w:rPr>
          <w:sz w:val="16"/>
          <w:vertAlign w:val="baseline"/>
        </w:rPr>
        <w:t>[...]</w:t>
      </w:r>
      <w:r>
        <w:rPr>
          <w:spacing w:val="-6"/>
          <w:sz w:val="16"/>
          <w:vertAlign w:val="baseline"/>
        </w:rPr>
        <w:t> </w:t>
      </w:r>
      <w:r>
        <w:rPr>
          <w:sz w:val="16"/>
          <w:vertAlign w:val="baseline"/>
        </w:rPr>
        <w:t>liked,</w:t>
      </w:r>
      <w:r>
        <w:rPr>
          <w:spacing w:val="-6"/>
          <w:sz w:val="16"/>
          <w:vertAlign w:val="baseline"/>
        </w:rPr>
        <w:t> </w:t>
      </w:r>
      <w:r>
        <w:rPr>
          <w:sz w:val="16"/>
          <w:vertAlign w:val="baseline"/>
        </w:rPr>
        <w:t>[...], that it was not what [her] inner self felt, it was like doing something because</w:t>
      </w:r>
      <w:r>
        <w:rPr>
          <w:spacing w:val="-2"/>
          <w:sz w:val="16"/>
          <w:vertAlign w:val="baseline"/>
        </w:rPr>
        <w:t> </w:t>
      </w:r>
      <w:r>
        <w:rPr>
          <w:sz w:val="16"/>
          <w:vertAlign w:val="baseline"/>
        </w:rPr>
        <w:t>you</w:t>
      </w:r>
      <w:r>
        <w:rPr>
          <w:spacing w:val="-1"/>
          <w:sz w:val="16"/>
          <w:vertAlign w:val="baseline"/>
        </w:rPr>
        <w:t> </w:t>
      </w:r>
      <w:r>
        <w:rPr>
          <w:sz w:val="16"/>
          <w:vertAlign w:val="baseline"/>
        </w:rPr>
        <w:t>have to do it and because you have to earn money and make a living, but was not the [her[ inner essence. (She) felt she totally lost [her] dignity as a human being.”</w:t>
      </w:r>
    </w:p>
    <w:p>
      <w:pPr>
        <w:spacing w:before="120"/>
        <w:ind w:left="139" w:right="351" w:firstLine="0"/>
        <w:jc w:val="both"/>
        <w:rPr>
          <w:sz w:val="16"/>
        </w:rPr>
      </w:pPr>
      <w:bookmarkStart w:name="_bookmark181" w:id="206"/>
      <w:bookmarkEnd w:id="206"/>
      <w:r>
        <w:rPr/>
      </w:r>
      <w:r>
        <w:rPr>
          <w:sz w:val="16"/>
          <w:vertAlign w:val="superscript"/>
        </w:rPr>
        <w:t>166</w:t>
      </w:r>
      <w:r>
        <w:rPr>
          <w:spacing w:val="80"/>
          <w:w w:val="150"/>
          <w:sz w:val="16"/>
          <w:vertAlign w:val="baseline"/>
        </w:rPr>
        <w:t>   </w:t>
      </w:r>
      <w:r>
        <w:rPr>
          <w:i/>
          <w:sz w:val="16"/>
          <w:vertAlign w:val="baseline"/>
        </w:rPr>
        <w:t>Cf.</w:t>
      </w:r>
      <w:r>
        <w:rPr>
          <w:i/>
          <w:spacing w:val="-3"/>
          <w:sz w:val="16"/>
          <w:vertAlign w:val="baseline"/>
        </w:rPr>
        <w:t> </w:t>
      </w:r>
      <w:r>
        <w:rPr>
          <w:sz w:val="16"/>
          <w:vertAlign w:val="baseline"/>
        </w:rPr>
        <w:t>Statement</w:t>
      </w:r>
      <w:r>
        <w:rPr>
          <w:spacing w:val="-3"/>
          <w:sz w:val="16"/>
          <w:vertAlign w:val="baseline"/>
        </w:rPr>
        <w:t> </w:t>
      </w:r>
      <w:r>
        <w:rPr>
          <w:sz w:val="16"/>
          <w:vertAlign w:val="baseline"/>
        </w:rPr>
        <w:t>of</w:t>
      </w:r>
      <w:r>
        <w:rPr>
          <w:spacing w:val="-1"/>
          <w:sz w:val="16"/>
          <w:vertAlign w:val="baseline"/>
        </w:rPr>
        <w:t> </w:t>
      </w:r>
      <w:r>
        <w:rPr>
          <w:sz w:val="16"/>
          <w:vertAlign w:val="baseline"/>
        </w:rPr>
        <w:t>Sandra</w:t>
      </w:r>
      <w:r>
        <w:rPr>
          <w:spacing w:val="-1"/>
          <w:sz w:val="16"/>
          <w:vertAlign w:val="baseline"/>
        </w:rPr>
        <w:t> </w:t>
      </w:r>
      <w:r>
        <w:rPr>
          <w:sz w:val="16"/>
          <w:vertAlign w:val="baseline"/>
        </w:rPr>
        <w:t>Pavez</w:t>
      </w:r>
      <w:r>
        <w:rPr>
          <w:spacing w:val="-1"/>
          <w:sz w:val="16"/>
          <w:vertAlign w:val="baseline"/>
        </w:rPr>
        <w:t> </w:t>
      </w:r>
      <w:r>
        <w:rPr>
          <w:sz w:val="16"/>
          <w:vertAlign w:val="baseline"/>
        </w:rPr>
        <w:t>Pavez</w:t>
      </w:r>
      <w:r>
        <w:rPr>
          <w:spacing w:val="-3"/>
          <w:sz w:val="16"/>
          <w:vertAlign w:val="baseline"/>
        </w:rPr>
        <w:t> </w:t>
      </w:r>
      <w:r>
        <w:rPr>
          <w:sz w:val="16"/>
          <w:vertAlign w:val="baseline"/>
        </w:rPr>
        <w:t>during</w:t>
      </w:r>
      <w:r>
        <w:rPr>
          <w:spacing w:val="-2"/>
          <w:sz w:val="16"/>
          <w:vertAlign w:val="baseline"/>
        </w:rPr>
        <w:t> </w:t>
      </w:r>
      <w:r>
        <w:rPr>
          <w:sz w:val="16"/>
          <w:vertAlign w:val="baseline"/>
        </w:rPr>
        <w:t>the</w:t>
      </w:r>
      <w:r>
        <w:rPr>
          <w:spacing w:val="-2"/>
          <w:sz w:val="16"/>
          <w:vertAlign w:val="baseline"/>
        </w:rPr>
        <w:t> </w:t>
      </w:r>
      <w:r>
        <w:rPr>
          <w:sz w:val="16"/>
          <w:vertAlign w:val="baseline"/>
        </w:rPr>
        <w:t>public hearing and letter</w:t>
      </w:r>
      <w:r>
        <w:rPr>
          <w:spacing w:val="-2"/>
          <w:sz w:val="16"/>
          <w:vertAlign w:val="baseline"/>
        </w:rPr>
        <w:t> </w:t>
      </w:r>
      <w:r>
        <w:rPr>
          <w:sz w:val="16"/>
          <w:vertAlign w:val="baseline"/>
        </w:rPr>
        <w:t>of</w:t>
      </w:r>
      <w:r>
        <w:rPr>
          <w:spacing w:val="-2"/>
          <w:sz w:val="16"/>
          <w:vertAlign w:val="baseline"/>
        </w:rPr>
        <w:t> </w:t>
      </w:r>
      <w:r>
        <w:rPr>
          <w:sz w:val="16"/>
          <w:vertAlign w:val="baseline"/>
        </w:rPr>
        <w:t>support</w:t>
      </w:r>
      <w:r>
        <w:rPr>
          <w:spacing w:val="-4"/>
          <w:sz w:val="16"/>
          <w:vertAlign w:val="baseline"/>
        </w:rPr>
        <w:t> </w:t>
      </w:r>
      <w:r>
        <w:rPr>
          <w:sz w:val="16"/>
          <w:vertAlign w:val="baseline"/>
        </w:rPr>
        <w:t>from</w:t>
      </w:r>
      <w:r>
        <w:rPr>
          <w:spacing w:val="-5"/>
          <w:sz w:val="16"/>
          <w:vertAlign w:val="baseline"/>
        </w:rPr>
        <w:t> </w:t>
      </w:r>
      <w:r>
        <w:rPr>
          <w:sz w:val="16"/>
          <w:vertAlign w:val="baseline"/>
        </w:rPr>
        <w:t>her teaching</w:t>
      </w:r>
      <w:r>
        <w:rPr>
          <w:spacing w:val="-2"/>
          <w:sz w:val="16"/>
          <w:vertAlign w:val="baseline"/>
        </w:rPr>
        <w:t> </w:t>
      </w:r>
      <w:r>
        <w:rPr>
          <w:sz w:val="16"/>
          <w:vertAlign w:val="baseline"/>
        </w:rPr>
        <w:t>colleagues</w:t>
      </w:r>
      <w:r>
        <w:rPr>
          <w:spacing w:val="-2"/>
          <w:sz w:val="16"/>
          <w:vertAlign w:val="baseline"/>
        </w:rPr>
        <w:t> </w:t>
      </w:r>
      <w:r>
        <w:rPr>
          <w:sz w:val="16"/>
          <w:vertAlign w:val="baseline"/>
        </w:rPr>
        <w:t>at the “Cardinal Antonio Samoré” High School (evidence file, folios 297 to 301).</w:t>
      </w:r>
    </w:p>
    <w:p>
      <w:pPr>
        <w:spacing w:after="0"/>
        <w:jc w:val="both"/>
        <w:rPr>
          <w:sz w:val="16"/>
        </w:rPr>
        <w:sectPr>
          <w:pgSz w:w="12240" w:h="15840"/>
          <w:pgMar w:header="0" w:footer="984" w:top="1260" w:bottom="1220" w:left="880" w:right="740"/>
        </w:sectPr>
      </w:pPr>
    </w:p>
    <w:p>
      <w:pPr>
        <w:pStyle w:val="ListParagraph"/>
        <w:numPr>
          <w:ilvl w:val="0"/>
          <w:numId w:val="4"/>
        </w:numPr>
        <w:tabs>
          <w:tab w:pos="860" w:val="left" w:leader="none"/>
        </w:tabs>
        <w:spacing w:line="240" w:lineRule="auto" w:before="79" w:after="0"/>
        <w:ind w:left="139" w:right="274" w:firstLine="0"/>
        <w:jc w:val="both"/>
        <w:rPr>
          <w:sz w:val="20"/>
        </w:rPr>
      </w:pPr>
      <w:r>
        <w:rPr>
          <w:sz w:val="20"/>
        </w:rPr>
        <w:t>Therefore, this Court finds the State responsible for the violation of the rights to equality and non-discrimination,</w:t>
      </w:r>
      <w:r>
        <w:rPr>
          <w:spacing w:val="-7"/>
          <w:sz w:val="20"/>
        </w:rPr>
        <w:t> </w:t>
      </w:r>
      <w:r>
        <w:rPr>
          <w:sz w:val="20"/>
        </w:rPr>
        <w:t>personal</w:t>
      </w:r>
      <w:r>
        <w:rPr>
          <w:spacing w:val="-9"/>
          <w:sz w:val="20"/>
        </w:rPr>
        <w:t> </w:t>
      </w:r>
      <w:r>
        <w:rPr>
          <w:sz w:val="20"/>
        </w:rPr>
        <w:t>liberty,</w:t>
      </w:r>
      <w:r>
        <w:rPr>
          <w:spacing w:val="-7"/>
          <w:sz w:val="20"/>
        </w:rPr>
        <w:t> </w:t>
      </w:r>
      <w:r>
        <w:rPr>
          <w:sz w:val="20"/>
        </w:rPr>
        <w:t>privacy</w:t>
      </w:r>
      <w:r>
        <w:rPr>
          <w:spacing w:val="-7"/>
          <w:sz w:val="20"/>
        </w:rPr>
        <w:t> </w:t>
      </w:r>
      <w:r>
        <w:rPr>
          <w:sz w:val="20"/>
        </w:rPr>
        <w:t>and</w:t>
      </w:r>
      <w:r>
        <w:rPr>
          <w:spacing w:val="-8"/>
          <w:sz w:val="20"/>
        </w:rPr>
        <w:t> </w:t>
      </w:r>
      <w:r>
        <w:rPr>
          <w:sz w:val="20"/>
        </w:rPr>
        <w:t>work,</w:t>
      </w:r>
      <w:r>
        <w:rPr>
          <w:spacing w:val="-7"/>
          <w:sz w:val="20"/>
        </w:rPr>
        <w:t> </w:t>
      </w:r>
      <w:r>
        <w:rPr>
          <w:sz w:val="20"/>
        </w:rPr>
        <w:t>contained</w:t>
      </w:r>
      <w:r>
        <w:rPr>
          <w:spacing w:val="-8"/>
          <w:sz w:val="20"/>
        </w:rPr>
        <w:t> </w:t>
      </w:r>
      <w:r>
        <w:rPr>
          <w:sz w:val="20"/>
        </w:rPr>
        <w:t>in</w:t>
      </w:r>
      <w:r>
        <w:rPr>
          <w:spacing w:val="-8"/>
          <w:sz w:val="20"/>
        </w:rPr>
        <w:t> </w:t>
      </w:r>
      <w:r>
        <w:rPr>
          <w:sz w:val="20"/>
        </w:rPr>
        <w:t>Articles</w:t>
      </w:r>
      <w:r>
        <w:rPr>
          <w:spacing w:val="-10"/>
          <w:sz w:val="20"/>
        </w:rPr>
        <w:t> </w:t>
      </w:r>
      <w:r>
        <w:rPr>
          <w:sz w:val="20"/>
        </w:rPr>
        <w:t>1(1)</w:t>
      </w:r>
      <w:r>
        <w:rPr>
          <w:spacing w:val="-6"/>
          <w:sz w:val="20"/>
        </w:rPr>
        <w:t> </w:t>
      </w:r>
      <w:r>
        <w:rPr>
          <w:sz w:val="20"/>
        </w:rPr>
        <w:t>and</w:t>
      </w:r>
      <w:r>
        <w:rPr>
          <w:spacing w:val="-8"/>
          <w:sz w:val="20"/>
        </w:rPr>
        <w:t> </w:t>
      </w:r>
      <w:r>
        <w:rPr>
          <w:sz w:val="20"/>
        </w:rPr>
        <w:t>24,</w:t>
      </w:r>
      <w:r>
        <w:rPr>
          <w:spacing w:val="-7"/>
          <w:sz w:val="20"/>
        </w:rPr>
        <w:t> </w:t>
      </w:r>
      <w:r>
        <w:rPr>
          <w:sz w:val="20"/>
        </w:rPr>
        <w:t>7(1),</w:t>
      </w:r>
      <w:r>
        <w:rPr>
          <w:spacing w:val="-9"/>
          <w:sz w:val="20"/>
        </w:rPr>
        <w:t> </w:t>
      </w:r>
      <w:r>
        <w:rPr>
          <w:sz w:val="20"/>
        </w:rPr>
        <w:t>11(2), and 26 of the American Convention, in relation to Article 1(1) thereof, to the detriment of Sandra Pavez Pavez, due to the discriminatory treatment she suffered when she was removed from her position as a Catholic religion teacher, and assigned duties different from those she had, after her certificate</w:t>
      </w:r>
      <w:r>
        <w:rPr>
          <w:spacing w:val="-18"/>
          <w:sz w:val="20"/>
        </w:rPr>
        <w:t> </w:t>
      </w:r>
      <w:r>
        <w:rPr>
          <w:sz w:val="20"/>
        </w:rPr>
        <w:t>of</w:t>
      </w:r>
      <w:r>
        <w:rPr>
          <w:spacing w:val="-17"/>
          <w:sz w:val="20"/>
        </w:rPr>
        <w:t> </w:t>
      </w:r>
      <w:r>
        <w:rPr>
          <w:sz w:val="20"/>
        </w:rPr>
        <w:t>suitability</w:t>
      </w:r>
      <w:r>
        <w:rPr>
          <w:spacing w:val="-18"/>
          <w:sz w:val="20"/>
        </w:rPr>
        <w:t> </w:t>
      </w:r>
      <w:r>
        <w:rPr>
          <w:sz w:val="20"/>
        </w:rPr>
        <w:t>to</w:t>
      </w:r>
      <w:r>
        <w:rPr>
          <w:spacing w:val="-17"/>
          <w:sz w:val="20"/>
        </w:rPr>
        <w:t> </w:t>
      </w:r>
      <w:r>
        <w:rPr>
          <w:sz w:val="20"/>
        </w:rPr>
        <w:t>teach</w:t>
      </w:r>
      <w:r>
        <w:rPr>
          <w:spacing w:val="-17"/>
          <w:sz w:val="20"/>
        </w:rPr>
        <w:t> </w:t>
      </w:r>
      <w:r>
        <w:rPr>
          <w:sz w:val="20"/>
        </w:rPr>
        <w:t>Catholic</w:t>
      </w:r>
      <w:r>
        <w:rPr>
          <w:spacing w:val="-17"/>
          <w:sz w:val="20"/>
        </w:rPr>
        <w:t> </w:t>
      </w:r>
      <w:r>
        <w:rPr>
          <w:sz w:val="20"/>
        </w:rPr>
        <w:t>religion</w:t>
      </w:r>
      <w:r>
        <w:rPr>
          <w:spacing w:val="-15"/>
          <w:sz w:val="20"/>
        </w:rPr>
        <w:t> </w:t>
      </w:r>
      <w:r>
        <w:rPr>
          <w:sz w:val="20"/>
        </w:rPr>
        <w:t>classes</w:t>
      </w:r>
      <w:r>
        <w:rPr>
          <w:spacing w:val="-17"/>
          <w:sz w:val="20"/>
        </w:rPr>
        <w:t> </w:t>
      </w:r>
      <w:r>
        <w:rPr>
          <w:sz w:val="20"/>
        </w:rPr>
        <w:t>was</w:t>
      </w:r>
      <w:r>
        <w:rPr>
          <w:spacing w:val="-17"/>
          <w:sz w:val="20"/>
        </w:rPr>
        <w:t> </w:t>
      </w:r>
      <w:r>
        <w:rPr>
          <w:sz w:val="20"/>
        </w:rPr>
        <w:t>revoked</w:t>
      </w:r>
      <w:r>
        <w:rPr>
          <w:spacing w:val="-18"/>
          <w:sz w:val="20"/>
        </w:rPr>
        <w:t> </w:t>
      </w:r>
      <w:r>
        <w:rPr>
          <w:sz w:val="20"/>
        </w:rPr>
        <w:t>by</w:t>
      </w:r>
      <w:r>
        <w:rPr>
          <w:spacing w:val="-15"/>
          <w:sz w:val="20"/>
        </w:rPr>
        <w:t> </w:t>
      </w:r>
      <w:r>
        <w:rPr>
          <w:sz w:val="20"/>
        </w:rPr>
        <w:t>the</w:t>
      </w:r>
      <w:r>
        <w:rPr>
          <w:spacing w:val="-18"/>
          <w:sz w:val="20"/>
        </w:rPr>
        <w:t> </w:t>
      </w:r>
      <w:r>
        <w:rPr>
          <w:sz w:val="20"/>
        </w:rPr>
        <w:t>Vicariate</w:t>
      </w:r>
      <w:r>
        <w:rPr>
          <w:spacing w:val="-16"/>
          <w:sz w:val="20"/>
        </w:rPr>
        <w:t> </w:t>
      </w:r>
      <w:r>
        <w:rPr>
          <w:sz w:val="20"/>
        </w:rPr>
        <w:t>of</w:t>
      </w:r>
      <w:r>
        <w:rPr>
          <w:spacing w:val="-17"/>
          <w:sz w:val="20"/>
        </w:rPr>
        <w:t> </w:t>
      </w:r>
      <w:r>
        <w:rPr>
          <w:sz w:val="20"/>
        </w:rPr>
        <w:t>San</w:t>
      </w:r>
      <w:r>
        <w:rPr>
          <w:spacing w:val="-17"/>
          <w:sz w:val="20"/>
        </w:rPr>
        <w:t> </w:t>
      </w:r>
      <w:r>
        <w:rPr>
          <w:sz w:val="20"/>
        </w:rPr>
        <w:t>Bernardo. On the other hand, the State is not responsible for the violation of the right to have access to public service under conditions of equality, established in Article 23(1)(c) of the American Convention, in relation to Article 1(1) thereof, to the detriment of Sandra Pavez Pavez.</w:t>
      </w:r>
    </w:p>
    <w:p>
      <w:pPr>
        <w:pStyle w:val="BodyText"/>
        <w:spacing w:before="9"/>
        <w:jc w:val="left"/>
        <w:rPr>
          <w:sz w:val="29"/>
        </w:rPr>
      </w:pPr>
    </w:p>
    <w:p>
      <w:pPr>
        <w:pStyle w:val="Heading1"/>
        <w:spacing w:line="243" w:lineRule="exact"/>
        <w:ind w:right="354"/>
      </w:pPr>
      <w:bookmarkStart w:name="VI.2.  THE RIGHTS TO JUDICIAL GUARANTEES" w:id="207"/>
      <w:bookmarkEnd w:id="207"/>
      <w:r>
        <w:rPr>
          <w:b w:val="0"/>
        </w:rPr>
      </w:r>
      <w:bookmarkStart w:name="_bookmark182" w:id="208"/>
      <w:bookmarkEnd w:id="208"/>
      <w:r>
        <w:rPr>
          <w:b w:val="0"/>
        </w:rPr>
      </w:r>
      <w:r>
        <w:rPr>
          <w:spacing w:val="-4"/>
        </w:rPr>
        <w:t>VI.2</w:t>
      </w:r>
    </w:p>
    <w:p>
      <w:pPr>
        <w:spacing w:before="0"/>
        <w:ind w:left="150" w:right="290" w:firstLine="0"/>
        <w:jc w:val="center"/>
        <w:rPr>
          <w:b/>
          <w:sz w:val="20"/>
        </w:rPr>
      </w:pPr>
      <w:r>
        <w:rPr>
          <w:b/>
          <w:sz w:val="20"/>
        </w:rPr>
        <w:t>THE RIGHTS TO JUDICIAL GUARANTEES</w:t>
      </w:r>
      <w:hyperlink w:history="true" w:anchor="_bookmark184">
        <w:r>
          <w:rPr>
            <w:b/>
            <w:position w:val="7"/>
            <w:sz w:val="13"/>
          </w:rPr>
          <w:t>167</w:t>
        </w:r>
      </w:hyperlink>
      <w:r>
        <w:rPr>
          <w:b/>
          <w:spacing w:val="37"/>
          <w:position w:val="7"/>
          <w:sz w:val="13"/>
        </w:rPr>
        <w:t> </w:t>
      </w:r>
      <w:r>
        <w:rPr>
          <w:b/>
          <w:sz w:val="20"/>
        </w:rPr>
        <w:t>AND JUDICIAL PROTECTION,</w:t>
      </w:r>
      <w:hyperlink w:history="true" w:anchor="_bookmark185">
        <w:r>
          <w:rPr>
            <w:b/>
            <w:position w:val="7"/>
            <w:sz w:val="13"/>
          </w:rPr>
          <w:t>168</w:t>
        </w:r>
      </w:hyperlink>
      <w:r>
        <w:rPr>
          <w:b/>
          <w:spacing w:val="37"/>
          <w:position w:val="7"/>
          <w:sz w:val="13"/>
        </w:rPr>
        <w:t> </w:t>
      </w:r>
      <w:r>
        <w:rPr>
          <w:b/>
          <w:sz w:val="20"/>
        </w:rPr>
        <w:t>IN RELATION TO</w:t>
      </w:r>
      <w:r>
        <w:rPr>
          <w:b/>
          <w:spacing w:val="-5"/>
          <w:sz w:val="20"/>
        </w:rPr>
        <w:t> </w:t>
      </w:r>
      <w:r>
        <w:rPr>
          <w:b/>
          <w:sz w:val="20"/>
        </w:rPr>
        <w:t>THE</w:t>
      </w:r>
      <w:r>
        <w:rPr>
          <w:b/>
          <w:spacing w:val="-5"/>
          <w:sz w:val="20"/>
        </w:rPr>
        <w:t> </w:t>
      </w:r>
      <w:r>
        <w:rPr>
          <w:b/>
          <w:sz w:val="20"/>
        </w:rPr>
        <w:t>OBLIGATIONS</w:t>
      </w:r>
      <w:r>
        <w:rPr>
          <w:b/>
          <w:spacing w:val="-6"/>
          <w:sz w:val="20"/>
        </w:rPr>
        <w:t> </w:t>
      </w:r>
      <w:r>
        <w:rPr>
          <w:b/>
          <w:sz w:val="20"/>
        </w:rPr>
        <w:t>TO</w:t>
      </w:r>
      <w:r>
        <w:rPr>
          <w:b/>
          <w:spacing w:val="-5"/>
          <w:sz w:val="20"/>
        </w:rPr>
        <w:t> </w:t>
      </w:r>
      <w:r>
        <w:rPr>
          <w:b/>
          <w:sz w:val="20"/>
        </w:rPr>
        <w:t>RESPECT</w:t>
      </w:r>
      <w:r>
        <w:rPr>
          <w:b/>
          <w:spacing w:val="-2"/>
          <w:sz w:val="20"/>
        </w:rPr>
        <w:t> </w:t>
      </w:r>
      <w:r>
        <w:rPr>
          <w:b/>
          <w:sz w:val="20"/>
        </w:rPr>
        <w:t>AND</w:t>
      </w:r>
      <w:r>
        <w:rPr>
          <w:b/>
          <w:spacing w:val="-3"/>
          <w:sz w:val="20"/>
        </w:rPr>
        <w:t> </w:t>
      </w:r>
      <w:r>
        <w:rPr>
          <w:b/>
          <w:sz w:val="20"/>
        </w:rPr>
        <w:t>GUARANTEE</w:t>
      </w:r>
      <w:r>
        <w:rPr>
          <w:b/>
          <w:spacing w:val="-5"/>
          <w:sz w:val="20"/>
        </w:rPr>
        <w:t> </w:t>
      </w:r>
      <w:r>
        <w:rPr>
          <w:b/>
          <w:sz w:val="20"/>
        </w:rPr>
        <w:t>RIGHTS</w:t>
      </w:r>
      <w:r>
        <w:rPr>
          <w:b/>
          <w:spacing w:val="-3"/>
          <w:sz w:val="20"/>
        </w:rPr>
        <w:t> </w:t>
      </w:r>
      <w:r>
        <w:rPr>
          <w:b/>
          <w:sz w:val="20"/>
        </w:rPr>
        <w:t>AND</w:t>
      </w:r>
      <w:r>
        <w:rPr>
          <w:b/>
          <w:spacing w:val="-5"/>
          <w:sz w:val="20"/>
        </w:rPr>
        <w:t> </w:t>
      </w:r>
      <w:r>
        <w:rPr>
          <w:b/>
          <w:sz w:val="20"/>
        </w:rPr>
        <w:t>TO</w:t>
      </w:r>
      <w:r>
        <w:rPr>
          <w:b/>
          <w:spacing w:val="-2"/>
          <w:sz w:val="20"/>
        </w:rPr>
        <w:t> </w:t>
      </w:r>
      <w:r>
        <w:rPr>
          <w:b/>
          <w:sz w:val="20"/>
        </w:rPr>
        <w:t>ADOPT</w:t>
      </w:r>
      <w:r>
        <w:rPr>
          <w:b/>
          <w:spacing w:val="-2"/>
          <w:sz w:val="20"/>
        </w:rPr>
        <w:t> </w:t>
      </w:r>
      <w:r>
        <w:rPr>
          <w:b/>
          <w:sz w:val="20"/>
        </w:rPr>
        <w:t>PROVISIONS OF DOMESTIC LAW</w:t>
      </w:r>
    </w:p>
    <w:p>
      <w:pPr>
        <w:pStyle w:val="BodyText"/>
        <w:spacing w:before="8"/>
        <w:jc w:val="left"/>
        <w:rPr>
          <w:b/>
          <w:sz w:val="29"/>
        </w:rPr>
      </w:pPr>
    </w:p>
    <w:p>
      <w:pPr>
        <w:pStyle w:val="Heading2"/>
        <w:numPr>
          <w:ilvl w:val="0"/>
          <w:numId w:val="12"/>
        </w:numPr>
        <w:tabs>
          <w:tab w:pos="861" w:val="left" w:leader="none"/>
        </w:tabs>
        <w:spacing w:line="240" w:lineRule="auto" w:before="0" w:after="0"/>
        <w:ind w:left="860" w:right="0" w:hanging="362"/>
        <w:jc w:val="left"/>
        <w:rPr>
          <w:i/>
        </w:rPr>
      </w:pPr>
      <w:bookmarkStart w:name="A. Arguments of the parties and the Comm" w:id="209"/>
      <w:bookmarkEnd w:id="209"/>
      <w:r>
        <w:rPr>
          <w:b w:val="0"/>
          <w:i w:val="0"/>
        </w:rPr>
      </w:r>
      <w:bookmarkStart w:name="_bookmark183" w:id="210"/>
      <w:bookmarkEnd w:id="210"/>
      <w:r>
        <w:rPr>
          <w:i/>
        </w:rPr>
        <w:t>A</w:t>
      </w:r>
      <w:r>
        <w:rPr>
          <w:i/>
        </w:rPr>
        <w:t>rguments</w:t>
      </w:r>
      <w:r>
        <w:rPr>
          <w:i/>
          <w:spacing w:val="-6"/>
        </w:rPr>
        <w:t> </w:t>
      </w:r>
      <w:r>
        <w:rPr>
          <w:i/>
        </w:rPr>
        <w:t>of</w:t>
      </w:r>
      <w:r>
        <w:rPr>
          <w:i/>
          <w:spacing w:val="-8"/>
        </w:rPr>
        <w:t> </w:t>
      </w:r>
      <w:r>
        <w:rPr>
          <w:i/>
        </w:rPr>
        <w:t>the</w:t>
      </w:r>
      <w:r>
        <w:rPr>
          <w:i/>
          <w:spacing w:val="-6"/>
        </w:rPr>
        <w:t> </w:t>
      </w:r>
      <w:r>
        <w:rPr>
          <w:i/>
        </w:rPr>
        <w:t>parties</w:t>
      </w:r>
      <w:r>
        <w:rPr>
          <w:i/>
          <w:spacing w:val="-6"/>
        </w:rPr>
        <w:t> </w:t>
      </w:r>
      <w:r>
        <w:rPr>
          <w:i/>
        </w:rPr>
        <w:t>and</w:t>
      </w:r>
      <w:r>
        <w:rPr>
          <w:i/>
          <w:spacing w:val="-5"/>
        </w:rPr>
        <w:t> </w:t>
      </w:r>
      <w:r>
        <w:rPr>
          <w:i/>
        </w:rPr>
        <w:t>the</w:t>
      </w:r>
      <w:r>
        <w:rPr>
          <w:i/>
          <w:spacing w:val="-6"/>
        </w:rPr>
        <w:t> </w:t>
      </w:r>
      <w:r>
        <w:rPr>
          <w:i/>
          <w:spacing w:val="-2"/>
        </w:rPr>
        <w:t>Commission</w:t>
      </w:r>
    </w:p>
    <w:p>
      <w:pPr>
        <w:pStyle w:val="BodyText"/>
        <w:spacing w:before="8"/>
        <w:jc w:val="left"/>
        <w:rPr>
          <w:b/>
          <w:i/>
          <w:sz w:val="19"/>
        </w:rPr>
      </w:pPr>
    </w:p>
    <w:p>
      <w:pPr>
        <w:pStyle w:val="ListParagraph"/>
        <w:numPr>
          <w:ilvl w:val="0"/>
          <w:numId w:val="4"/>
        </w:numPr>
        <w:tabs>
          <w:tab w:pos="861" w:val="left" w:leader="none"/>
        </w:tabs>
        <w:spacing w:line="240" w:lineRule="auto" w:before="0" w:after="0"/>
        <w:ind w:left="139" w:right="277" w:firstLine="0"/>
        <w:jc w:val="both"/>
        <w:rPr>
          <w:sz w:val="20"/>
        </w:rPr>
      </w:pPr>
      <w:r>
        <w:rPr>
          <w:sz w:val="20"/>
        </w:rPr>
        <w:t>The </w:t>
      </w:r>
      <w:r>
        <w:rPr>
          <w:b/>
          <w:i/>
          <w:sz w:val="20"/>
        </w:rPr>
        <w:t>Commission </w:t>
      </w:r>
      <w:r>
        <w:rPr>
          <w:sz w:val="20"/>
        </w:rPr>
        <w:t>and the </w:t>
      </w:r>
      <w:r>
        <w:rPr>
          <w:b/>
          <w:i/>
          <w:sz w:val="20"/>
        </w:rPr>
        <w:t>representatives </w:t>
      </w:r>
      <w:r>
        <w:rPr>
          <w:sz w:val="20"/>
        </w:rPr>
        <w:t>argued that the Court of Appeals of San Miguel failed to consider whether the withdrawal of the certificate of suitability violated Sandra Pavez’s constitutional</w:t>
      </w:r>
      <w:r>
        <w:rPr>
          <w:spacing w:val="-18"/>
          <w:sz w:val="20"/>
        </w:rPr>
        <w:t> </w:t>
      </w:r>
      <w:r>
        <w:rPr>
          <w:sz w:val="20"/>
        </w:rPr>
        <w:t>and</w:t>
      </w:r>
      <w:r>
        <w:rPr>
          <w:spacing w:val="-18"/>
          <w:sz w:val="20"/>
        </w:rPr>
        <w:t> </w:t>
      </w:r>
      <w:r>
        <w:rPr>
          <w:sz w:val="20"/>
        </w:rPr>
        <w:t>conventional</w:t>
      </w:r>
      <w:r>
        <w:rPr>
          <w:spacing w:val="-17"/>
          <w:sz w:val="20"/>
        </w:rPr>
        <w:t> </w:t>
      </w:r>
      <w:r>
        <w:rPr>
          <w:sz w:val="20"/>
        </w:rPr>
        <w:t>rights,</w:t>
      </w:r>
      <w:r>
        <w:rPr>
          <w:spacing w:val="-18"/>
          <w:sz w:val="20"/>
        </w:rPr>
        <w:t> </w:t>
      </w:r>
      <w:r>
        <w:rPr>
          <w:sz w:val="20"/>
        </w:rPr>
        <w:t>and</w:t>
      </w:r>
      <w:r>
        <w:rPr>
          <w:spacing w:val="-17"/>
          <w:sz w:val="20"/>
        </w:rPr>
        <w:t> </w:t>
      </w:r>
      <w:r>
        <w:rPr>
          <w:sz w:val="20"/>
        </w:rPr>
        <w:t>merely</w:t>
      </w:r>
      <w:r>
        <w:rPr>
          <w:spacing w:val="-18"/>
          <w:sz w:val="20"/>
        </w:rPr>
        <w:t> </w:t>
      </w:r>
      <w:r>
        <w:rPr>
          <w:sz w:val="20"/>
        </w:rPr>
        <w:t>established</w:t>
      </w:r>
      <w:r>
        <w:rPr>
          <w:spacing w:val="-18"/>
          <w:sz w:val="20"/>
        </w:rPr>
        <w:t> </w:t>
      </w:r>
      <w:r>
        <w:rPr>
          <w:sz w:val="20"/>
        </w:rPr>
        <w:t>the</w:t>
      </w:r>
      <w:r>
        <w:rPr>
          <w:spacing w:val="-17"/>
          <w:sz w:val="20"/>
        </w:rPr>
        <w:t> </w:t>
      </w:r>
      <w:r>
        <w:rPr>
          <w:sz w:val="20"/>
        </w:rPr>
        <w:t>legality</w:t>
      </w:r>
      <w:r>
        <w:rPr>
          <w:spacing w:val="-18"/>
          <w:sz w:val="20"/>
        </w:rPr>
        <w:t> </w:t>
      </w:r>
      <w:r>
        <w:rPr>
          <w:sz w:val="20"/>
        </w:rPr>
        <w:t>of</w:t>
      </w:r>
      <w:r>
        <w:rPr>
          <w:spacing w:val="-17"/>
          <w:sz w:val="20"/>
        </w:rPr>
        <w:t> </w:t>
      </w:r>
      <w:r>
        <w:rPr>
          <w:sz w:val="20"/>
        </w:rPr>
        <w:t>the</w:t>
      </w:r>
      <w:r>
        <w:rPr>
          <w:spacing w:val="-18"/>
          <w:sz w:val="20"/>
        </w:rPr>
        <w:t> </w:t>
      </w:r>
      <w:r>
        <w:rPr>
          <w:sz w:val="20"/>
        </w:rPr>
        <w:t>action</w:t>
      </w:r>
      <w:r>
        <w:rPr>
          <w:spacing w:val="-16"/>
          <w:sz w:val="20"/>
        </w:rPr>
        <w:t> </w:t>
      </w:r>
      <w:r>
        <w:rPr>
          <w:sz w:val="20"/>
        </w:rPr>
        <w:t>by</w:t>
      </w:r>
      <w:r>
        <w:rPr>
          <w:spacing w:val="-18"/>
          <w:sz w:val="20"/>
        </w:rPr>
        <w:t> </w:t>
      </w:r>
      <w:r>
        <w:rPr>
          <w:sz w:val="20"/>
        </w:rPr>
        <w:t>the</w:t>
      </w:r>
      <w:r>
        <w:rPr>
          <w:spacing w:val="-16"/>
          <w:sz w:val="20"/>
        </w:rPr>
        <w:t> </w:t>
      </w:r>
      <w:r>
        <w:rPr>
          <w:sz w:val="20"/>
        </w:rPr>
        <w:t>religious authority,</w:t>
      </w:r>
      <w:r>
        <w:rPr>
          <w:spacing w:val="-9"/>
          <w:sz w:val="20"/>
        </w:rPr>
        <w:t> </w:t>
      </w:r>
      <w:r>
        <w:rPr>
          <w:sz w:val="20"/>
        </w:rPr>
        <w:t>in</w:t>
      </w:r>
      <w:r>
        <w:rPr>
          <w:spacing w:val="-4"/>
          <w:sz w:val="20"/>
        </w:rPr>
        <w:t> </w:t>
      </w:r>
      <w:r>
        <w:rPr>
          <w:sz w:val="20"/>
        </w:rPr>
        <w:t>accordance</w:t>
      </w:r>
      <w:r>
        <w:rPr>
          <w:spacing w:val="-7"/>
          <w:sz w:val="20"/>
        </w:rPr>
        <w:t> </w:t>
      </w:r>
      <w:r>
        <w:rPr>
          <w:sz w:val="20"/>
        </w:rPr>
        <w:t>with</w:t>
      </w:r>
      <w:r>
        <w:rPr>
          <w:spacing w:val="-7"/>
          <w:sz w:val="20"/>
        </w:rPr>
        <w:t> </w:t>
      </w:r>
      <w:r>
        <w:rPr>
          <w:sz w:val="20"/>
        </w:rPr>
        <w:t>Decree</w:t>
      </w:r>
      <w:r>
        <w:rPr>
          <w:spacing w:val="-9"/>
          <w:sz w:val="20"/>
        </w:rPr>
        <w:t> </w:t>
      </w:r>
      <w:r>
        <w:rPr>
          <w:sz w:val="20"/>
        </w:rPr>
        <w:t>924.</w:t>
      </w:r>
      <w:r>
        <w:rPr>
          <w:spacing w:val="-8"/>
          <w:sz w:val="20"/>
        </w:rPr>
        <w:t> </w:t>
      </w:r>
      <w:r>
        <w:rPr>
          <w:sz w:val="20"/>
        </w:rPr>
        <w:t>They</w:t>
      </w:r>
      <w:r>
        <w:rPr>
          <w:spacing w:val="-3"/>
          <w:sz w:val="20"/>
        </w:rPr>
        <w:t> </w:t>
      </w:r>
      <w:r>
        <w:rPr>
          <w:sz w:val="20"/>
        </w:rPr>
        <w:t>also</w:t>
      </w:r>
      <w:r>
        <w:rPr>
          <w:spacing w:val="-9"/>
          <w:sz w:val="20"/>
        </w:rPr>
        <w:t> </w:t>
      </w:r>
      <w:r>
        <w:rPr>
          <w:sz w:val="20"/>
        </w:rPr>
        <w:t>noted</w:t>
      </w:r>
      <w:r>
        <w:rPr>
          <w:spacing w:val="-5"/>
          <w:sz w:val="20"/>
        </w:rPr>
        <w:t> </w:t>
      </w:r>
      <w:r>
        <w:rPr>
          <w:sz w:val="20"/>
        </w:rPr>
        <w:t>that</w:t>
      </w:r>
      <w:r>
        <w:rPr>
          <w:spacing w:val="-7"/>
          <w:sz w:val="20"/>
        </w:rPr>
        <w:t> </w:t>
      </w:r>
      <w:r>
        <w:rPr>
          <w:sz w:val="20"/>
        </w:rPr>
        <w:t>despite</w:t>
      </w:r>
      <w:r>
        <w:rPr>
          <w:spacing w:val="-9"/>
          <w:sz w:val="20"/>
        </w:rPr>
        <w:t> </w:t>
      </w:r>
      <w:r>
        <w:rPr>
          <w:sz w:val="20"/>
        </w:rPr>
        <w:t>the</w:t>
      </w:r>
      <w:r>
        <w:rPr>
          <w:spacing w:val="-9"/>
          <w:sz w:val="20"/>
        </w:rPr>
        <w:t> </w:t>
      </w:r>
      <w:r>
        <w:rPr>
          <w:sz w:val="20"/>
        </w:rPr>
        <w:t>fact</w:t>
      </w:r>
      <w:r>
        <w:rPr>
          <w:spacing w:val="-7"/>
          <w:sz w:val="20"/>
        </w:rPr>
        <w:t> </w:t>
      </w:r>
      <w:r>
        <w:rPr>
          <w:sz w:val="20"/>
        </w:rPr>
        <w:t>that</w:t>
      </w:r>
      <w:r>
        <w:rPr>
          <w:spacing w:val="-7"/>
          <w:sz w:val="20"/>
        </w:rPr>
        <w:t> </w:t>
      </w:r>
      <w:r>
        <w:rPr>
          <w:sz w:val="20"/>
        </w:rPr>
        <w:t>Ms.</w:t>
      </w:r>
      <w:r>
        <w:rPr>
          <w:spacing w:val="-6"/>
          <w:sz w:val="20"/>
        </w:rPr>
        <w:t> </w:t>
      </w:r>
      <w:r>
        <w:rPr>
          <w:sz w:val="20"/>
        </w:rPr>
        <w:t>Pavez,</w:t>
      </w:r>
      <w:r>
        <w:rPr>
          <w:spacing w:val="-8"/>
          <w:sz w:val="20"/>
        </w:rPr>
        <w:t> </w:t>
      </w:r>
      <w:r>
        <w:rPr>
          <w:sz w:val="20"/>
        </w:rPr>
        <w:t>in</w:t>
      </w:r>
      <w:r>
        <w:rPr>
          <w:spacing w:val="-7"/>
          <w:sz w:val="20"/>
        </w:rPr>
        <w:t> </w:t>
      </w:r>
      <w:r>
        <w:rPr>
          <w:sz w:val="20"/>
        </w:rPr>
        <w:t>her appeal,</w:t>
      </w:r>
      <w:r>
        <w:rPr>
          <w:spacing w:val="-6"/>
          <w:sz w:val="20"/>
        </w:rPr>
        <w:t> </w:t>
      </w:r>
      <w:r>
        <w:rPr>
          <w:sz w:val="20"/>
        </w:rPr>
        <w:t>explicitly</w:t>
      </w:r>
      <w:r>
        <w:rPr>
          <w:spacing w:val="-6"/>
          <w:sz w:val="20"/>
        </w:rPr>
        <w:t> </w:t>
      </w:r>
      <w:r>
        <w:rPr>
          <w:sz w:val="20"/>
        </w:rPr>
        <w:t>referred</w:t>
      </w:r>
      <w:r>
        <w:rPr>
          <w:spacing w:val="-5"/>
          <w:sz w:val="20"/>
        </w:rPr>
        <w:t> </w:t>
      </w:r>
      <w:r>
        <w:rPr>
          <w:sz w:val="20"/>
        </w:rPr>
        <w:t>to</w:t>
      </w:r>
      <w:r>
        <w:rPr>
          <w:spacing w:val="-7"/>
          <w:sz w:val="20"/>
        </w:rPr>
        <w:t> </w:t>
      </w:r>
      <w:r>
        <w:rPr>
          <w:sz w:val="20"/>
        </w:rPr>
        <w:t>the</w:t>
      </w:r>
      <w:r>
        <w:rPr>
          <w:spacing w:val="-7"/>
          <w:sz w:val="20"/>
        </w:rPr>
        <w:t> </w:t>
      </w:r>
      <w:r>
        <w:rPr>
          <w:sz w:val="20"/>
        </w:rPr>
        <w:t>need</w:t>
      </w:r>
      <w:r>
        <w:rPr>
          <w:spacing w:val="-5"/>
          <w:sz w:val="20"/>
        </w:rPr>
        <w:t> </w:t>
      </w:r>
      <w:r>
        <w:rPr>
          <w:sz w:val="20"/>
        </w:rPr>
        <w:t>to</w:t>
      </w:r>
      <w:r>
        <w:rPr>
          <w:spacing w:val="-7"/>
          <w:sz w:val="20"/>
        </w:rPr>
        <w:t> </w:t>
      </w:r>
      <w:r>
        <w:rPr>
          <w:sz w:val="20"/>
        </w:rPr>
        <w:t>assess</w:t>
      </w:r>
      <w:r>
        <w:rPr>
          <w:spacing w:val="-4"/>
          <w:sz w:val="20"/>
        </w:rPr>
        <w:t> </w:t>
      </w:r>
      <w:r>
        <w:rPr>
          <w:sz w:val="20"/>
        </w:rPr>
        <w:t>the</w:t>
      </w:r>
      <w:r>
        <w:rPr>
          <w:spacing w:val="-7"/>
          <w:sz w:val="20"/>
        </w:rPr>
        <w:t> </w:t>
      </w:r>
      <w:r>
        <w:rPr>
          <w:sz w:val="20"/>
        </w:rPr>
        <w:t>arbitrariness</w:t>
      </w:r>
      <w:r>
        <w:rPr>
          <w:spacing w:val="-6"/>
          <w:sz w:val="20"/>
        </w:rPr>
        <w:t> </w:t>
      </w:r>
      <w:r>
        <w:rPr>
          <w:sz w:val="20"/>
        </w:rPr>
        <w:t>of</w:t>
      </w:r>
      <w:r>
        <w:rPr>
          <w:spacing w:val="-6"/>
          <w:sz w:val="20"/>
        </w:rPr>
        <w:t> </w:t>
      </w:r>
      <w:r>
        <w:rPr>
          <w:sz w:val="20"/>
        </w:rPr>
        <w:t>the</w:t>
      </w:r>
      <w:r>
        <w:rPr>
          <w:spacing w:val="-7"/>
          <w:sz w:val="20"/>
        </w:rPr>
        <w:t> </w:t>
      </w:r>
      <w:r>
        <w:rPr>
          <w:sz w:val="20"/>
        </w:rPr>
        <w:t>measure</w:t>
      </w:r>
      <w:r>
        <w:rPr>
          <w:spacing w:val="-7"/>
          <w:sz w:val="20"/>
        </w:rPr>
        <w:t> </w:t>
      </w:r>
      <w:r>
        <w:rPr>
          <w:sz w:val="20"/>
        </w:rPr>
        <w:t>in</w:t>
      </w:r>
      <w:r>
        <w:rPr>
          <w:spacing w:val="-4"/>
          <w:sz w:val="20"/>
        </w:rPr>
        <w:t> </w:t>
      </w:r>
      <w:r>
        <w:rPr>
          <w:sz w:val="20"/>
        </w:rPr>
        <w:t>light</w:t>
      </w:r>
      <w:r>
        <w:rPr>
          <w:spacing w:val="-5"/>
          <w:sz w:val="20"/>
        </w:rPr>
        <w:t> </w:t>
      </w:r>
      <w:r>
        <w:rPr>
          <w:sz w:val="20"/>
        </w:rPr>
        <w:t>of</w:t>
      </w:r>
      <w:r>
        <w:rPr>
          <w:spacing w:val="-6"/>
          <w:sz w:val="20"/>
        </w:rPr>
        <w:t> </w:t>
      </w:r>
      <w:r>
        <w:rPr>
          <w:sz w:val="20"/>
        </w:rPr>
        <w:t>her</w:t>
      </w:r>
      <w:r>
        <w:rPr>
          <w:spacing w:val="-4"/>
          <w:sz w:val="20"/>
        </w:rPr>
        <w:t> </w:t>
      </w:r>
      <w:r>
        <w:rPr>
          <w:sz w:val="20"/>
        </w:rPr>
        <w:t>rights, the Supreme Court upheld all parts of the judgment of the Court of Appeals of San Miguel without giving</w:t>
      </w:r>
      <w:r>
        <w:rPr>
          <w:spacing w:val="-7"/>
          <w:sz w:val="20"/>
        </w:rPr>
        <w:t> </w:t>
      </w:r>
      <w:r>
        <w:rPr>
          <w:sz w:val="20"/>
        </w:rPr>
        <w:t>any</w:t>
      </w:r>
      <w:r>
        <w:rPr>
          <w:spacing w:val="-8"/>
          <w:sz w:val="20"/>
        </w:rPr>
        <w:t> </w:t>
      </w:r>
      <w:r>
        <w:rPr>
          <w:sz w:val="20"/>
        </w:rPr>
        <w:t>justification.</w:t>
      </w:r>
      <w:r>
        <w:rPr>
          <w:spacing w:val="-4"/>
          <w:sz w:val="20"/>
        </w:rPr>
        <w:t> </w:t>
      </w:r>
      <w:r>
        <w:rPr>
          <w:sz w:val="20"/>
        </w:rPr>
        <w:t>Moreover,</w:t>
      </w:r>
      <w:r>
        <w:rPr>
          <w:spacing w:val="-6"/>
          <w:sz w:val="20"/>
        </w:rPr>
        <w:t> </w:t>
      </w:r>
      <w:r>
        <w:rPr>
          <w:sz w:val="20"/>
        </w:rPr>
        <w:t>it</w:t>
      </w:r>
      <w:r>
        <w:rPr>
          <w:spacing w:val="-7"/>
          <w:sz w:val="20"/>
        </w:rPr>
        <w:t> </w:t>
      </w:r>
      <w:r>
        <w:rPr>
          <w:sz w:val="20"/>
        </w:rPr>
        <w:t>did</w:t>
      </w:r>
      <w:r>
        <w:rPr>
          <w:spacing w:val="-5"/>
          <w:sz w:val="20"/>
        </w:rPr>
        <w:t> </w:t>
      </w:r>
      <w:r>
        <w:rPr>
          <w:sz w:val="20"/>
        </w:rPr>
        <w:t>not</w:t>
      </w:r>
      <w:r>
        <w:rPr>
          <w:spacing w:val="-5"/>
          <w:sz w:val="20"/>
        </w:rPr>
        <w:t> </w:t>
      </w:r>
      <w:r>
        <w:rPr>
          <w:sz w:val="20"/>
        </w:rPr>
        <w:t>respond</w:t>
      </w:r>
      <w:r>
        <w:rPr>
          <w:spacing w:val="-7"/>
          <w:sz w:val="20"/>
        </w:rPr>
        <w:t> </w:t>
      </w:r>
      <w:r>
        <w:rPr>
          <w:sz w:val="20"/>
        </w:rPr>
        <w:t>to</w:t>
      </w:r>
      <w:r>
        <w:rPr>
          <w:spacing w:val="-7"/>
          <w:sz w:val="20"/>
        </w:rPr>
        <w:t> </w:t>
      </w:r>
      <w:r>
        <w:rPr>
          <w:sz w:val="20"/>
        </w:rPr>
        <w:t>her</w:t>
      </w:r>
      <w:r>
        <w:rPr>
          <w:spacing w:val="-9"/>
          <w:sz w:val="20"/>
        </w:rPr>
        <w:t> </w:t>
      </w:r>
      <w:r>
        <w:rPr>
          <w:sz w:val="20"/>
        </w:rPr>
        <w:t>plea</w:t>
      </w:r>
      <w:r>
        <w:rPr>
          <w:spacing w:val="-5"/>
          <w:sz w:val="20"/>
        </w:rPr>
        <w:t> </w:t>
      </w:r>
      <w:r>
        <w:rPr>
          <w:sz w:val="20"/>
        </w:rPr>
        <w:t>for</w:t>
      </w:r>
      <w:r>
        <w:rPr>
          <w:spacing w:val="-9"/>
          <w:sz w:val="20"/>
        </w:rPr>
        <w:t> </w:t>
      </w:r>
      <w:r>
        <w:rPr>
          <w:sz w:val="20"/>
        </w:rPr>
        <w:t>a</w:t>
      </w:r>
      <w:r>
        <w:rPr>
          <w:spacing w:val="-3"/>
          <w:sz w:val="20"/>
        </w:rPr>
        <w:t> </w:t>
      </w:r>
      <w:r>
        <w:rPr>
          <w:sz w:val="20"/>
        </w:rPr>
        <w:t>ruling</w:t>
      </w:r>
      <w:r>
        <w:rPr>
          <w:spacing w:val="-7"/>
          <w:sz w:val="20"/>
        </w:rPr>
        <w:t> </w:t>
      </w:r>
      <w:r>
        <w:rPr>
          <w:sz w:val="20"/>
        </w:rPr>
        <w:t>beyond</w:t>
      </w:r>
      <w:r>
        <w:rPr>
          <w:spacing w:val="-5"/>
          <w:sz w:val="20"/>
        </w:rPr>
        <w:t> </w:t>
      </w:r>
      <w:r>
        <w:rPr>
          <w:sz w:val="20"/>
        </w:rPr>
        <w:t>the</w:t>
      </w:r>
      <w:r>
        <w:rPr>
          <w:spacing w:val="-9"/>
          <w:sz w:val="20"/>
        </w:rPr>
        <w:t> </w:t>
      </w:r>
      <w:r>
        <w:rPr>
          <w:sz w:val="20"/>
        </w:rPr>
        <w:t>legality</w:t>
      </w:r>
      <w:r>
        <w:rPr>
          <w:spacing w:val="-6"/>
          <w:sz w:val="20"/>
        </w:rPr>
        <w:t> </w:t>
      </w:r>
      <w:r>
        <w:rPr>
          <w:sz w:val="20"/>
        </w:rPr>
        <w:t>of</w:t>
      </w:r>
      <w:r>
        <w:rPr>
          <w:spacing w:val="-8"/>
          <w:sz w:val="20"/>
        </w:rPr>
        <w:t> </w:t>
      </w:r>
      <w:r>
        <w:rPr>
          <w:sz w:val="20"/>
        </w:rPr>
        <w:t>the revocation, in order to determine whether the revocation had violated her human rights.</w:t>
      </w:r>
    </w:p>
    <w:p>
      <w:pPr>
        <w:pStyle w:val="ListParagraph"/>
        <w:numPr>
          <w:ilvl w:val="0"/>
          <w:numId w:val="4"/>
        </w:numPr>
        <w:tabs>
          <w:tab w:pos="859" w:val="left" w:leader="none"/>
        </w:tabs>
        <w:spacing w:line="240" w:lineRule="auto" w:before="120" w:after="0"/>
        <w:ind w:left="138" w:right="278" w:firstLine="0"/>
        <w:jc w:val="both"/>
        <w:rPr>
          <w:sz w:val="20"/>
        </w:rPr>
      </w:pPr>
      <w:r>
        <w:rPr>
          <w:sz w:val="20"/>
        </w:rPr>
        <w:t>The Commission likewise recalled that Sandra Pavez Pavez approached the Chilean courts, claiming</w:t>
      </w:r>
      <w:r>
        <w:rPr>
          <w:spacing w:val="-7"/>
          <w:sz w:val="20"/>
        </w:rPr>
        <w:t> </w:t>
      </w:r>
      <w:r>
        <w:rPr>
          <w:sz w:val="20"/>
        </w:rPr>
        <w:t>that</w:t>
      </w:r>
      <w:r>
        <w:rPr>
          <w:spacing w:val="-7"/>
          <w:sz w:val="20"/>
        </w:rPr>
        <w:t> </w:t>
      </w:r>
      <w:r>
        <w:rPr>
          <w:sz w:val="20"/>
        </w:rPr>
        <w:t>the</w:t>
      </w:r>
      <w:r>
        <w:rPr>
          <w:spacing w:val="-9"/>
          <w:sz w:val="20"/>
        </w:rPr>
        <w:t> </w:t>
      </w:r>
      <w:r>
        <w:rPr>
          <w:sz w:val="20"/>
        </w:rPr>
        <w:t>withdrawal</w:t>
      </w:r>
      <w:r>
        <w:rPr>
          <w:spacing w:val="-7"/>
          <w:sz w:val="20"/>
        </w:rPr>
        <w:t> </w:t>
      </w:r>
      <w:r>
        <w:rPr>
          <w:sz w:val="20"/>
        </w:rPr>
        <w:t>of</w:t>
      </w:r>
      <w:r>
        <w:rPr>
          <w:spacing w:val="-9"/>
          <w:sz w:val="20"/>
        </w:rPr>
        <w:t> </w:t>
      </w:r>
      <w:r>
        <w:rPr>
          <w:sz w:val="20"/>
        </w:rPr>
        <w:t>her</w:t>
      </w:r>
      <w:r>
        <w:rPr>
          <w:spacing w:val="-7"/>
          <w:sz w:val="20"/>
        </w:rPr>
        <w:t> </w:t>
      </w:r>
      <w:r>
        <w:rPr>
          <w:sz w:val="20"/>
        </w:rPr>
        <w:t>certificate</w:t>
      </w:r>
      <w:r>
        <w:rPr>
          <w:spacing w:val="-9"/>
          <w:sz w:val="20"/>
        </w:rPr>
        <w:t> </w:t>
      </w:r>
      <w:r>
        <w:rPr>
          <w:sz w:val="20"/>
        </w:rPr>
        <w:t>was</w:t>
      </w:r>
      <w:r>
        <w:rPr>
          <w:spacing w:val="-9"/>
          <w:sz w:val="20"/>
        </w:rPr>
        <w:t> </w:t>
      </w:r>
      <w:r>
        <w:rPr>
          <w:sz w:val="20"/>
        </w:rPr>
        <w:t>arbitrary</w:t>
      </w:r>
      <w:r>
        <w:rPr>
          <w:spacing w:val="-6"/>
          <w:sz w:val="20"/>
        </w:rPr>
        <w:t> </w:t>
      </w:r>
      <w:r>
        <w:rPr>
          <w:sz w:val="20"/>
        </w:rPr>
        <w:t>and</w:t>
      </w:r>
      <w:r>
        <w:rPr>
          <w:spacing w:val="-7"/>
          <w:sz w:val="20"/>
        </w:rPr>
        <w:t> </w:t>
      </w:r>
      <w:r>
        <w:rPr>
          <w:sz w:val="20"/>
        </w:rPr>
        <w:t>illegal,</w:t>
      </w:r>
      <w:r>
        <w:rPr>
          <w:spacing w:val="-6"/>
          <w:sz w:val="20"/>
        </w:rPr>
        <w:t> </w:t>
      </w:r>
      <w:r>
        <w:rPr>
          <w:sz w:val="20"/>
        </w:rPr>
        <w:t>that</w:t>
      </w:r>
      <w:r>
        <w:rPr>
          <w:spacing w:val="-7"/>
          <w:sz w:val="20"/>
        </w:rPr>
        <w:t> </w:t>
      </w:r>
      <w:r>
        <w:rPr>
          <w:sz w:val="20"/>
        </w:rPr>
        <w:t>it</w:t>
      </w:r>
      <w:r>
        <w:rPr>
          <w:spacing w:val="-7"/>
          <w:sz w:val="20"/>
        </w:rPr>
        <w:t> </w:t>
      </w:r>
      <w:r>
        <w:rPr>
          <w:sz w:val="20"/>
        </w:rPr>
        <w:t>was</w:t>
      </w:r>
      <w:r>
        <w:rPr>
          <w:spacing w:val="-9"/>
          <w:sz w:val="20"/>
        </w:rPr>
        <w:t> </w:t>
      </w:r>
      <w:r>
        <w:rPr>
          <w:sz w:val="20"/>
        </w:rPr>
        <w:t>a</w:t>
      </w:r>
      <w:r>
        <w:rPr>
          <w:spacing w:val="-8"/>
          <w:sz w:val="20"/>
        </w:rPr>
        <w:t> </w:t>
      </w:r>
      <w:r>
        <w:rPr>
          <w:sz w:val="20"/>
        </w:rPr>
        <w:t>serious</w:t>
      </w:r>
      <w:r>
        <w:rPr>
          <w:spacing w:val="-9"/>
          <w:sz w:val="20"/>
        </w:rPr>
        <w:t> </w:t>
      </w:r>
      <w:r>
        <w:rPr>
          <w:sz w:val="20"/>
        </w:rPr>
        <w:t>breach</w:t>
      </w:r>
      <w:r>
        <w:rPr>
          <w:spacing w:val="-7"/>
          <w:sz w:val="20"/>
        </w:rPr>
        <w:t> </w:t>
      </w:r>
      <w:r>
        <w:rPr>
          <w:sz w:val="20"/>
        </w:rPr>
        <w:t>of her constitutional guarantees since it prevented her from exercising her rights, and that it was discriminatory. Thus, the Commission concluded that, in addition to the breach of the duty to safeguard</w:t>
      </w:r>
      <w:r>
        <w:rPr>
          <w:spacing w:val="-18"/>
          <w:sz w:val="20"/>
        </w:rPr>
        <w:t> </w:t>
      </w:r>
      <w:r>
        <w:rPr>
          <w:sz w:val="20"/>
        </w:rPr>
        <w:t>against</w:t>
      </w:r>
      <w:r>
        <w:rPr>
          <w:spacing w:val="-18"/>
          <w:sz w:val="20"/>
        </w:rPr>
        <w:t> </w:t>
      </w:r>
      <w:r>
        <w:rPr>
          <w:sz w:val="20"/>
        </w:rPr>
        <w:t>the</w:t>
      </w:r>
      <w:r>
        <w:rPr>
          <w:spacing w:val="-17"/>
          <w:sz w:val="20"/>
        </w:rPr>
        <w:t> </w:t>
      </w:r>
      <w:r>
        <w:rPr>
          <w:sz w:val="20"/>
        </w:rPr>
        <w:t>violation</w:t>
      </w:r>
      <w:r>
        <w:rPr>
          <w:spacing w:val="-18"/>
          <w:sz w:val="20"/>
        </w:rPr>
        <w:t> </w:t>
      </w:r>
      <w:r>
        <w:rPr>
          <w:sz w:val="20"/>
        </w:rPr>
        <w:t>of</w:t>
      </w:r>
      <w:r>
        <w:rPr>
          <w:spacing w:val="-17"/>
          <w:sz w:val="20"/>
        </w:rPr>
        <w:t> </w:t>
      </w:r>
      <w:r>
        <w:rPr>
          <w:sz w:val="20"/>
        </w:rPr>
        <w:t>the</w:t>
      </w:r>
      <w:r>
        <w:rPr>
          <w:spacing w:val="-18"/>
          <w:sz w:val="20"/>
        </w:rPr>
        <w:t> </w:t>
      </w:r>
      <w:r>
        <w:rPr>
          <w:sz w:val="20"/>
        </w:rPr>
        <w:t>rights</w:t>
      </w:r>
      <w:r>
        <w:rPr>
          <w:spacing w:val="-18"/>
          <w:sz w:val="20"/>
        </w:rPr>
        <w:t> </w:t>
      </w:r>
      <w:r>
        <w:rPr>
          <w:sz w:val="20"/>
        </w:rPr>
        <w:t>analyzed</w:t>
      </w:r>
      <w:r>
        <w:rPr>
          <w:spacing w:val="-17"/>
          <w:sz w:val="20"/>
        </w:rPr>
        <w:t> </w:t>
      </w:r>
      <w:r>
        <w:rPr>
          <w:sz w:val="20"/>
        </w:rPr>
        <w:t>up</w:t>
      </w:r>
      <w:r>
        <w:rPr>
          <w:spacing w:val="-18"/>
          <w:sz w:val="20"/>
        </w:rPr>
        <w:t> </w:t>
      </w:r>
      <w:r>
        <w:rPr>
          <w:sz w:val="20"/>
        </w:rPr>
        <w:t>to</w:t>
      </w:r>
      <w:r>
        <w:rPr>
          <w:spacing w:val="-17"/>
          <w:sz w:val="20"/>
        </w:rPr>
        <w:t> </w:t>
      </w:r>
      <w:r>
        <w:rPr>
          <w:sz w:val="20"/>
        </w:rPr>
        <w:t>this</w:t>
      </w:r>
      <w:r>
        <w:rPr>
          <w:spacing w:val="-18"/>
          <w:sz w:val="20"/>
        </w:rPr>
        <w:t> </w:t>
      </w:r>
      <w:r>
        <w:rPr>
          <w:sz w:val="20"/>
        </w:rPr>
        <w:t>point,</w:t>
      </w:r>
      <w:r>
        <w:rPr>
          <w:spacing w:val="-17"/>
          <w:sz w:val="20"/>
        </w:rPr>
        <w:t> </w:t>
      </w:r>
      <w:r>
        <w:rPr>
          <w:sz w:val="20"/>
        </w:rPr>
        <w:t>the</w:t>
      </w:r>
      <w:r>
        <w:rPr>
          <w:spacing w:val="-18"/>
          <w:sz w:val="20"/>
        </w:rPr>
        <w:t> </w:t>
      </w:r>
      <w:r>
        <w:rPr>
          <w:sz w:val="20"/>
        </w:rPr>
        <w:t>appeal</w:t>
      </w:r>
      <w:r>
        <w:rPr>
          <w:spacing w:val="-18"/>
          <w:sz w:val="20"/>
        </w:rPr>
        <w:t> </w:t>
      </w:r>
      <w:r>
        <w:rPr>
          <w:sz w:val="20"/>
        </w:rPr>
        <w:t>for</w:t>
      </w:r>
      <w:r>
        <w:rPr>
          <w:spacing w:val="-17"/>
          <w:sz w:val="20"/>
        </w:rPr>
        <w:t> </w:t>
      </w:r>
      <w:r>
        <w:rPr>
          <w:sz w:val="20"/>
        </w:rPr>
        <w:t>protection</w:t>
      </w:r>
      <w:r>
        <w:rPr>
          <w:spacing w:val="-18"/>
          <w:sz w:val="20"/>
        </w:rPr>
        <w:t> </w:t>
      </w:r>
      <w:r>
        <w:rPr>
          <w:sz w:val="20"/>
        </w:rPr>
        <w:t>violated her rights to obtain a duly justified decision and to judicial protection.</w:t>
      </w:r>
    </w:p>
    <w:p>
      <w:pPr>
        <w:pStyle w:val="ListParagraph"/>
        <w:numPr>
          <w:ilvl w:val="0"/>
          <w:numId w:val="4"/>
        </w:numPr>
        <w:tabs>
          <w:tab w:pos="859" w:val="left" w:leader="none"/>
        </w:tabs>
        <w:spacing w:line="240" w:lineRule="auto" w:before="121" w:after="0"/>
        <w:ind w:left="138" w:right="278" w:firstLine="0"/>
        <w:jc w:val="both"/>
        <w:rPr>
          <w:sz w:val="20"/>
        </w:rPr>
      </w:pPr>
      <w:r>
        <w:rPr>
          <w:sz w:val="20"/>
        </w:rPr>
        <w:t>The </w:t>
      </w:r>
      <w:r>
        <w:rPr>
          <w:b/>
          <w:i/>
          <w:sz w:val="20"/>
        </w:rPr>
        <w:t>State </w:t>
      </w:r>
      <w:r>
        <w:rPr>
          <w:sz w:val="20"/>
        </w:rPr>
        <w:t>argued that it should not be concluded that Sandra Pavez Pavez’s right to judicial protection was infringed by</w:t>
      </w:r>
      <w:r>
        <w:rPr>
          <w:spacing w:val="-1"/>
          <w:sz w:val="20"/>
        </w:rPr>
        <w:t> </w:t>
      </w:r>
      <w:r>
        <w:rPr>
          <w:sz w:val="20"/>
        </w:rPr>
        <w:t>the</w:t>
      </w:r>
      <w:r>
        <w:rPr>
          <w:spacing w:val="-2"/>
          <w:sz w:val="20"/>
        </w:rPr>
        <w:t> </w:t>
      </w:r>
      <w:r>
        <w:rPr>
          <w:sz w:val="20"/>
        </w:rPr>
        <w:t>State solely because</w:t>
      </w:r>
      <w:r>
        <w:rPr>
          <w:spacing w:val="-2"/>
          <w:sz w:val="20"/>
        </w:rPr>
        <w:t> </w:t>
      </w:r>
      <w:r>
        <w:rPr>
          <w:sz w:val="20"/>
        </w:rPr>
        <w:t>its courts rejected the</w:t>
      </w:r>
      <w:r>
        <w:rPr>
          <w:spacing w:val="-2"/>
          <w:sz w:val="20"/>
        </w:rPr>
        <w:t> </w:t>
      </w:r>
      <w:r>
        <w:rPr>
          <w:sz w:val="20"/>
        </w:rPr>
        <w:t>action filed. It noted that the</w:t>
      </w:r>
      <w:r>
        <w:rPr>
          <w:spacing w:val="-14"/>
          <w:sz w:val="20"/>
        </w:rPr>
        <w:t> </w:t>
      </w:r>
      <w:r>
        <w:rPr>
          <w:sz w:val="20"/>
        </w:rPr>
        <w:t>dismissal</w:t>
      </w:r>
      <w:r>
        <w:rPr>
          <w:spacing w:val="-10"/>
          <w:sz w:val="20"/>
        </w:rPr>
        <w:t> </w:t>
      </w:r>
      <w:r>
        <w:rPr>
          <w:sz w:val="20"/>
        </w:rPr>
        <w:t>of</w:t>
      </w:r>
      <w:r>
        <w:rPr>
          <w:spacing w:val="-11"/>
          <w:sz w:val="20"/>
        </w:rPr>
        <w:t> </w:t>
      </w:r>
      <w:r>
        <w:rPr>
          <w:sz w:val="20"/>
        </w:rPr>
        <w:t>the</w:t>
      </w:r>
      <w:r>
        <w:rPr>
          <w:spacing w:val="-14"/>
          <w:sz w:val="20"/>
        </w:rPr>
        <w:t> </w:t>
      </w:r>
      <w:r>
        <w:rPr>
          <w:sz w:val="20"/>
        </w:rPr>
        <w:t>action</w:t>
      </w:r>
      <w:r>
        <w:rPr>
          <w:spacing w:val="-12"/>
          <w:sz w:val="20"/>
        </w:rPr>
        <w:t> </w:t>
      </w:r>
      <w:r>
        <w:rPr>
          <w:sz w:val="20"/>
        </w:rPr>
        <w:t>was</w:t>
      </w:r>
      <w:r>
        <w:rPr>
          <w:spacing w:val="-13"/>
          <w:sz w:val="20"/>
        </w:rPr>
        <w:t> </w:t>
      </w:r>
      <w:r>
        <w:rPr>
          <w:sz w:val="20"/>
        </w:rPr>
        <w:t>due</w:t>
      </w:r>
      <w:r>
        <w:rPr>
          <w:spacing w:val="-11"/>
          <w:sz w:val="20"/>
        </w:rPr>
        <w:t> </w:t>
      </w:r>
      <w:r>
        <w:rPr>
          <w:sz w:val="20"/>
        </w:rPr>
        <w:t>in</w:t>
      </w:r>
      <w:r>
        <w:rPr>
          <w:spacing w:val="-12"/>
          <w:sz w:val="20"/>
        </w:rPr>
        <w:t> </w:t>
      </w:r>
      <w:r>
        <w:rPr>
          <w:sz w:val="20"/>
        </w:rPr>
        <w:t>large</w:t>
      </w:r>
      <w:r>
        <w:rPr>
          <w:spacing w:val="-12"/>
          <w:sz w:val="20"/>
        </w:rPr>
        <w:t> </w:t>
      </w:r>
      <w:r>
        <w:rPr>
          <w:sz w:val="20"/>
        </w:rPr>
        <w:t>measure</w:t>
      </w:r>
      <w:r>
        <w:rPr>
          <w:spacing w:val="-11"/>
          <w:sz w:val="20"/>
        </w:rPr>
        <w:t> </w:t>
      </w:r>
      <w:r>
        <w:rPr>
          <w:sz w:val="20"/>
        </w:rPr>
        <w:t>to</w:t>
      </w:r>
      <w:r>
        <w:rPr>
          <w:spacing w:val="-11"/>
          <w:sz w:val="20"/>
        </w:rPr>
        <w:t> </w:t>
      </w:r>
      <w:r>
        <w:rPr>
          <w:sz w:val="20"/>
        </w:rPr>
        <w:t>the</w:t>
      </w:r>
      <w:r>
        <w:rPr>
          <w:spacing w:val="-11"/>
          <w:sz w:val="20"/>
        </w:rPr>
        <w:t> </w:t>
      </w:r>
      <w:r>
        <w:rPr>
          <w:sz w:val="20"/>
        </w:rPr>
        <w:t>incorrect</w:t>
      </w:r>
      <w:r>
        <w:rPr>
          <w:spacing w:val="-10"/>
          <w:sz w:val="20"/>
        </w:rPr>
        <w:t> </w:t>
      </w:r>
      <w:r>
        <w:rPr>
          <w:sz w:val="20"/>
        </w:rPr>
        <w:t>use</w:t>
      </w:r>
      <w:r>
        <w:rPr>
          <w:spacing w:val="-11"/>
          <w:sz w:val="20"/>
        </w:rPr>
        <w:t> </w:t>
      </w:r>
      <w:r>
        <w:rPr>
          <w:sz w:val="20"/>
        </w:rPr>
        <w:t>of</w:t>
      </w:r>
      <w:r>
        <w:rPr>
          <w:spacing w:val="-11"/>
          <w:sz w:val="20"/>
        </w:rPr>
        <w:t> </w:t>
      </w:r>
      <w:r>
        <w:rPr>
          <w:sz w:val="20"/>
        </w:rPr>
        <w:t>the</w:t>
      </w:r>
      <w:r>
        <w:rPr>
          <w:spacing w:val="-11"/>
          <w:sz w:val="20"/>
        </w:rPr>
        <w:t> </w:t>
      </w:r>
      <w:r>
        <w:rPr>
          <w:sz w:val="20"/>
        </w:rPr>
        <w:t>procedural</w:t>
      </w:r>
      <w:r>
        <w:rPr>
          <w:spacing w:val="-10"/>
          <w:sz w:val="20"/>
        </w:rPr>
        <w:t> </w:t>
      </w:r>
      <w:r>
        <w:rPr>
          <w:sz w:val="20"/>
        </w:rPr>
        <w:t>mechanism by the representatives of the alleged victim. It recalled that the action was brought against the then Vicar for Education of the Diocese of San Bernardo, and that in the context of that action, only the facts</w:t>
      </w:r>
      <w:r>
        <w:rPr>
          <w:spacing w:val="-12"/>
          <w:sz w:val="20"/>
        </w:rPr>
        <w:t> </w:t>
      </w:r>
      <w:r>
        <w:rPr>
          <w:sz w:val="20"/>
        </w:rPr>
        <w:t>related</w:t>
      </w:r>
      <w:r>
        <w:rPr>
          <w:spacing w:val="-11"/>
          <w:sz w:val="20"/>
        </w:rPr>
        <w:t> </w:t>
      </w:r>
      <w:r>
        <w:rPr>
          <w:sz w:val="20"/>
        </w:rPr>
        <w:t>to</w:t>
      </w:r>
      <w:r>
        <w:rPr>
          <w:spacing w:val="-12"/>
          <w:sz w:val="20"/>
        </w:rPr>
        <w:t> </w:t>
      </w:r>
      <w:r>
        <w:rPr>
          <w:sz w:val="20"/>
        </w:rPr>
        <w:t>the</w:t>
      </w:r>
      <w:r>
        <w:rPr>
          <w:spacing w:val="-12"/>
          <w:sz w:val="20"/>
        </w:rPr>
        <w:t> </w:t>
      </w:r>
      <w:r>
        <w:rPr>
          <w:sz w:val="20"/>
        </w:rPr>
        <w:t>revocation</w:t>
      </w:r>
      <w:r>
        <w:rPr>
          <w:spacing w:val="-10"/>
          <w:sz w:val="20"/>
        </w:rPr>
        <w:t> </w:t>
      </w:r>
      <w:r>
        <w:rPr>
          <w:sz w:val="20"/>
        </w:rPr>
        <w:t>of</w:t>
      </w:r>
      <w:r>
        <w:rPr>
          <w:spacing w:val="-12"/>
          <w:sz w:val="20"/>
        </w:rPr>
        <w:t> </w:t>
      </w:r>
      <w:r>
        <w:rPr>
          <w:sz w:val="20"/>
        </w:rPr>
        <w:t>the</w:t>
      </w:r>
      <w:r>
        <w:rPr>
          <w:spacing w:val="-10"/>
          <w:sz w:val="20"/>
        </w:rPr>
        <w:t> </w:t>
      </w:r>
      <w:r>
        <w:rPr>
          <w:sz w:val="20"/>
        </w:rPr>
        <w:t>certificate</w:t>
      </w:r>
      <w:r>
        <w:rPr>
          <w:spacing w:val="-12"/>
          <w:sz w:val="20"/>
        </w:rPr>
        <w:t> </w:t>
      </w:r>
      <w:r>
        <w:rPr>
          <w:sz w:val="20"/>
        </w:rPr>
        <w:t>of</w:t>
      </w:r>
      <w:r>
        <w:rPr>
          <w:spacing w:val="-12"/>
          <w:sz w:val="20"/>
        </w:rPr>
        <w:t> </w:t>
      </w:r>
      <w:r>
        <w:rPr>
          <w:sz w:val="20"/>
        </w:rPr>
        <w:t>suitability</w:t>
      </w:r>
      <w:r>
        <w:rPr>
          <w:spacing w:val="-11"/>
          <w:sz w:val="20"/>
        </w:rPr>
        <w:t> </w:t>
      </w:r>
      <w:r>
        <w:rPr>
          <w:sz w:val="20"/>
        </w:rPr>
        <w:t>granted</w:t>
      </w:r>
      <w:r>
        <w:rPr>
          <w:spacing w:val="-11"/>
          <w:sz w:val="20"/>
        </w:rPr>
        <w:t> </w:t>
      </w:r>
      <w:r>
        <w:rPr>
          <w:sz w:val="20"/>
        </w:rPr>
        <w:t>by</w:t>
      </w:r>
      <w:r>
        <w:rPr>
          <w:spacing w:val="-9"/>
          <w:sz w:val="20"/>
        </w:rPr>
        <w:t> </w:t>
      </w:r>
      <w:r>
        <w:rPr>
          <w:sz w:val="20"/>
        </w:rPr>
        <w:t>the</w:t>
      </w:r>
      <w:r>
        <w:rPr>
          <w:spacing w:val="-12"/>
          <w:sz w:val="20"/>
        </w:rPr>
        <w:t> </w:t>
      </w:r>
      <w:r>
        <w:rPr>
          <w:sz w:val="20"/>
        </w:rPr>
        <w:t>Vicariate</w:t>
      </w:r>
      <w:r>
        <w:rPr>
          <w:spacing w:val="-12"/>
          <w:sz w:val="20"/>
        </w:rPr>
        <w:t> </w:t>
      </w:r>
      <w:r>
        <w:rPr>
          <w:sz w:val="20"/>
        </w:rPr>
        <w:t>were</w:t>
      </w:r>
      <w:r>
        <w:rPr>
          <w:spacing w:val="-12"/>
          <w:sz w:val="20"/>
        </w:rPr>
        <w:t> </w:t>
      </w:r>
      <w:r>
        <w:rPr>
          <w:sz w:val="20"/>
        </w:rPr>
        <w:t>mentioned. The State affirmed that Sandra Pavez Pavez never made use of a judicial mechanism aimed at questioning the actions of the public authorities or, failing that, the actions of the school authorities. In</w:t>
      </w:r>
      <w:r>
        <w:rPr>
          <w:spacing w:val="-12"/>
          <w:sz w:val="20"/>
        </w:rPr>
        <w:t> </w:t>
      </w:r>
      <w:r>
        <w:rPr>
          <w:sz w:val="20"/>
        </w:rPr>
        <w:t>particular,</w:t>
      </w:r>
      <w:r>
        <w:rPr>
          <w:spacing w:val="-11"/>
          <w:sz w:val="20"/>
        </w:rPr>
        <w:t> </w:t>
      </w:r>
      <w:r>
        <w:rPr>
          <w:sz w:val="20"/>
        </w:rPr>
        <w:t>it</w:t>
      </w:r>
      <w:r>
        <w:rPr>
          <w:spacing w:val="-12"/>
          <w:sz w:val="20"/>
        </w:rPr>
        <w:t> </w:t>
      </w:r>
      <w:r>
        <w:rPr>
          <w:sz w:val="20"/>
        </w:rPr>
        <w:t>noted</w:t>
      </w:r>
      <w:r>
        <w:rPr>
          <w:spacing w:val="-10"/>
          <w:sz w:val="20"/>
        </w:rPr>
        <w:t> </w:t>
      </w:r>
      <w:r>
        <w:rPr>
          <w:sz w:val="20"/>
        </w:rPr>
        <w:t>that</w:t>
      </w:r>
      <w:r>
        <w:rPr>
          <w:spacing w:val="-12"/>
          <w:sz w:val="20"/>
        </w:rPr>
        <w:t> </w:t>
      </w:r>
      <w:r>
        <w:rPr>
          <w:sz w:val="20"/>
        </w:rPr>
        <w:t>the</w:t>
      </w:r>
      <w:r>
        <w:rPr>
          <w:spacing w:val="-14"/>
          <w:sz w:val="20"/>
        </w:rPr>
        <w:t> </w:t>
      </w:r>
      <w:r>
        <w:rPr>
          <w:sz w:val="20"/>
        </w:rPr>
        <w:t>arguments</w:t>
      </w:r>
      <w:r>
        <w:rPr>
          <w:spacing w:val="-14"/>
          <w:sz w:val="20"/>
        </w:rPr>
        <w:t> </w:t>
      </w:r>
      <w:r>
        <w:rPr>
          <w:sz w:val="20"/>
        </w:rPr>
        <w:t>that</w:t>
      </w:r>
      <w:r>
        <w:rPr>
          <w:spacing w:val="-12"/>
          <w:sz w:val="20"/>
        </w:rPr>
        <w:t> </w:t>
      </w:r>
      <w:r>
        <w:rPr>
          <w:sz w:val="20"/>
        </w:rPr>
        <w:t>are</w:t>
      </w:r>
      <w:r>
        <w:rPr>
          <w:spacing w:val="-14"/>
          <w:sz w:val="20"/>
        </w:rPr>
        <w:t> </w:t>
      </w:r>
      <w:r>
        <w:rPr>
          <w:sz w:val="20"/>
        </w:rPr>
        <w:t>being</w:t>
      </w:r>
      <w:r>
        <w:rPr>
          <w:spacing w:val="-12"/>
          <w:sz w:val="20"/>
        </w:rPr>
        <w:t> </w:t>
      </w:r>
      <w:r>
        <w:rPr>
          <w:sz w:val="20"/>
        </w:rPr>
        <w:t>examined</w:t>
      </w:r>
      <w:r>
        <w:rPr>
          <w:spacing w:val="-12"/>
          <w:sz w:val="20"/>
        </w:rPr>
        <w:t> </w:t>
      </w:r>
      <w:r>
        <w:rPr>
          <w:sz w:val="20"/>
        </w:rPr>
        <w:t>by</w:t>
      </w:r>
      <w:r>
        <w:rPr>
          <w:spacing w:val="-13"/>
          <w:sz w:val="20"/>
        </w:rPr>
        <w:t> </w:t>
      </w:r>
      <w:r>
        <w:rPr>
          <w:sz w:val="20"/>
        </w:rPr>
        <w:t>this</w:t>
      </w:r>
      <w:r>
        <w:rPr>
          <w:spacing w:val="-13"/>
          <w:sz w:val="20"/>
        </w:rPr>
        <w:t> </w:t>
      </w:r>
      <w:r>
        <w:rPr>
          <w:sz w:val="20"/>
        </w:rPr>
        <w:t>Court</w:t>
      </w:r>
      <w:r>
        <w:rPr>
          <w:spacing w:val="-12"/>
          <w:sz w:val="20"/>
        </w:rPr>
        <w:t> </w:t>
      </w:r>
      <w:r>
        <w:rPr>
          <w:sz w:val="20"/>
        </w:rPr>
        <w:t>were</w:t>
      </w:r>
      <w:r>
        <w:rPr>
          <w:spacing w:val="-14"/>
          <w:sz w:val="20"/>
        </w:rPr>
        <w:t> </w:t>
      </w:r>
      <w:r>
        <w:rPr>
          <w:sz w:val="20"/>
        </w:rPr>
        <w:t>never</w:t>
      </w:r>
      <w:r>
        <w:rPr>
          <w:spacing w:val="-11"/>
          <w:sz w:val="20"/>
        </w:rPr>
        <w:t> </w:t>
      </w:r>
      <w:r>
        <w:rPr>
          <w:sz w:val="20"/>
        </w:rPr>
        <w:t>submitted to dispute through the domestic mechanisms available in Chile: (i) the alleged unconstitutionality of Supreme</w:t>
      </w:r>
      <w:r>
        <w:rPr>
          <w:spacing w:val="-12"/>
          <w:sz w:val="20"/>
        </w:rPr>
        <w:t> </w:t>
      </w:r>
      <w:r>
        <w:rPr>
          <w:sz w:val="20"/>
        </w:rPr>
        <w:t>Decree</w:t>
      </w:r>
      <w:r>
        <w:rPr>
          <w:spacing w:val="-9"/>
          <w:sz w:val="20"/>
        </w:rPr>
        <w:t> </w:t>
      </w:r>
      <w:r>
        <w:rPr>
          <w:sz w:val="20"/>
        </w:rPr>
        <w:t>No</w:t>
      </w:r>
      <w:r>
        <w:rPr>
          <w:spacing w:val="-11"/>
          <w:sz w:val="20"/>
        </w:rPr>
        <w:t> </w:t>
      </w:r>
      <w:r>
        <w:rPr>
          <w:sz w:val="20"/>
        </w:rPr>
        <w:t>924</w:t>
      </w:r>
      <w:r>
        <w:rPr>
          <w:spacing w:val="-7"/>
          <w:sz w:val="20"/>
        </w:rPr>
        <w:t> </w:t>
      </w:r>
      <w:r>
        <w:rPr>
          <w:sz w:val="20"/>
        </w:rPr>
        <w:t>of</w:t>
      </w:r>
      <w:r>
        <w:rPr>
          <w:spacing w:val="-8"/>
          <w:sz w:val="20"/>
        </w:rPr>
        <w:t> </w:t>
      </w:r>
      <w:r>
        <w:rPr>
          <w:sz w:val="20"/>
        </w:rPr>
        <w:t>1983</w:t>
      </w:r>
      <w:r>
        <w:rPr>
          <w:spacing w:val="-10"/>
          <w:sz w:val="20"/>
        </w:rPr>
        <w:t> </w:t>
      </w:r>
      <w:r>
        <w:rPr>
          <w:sz w:val="20"/>
        </w:rPr>
        <w:t>and</w:t>
      </w:r>
      <w:r>
        <w:rPr>
          <w:spacing w:val="-7"/>
          <w:sz w:val="20"/>
        </w:rPr>
        <w:t> </w:t>
      </w:r>
      <w:r>
        <w:rPr>
          <w:sz w:val="20"/>
        </w:rPr>
        <w:t>ii)</w:t>
      </w:r>
      <w:r>
        <w:rPr>
          <w:spacing w:val="-10"/>
          <w:sz w:val="20"/>
        </w:rPr>
        <w:t> </w:t>
      </w:r>
      <w:r>
        <w:rPr>
          <w:sz w:val="20"/>
        </w:rPr>
        <w:t>the</w:t>
      </w:r>
      <w:r>
        <w:rPr>
          <w:spacing w:val="-11"/>
          <w:sz w:val="20"/>
        </w:rPr>
        <w:t> </w:t>
      </w:r>
      <w:r>
        <w:rPr>
          <w:sz w:val="20"/>
        </w:rPr>
        <w:t>alleged</w:t>
      </w:r>
      <w:r>
        <w:rPr>
          <w:spacing w:val="-10"/>
          <w:sz w:val="20"/>
        </w:rPr>
        <w:t> </w:t>
      </w:r>
      <w:r>
        <w:rPr>
          <w:sz w:val="20"/>
        </w:rPr>
        <w:t>violation</w:t>
      </w:r>
      <w:r>
        <w:rPr>
          <w:spacing w:val="-7"/>
          <w:sz w:val="20"/>
        </w:rPr>
        <w:t> </w:t>
      </w:r>
      <w:r>
        <w:rPr>
          <w:sz w:val="20"/>
        </w:rPr>
        <w:t>of</w:t>
      </w:r>
      <w:r>
        <w:rPr>
          <w:spacing w:val="-8"/>
          <w:sz w:val="20"/>
        </w:rPr>
        <w:t> </w:t>
      </w:r>
      <w:r>
        <w:rPr>
          <w:sz w:val="20"/>
        </w:rPr>
        <w:t>labor</w:t>
      </w:r>
      <w:r>
        <w:rPr>
          <w:spacing w:val="-9"/>
          <w:sz w:val="20"/>
        </w:rPr>
        <w:t> </w:t>
      </w:r>
      <w:r>
        <w:rPr>
          <w:sz w:val="20"/>
        </w:rPr>
        <w:t>rights</w:t>
      </w:r>
      <w:r>
        <w:rPr>
          <w:spacing w:val="-11"/>
          <w:sz w:val="20"/>
        </w:rPr>
        <w:t> </w:t>
      </w:r>
      <w:r>
        <w:rPr>
          <w:sz w:val="20"/>
        </w:rPr>
        <w:t>or</w:t>
      </w:r>
      <w:r>
        <w:rPr>
          <w:spacing w:val="-11"/>
          <w:sz w:val="20"/>
        </w:rPr>
        <w:t> </w:t>
      </w:r>
      <w:r>
        <w:rPr>
          <w:sz w:val="20"/>
        </w:rPr>
        <w:t>access</w:t>
      </w:r>
      <w:r>
        <w:rPr>
          <w:spacing w:val="-11"/>
          <w:sz w:val="20"/>
        </w:rPr>
        <w:t> </w:t>
      </w:r>
      <w:r>
        <w:rPr>
          <w:sz w:val="20"/>
        </w:rPr>
        <w:t>to</w:t>
      </w:r>
      <w:r>
        <w:rPr>
          <w:spacing w:val="-11"/>
          <w:sz w:val="20"/>
        </w:rPr>
        <w:t> </w:t>
      </w:r>
      <w:r>
        <w:rPr>
          <w:sz w:val="20"/>
        </w:rPr>
        <w:t>public</w:t>
      </w:r>
      <w:r>
        <w:rPr>
          <w:spacing w:val="-9"/>
          <w:sz w:val="20"/>
        </w:rPr>
        <w:t> </w:t>
      </w:r>
      <w:r>
        <w:rPr>
          <w:sz w:val="20"/>
        </w:rPr>
        <w:t>service (for actions taken by national authorities or members of the educational establishment, among others).</w:t>
      </w:r>
      <w:hyperlink w:history="true" w:anchor="_bookmark186">
        <w:r>
          <w:rPr>
            <w:position w:val="7"/>
            <w:sz w:val="13"/>
          </w:rPr>
          <w:t>169</w:t>
        </w:r>
      </w:hyperlink>
      <w:r>
        <w:rPr>
          <w:spacing w:val="76"/>
          <w:w w:val="150"/>
          <w:position w:val="7"/>
          <w:sz w:val="13"/>
        </w:rPr>
        <w:t> </w:t>
      </w:r>
      <w:r>
        <w:rPr>
          <w:sz w:val="20"/>
        </w:rPr>
        <w:t>In</w:t>
      </w:r>
      <w:r>
        <w:rPr>
          <w:spacing w:val="77"/>
          <w:sz w:val="20"/>
        </w:rPr>
        <w:t> </w:t>
      </w:r>
      <w:r>
        <w:rPr>
          <w:sz w:val="20"/>
        </w:rPr>
        <w:t>this</w:t>
      </w:r>
      <w:r>
        <w:rPr>
          <w:spacing w:val="74"/>
          <w:sz w:val="20"/>
        </w:rPr>
        <w:t> </w:t>
      </w:r>
      <w:r>
        <w:rPr>
          <w:sz w:val="20"/>
        </w:rPr>
        <w:t>regard,</w:t>
      </w:r>
      <w:r>
        <w:rPr>
          <w:spacing w:val="76"/>
          <w:sz w:val="20"/>
        </w:rPr>
        <w:t> </w:t>
      </w:r>
      <w:r>
        <w:rPr>
          <w:sz w:val="20"/>
        </w:rPr>
        <w:t>it</w:t>
      </w:r>
      <w:r>
        <w:rPr>
          <w:spacing w:val="77"/>
          <w:sz w:val="20"/>
        </w:rPr>
        <w:t> </w:t>
      </w:r>
      <w:r>
        <w:rPr>
          <w:sz w:val="20"/>
        </w:rPr>
        <w:t>considered</w:t>
      </w:r>
      <w:r>
        <w:rPr>
          <w:spacing w:val="76"/>
          <w:sz w:val="20"/>
        </w:rPr>
        <w:t> </w:t>
      </w:r>
      <w:r>
        <w:rPr>
          <w:sz w:val="20"/>
        </w:rPr>
        <w:t>that</w:t>
      </w:r>
      <w:r>
        <w:rPr>
          <w:spacing w:val="77"/>
          <w:sz w:val="20"/>
        </w:rPr>
        <w:t> </w:t>
      </w:r>
      <w:r>
        <w:rPr>
          <w:sz w:val="20"/>
        </w:rPr>
        <w:t>it</w:t>
      </w:r>
      <w:r>
        <w:rPr>
          <w:spacing w:val="76"/>
          <w:sz w:val="20"/>
        </w:rPr>
        <w:t> </w:t>
      </w:r>
      <w:r>
        <w:rPr>
          <w:sz w:val="20"/>
        </w:rPr>
        <w:t>is</w:t>
      </w:r>
      <w:r>
        <w:rPr>
          <w:spacing w:val="76"/>
          <w:sz w:val="20"/>
        </w:rPr>
        <w:t> </w:t>
      </w:r>
      <w:r>
        <w:rPr>
          <w:sz w:val="20"/>
        </w:rPr>
        <w:t>not</w:t>
      </w:r>
      <w:r>
        <w:rPr>
          <w:spacing w:val="76"/>
          <w:sz w:val="20"/>
        </w:rPr>
        <w:t> </w:t>
      </w:r>
      <w:r>
        <w:rPr>
          <w:sz w:val="20"/>
        </w:rPr>
        <w:t>appropriate</w:t>
      </w:r>
      <w:r>
        <w:rPr>
          <w:spacing w:val="77"/>
          <w:sz w:val="20"/>
        </w:rPr>
        <w:t> </w:t>
      </w:r>
      <w:r>
        <w:rPr>
          <w:sz w:val="20"/>
        </w:rPr>
        <w:t>to</w:t>
      </w:r>
      <w:r>
        <w:rPr>
          <w:spacing w:val="74"/>
          <w:sz w:val="20"/>
        </w:rPr>
        <w:t> </w:t>
      </w:r>
      <w:r>
        <w:rPr>
          <w:sz w:val="20"/>
        </w:rPr>
        <w:t>claim</w:t>
      </w:r>
      <w:r>
        <w:rPr>
          <w:spacing w:val="77"/>
          <w:sz w:val="20"/>
        </w:rPr>
        <w:t> </w:t>
      </w:r>
      <w:r>
        <w:rPr>
          <w:sz w:val="20"/>
        </w:rPr>
        <w:t>the</w:t>
      </w:r>
      <w:r>
        <w:rPr>
          <w:spacing w:val="75"/>
          <w:sz w:val="20"/>
        </w:rPr>
        <w:t> </w:t>
      </w:r>
      <w:r>
        <w:rPr>
          <w:spacing w:val="-2"/>
          <w:sz w:val="20"/>
        </w:rPr>
        <w:t>international</w:t>
      </w:r>
    </w:p>
    <w:p>
      <w:pPr>
        <w:pStyle w:val="BodyText"/>
        <w:jc w:val="left"/>
      </w:pPr>
    </w:p>
    <w:p>
      <w:pPr>
        <w:pStyle w:val="BodyText"/>
        <w:spacing w:before="1"/>
        <w:jc w:val="left"/>
        <w:rPr>
          <w:sz w:val="16"/>
        </w:rPr>
      </w:pPr>
      <w:r>
        <w:rPr/>
        <w:pict>
          <v:rect style="position:absolute;margin-left:51pt;margin-top:11.016254pt;width:144pt;height:.6pt;mso-position-horizontal-relative:page;mso-position-vertical-relative:paragraph;z-index:-15711744;mso-wrap-distance-left:0;mso-wrap-distance-right:0" id="docshape35" filled="true" fillcolor="#000000" stroked="false">
            <v:fill type="solid"/>
            <w10:wrap type="topAndBottom"/>
          </v:rect>
        </w:pict>
      </w:r>
    </w:p>
    <w:p>
      <w:pPr>
        <w:tabs>
          <w:tab w:pos="859" w:val="left" w:leader="none"/>
        </w:tabs>
        <w:spacing w:before="103"/>
        <w:ind w:left="140" w:right="0" w:firstLine="0"/>
        <w:jc w:val="left"/>
        <w:rPr>
          <w:sz w:val="16"/>
        </w:rPr>
      </w:pPr>
      <w:bookmarkStart w:name="_bookmark184" w:id="211"/>
      <w:bookmarkEnd w:id="211"/>
      <w:r>
        <w:rPr/>
      </w:r>
      <w:r>
        <w:rPr>
          <w:spacing w:val="-5"/>
          <w:sz w:val="16"/>
          <w:vertAlign w:val="superscript"/>
        </w:rPr>
        <w:t>167</w:t>
      </w:r>
      <w:r>
        <w:rPr>
          <w:sz w:val="16"/>
          <w:vertAlign w:val="baseline"/>
        </w:rPr>
        <w:tab/>
        <w:t>Article</w:t>
      </w:r>
      <w:r>
        <w:rPr>
          <w:spacing w:val="-4"/>
          <w:sz w:val="16"/>
          <w:vertAlign w:val="baseline"/>
        </w:rPr>
        <w:t> </w:t>
      </w:r>
      <w:r>
        <w:rPr>
          <w:sz w:val="16"/>
          <w:vertAlign w:val="baseline"/>
        </w:rPr>
        <w:t>8(1)</w:t>
      </w:r>
      <w:r>
        <w:rPr>
          <w:spacing w:val="-6"/>
          <w:sz w:val="16"/>
          <w:vertAlign w:val="baseline"/>
        </w:rPr>
        <w:t> </w:t>
      </w:r>
      <w:r>
        <w:rPr>
          <w:sz w:val="16"/>
          <w:vertAlign w:val="baseline"/>
        </w:rPr>
        <w:t>of</w:t>
      </w:r>
      <w:r>
        <w:rPr>
          <w:spacing w:val="-1"/>
          <w:sz w:val="16"/>
          <w:vertAlign w:val="baseline"/>
        </w:rPr>
        <w:t> </w:t>
      </w:r>
      <w:r>
        <w:rPr>
          <w:sz w:val="16"/>
          <w:vertAlign w:val="baseline"/>
        </w:rPr>
        <w:t>the</w:t>
      </w:r>
      <w:r>
        <w:rPr>
          <w:spacing w:val="-4"/>
          <w:sz w:val="16"/>
          <w:vertAlign w:val="baseline"/>
        </w:rPr>
        <w:t> </w:t>
      </w:r>
      <w:r>
        <w:rPr>
          <w:sz w:val="16"/>
          <w:vertAlign w:val="baseline"/>
        </w:rPr>
        <w:t>American</w:t>
      </w:r>
      <w:r>
        <w:rPr>
          <w:spacing w:val="-4"/>
          <w:sz w:val="16"/>
          <w:vertAlign w:val="baseline"/>
        </w:rPr>
        <w:t> </w:t>
      </w:r>
      <w:r>
        <w:rPr>
          <w:spacing w:val="-2"/>
          <w:sz w:val="16"/>
          <w:vertAlign w:val="baseline"/>
        </w:rPr>
        <w:t>Convention.</w:t>
      </w:r>
    </w:p>
    <w:p>
      <w:pPr>
        <w:tabs>
          <w:tab w:pos="859" w:val="left" w:leader="none"/>
        </w:tabs>
        <w:spacing w:before="120"/>
        <w:ind w:left="140" w:right="0" w:firstLine="0"/>
        <w:jc w:val="left"/>
        <w:rPr>
          <w:sz w:val="16"/>
        </w:rPr>
      </w:pPr>
      <w:bookmarkStart w:name="_bookmark185" w:id="212"/>
      <w:bookmarkEnd w:id="212"/>
      <w:r>
        <w:rPr/>
      </w:r>
      <w:r>
        <w:rPr>
          <w:spacing w:val="-5"/>
          <w:sz w:val="16"/>
          <w:vertAlign w:val="superscript"/>
        </w:rPr>
        <w:t>168</w:t>
      </w:r>
      <w:r>
        <w:rPr>
          <w:sz w:val="16"/>
          <w:vertAlign w:val="baseline"/>
        </w:rPr>
        <w:tab/>
        <w:t>Article</w:t>
      </w:r>
      <w:r>
        <w:rPr>
          <w:spacing w:val="-3"/>
          <w:sz w:val="16"/>
          <w:vertAlign w:val="baseline"/>
        </w:rPr>
        <w:t> </w:t>
      </w:r>
      <w:r>
        <w:rPr>
          <w:sz w:val="16"/>
          <w:vertAlign w:val="baseline"/>
        </w:rPr>
        <w:t>25</w:t>
      </w:r>
      <w:r>
        <w:rPr>
          <w:spacing w:val="-5"/>
          <w:sz w:val="16"/>
          <w:vertAlign w:val="baseline"/>
        </w:rPr>
        <w:t> </w:t>
      </w:r>
      <w:r>
        <w:rPr>
          <w:sz w:val="16"/>
          <w:vertAlign w:val="baseline"/>
        </w:rPr>
        <w:t>of</w:t>
      </w:r>
      <w:r>
        <w:rPr>
          <w:spacing w:val="-2"/>
          <w:sz w:val="16"/>
          <w:vertAlign w:val="baseline"/>
        </w:rPr>
        <w:t> </w:t>
      </w:r>
      <w:r>
        <w:rPr>
          <w:sz w:val="16"/>
          <w:vertAlign w:val="baseline"/>
        </w:rPr>
        <w:t>the</w:t>
      </w:r>
      <w:r>
        <w:rPr>
          <w:spacing w:val="-2"/>
          <w:sz w:val="16"/>
          <w:vertAlign w:val="baseline"/>
        </w:rPr>
        <w:t> </w:t>
      </w:r>
      <w:r>
        <w:rPr>
          <w:sz w:val="16"/>
          <w:vertAlign w:val="baseline"/>
        </w:rPr>
        <w:t>American</w:t>
      </w:r>
      <w:r>
        <w:rPr>
          <w:spacing w:val="-4"/>
          <w:sz w:val="16"/>
          <w:vertAlign w:val="baseline"/>
        </w:rPr>
        <w:t> </w:t>
      </w:r>
      <w:r>
        <w:rPr>
          <w:spacing w:val="-2"/>
          <w:sz w:val="16"/>
          <w:vertAlign w:val="baseline"/>
        </w:rPr>
        <w:t>Convention.</w:t>
      </w:r>
    </w:p>
    <w:p>
      <w:pPr>
        <w:spacing w:before="120"/>
        <w:ind w:left="139" w:right="272" w:firstLine="0"/>
        <w:jc w:val="both"/>
        <w:rPr>
          <w:sz w:val="16"/>
        </w:rPr>
      </w:pPr>
      <w:bookmarkStart w:name="_bookmark186" w:id="213"/>
      <w:bookmarkEnd w:id="213"/>
      <w:r>
        <w:rPr/>
      </w:r>
      <w:r>
        <w:rPr>
          <w:sz w:val="16"/>
          <w:vertAlign w:val="superscript"/>
        </w:rPr>
        <w:t>169</w:t>
      </w:r>
      <w:r>
        <w:rPr>
          <w:spacing w:val="80"/>
          <w:w w:val="150"/>
          <w:sz w:val="16"/>
          <w:vertAlign w:val="baseline"/>
        </w:rPr>
        <w:t>  </w:t>
      </w:r>
      <w:r>
        <w:rPr>
          <w:sz w:val="16"/>
          <w:vertAlign w:val="baseline"/>
        </w:rPr>
        <w:t>It added that the alleged victim did not challenge the legality of the decree before the Comptroller General of the Republic, nor did she file a labor lawsuit or an appeal for protection against the corporation. Moreover, she did not request a review of the legality of the actions by the authorities of the educational establishment before the Comptroller General of the Republic, nor did she file an action for the annulment of a public law.</w:t>
      </w:r>
    </w:p>
    <w:p>
      <w:pPr>
        <w:spacing w:after="0"/>
        <w:jc w:val="both"/>
        <w:rPr>
          <w:sz w:val="16"/>
        </w:rPr>
        <w:sectPr>
          <w:pgSz w:w="12240" w:h="15840"/>
          <w:pgMar w:header="0" w:footer="984" w:top="1260" w:bottom="1220" w:left="880" w:right="740"/>
        </w:sectPr>
      </w:pPr>
    </w:p>
    <w:p>
      <w:pPr>
        <w:pStyle w:val="BodyText"/>
        <w:spacing w:before="79"/>
        <w:ind w:left="140" w:right="277"/>
      </w:pPr>
      <w:r>
        <w:rPr/>
        <w:t>responsibility the State when the domestic courts have not been given the opportunity to settle a dispute or remedy an alleged human rights violation.</w:t>
      </w:r>
    </w:p>
    <w:p>
      <w:pPr>
        <w:pStyle w:val="ListParagraph"/>
        <w:numPr>
          <w:ilvl w:val="0"/>
          <w:numId w:val="4"/>
        </w:numPr>
        <w:tabs>
          <w:tab w:pos="860" w:val="left" w:leader="none"/>
        </w:tabs>
        <w:spacing w:line="240" w:lineRule="auto" w:before="121" w:after="0"/>
        <w:ind w:left="139" w:right="275" w:firstLine="0"/>
        <w:jc w:val="both"/>
        <w:rPr>
          <w:sz w:val="13"/>
        </w:rPr>
      </w:pPr>
      <w:r>
        <w:rPr>
          <w:sz w:val="20"/>
        </w:rPr>
        <w:t>The</w:t>
      </w:r>
      <w:r>
        <w:rPr>
          <w:spacing w:val="-9"/>
          <w:sz w:val="20"/>
        </w:rPr>
        <w:t> </w:t>
      </w:r>
      <w:r>
        <w:rPr>
          <w:sz w:val="20"/>
        </w:rPr>
        <w:t>State</w:t>
      </w:r>
      <w:r>
        <w:rPr>
          <w:spacing w:val="-7"/>
          <w:sz w:val="20"/>
        </w:rPr>
        <w:t> </w:t>
      </w:r>
      <w:r>
        <w:rPr>
          <w:sz w:val="20"/>
        </w:rPr>
        <w:t>also</w:t>
      </w:r>
      <w:r>
        <w:rPr>
          <w:spacing w:val="-6"/>
          <w:sz w:val="20"/>
        </w:rPr>
        <w:t> </w:t>
      </w:r>
      <w:r>
        <w:rPr>
          <w:sz w:val="20"/>
        </w:rPr>
        <w:t>argued</w:t>
      </w:r>
      <w:r>
        <w:rPr>
          <w:spacing w:val="-5"/>
          <w:sz w:val="20"/>
        </w:rPr>
        <w:t> </w:t>
      </w:r>
      <w:r>
        <w:rPr>
          <w:sz w:val="20"/>
        </w:rPr>
        <w:t>that</w:t>
      </w:r>
      <w:r>
        <w:rPr>
          <w:spacing w:val="-7"/>
          <w:sz w:val="20"/>
        </w:rPr>
        <w:t> </w:t>
      </w:r>
      <w:r>
        <w:rPr>
          <w:sz w:val="20"/>
        </w:rPr>
        <w:t>it</w:t>
      </w:r>
      <w:r>
        <w:rPr>
          <w:spacing w:val="-7"/>
          <w:sz w:val="20"/>
        </w:rPr>
        <w:t> </w:t>
      </w:r>
      <w:r>
        <w:rPr>
          <w:sz w:val="20"/>
        </w:rPr>
        <w:t>is</w:t>
      </w:r>
      <w:r>
        <w:rPr>
          <w:spacing w:val="-6"/>
          <w:sz w:val="20"/>
        </w:rPr>
        <w:t> </w:t>
      </w:r>
      <w:r>
        <w:rPr>
          <w:sz w:val="20"/>
        </w:rPr>
        <w:t>not</w:t>
      </w:r>
      <w:r>
        <w:rPr>
          <w:spacing w:val="-5"/>
          <w:sz w:val="20"/>
        </w:rPr>
        <w:t> </w:t>
      </w:r>
      <w:r>
        <w:rPr>
          <w:sz w:val="20"/>
        </w:rPr>
        <w:t>internationally</w:t>
      </w:r>
      <w:r>
        <w:rPr>
          <w:spacing w:val="-8"/>
          <w:sz w:val="20"/>
        </w:rPr>
        <w:t> </w:t>
      </w:r>
      <w:r>
        <w:rPr>
          <w:sz w:val="20"/>
        </w:rPr>
        <w:t>responsible</w:t>
      </w:r>
      <w:r>
        <w:rPr>
          <w:spacing w:val="-7"/>
          <w:sz w:val="20"/>
        </w:rPr>
        <w:t> </w:t>
      </w:r>
      <w:r>
        <w:rPr>
          <w:sz w:val="20"/>
        </w:rPr>
        <w:t>for</w:t>
      </w:r>
      <w:r>
        <w:rPr>
          <w:spacing w:val="-6"/>
          <w:sz w:val="20"/>
        </w:rPr>
        <w:t> </w:t>
      </w:r>
      <w:r>
        <w:rPr>
          <w:sz w:val="20"/>
        </w:rPr>
        <w:t>a</w:t>
      </w:r>
      <w:r>
        <w:rPr>
          <w:spacing w:val="-5"/>
          <w:sz w:val="20"/>
        </w:rPr>
        <w:t> </w:t>
      </w:r>
      <w:r>
        <w:rPr>
          <w:sz w:val="20"/>
        </w:rPr>
        <w:t>breach</w:t>
      </w:r>
      <w:r>
        <w:rPr>
          <w:spacing w:val="-7"/>
          <w:sz w:val="20"/>
        </w:rPr>
        <w:t> </w:t>
      </w:r>
      <w:r>
        <w:rPr>
          <w:sz w:val="20"/>
        </w:rPr>
        <w:t>of</w:t>
      </w:r>
      <w:r>
        <w:rPr>
          <w:spacing w:val="-8"/>
          <w:sz w:val="20"/>
        </w:rPr>
        <w:t> </w:t>
      </w:r>
      <w:r>
        <w:rPr>
          <w:sz w:val="20"/>
        </w:rPr>
        <w:t>the</w:t>
      </w:r>
      <w:r>
        <w:rPr>
          <w:spacing w:val="-9"/>
          <w:sz w:val="20"/>
        </w:rPr>
        <w:t> </w:t>
      </w:r>
      <w:r>
        <w:rPr>
          <w:sz w:val="20"/>
        </w:rPr>
        <w:t>duty</w:t>
      </w:r>
      <w:r>
        <w:rPr>
          <w:spacing w:val="-6"/>
          <w:sz w:val="20"/>
        </w:rPr>
        <w:t> </w:t>
      </w:r>
      <w:r>
        <w:rPr>
          <w:sz w:val="20"/>
        </w:rPr>
        <w:t>to</w:t>
      </w:r>
      <w:r>
        <w:rPr>
          <w:spacing w:val="-6"/>
          <w:sz w:val="20"/>
        </w:rPr>
        <w:t> </w:t>
      </w:r>
      <w:r>
        <w:rPr>
          <w:sz w:val="20"/>
        </w:rPr>
        <w:t>state reasons for judicial decisions. In this sense, it considered that the Court of Appeals of San Miguel </w:t>
      </w:r>
      <w:r>
        <w:rPr>
          <w:spacing w:val="-2"/>
          <w:sz w:val="20"/>
        </w:rPr>
        <w:t>guaranteed</w:t>
      </w:r>
      <w:r>
        <w:rPr>
          <w:spacing w:val="-8"/>
          <w:sz w:val="20"/>
        </w:rPr>
        <w:t> </w:t>
      </w:r>
      <w:r>
        <w:rPr>
          <w:spacing w:val="-2"/>
          <w:sz w:val="20"/>
        </w:rPr>
        <w:t>Ms.</w:t>
      </w:r>
      <w:r>
        <w:rPr>
          <w:spacing w:val="-9"/>
          <w:sz w:val="20"/>
        </w:rPr>
        <w:t> </w:t>
      </w:r>
      <w:r>
        <w:rPr>
          <w:spacing w:val="-2"/>
          <w:sz w:val="20"/>
        </w:rPr>
        <w:t>Pavez’s</w:t>
      </w:r>
      <w:r>
        <w:rPr>
          <w:spacing w:val="-7"/>
          <w:sz w:val="20"/>
        </w:rPr>
        <w:t> </w:t>
      </w:r>
      <w:r>
        <w:rPr>
          <w:spacing w:val="-2"/>
          <w:sz w:val="20"/>
        </w:rPr>
        <w:t>right</w:t>
      </w:r>
      <w:r>
        <w:rPr>
          <w:spacing w:val="-8"/>
          <w:sz w:val="20"/>
        </w:rPr>
        <w:t> </w:t>
      </w:r>
      <w:r>
        <w:rPr>
          <w:spacing w:val="-2"/>
          <w:sz w:val="20"/>
        </w:rPr>
        <w:t>to</w:t>
      </w:r>
      <w:r>
        <w:rPr>
          <w:spacing w:val="-10"/>
          <w:sz w:val="20"/>
        </w:rPr>
        <w:t> </w:t>
      </w:r>
      <w:r>
        <w:rPr>
          <w:spacing w:val="-2"/>
          <w:sz w:val="20"/>
        </w:rPr>
        <w:t>obtain</w:t>
      </w:r>
      <w:r>
        <w:rPr>
          <w:spacing w:val="-8"/>
          <w:sz w:val="20"/>
        </w:rPr>
        <w:t> </w:t>
      </w:r>
      <w:r>
        <w:rPr>
          <w:spacing w:val="-2"/>
          <w:sz w:val="20"/>
        </w:rPr>
        <w:t>a</w:t>
      </w:r>
      <w:r>
        <w:rPr>
          <w:spacing w:val="-9"/>
          <w:sz w:val="20"/>
        </w:rPr>
        <w:t> </w:t>
      </w:r>
      <w:r>
        <w:rPr>
          <w:spacing w:val="-2"/>
          <w:sz w:val="20"/>
        </w:rPr>
        <w:t>reasoned</w:t>
      </w:r>
      <w:r>
        <w:rPr>
          <w:spacing w:val="-8"/>
          <w:sz w:val="20"/>
        </w:rPr>
        <w:t> </w:t>
      </w:r>
      <w:r>
        <w:rPr>
          <w:spacing w:val="-2"/>
          <w:sz w:val="20"/>
        </w:rPr>
        <w:t>decision</w:t>
      </w:r>
      <w:r>
        <w:rPr>
          <w:spacing w:val="-8"/>
          <w:sz w:val="20"/>
        </w:rPr>
        <w:t> </w:t>
      </w:r>
      <w:r>
        <w:rPr>
          <w:spacing w:val="-2"/>
          <w:sz w:val="20"/>
        </w:rPr>
        <w:t>inasmuch</w:t>
      </w:r>
      <w:r>
        <w:rPr>
          <w:spacing w:val="-8"/>
          <w:sz w:val="20"/>
        </w:rPr>
        <w:t> </w:t>
      </w:r>
      <w:r>
        <w:rPr>
          <w:spacing w:val="-2"/>
          <w:sz w:val="20"/>
        </w:rPr>
        <w:t>as</w:t>
      </w:r>
      <w:r>
        <w:rPr>
          <w:spacing w:val="-9"/>
          <w:sz w:val="20"/>
        </w:rPr>
        <w:t> </w:t>
      </w:r>
      <w:r>
        <w:rPr>
          <w:spacing w:val="-2"/>
          <w:sz w:val="20"/>
        </w:rPr>
        <w:t>it</w:t>
      </w:r>
      <w:r>
        <w:rPr>
          <w:spacing w:val="-8"/>
          <w:sz w:val="20"/>
        </w:rPr>
        <w:t> </w:t>
      </w:r>
      <w:r>
        <w:rPr>
          <w:spacing w:val="-2"/>
          <w:sz w:val="20"/>
        </w:rPr>
        <w:t>presented</w:t>
      </w:r>
      <w:r>
        <w:rPr>
          <w:spacing w:val="-8"/>
          <w:sz w:val="20"/>
        </w:rPr>
        <w:t> </w:t>
      </w:r>
      <w:r>
        <w:rPr>
          <w:spacing w:val="-2"/>
          <w:sz w:val="20"/>
        </w:rPr>
        <w:t>different</w:t>
      </w:r>
      <w:r>
        <w:rPr>
          <w:spacing w:val="-5"/>
          <w:sz w:val="20"/>
        </w:rPr>
        <w:t> </w:t>
      </w:r>
      <w:r>
        <w:rPr>
          <w:spacing w:val="-2"/>
          <w:sz w:val="20"/>
        </w:rPr>
        <w:t>elements </w:t>
      </w:r>
      <w:r>
        <w:rPr>
          <w:sz w:val="20"/>
        </w:rPr>
        <w:t>that</w:t>
      </w:r>
      <w:r>
        <w:rPr>
          <w:spacing w:val="-18"/>
          <w:sz w:val="20"/>
        </w:rPr>
        <w:t> </w:t>
      </w:r>
      <w:r>
        <w:rPr>
          <w:sz w:val="20"/>
        </w:rPr>
        <w:t>reflect</w:t>
      </w:r>
      <w:r>
        <w:rPr>
          <w:spacing w:val="-18"/>
          <w:sz w:val="20"/>
        </w:rPr>
        <w:t> </w:t>
      </w:r>
      <w:r>
        <w:rPr>
          <w:sz w:val="20"/>
        </w:rPr>
        <w:t>the</w:t>
      </w:r>
      <w:r>
        <w:rPr>
          <w:spacing w:val="-17"/>
          <w:sz w:val="20"/>
        </w:rPr>
        <w:t> </w:t>
      </w:r>
      <w:r>
        <w:rPr>
          <w:sz w:val="20"/>
        </w:rPr>
        <w:t>incorporation</w:t>
      </w:r>
      <w:r>
        <w:rPr>
          <w:spacing w:val="-18"/>
          <w:sz w:val="20"/>
        </w:rPr>
        <w:t> </w:t>
      </w:r>
      <w:r>
        <w:rPr>
          <w:sz w:val="20"/>
        </w:rPr>
        <w:t>and</w:t>
      </w:r>
      <w:r>
        <w:rPr>
          <w:spacing w:val="-17"/>
          <w:sz w:val="20"/>
        </w:rPr>
        <w:t> </w:t>
      </w:r>
      <w:r>
        <w:rPr>
          <w:sz w:val="20"/>
        </w:rPr>
        <w:t>materialization</w:t>
      </w:r>
      <w:r>
        <w:rPr>
          <w:spacing w:val="-18"/>
          <w:sz w:val="20"/>
        </w:rPr>
        <w:t> </w:t>
      </w:r>
      <w:r>
        <w:rPr>
          <w:sz w:val="20"/>
        </w:rPr>
        <w:t>of</w:t>
      </w:r>
      <w:r>
        <w:rPr>
          <w:spacing w:val="-18"/>
          <w:sz w:val="20"/>
        </w:rPr>
        <w:t> </w:t>
      </w:r>
      <w:r>
        <w:rPr>
          <w:sz w:val="20"/>
        </w:rPr>
        <w:t>this</w:t>
      </w:r>
      <w:r>
        <w:rPr>
          <w:spacing w:val="-17"/>
          <w:sz w:val="20"/>
        </w:rPr>
        <w:t> </w:t>
      </w:r>
      <w:r>
        <w:rPr>
          <w:sz w:val="20"/>
        </w:rPr>
        <w:t>right.</w:t>
      </w:r>
      <w:r>
        <w:rPr>
          <w:spacing w:val="-18"/>
          <w:sz w:val="20"/>
        </w:rPr>
        <w:t> </w:t>
      </w:r>
      <w:r>
        <w:rPr>
          <w:sz w:val="20"/>
        </w:rPr>
        <w:t>Therefore,</w:t>
      </w:r>
      <w:r>
        <w:rPr>
          <w:spacing w:val="-17"/>
          <w:sz w:val="20"/>
        </w:rPr>
        <w:t> </w:t>
      </w:r>
      <w:r>
        <w:rPr>
          <w:sz w:val="20"/>
        </w:rPr>
        <w:t>it</w:t>
      </w:r>
      <w:r>
        <w:rPr>
          <w:spacing w:val="-18"/>
          <w:sz w:val="20"/>
        </w:rPr>
        <w:t> </w:t>
      </w:r>
      <w:r>
        <w:rPr>
          <w:sz w:val="20"/>
        </w:rPr>
        <w:t>considered</w:t>
      </w:r>
      <w:r>
        <w:rPr>
          <w:spacing w:val="-17"/>
          <w:sz w:val="20"/>
        </w:rPr>
        <w:t> </w:t>
      </w:r>
      <w:r>
        <w:rPr>
          <w:sz w:val="20"/>
        </w:rPr>
        <w:t>that</w:t>
      </w:r>
      <w:r>
        <w:rPr>
          <w:spacing w:val="-18"/>
          <w:sz w:val="20"/>
        </w:rPr>
        <w:t> </w:t>
      </w:r>
      <w:r>
        <w:rPr>
          <w:sz w:val="20"/>
        </w:rPr>
        <w:t>the</w:t>
      </w:r>
      <w:r>
        <w:rPr>
          <w:spacing w:val="-18"/>
          <w:sz w:val="20"/>
        </w:rPr>
        <w:t> </w:t>
      </w:r>
      <w:r>
        <w:rPr>
          <w:sz w:val="20"/>
        </w:rPr>
        <w:t>decision was</w:t>
      </w:r>
      <w:r>
        <w:rPr>
          <w:spacing w:val="-9"/>
          <w:sz w:val="20"/>
        </w:rPr>
        <w:t> </w:t>
      </w:r>
      <w:r>
        <w:rPr>
          <w:sz w:val="20"/>
        </w:rPr>
        <w:t>related</w:t>
      </w:r>
      <w:r>
        <w:rPr>
          <w:spacing w:val="-7"/>
          <w:sz w:val="20"/>
        </w:rPr>
        <w:t> </w:t>
      </w:r>
      <w:r>
        <w:rPr>
          <w:sz w:val="20"/>
        </w:rPr>
        <w:t>to</w:t>
      </w:r>
      <w:r>
        <w:rPr>
          <w:spacing w:val="-9"/>
          <w:sz w:val="20"/>
        </w:rPr>
        <w:t> </w:t>
      </w:r>
      <w:r>
        <w:rPr>
          <w:sz w:val="20"/>
        </w:rPr>
        <w:t>the</w:t>
      </w:r>
      <w:r>
        <w:rPr>
          <w:spacing w:val="-9"/>
          <w:sz w:val="20"/>
        </w:rPr>
        <w:t> </w:t>
      </w:r>
      <w:r>
        <w:rPr>
          <w:sz w:val="20"/>
        </w:rPr>
        <w:t>nature</w:t>
      </w:r>
      <w:r>
        <w:rPr>
          <w:spacing w:val="-9"/>
          <w:sz w:val="20"/>
        </w:rPr>
        <w:t> </w:t>
      </w:r>
      <w:r>
        <w:rPr>
          <w:sz w:val="20"/>
        </w:rPr>
        <w:t>of</w:t>
      </w:r>
      <w:r>
        <w:rPr>
          <w:spacing w:val="-8"/>
          <w:sz w:val="20"/>
        </w:rPr>
        <w:t> </w:t>
      </w:r>
      <w:r>
        <w:rPr>
          <w:sz w:val="20"/>
        </w:rPr>
        <w:t>the</w:t>
      </w:r>
      <w:r>
        <w:rPr>
          <w:spacing w:val="-9"/>
          <w:sz w:val="20"/>
        </w:rPr>
        <w:t> </w:t>
      </w:r>
      <w:r>
        <w:rPr>
          <w:sz w:val="20"/>
        </w:rPr>
        <w:t>appeal,</w:t>
      </w:r>
      <w:r>
        <w:rPr>
          <w:spacing w:val="-9"/>
          <w:sz w:val="20"/>
        </w:rPr>
        <w:t> </w:t>
      </w:r>
      <w:r>
        <w:rPr>
          <w:sz w:val="20"/>
        </w:rPr>
        <w:t>and</w:t>
      </w:r>
      <w:r>
        <w:rPr>
          <w:spacing w:val="-7"/>
          <w:sz w:val="20"/>
        </w:rPr>
        <w:t> </w:t>
      </w:r>
      <w:r>
        <w:rPr>
          <w:sz w:val="20"/>
        </w:rPr>
        <w:t>to</w:t>
      </w:r>
      <w:r>
        <w:rPr>
          <w:spacing w:val="-9"/>
          <w:sz w:val="20"/>
        </w:rPr>
        <w:t> </w:t>
      </w:r>
      <w:r>
        <w:rPr>
          <w:sz w:val="20"/>
        </w:rPr>
        <w:t>the</w:t>
      </w:r>
      <w:r>
        <w:rPr>
          <w:spacing w:val="-9"/>
          <w:sz w:val="20"/>
        </w:rPr>
        <w:t> </w:t>
      </w:r>
      <w:r>
        <w:rPr>
          <w:sz w:val="20"/>
        </w:rPr>
        <w:t>nature</w:t>
      </w:r>
      <w:r>
        <w:rPr>
          <w:spacing w:val="-9"/>
          <w:sz w:val="20"/>
        </w:rPr>
        <w:t> </w:t>
      </w:r>
      <w:r>
        <w:rPr>
          <w:sz w:val="20"/>
        </w:rPr>
        <w:t>of</w:t>
      </w:r>
      <w:r>
        <w:rPr>
          <w:spacing w:val="-8"/>
          <w:sz w:val="20"/>
        </w:rPr>
        <w:t> </w:t>
      </w:r>
      <w:r>
        <w:rPr>
          <w:sz w:val="20"/>
        </w:rPr>
        <w:t>the</w:t>
      </w:r>
      <w:r>
        <w:rPr>
          <w:spacing w:val="-9"/>
          <w:sz w:val="20"/>
        </w:rPr>
        <w:t> </w:t>
      </w:r>
      <w:r>
        <w:rPr>
          <w:sz w:val="20"/>
        </w:rPr>
        <w:t>issues</w:t>
      </w:r>
      <w:r>
        <w:rPr>
          <w:spacing w:val="-8"/>
          <w:sz w:val="20"/>
        </w:rPr>
        <w:t> </w:t>
      </w:r>
      <w:r>
        <w:rPr>
          <w:sz w:val="20"/>
        </w:rPr>
        <w:t>raised.</w:t>
      </w:r>
      <w:r>
        <w:rPr>
          <w:spacing w:val="-8"/>
          <w:sz w:val="20"/>
        </w:rPr>
        <w:t> </w:t>
      </w:r>
      <w:r>
        <w:rPr>
          <w:sz w:val="20"/>
        </w:rPr>
        <w:t>Regarding</w:t>
      </w:r>
      <w:r>
        <w:rPr>
          <w:spacing w:val="-7"/>
          <w:sz w:val="20"/>
        </w:rPr>
        <w:t> </w:t>
      </w:r>
      <w:r>
        <w:rPr>
          <w:sz w:val="20"/>
        </w:rPr>
        <w:t>the</w:t>
      </w:r>
      <w:r>
        <w:rPr>
          <w:spacing w:val="-9"/>
          <w:sz w:val="20"/>
        </w:rPr>
        <w:t> </w:t>
      </w:r>
      <w:r>
        <w:rPr>
          <w:sz w:val="20"/>
        </w:rPr>
        <w:t>decision of the Supreme Court of Chile, it felt that the different considerations put forward by the Court of Appeals of</w:t>
      </w:r>
      <w:r>
        <w:rPr>
          <w:spacing w:val="-1"/>
          <w:sz w:val="20"/>
        </w:rPr>
        <w:t> </w:t>
      </w:r>
      <w:r>
        <w:rPr>
          <w:sz w:val="20"/>
        </w:rPr>
        <w:t>San Miguel were</w:t>
      </w:r>
      <w:r>
        <w:rPr>
          <w:spacing w:val="-2"/>
          <w:sz w:val="20"/>
        </w:rPr>
        <w:t> </w:t>
      </w:r>
      <w:r>
        <w:rPr>
          <w:sz w:val="20"/>
        </w:rPr>
        <w:t>accurately</w:t>
      </w:r>
      <w:r>
        <w:rPr>
          <w:spacing w:val="-1"/>
          <w:sz w:val="20"/>
        </w:rPr>
        <w:t> </w:t>
      </w:r>
      <w:r>
        <w:rPr>
          <w:sz w:val="20"/>
        </w:rPr>
        <w:t>taken up and that the</w:t>
      </w:r>
      <w:r>
        <w:rPr>
          <w:spacing w:val="-2"/>
          <w:sz w:val="20"/>
        </w:rPr>
        <w:t> </w:t>
      </w:r>
      <w:r>
        <w:rPr>
          <w:sz w:val="20"/>
        </w:rPr>
        <w:t>expression “having seen, the</w:t>
      </w:r>
      <w:r>
        <w:rPr>
          <w:spacing w:val="-2"/>
          <w:sz w:val="20"/>
        </w:rPr>
        <w:t> </w:t>
      </w:r>
      <w:r>
        <w:rPr>
          <w:sz w:val="20"/>
        </w:rPr>
        <w:t>judgment appealed is</w:t>
      </w:r>
      <w:r>
        <w:rPr>
          <w:spacing w:val="-1"/>
          <w:sz w:val="20"/>
        </w:rPr>
        <w:t> </w:t>
      </w:r>
      <w:r>
        <w:rPr>
          <w:sz w:val="20"/>
        </w:rPr>
        <w:t>upheld”</w:t>
      </w:r>
      <w:r>
        <w:rPr>
          <w:spacing w:val="-1"/>
          <w:sz w:val="20"/>
        </w:rPr>
        <w:t> </w:t>
      </w:r>
      <w:r>
        <w:rPr>
          <w:sz w:val="20"/>
        </w:rPr>
        <w:t>is</w:t>
      </w:r>
      <w:r>
        <w:rPr>
          <w:spacing w:val="-1"/>
          <w:sz w:val="20"/>
        </w:rPr>
        <w:t> </w:t>
      </w:r>
      <w:r>
        <w:rPr>
          <w:sz w:val="20"/>
        </w:rPr>
        <w:t>a formula</w:t>
      </w:r>
      <w:r>
        <w:rPr>
          <w:spacing w:val="-1"/>
          <w:sz w:val="20"/>
        </w:rPr>
        <w:t> </w:t>
      </w:r>
      <w:r>
        <w:rPr>
          <w:sz w:val="20"/>
        </w:rPr>
        <w:t>that signifies</w:t>
      </w:r>
      <w:r>
        <w:rPr>
          <w:spacing w:val="-1"/>
          <w:sz w:val="20"/>
        </w:rPr>
        <w:t> </w:t>
      </w:r>
      <w:r>
        <w:rPr>
          <w:sz w:val="20"/>
        </w:rPr>
        <w:t>that the</w:t>
      </w:r>
      <w:r>
        <w:rPr>
          <w:spacing w:val="-2"/>
          <w:sz w:val="20"/>
        </w:rPr>
        <w:t> </w:t>
      </w:r>
      <w:r>
        <w:rPr>
          <w:sz w:val="20"/>
        </w:rPr>
        <w:t>Court,</w:t>
      </w:r>
      <w:r>
        <w:rPr>
          <w:spacing w:val="-1"/>
          <w:sz w:val="20"/>
        </w:rPr>
        <w:t> </w:t>
      </w:r>
      <w:r>
        <w:rPr>
          <w:sz w:val="20"/>
        </w:rPr>
        <w:t>having assessed the</w:t>
      </w:r>
      <w:r>
        <w:rPr>
          <w:spacing w:val="-2"/>
          <w:sz w:val="20"/>
        </w:rPr>
        <w:t> </w:t>
      </w:r>
      <w:r>
        <w:rPr>
          <w:sz w:val="20"/>
        </w:rPr>
        <w:t>background of</w:t>
      </w:r>
      <w:r>
        <w:rPr>
          <w:spacing w:val="-1"/>
          <w:sz w:val="20"/>
        </w:rPr>
        <w:t> </w:t>
      </w:r>
      <w:r>
        <w:rPr>
          <w:sz w:val="20"/>
        </w:rPr>
        <w:t>the case, assumes as its own the substantive considerations expressed by the court of first instance. It also recalled that the basis for this procedure is expressly provided for in Chilean law and that this provision of the Code of Civil Procedure has not been challenged on the grounds that it is unconstitutional or contrary to judicial guarantees or judicial protection.</w:t>
      </w:r>
      <w:hyperlink w:history="true" w:anchor="_bookmark188">
        <w:r>
          <w:rPr>
            <w:position w:val="7"/>
            <w:sz w:val="13"/>
          </w:rPr>
          <w:t>170</w:t>
        </w:r>
      </w:hyperlink>
    </w:p>
    <w:p>
      <w:pPr>
        <w:pStyle w:val="BodyText"/>
        <w:spacing w:before="9"/>
        <w:jc w:val="left"/>
        <w:rPr>
          <w:sz w:val="19"/>
        </w:rPr>
      </w:pPr>
    </w:p>
    <w:p>
      <w:pPr>
        <w:pStyle w:val="Heading2"/>
        <w:numPr>
          <w:ilvl w:val="0"/>
          <w:numId w:val="12"/>
        </w:numPr>
        <w:tabs>
          <w:tab w:pos="861" w:val="left" w:leader="none"/>
        </w:tabs>
        <w:spacing w:line="240" w:lineRule="auto" w:before="0" w:after="0"/>
        <w:ind w:left="860" w:right="0" w:hanging="362"/>
        <w:jc w:val="left"/>
        <w:rPr>
          <w:i/>
        </w:rPr>
      </w:pPr>
      <w:bookmarkStart w:name="B. Considerations of the Court" w:id="214"/>
      <w:bookmarkEnd w:id="214"/>
      <w:r>
        <w:rPr>
          <w:b w:val="0"/>
          <w:i w:val="0"/>
        </w:rPr>
      </w:r>
      <w:bookmarkStart w:name="_bookmark187" w:id="215"/>
      <w:bookmarkEnd w:id="215"/>
      <w:r>
        <w:rPr>
          <w:i/>
        </w:rPr>
        <w:t>C</w:t>
      </w:r>
      <w:r>
        <w:rPr>
          <w:i/>
        </w:rPr>
        <w:t>onsiderations</w:t>
      </w:r>
      <w:r>
        <w:rPr>
          <w:i/>
          <w:spacing w:val="-9"/>
        </w:rPr>
        <w:t> </w:t>
      </w:r>
      <w:r>
        <w:rPr>
          <w:i/>
        </w:rPr>
        <w:t>of</w:t>
      </w:r>
      <w:r>
        <w:rPr>
          <w:i/>
          <w:spacing w:val="-8"/>
        </w:rPr>
        <w:t> </w:t>
      </w:r>
      <w:r>
        <w:rPr>
          <w:i/>
        </w:rPr>
        <w:t>the</w:t>
      </w:r>
      <w:r>
        <w:rPr>
          <w:i/>
          <w:spacing w:val="-7"/>
        </w:rPr>
        <w:t> </w:t>
      </w:r>
      <w:r>
        <w:rPr>
          <w:i/>
          <w:spacing w:val="-4"/>
        </w:rPr>
        <w:t>Court</w:t>
      </w:r>
    </w:p>
    <w:p>
      <w:pPr>
        <w:pStyle w:val="BodyText"/>
        <w:spacing w:before="8"/>
        <w:jc w:val="left"/>
        <w:rPr>
          <w:b/>
          <w:i/>
          <w:sz w:val="19"/>
        </w:rPr>
      </w:pPr>
    </w:p>
    <w:p>
      <w:pPr>
        <w:pStyle w:val="ListParagraph"/>
        <w:numPr>
          <w:ilvl w:val="0"/>
          <w:numId w:val="4"/>
        </w:numPr>
        <w:tabs>
          <w:tab w:pos="861" w:val="left" w:leader="none"/>
        </w:tabs>
        <w:spacing w:line="240" w:lineRule="auto" w:before="0" w:after="0"/>
        <w:ind w:left="140" w:right="276" w:firstLine="0"/>
        <w:jc w:val="both"/>
        <w:rPr>
          <w:sz w:val="20"/>
        </w:rPr>
      </w:pPr>
      <w:r>
        <w:rPr>
          <w:sz w:val="20"/>
        </w:rPr>
        <w:t>The Commission and the representatives alleged that the State had violated the rights to judicial guarantees and judicial protection for two reasons: due to the lack of effectiveness of the appeal filed by Sandra Pavez Pavez and due to the failure to state the reasons for the decision.</w:t>
      </w:r>
    </w:p>
    <w:p>
      <w:pPr>
        <w:pStyle w:val="ListParagraph"/>
        <w:numPr>
          <w:ilvl w:val="0"/>
          <w:numId w:val="4"/>
        </w:numPr>
        <w:tabs>
          <w:tab w:pos="860" w:val="left" w:leader="none"/>
        </w:tabs>
        <w:spacing w:line="240" w:lineRule="auto" w:before="121" w:after="0"/>
        <w:ind w:left="139" w:right="272" w:firstLine="0"/>
        <w:jc w:val="both"/>
        <w:rPr>
          <w:sz w:val="13"/>
        </w:rPr>
      </w:pPr>
      <w:r>
        <w:rPr>
          <w:sz w:val="20"/>
        </w:rPr>
        <w:t>This</w:t>
      </w:r>
      <w:r>
        <w:rPr>
          <w:spacing w:val="-11"/>
          <w:sz w:val="20"/>
        </w:rPr>
        <w:t> </w:t>
      </w:r>
      <w:r>
        <w:rPr>
          <w:sz w:val="20"/>
        </w:rPr>
        <w:t>Court</w:t>
      </w:r>
      <w:r>
        <w:rPr>
          <w:spacing w:val="-10"/>
          <w:sz w:val="20"/>
        </w:rPr>
        <w:t> </w:t>
      </w:r>
      <w:r>
        <w:rPr>
          <w:sz w:val="20"/>
        </w:rPr>
        <w:t>has</w:t>
      </w:r>
      <w:r>
        <w:rPr>
          <w:spacing w:val="-9"/>
          <w:sz w:val="20"/>
        </w:rPr>
        <w:t> </w:t>
      </w:r>
      <w:r>
        <w:rPr>
          <w:sz w:val="20"/>
        </w:rPr>
        <w:t>reiterated</w:t>
      </w:r>
      <w:r>
        <w:rPr>
          <w:spacing w:val="-10"/>
          <w:sz w:val="20"/>
        </w:rPr>
        <w:t> </w:t>
      </w:r>
      <w:r>
        <w:rPr>
          <w:sz w:val="20"/>
        </w:rPr>
        <w:t>that</w:t>
      </w:r>
      <w:r>
        <w:rPr>
          <w:spacing w:val="-10"/>
          <w:sz w:val="20"/>
        </w:rPr>
        <w:t> </w:t>
      </w:r>
      <w:r>
        <w:rPr>
          <w:sz w:val="20"/>
        </w:rPr>
        <w:t>the</w:t>
      </w:r>
      <w:r>
        <w:rPr>
          <w:spacing w:val="-12"/>
          <w:sz w:val="20"/>
        </w:rPr>
        <w:t> </w:t>
      </w:r>
      <w:r>
        <w:rPr>
          <w:sz w:val="20"/>
        </w:rPr>
        <w:t>judicial</w:t>
      </w:r>
      <w:r>
        <w:rPr>
          <w:spacing w:val="-10"/>
          <w:sz w:val="20"/>
        </w:rPr>
        <w:t> </w:t>
      </w:r>
      <w:r>
        <w:rPr>
          <w:sz w:val="20"/>
        </w:rPr>
        <w:t>guarantees</w:t>
      </w:r>
      <w:r>
        <w:rPr>
          <w:spacing w:val="-9"/>
          <w:sz w:val="20"/>
        </w:rPr>
        <w:t> </w:t>
      </w:r>
      <w:r>
        <w:rPr>
          <w:sz w:val="20"/>
        </w:rPr>
        <w:t>included</w:t>
      </w:r>
      <w:r>
        <w:rPr>
          <w:spacing w:val="-9"/>
          <w:sz w:val="20"/>
        </w:rPr>
        <w:t> </w:t>
      </w:r>
      <w:r>
        <w:rPr>
          <w:sz w:val="20"/>
        </w:rPr>
        <w:t>in</w:t>
      </w:r>
      <w:r>
        <w:rPr>
          <w:spacing w:val="-9"/>
          <w:sz w:val="20"/>
        </w:rPr>
        <w:t> </w:t>
      </w:r>
      <w:r>
        <w:rPr>
          <w:sz w:val="20"/>
        </w:rPr>
        <w:t>Article</w:t>
      </w:r>
      <w:r>
        <w:rPr>
          <w:spacing w:val="-7"/>
          <w:sz w:val="20"/>
        </w:rPr>
        <w:t> </w:t>
      </w:r>
      <w:r>
        <w:rPr>
          <w:sz w:val="20"/>
        </w:rPr>
        <w:t>8(1)</w:t>
      </w:r>
      <w:r>
        <w:rPr>
          <w:spacing w:val="-10"/>
          <w:sz w:val="20"/>
        </w:rPr>
        <w:t> </w:t>
      </w:r>
      <w:r>
        <w:rPr>
          <w:sz w:val="20"/>
        </w:rPr>
        <w:t>of</w:t>
      </w:r>
      <w:r>
        <w:rPr>
          <w:spacing w:val="-11"/>
          <w:sz w:val="20"/>
        </w:rPr>
        <w:t> </w:t>
      </w:r>
      <w:r>
        <w:rPr>
          <w:sz w:val="20"/>
        </w:rPr>
        <w:t>the</w:t>
      </w:r>
      <w:r>
        <w:rPr>
          <w:spacing w:val="-9"/>
          <w:sz w:val="20"/>
        </w:rPr>
        <w:t> </w:t>
      </w:r>
      <w:r>
        <w:rPr>
          <w:sz w:val="20"/>
        </w:rPr>
        <w:t>Convention are closely linked to due process of law, which “encompasses the conditions that must be met to ensure</w:t>
      </w:r>
      <w:r>
        <w:rPr>
          <w:spacing w:val="-8"/>
          <w:sz w:val="20"/>
        </w:rPr>
        <w:t> </w:t>
      </w:r>
      <w:r>
        <w:rPr>
          <w:sz w:val="20"/>
        </w:rPr>
        <w:t>the</w:t>
      </w:r>
      <w:r>
        <w:rPr>
          <w:spacing w:val="-5"/>
          <w:sz w:val="20"/>
        </w:rPr>
        <w:t> </w:t>
      </w:r>
      <w:r>
        <w:rPr>
          <w:sz w:val="20"/>
        </w:rPr>
        <w:t>adequate</w:t>
      </w:r>
      <w:r>
        <w:rPr>
          <w:spacing w:val="-5"/>
          <w:sz w:val="20"/>
        </w:rPr>
        <w:t> </w:t>
      </w:r>
      <w:r>
        <w:rPr>
          <w:sz w:val="20"/>
        </w:rPr>
        <w:t>defense</w:t>
      </w:r>
      <w:r>
        <w:rPr>
          <w:spacing w:val="-3"/>
          <w:sz w:val="20"/>
        </w:rPr>
        <w:t> </w:t>
      </w:r>
      <w:r>
        <w:rPr>
          <w:sz w:val="20"/>
        </w:rPr>
        <w:t>of</w:t>
      </w:r>
      <w:r>
        <w:rPr>
          <w:spacing w:val="-2"/>
          <w:sz w:val="20"/>
        </w:rPr>
        <w:t> </w:t>
      </w:r>
      <w:r>
        <w:rPr>
          <w:sz w:val="20"/>
        </w:rPr>
        <w:t>those</w:t>
      </w:r>
      <w:r>
        <w:rPr>
          <w:spacing w:val="-3"/>
          <w:sz w:val="20"/>
        </w:rPr>
        <w:t> </w:t>
      </w:r>
      <w:r>
        <w:rPr>
          <w:sz w:val="20"/>
        </w:rPr>
        <w:t>whose</w:t>
      </w:r>
      <w:r>
        <w:rPr>
          <w:spacing w:val="-3"/>
          <w:sz w:val="20"/>
        </w:rPr>
        <w:t> </w:t>
      </w:r>
      <w:r>
        <w:rPr>
          <w:sz w:val="20"/>
        </w:rPr>
        <w:t>rights</w:t>
      </w:r>
      <w:r>
        <w:rPr>
          <w:spacing w:val="-13"/>
          <w:sz w:val="20"/>
        </w:rPr>
        <w:t> </w:t>
      </w:r>
      <w:r>
        <w:rPr>
          <w:sz w:val="20"/>
        </w:rPr>
        <w:t>or</w:t>
      </w:r>
      <w:r>
        <w:rPr>
          <w:spacing w:val="-18"/>
          <w:sz w:val="20"/>
        </w:rPr>
        <w:t> </w:t>
      </w:r>
      <w:r>
        <w:rPr>
          <w:sz w:val="20"/>
        </w:rPr>
        <w:t>obligations</w:t>
      </w:r>
      <w:r>
        <w:rPr>
          <w:spacing w:val="-6"/>
          <w:sz w:val="20"/>
        </w:rPr>
        <w:t> </w:t>
      </w:r>
      <w:r>
        <w:rPr>
          <w:sz w:val="20"/>
        </w:rPr>
        <w:t>are</w:t>
      </w:r>
      <w:r>
        <w:rPr>
          <w:spacing w:val="-15"/>
          <w:sz w:val="20"/>
        </w:rPr>
        <w:t> </w:t>
      </w:r>
      <w:r>
        <w:rPr>
          <w:sz w:val="20"/>
        </w:rPr>
        <w:t>under</w:t>
      </w:r>
      <w:r>
        <w:rPr>
          <w:spacing w:val="-15"/>
          <w:sz w:val="20"/>
        </w:rPr>
        <w:t> </w:t>
      </w:r>
      <w:r>
        <w:rPr>
          <w:sz w:val="20"/>
        </w:rPr>
        <w:t>judicial</w:t>
      </w:r>
      <w:r>
        <w:rPr>
          <w:spacing w:val="-13"/>
          <w:sz w:val="20"/>
        </w:rPr>
        <w:t> </w:t>
      </w:r>
      <w:r>
        <w:rPr>
          <w:sz w:val="20"/>
        </w:rPr>
        <w:t>consideration.”</w:t>
      </w:r>
      <w:r>
        <w:rPr>
          <w:spacing w:val="-13"/>
          <w:sz w:val="20"/>
        </w:rPr>
        <w:t> </w:t>
      </w:r>
      <w:r>
        <w:rPr>
          <w:sz w:val="20"/>
        </w:rPr>
        <w:t>In relation</w:t>
      </w:r>
      <w:r>
        <w:rPr>
          <w:spacing w:val="-18"/>
          <w:sz w:val="20"/>
        </w:rPr>
        <w:t> </w:t>
      </w:r>
      <w:r>
        <w:rPr>
          <w:sz w:val="20"/>
        </w:rPr>
        <w:t>to</w:t>
      </w:r>
      <w:r>
        <w:rPr>
          <w:spacing w:val="-18"/>
          <w:sz w:val="20"/>
        </w:rPr>
        <w:t> </w:t>
      </w:r>
      <w:r>
        <w:rPr>
          <w:sz w:val="20"/>
        </w:rPr>
        <w:t>the</w:t>
      </w:r>
      <w:r>
        <w:rPr>
          <w:spacing w:val="-17"/>
          <w:sz w:val="20"/>
        </w:rPr>
        <w:t> </w:t>
      </w:r>
      <w:r>
        <w:rPr>
          <w:sz w:val="20"/>
        </w:rPr>
        <w:t>duty</w:t>
      </w:r>
      <w:r>
        <w:rPr>
          <w:spacing w:val="-18"/>
          <w:sz w:val="20"/>
        </w:rPr>
        <w:t> </w:t>
      </w:r>
      <w:r>
        <w:rPr>
          <w:sz w:val="20"/>
        </w:rPr>
        <w:t>to</w:t>
      </w:r>
      <w:r>
        <w:rPr>
          <w:spacing w:val="-17"/>
          <w:sz w:val="20"/>
        </w:rPr>
        <w:t> </w:t>
      </w:r>
      <w:r>
        <w:rPr>
          <w:sz w:val="20"/>
        </w:rPr>
        <w:t>state</w:t>
      </w:r>
      <w:r>
        <w:rPr>
          <w:spacing w:val="-18"/>
          <w:sz w:val="20"/>
        </w:rPr>
        <w:t> </w:t>
      </w:r>
      <w:r>
        <w:rPr>
          <w:sz w:val="20"/>
        </w:rPr>
        <w:t>reasons,</w:t>
      </w:r>
      <w:r>
        <w:rPr>
          <w:spacing w:val="-18"/>
          <w:sz w:val="20"/>
        </w:rPr>
        <w:t> </w:t>
      </w:r>
      <w:r>
        <w:rPr>
          <w:sz w:val="20"/>
        </w:rPr>
        <w:t>this</w:t>
      </w:r>
      <w:r>
        <w:rPr>
          <w:spacing w:val="-17"/>
          <w:sz w:val="20"/>
        </w:rPr>
        <w:t> </w:t>
      </w:r>
      <w:r>
        <w:rPr>
          <w:sz w:val="20"/>
        </w:rPr>
        <w:t>Court</w:t>
      </w:r>
      <w:r>
        <w:rPr>
          <w:spacing w:val="-18"/>
          <w:sz w:val="20"/>
        </w:rPr>
        <w:t> </w:t>
      </w:r>
      <w:r>
        <w:rPr>
          <w:sz w:val="20"/>
        </w:rPr>
        <w:t>has</w:t>
      </w:r>
      <w:r>
        <w:rPr>
          <w:spacing w:val="-17"/>
          <w:sz w:val="20"/>
        </w:rPr>
        <w:t> </w:t>
      </w:r>
      <w:r>
        <w:rPr>
          <w:sz w:val="20"/>
        </w:rPr>
        <w:t>pointed</w:t>
      </w:r>
      <w:r>
        <w:rPr>
          <w:spacing w:val="-18"/>
          <w:sz w:val="20"/>
        </w:rPr>
        <w:t> </w:t>
      </w:r>
      <w:r>
        <w:rPr>
          <w:sz w:val="20"/>
        </w:rPr>
        <w:t>out</w:t>
      </w:r>
      <w:r>
        <w:rPr>
          <w:spacing w:val="-17"/>
          <w:sz w:val="20"/>
        </w:rPr>
        <w:t> </w:t>
      </w:r>
      <w:r>
        <w:rPr>
          <w:sz w:val="20"/>
        </w:rPr>
        <w:t>that</w:t>
      </w:r>
      <w:r>
        <w:rPr>
          <w:spacing w:val="-18"/>
          <w:sz w:val="20"/>
        </w:rPr>
        <w:t> </w:t>
      </w:r>
      <w:r>
        <w:rPr>
          <w:sz w:val="20"/>
        </w:rPr>
        <w:t>the</w:t>
      </w:r>
      <w:r>
        <w:rPr>
          <w:spacing w:val="-18"/>
          <w:sz w:val="20"/>
        </w:rPr>
        <w:t> </w:t>
      </w:r>
      <w:r>
        <w:rPr>
          <w:sz w:val="20"/>
        </w:rPr>
        <w:t>grounds</w:t>
      </w:r>
      <w:r>
        <w:rPr>
          <w:spacing w:val="-17"/>
          <w:sz w:val="20"/>
        </w:rPr>
        <w:t> </w:t>
      </w:r>
      <w:r>
        <w:rPr>
          <w:sz w:val="20"/>
        </w:rPr>
        <w:t>are</w:t>
      </w:r>
      <w:r>
        <w:rPr>
          <w:spacing w:val="-17"/>
          <w:sz w:val="20"/>
        </w:rPr>
        <w:t> </w:t>
      </w:r>
      <w:r>
        <w:rPr>
          <w:sz w:val="20"/>
        </w:rPr>
        <w:t>the</w:t>
      </w:r>
      <w:r>
        <w:rPr>
          <w:spacing w:val="-15"/>
          <w:sz w:val="20"/>
        </w:rPr>
        <w:t> </w:t>
      </w:r>
      <w:r>
        <w:rPr>
          <w:sz w:val="20"/>
        </w:rPr>
        <w:t>exteriorization of the reasoned justification that allows a conclusion to</w:t>
      </w:r>
      <w:r>
        <w:rPr>
          <w:spacing w:val="-1"/>
          <w:sz w:val="20"/>
        </w:rPr>
        <w:t> </w:t>
      </w:r>
      <w:r>
        <w:rPr>
          <w:sz w:val="20"/>
        </w:rPr>
        <w:t>be</w:t>
      </w:r>
      <w:r>
        <w:rPr>
          <w:spacing w:val="-1"/>
          <w:sz w:val="20"/>
        </w:rPr>
        <w:t> </w:t>
      </w:r>
      <w:r>
        <w:rPr>
          <w:sz w:val="20"/>
        </w:rPr>
        <w:t>reached.</w:t>
      </w:r>
      <w:hyperlink w:history="true" w:anchor="_bookmark189">
        <w:r>
          <w:rPr>
            <w:position w:val="7"/>
            <w:sz w:val="13"/>
          </w:rPr>
          <w:t>171</w:t>
        </w:r>
      </w:hyperlink>
      <w:r>
        <w:rPr>
          <w:spacing w:val="23"/>
          <w:position w:val="7"/>
          <w:sz w:val="13"/>
        </w:rPr>
        <w:t> </w:t>
      </w:r>
      <w:r>
        <w:rPr>
          <w:sz w:val="20"/>
        </w:rPr>
        <w:t>The duty to</w:t>
      </w:r>
      <w:r>
        <w:rPr>
          <w:spacing w:val="-1"/>
          <w:sz w:val="20"/>
        </w:rPr>
        <w:t> </w:t>
      </w:r>
      <w:r>
        <w:rPr>
          <w:sz w:val="20"/>
        </w:rPr>
        <w:t>state</w:t>
      </w:r>
      <w:r>
        <w:rPr>
          <w:spacing w:val="-1"/>
          <w:sz w:val="20"/>
        </w:rPr>
        <w:t> </w:t>
      </w:r>
      <w:r>
        <w:rPr>
          <w:sz w:val="20"/>
        </w:rPr>
        <w:t>grounds is a guarantee</w:t>
      </w:r>
      <w:r>
        <w:rPr>
          <w:spacing w:val="-11"/>
          <w:sz w:val="20"/>
        </w:rPr>
        <w:t> </w:t>
      </w:r>
      <w:r>
        <w:rPr>
          <w:sz w:val="20"/>
        </w:rPr>
        <w:t>linked</w:t>
      </w:r>
      <w:r>
        <w:rPr>
          <w:spacing w:val="-10"/>
          <w:sz w:val="20"/>
        </w:rPr>
        <w:t> </w:t>
      </w:r>
      <w:r>
        <w:rPr>
          <w:sz w:val="20"/>
        </w:rPr>
        <w:t>to</w:t>
      </w:r>
      <w:r>
        <w:rPr>
          <w:spacing w:val="-11"/>
          <w:sz w:val="20"/>
        </w:rPr>
        <w:t> </w:t>
      </w:r>
      <w:r>
        <w:rPr>
          <w:sz w:val="20"/>
        </w:rPr>
        <w:t>the</w:t>
      </w:r>
      <w:r>
        <w:rPr>
          <w:spacing w:val="-9"/>
          <w:sz w:val="20"/>
        </w:rPr>
        <w:t> </w:t>
      </w:r>
      <w:r>
        <w:rPr>
          <w:sz w:val="20"/>
        </w:rPr>
        <w:t>proper</w:t>
      </w:r>
      <w:r>
        <w:rPr>
          <w:spacing w:val="-11"/>
          <w:sz w:val="20"/>
        </w:rPr>
        <w:t> </w:t>
      </w:r>
      <w:r>
        <w:rPr>
          <w:sz w:val="20"/>
        </w:rPr>
        <w:t>administration</w:t>
      </w:r>
      <w:r>
        <w:rPr>
          <w:spacing w:val="-9"/>
          <w:sz w:val="20"/>
        </w:rPr>
        <w:t> </w:t>
      </w:r>
      <w:r>
        <w:rPr>
          <w:sz w:val="20"/>
        </w:rPr>
        <w:t>of</w:t>
      </w:r>
      <w:r>
        <w:rPr>
          <w:spacing w:val="-8"/>
          <w:sz w:val="20"/>
        </w:rPr>
        <w:t> </w:t>
      </w:r>
      <w:r>
        <w:rPr>
          <w:sz w:val="20"/>
        </w:rPr>
        <w:t>justice,</w:t>
      </w:r>
      <w:r>
        <w:rPr>
          <w:spacing w:val="-11"/>
          <w:sz w:val="20"/>
        </w:rPr>
        <w:t> </w:t>
      </w:r>
      <w:r>
        <w:rPr>
          <w:sz w:val="20"/>
        </w:rPr>
        <w:t>which</w:t>
      </w:r>
      <w:r>
        <w:rPr>
          <w:spacing w:val="-9"/>
          <w:sz w:val="20"/>
        </w:rPr>
        <w:t> </w:t>
      </w:r>
      <w:r>
        <w:rPr>
          <w:sz w:val="20"/>
        </w:rPr>
        <w:t>protects</w:t>
      </w:r>
      <w:r>
        <w:rPr>
          <w:spacing w:val="-11"/>
          <w:sz w:val="20"/>
        </w:rPr>
        <w:t> </w:t>
      </w:r>
      <w:r>
        <w:rPr>
          <w:sz w:val="20"/>
        </w:rPr>
        <w:t>the</w:t>
      </w:r>
      <w:r>
        <w:rPr>
          <w:spacing w:val="-11"/>
          <w:sz w:val="20"/>
        </w:rPr>
        <w:t> </w:t>
      </w:r>
      <w:r>
        <w:rPr>
          <w:sz w:val="20"/>
        </w:rPr>
        <w:t>right</w:t>
      </w:r>
      <w:r>
        <w:rPr>
          <w:spacing w:val="-10"/>
          <w:sz w:val="20"/>
        </w:rPr>
        <w:t> </w:t>
      </w:r>
      <w:r>
        <w:rPr>
          <w:sz w:val="20"/>
        </w:rPr>
        <w:t>of</w:t>
      </w:r>
      <w:r>
        <w:rPr>
          <w:spacing w:val="-11"/>
          <w:sz w:val="20"/>
        </w:rPr>
        <w:t> </w:t>
      </w:r>
      <w:r>
        <w:rPr>
          <w:sz w:val="20"/>
        </w:rPr>
        <w:t>citizens</w:t>
      </w:r>
      <w:r>
        <w:rPr>
          <w:spacing w:val="-11"/>
          <w:sz w:val="20"/>
        </w:rPr>
        <w:t> </w:t>
      </w:r>
      <w:r>
        <w:rPr>
          <w:sz w:val="20"/>
        </w:rPr>
        <w:t>to</w:t>
      </w:r>
      <w:r>
        <w:rPr>
          <w:spacing w:val="-11"/>
          <w:sz w:val="20"/>
        </w:rPr>
        <w:t> </w:t>
      </w:r>
      <w:r>
        <w:rPr>
          <w:sz w:val="20"/>
        </w:rPr>
        <w:t>be</w:t>
      </w:r>
      <w:r>
        <w:rPr>
          <w:spacing w:val="-9"/>
          <w:sz w:val="20"/>
        </w:rPr>
        <w:t> </w:t>
      </w:r>
      <w:r>
        <w:rPr>
          <w:sz w:val="20"/>
        </w:rPr>
        <w:t>tried for</w:t>
      </w:r>
      <w:r>
        <w:rPr>
          <w:spacing w:val="-7"/>
          <w:sz w:val="20"/>
        </w:rPr>
        <w:t> </w:t>
      </w:r>
      <w:r>
        <w:rPr>
          <w:sz w:val="20"/>
        </w:rPr>
        <w:t>the</w:t>
      </w:r>
      <w:r>
        <w:rPr>
          <w:spacing w:val="-7"/>
          <w:sz w:val="20"/>
        </w:rPr>
        <w:t> </w:t>
      </w:r>
      <w:r>
        <w:rPr>
          <w:sz w:val="20"/>
        </w:rPr>
        <w:t>reasons</w:t>
      </w:r>
      <w:r>
        <w:rPr>
          <w:spacing w:val="-6"/>
          <w:sz w:val="20"/>
        </w:rPr>
        <w:t> </w:t>
      </w:r>
      <w:r>
        <w:rPr>
          <w:sz w:val="20"/>
        </w:rPr>
        <w:t>provided</w:t>
      </w:r>
      <w:r>
        <w:rPr>
          <w:spacing w:val="-5"/>
          <w:sz w:val="20"/>
        </w:rPr>
        <w:t> </w:t>
      </w:r>
      <w:r>
        <w:rPr>
          <w:sz w:val="20"/>
        </w:rPr>
        <w:t>by</w:t>
      </w:r>
      <w:r>
        <w:rPr>
          <w:spacing w:val="-8"/>
          <w:sz w:val="20"/>
        </w:rPr>
        <w:t> </w:t>
      </w:r>
      <w:r>
        <w:rPr>
          <w:sz w:val="20"/>
        </w:rPr>
        <w:t>law,</w:t>
      </w:r>
      <w:r>
        <w:rPr>
          <w:spacing w:val="-6"/>
          <w:sz w:val="20"/>
        </w:rPr>
        <w:t> </w:t>
      </w:r>
      <w:r>
        <w:rPr>
          <w:sz w:val="20"/>
        </w:rPr>
        <w:t>while</w:t>
      </w:r>
      <w:r>
        <w:rPr>
          <w:spacing w:val="-9"/>
          <w:sz w:val="20"/>
        </w:rPr>
        <w:t> </w:t>
      </w:r>
      <w:r>
        <w:rPr>
          <w:sz w:val="20"/>
        </w:rPr>
        <w:t>giving</w:t>
      </w:r>
      <w:r>
        <w:rPr>
          <w:spacing w:val="-5"/>
          <w:sz w:val="20"/>
        </w:rPr>
        <w:t> </w:t>
      </w:r>
      <w:r>
        <w:rPr>
          <w:sz w:val="20"/>
        </w:rPr>
        <w:t>credibility</w:t>
      </w:r>
      <w:r>
        <w:rPr>
          <w:spacing w:val="-8"/>
          <w:sz w:val="20"/>
        </w:rPr>
        <w:t> </w:t>
      </w:r>
      <w:r>
        <w:rPr>
          <w:sz w:val="20"/>
        </w:rPr>
        <w:t>to</w:t>
      </w:r>
      <w:r>
        <w:rPr>
          <w:spacing w:val="-9"/>
          <w:sz w:val="20"/>
        </w:rPr>
        <w:t> </w:t>
      </w:r>
      <w:r>
        <w:rPr>
          <w:sz w:val="20"/>
        </w:rPr>
        <w:t>the</w:t>
      </w:r>
      <w:r>
        <w:rPr>
          <w:spacing w:val="-7"/>
          <w:sz w:val="20"/>
        </w:rPr>
        <w:t> </w:t>
      </w:r>
      <w:r>
        <w:rPr>
          <w:sz w:val="20"/>
        </w:rPr>
        <w:t>legal</w:t>
      </w:r>
      <w:r>
        <w:rPr>
          <w:spacing w:val="-5"/>
          <w:sz w:val="20"/>
        </w:rPr>
        <w:t> </w:t>
      </w:r>
      <w:r>
        <w:rPr>
          <w:sz w:val="20"/>
        </w:rPr>
        <w:t>decisions</w:t>
      </w:r>
      <w:r>
        <w:rPr>
          <w:spacing w:val="-9"/>
          <w:sz w:val="20"/>
        </w:rPr>
        <w:t> </w:t>
      </w:r>
      <w:r>
        <w:rPr>
          <w:sz w:val="20"/>
        </w:rPr>
        <w:t>adopted</w:t>
      </w:r>
      <w:r>
        <w:rPr>
          <w:spacing w:val="-5"/>
          <w:sz w:val="20"/>
        </w:rPr>
        <w:t> </w:t>
      </w:r>
      <w:r>
        <w:rPr>
          <w:sz w:val="20"/>
        </w:rPr>
        <w:t>in</w:t>
      </w:r>
      <w:r>
        <w:rPr>
          <w:spacing w:val="-7"/>
          <w:sz w:val="20"/>
        </w:rPr>
        <w:t> </w:t>
      </w:r>
      <w:r>
        <w:rPr>
          <w:sz w:val="20"/>
        </w:rPr>
        <w:t>a</w:t>
      </w:r>
      <w:r>
        <w:rPr>
          <w:spacing w:val="-8"/>
          <w:sz w:val="20"/>
        </w:rPr>
        <w:t> </w:t>
      </w:r>
      <w:r>
        <w:rPr>
          <w:sz w:val="20"/>
        </w:rPr>
        <w:t>democratic society.</w:t>
      </w:r>
      <w:hyperlink w:history="true" w:anchor="_bookmark190">
        <w:r>
          <w:rPr>
            <w:position w:val="7"/>
            <w:sz w:val="13"/>
          </w:rPr>
          <w:t>172</w:t>
        </w:r>
      </w:hyperlink>
      <w:r>
        <w:rPr>
          <w:spacing w:val="29"/>
          <w:position w:val="7"/>
          <w:sz w:val="13"/>
        </w:rPr>
        <w:t> </w:t>
      </w:r>
      <w:r>
        <w:rPr>
          <w:sz w:val="20"/>
        </w:rPr>
        <w:t>By virtue of this, the decisions adopted by national bodies that could affect human rights must be duly justified, otherwise they would be arbitrary decisions.</w:t>
      </w:r>
      <w:hyperlink w:history="true" w:anchor="_bookmark191">
        <w:r>
          <w:rPr>
            <w:position w:val="7"/>
            <w:sz w:val="13"/>
          </w:rPr>
          <w:t>173</w:t>
        </w:r>
      </w:hyperlink>
    </w:p>
    <w:p>
      <w:pPr>
        <w:pStyle w:val="ListParagraph"/>
        <w:numPr>
          <w:ilvl w:val="0"/>
          <w:numId w:val="4"/>
        </w:numPr>
        <w:tabs>
          <w:tab w:pos="860" w:val="left" w:leader="none"/>
        </w:tabs>
        <w:spacing w:line="240" w:lineRule="auto" w:before="121" w:after="0"/>
        <w:ind w:left="139" w:right="275" w:firstLine="0"/>
        <w:jc w:val="both"/>
        <w:rPr>
          <w:sz w:val="13"/>
        </w:rPr>
      </w:pPr>
      <w:r>
        <w:rPr>
          <w:sz w:val="20"/>
        </w:rPr>
        <w:t>Regarding</w:t>
      </w:r>
      <w:r>
        <w:rPr>
          <w:spacing w:val="-11"/>
          <w:sz w:val="20"/>
        </w:rPr>
        <w:t> </w:t>
      </w:r>
      <w:r>
        <w:rPr>
          <w:sz w:val="20"/>
        </w:rPr>
        <w:t>the</w:t>
      </w:r>
      <w:r>
        <w:rPr>
          <w:spacing w:val="-12"/>
          <w:sz w:val="20"/>
        </w:rPr>
        <w:t> </w:t>
      </w:r>
      <w:r>
        <w:rPr>
          <w:sz w:val="20"/>
        </w:rPr>
        <w:t>right</w:t>
      </w:r>
      <w:r>
        <w:rPr>
          <w:spacing w:val="-11"/>
          <w:sz w:val="20"/>
        </w:rPr>
        <w:t> </w:t>
      </w:r>
      <w:r>
        <w:rPr>
          <w:sz w:val="20"/>
        </w:rPr>
        <w:t>to</w:t>
      </w:r>
      <w:r>
        <w:rPr>
          <w:spacing w:val="-10"/>
          <w:sz w:val="20"/>
        </w:rPr>
        <w:t> </w:t>
      </w:r>
      <w:r>
        <w:rPr>
          <w:sz w:val="20"/>
        </w:rPr>
        <w:t>obtain</w:t>
      </w:r>
      <w:r>
        <w:rPr>
          <w:spacing w:val="-10"/>
          <w:sz w:val="20"/>
        </w:rPr>
        <w:t> </w:t>
      </w:r>
      <w:r>
        <w:rPr>
          <w:sz w:val="20"/>
        </w:rPr>
        <w:t>duly</w:t>
      </w:r>
      <w:r>
        <w:rPr>
          <w:spacing w:val="-12"/>
          <w:sz w:val="20"/>
        </w:rPr>
        <w:t> </w:t>
      </w:r>
      <w:r>
        <w:rPr>
          <w:sz w:val="20"/>
        </w:rPr>
        <w:t>justified</w:t>
      </w:r>
      <w:r>
        <w:rPr>
          <w:spacing w:val="-11"/>
          <w:sz w:val="20"/>
        </w:rPr>
        <w:t> </w:t>
      </w:r>
      <w:r>
        <w:rPr>
          <w:sz w:val="20"/>
        </w:rPr>
        <w:t>decisions,</w:t>
      </w:r>
      <w:r>
        <w:rPr>
          <w:spacing w:val="-11"/>
          <w:sz w:val="20"/>
        </w:rPr>
        <w:t> </w:t>
      </w:r>
      <w:r>
        <w:rPr>
          <w:sz w:val="20"/>
        </w:rPr>
        <w:t>the</w:t>
      </w:r>
      <w:r>
        <w:rPr>
          <w:spacing w:val="-12"/>
          <w:sz w:val="20"/>
        </w:rPr>
        <w:t> </w:t>
      </w:r>
      <w:r>
        <w:rPr>
          <w:sz w:val="20"/>
        </w:rPr>
        <w:t>Court</w:t>
      </w:r>
      <w:r>
        <w:rPr>
          <w:spacing w:val="-11"/>
          <w:sz w:val="20"/>
        </w:rPr>
        <w:t> </w:t>
      </w:r>
      <w:r>
        <w:rPr>
          <w:sz w:val="20"/>
        </w:rPr>
        <w:t>has</w:t>
      </w:r>
      <w:r>
        <w:rPr>
          <w:spacing w:val="-10"/>
          <w:sz w:val="20"/>
        </w:rPr>
        <w:t> </w:t>
      </w:r>
      <w:r>
        <w:rPr>
          <w:sz w:val="20"/>
        </w:rPr>
        <w:t>reiterated</w:t>
      </w:r>
      <w:r>
        <w:rPr>
          <w:spacing w:val="-11"/>
          <w:sz w:val="20"/>
        </w:rPr>
        <w:t> </w:t>
      </w:r>
      <w:r>
        <w:rPr>
          <w:sz w:val="20"/>
        </w:rPr>
        <w:t>that</w:t>
      </w:r>
      <w:r>
        <w:rPr>
          <w:spacing w:val="-11"/>
          <w:sz w:val="20"/>
        </w:rPr>
        <w:t> </w:t>
      </w:r>
      <w:r>
        <w:rPr>
          <w:sz w:val="20"/>
        </w:rPr>
        <w:t>the</w:t>
      </w:r>
      <w:r>
        <w:rPr>
          <w:spacing w:val="-12"/>
          <w:sz w:val="20"/>
        </w:rPr>
        <w:t> </w:t>
      </w:r>
      <w:r>
        <w:rPr>
          <w:sz w:val="20"/>
        </w:rPr>
        <w:t>grounds are “the exteriorization of the reasoned justification that allows a conclusion to be reached” and that implies</w:t>
      </w:r>
      <w:r>
        <w:rPr>
          <w:spacing w:val="-1"/>
          <w:sz w:val="20"/>
        </w:rPr>
        <w:t> </w:t>
      </w:r>
      <w:r>
        <w:rPr>
          <w:sz w:val="20"/>
        </w:rPr>
        <w:t>a rational presentation of</w:t>
      </w:r>
      <w:r>
        <w:rPr>
          <w:spacing w:val="-1"/>
          <w:sz w:val="20"/>
        </w:rPr>
        <w:t> </w:t>
      </w:r>
      <w:r>
        <w:rPr>
          <w:sz w:val="20"/>
        </w:rPr>
        <w:t>the reasons</w:t>
      </w:r>
      <w:r>
        <w:rPr>
          <w:spacing w:val="-1"/>
          <w:sz w:val="20"/>
        </w:rPr>
        <w:t> </w:t>
      </w:r>
      <w:r>
        <w:rPr>
          <w:sz w:val="20"/>
        </w:rPr>
        <w:t>that led the</w:t>
      </w:r>
      <w:r>
        <w:rPr>
          <w:spacing w:val="-2"/>
          <w:sz w:val="20"/>
        </w:rPr>
        <w:t> </w:t>
      </w:r>
      <w:r>
        <w:rPr>
          <w:sz w:val="20"/>
        </w:rPr>
        <w:t>judge</w:t>
      </w:r>
      <w:r>
        <w:rPr>
          <w:spacing w:val="-2"/>
          <w:sz w:val="20"/>
        </w:rPr>
        <w:t> </w:t>
      </w:r>
      <w:r>
        <w:rPr>
          <w:sz w:val="20"/>
        </w:rPr>
        <w:t>to take</w:t>
      </w:r>
      <w:r>
        <w:rPr>
          <w:spacing w:val="-2"/>
          <w:sz w:val="20"/>
        </w:rPr>
        <w:t> </w:t>
      </w:r>
      <w:r>
        <w:rPr>
          <w:sz w:val="20"/>
        </w:rPr>
        <w:t>a decision.</w:t>
      </w:r>
      <w:r>
        <w:rPr>
          <w:spacing w:val="-1"/>
          <w:sz w:val="20"/>
        </w:rPr>
        <w:t> </w:t>
      </w:r>
      <w:r>
        <w:rPr>
          <w:sz w:val="20"/>
        </w:rPr>
        <w:t>The</w:t>
      </w:r>
      <w:r>
        <w:rPr>
          <w:spacing w:val="-2"/>
          <w:sz w:val="20"/>
        </w:rPr>
        <w:t> </w:t>
      </w:r>
      <w:r>
        <w:rPr>
          <w:sz w:val="20"/>
        </w:rPr>
        <w:t>duty</w:t>
      </w:r>
      <w:r>
        <w:rPr>
          <w:spacing w:val="-1"/>
          <w:sz w:val="20"/>
        </w:rPr>
        <w:t> </w:t>
      </w:r>
      <w:r>
        <w:rPr>
          <w:sz w:val="20"/>
        </w:rPr>
        <w:t>to</w:t>
      </w:r>
      <w:r>
        <w:rPr>
          <w:spacing w:val="-2"/>
          <w:sz w:val="20"/>
        </w:rPr>
        <w:t> </w:t>
      </w:r>
      <w:r>
        <w:rPr>
          <w:sz w:val="20"/>
        </w:rPr>
        <w:t>state grounds for decisions</w:t>
      </w:r>
      <w:r>
        <w:rPr>
          <w:spacing w:val="-1"/>
          <w:sz w:val="20"/>
        </w:rPr>
        <w:t> </w:t>
      </w:r>
      <w:r>
        <w:rPr>
          <w:sz w:val="20"/>
        </w:rPr>
        <w:t>is a guarantee</w:t>
      </w:r>
      <w:r>
        <w:rPr>
          <w:spacing w:val="-2"/>
          <w:sz w:val="20"/>
        </w:rPr>
        <w:t> </w:t>
      </w:r>
      <w:r>
        <w:rPr>
          <w:sz w:val="20"/>
        </w:rPr>
        <w:t>arising from Article 8(1) of</w:t>
      </w:r>
      <w:r>
        <w:rPr>
          <w:spacing w:val="-1"/>
          <w:sz w:val="20"/>
        </w:rPr>
        <w:t> </w:t>
      </w:r>
      <w:r>
        <w:rPr>
          <w:sz w:val="20"/>
        </w:rPr>
        <w:t>the Convention,</w:t>
      </w:r>
      <w:r>
        <w:rPr>
          <w:spacing w:val="-1"/>
          <w:sz w:val="20"/>
        </w:rPr>
        <w:t> </w:t>
      </w:r>
      <w:r>
        <w:rPr>
          <w:sz w:val="20"/>
        </w:rPr>
        <w:t>linked to the proper administration</w:t>
      </w:r>
      <w:r>
        <w:rPr>
          <w:spacing w:val="-7"/>
          <w:sz w:val="20"/>
        </w:rPr>
        <w:t> </w:t>
      </w:r>
      <w:r>
        <w:rPr>
          <w:sz w:val="20"/>
        </w:rPr>
        <w:t>of</w:t>
      </w:r>
      <w:r>
        <w:rPr>
          <w:spacing w:val="-8"/>
          <w:sz w:val="20"/>
        </w:rPr>
        <w:t> </w:t>
      </w:r>
      <w:r>
        <w:rPr>
          <w:sz w:val="20"/>
        </w:rPr>
        <w:t>justice,</w:t>
      </w:r>
      <w:r>
        <w:rPr>
          <w:spacing w:val="-8"/>
          <w:sz w:val="20"/>
        </w:rPr>
        <w:t> </w:t>
      </w:r>
      <w:r>
        <w:rPr>
          <w:sz w:val="20"/>
        </w:rPr>
        <w:t>as</w:t>
      </w:r>
      <w:r>
        <w:rPr>
          <w:spacing w:val="-9"/>
          <w:sz w:val="20"/>
        </w:rPr>
        <w:t> </w:t>
      </w:r>
      <w:r>
        <w:rPr>
          <w:sz w:val="20"/>
        </w:rPr>
        <w:t>it</w:t>
      </w:r>
      <w:r>
        <w:rPr>
          <w:spacing w:val="-7"/>
          <w:sz w:val="20"/>
        </w:rPr>
        <w:t> </w:t>
      </w:r>
      <w:r>
        <w:rPr>
          <w:sz w:val="20"/>
        </w:rPr>
        <w:t>protects</w:t>
      </w:r>
      <w:r>
        <w:rPr>
          <w:spacing w:val="-9"/>
          <w:sz w:val="20"/>
        </w:rPr>
        <w:t> </w:t>
      </w:r>
      <w:r>
        <w:rPr>
          <w:sz w:val="20"/>
        </w:rPr>
        <w:t>the</w:t>
      </w:r>
      <w:r>
        <w:rPr>
          <w:spacing w:val="-7"/>
          <w:sz w:val="20"/>
        </w:rPr>
        <w:t> </w:t>
      </w:r>
      <w:r>
        <w:rPr>
          <w:sz w:val="20"/>
        </w:rPr>
        <w:t>right</w:t>
      </w:r>
      <w:r>
        <w:rPr>
          <w:spacing w:val="-5"/>
          <w:sz w:val="20"/>
        </w:rPr>
        <w:t> </w:t>
      </w:r>
      <w:r>
        <w:rPr>
          <w:sz w:val="20"/>
        </w:rPr>
        <w:t>of</w:t>
      </w:r>
      <w:r>
        <w:rPr>
          <w:spacing w:val="-6"/>
          <w:sz w:val="20"/>
        </w:rPr>
        <w:t> </w:t>
      </w:r>
      <w:r>
        <w:rPr>
          <w:sz w:val="20"/>
        </w:rPr>
        <w:t>citizens</w:t>
      </w:r>
      <w:r>
        <w:rPr>
          <w:spacing w:val="-9"/>
          <w:sz w:val="20"/>
        </w:rPr>
        <w:t> </w:t>
      </w:r>
      <w:r>
        <w:rPr>
          <w:sz w:val="20"/>
        </w:rPr>
        <w:t>to</w:t>
      </w:r>
      <w:r>
        <w:rPr>
          <w:spacing w:val="-9"/>
          <w:sz w:val="20"/>
        </w:rPr>
        <w:t> </w:t>
      </w:r>
      <w:r>
        <w:rPr>
          <w:sz w:val="20"/>
        </w:rPr>
        <w:t>be</w:t>
      </w:r>
      <w:r>
        <w:rPr>
          <w:spacing w:val="-7"/>
          <w:sz w:val="20"/>
        </w:rPr>
        <w:t> </w:t>
      </w:r>
      <w:r>
        <w:rPr>
          <w:sz w:val="20"/>
        </w:rPr>
        <w:t>tried</w:t>
      </w:r>
      <w:r>
        <w:rPr>
          <w:spacing w:val="-7"/>
          <w:sz w:val="20"/>
        </w:rPr>
        <w:t> </w:t>
      </w:r>
      <w:r>
        <w:rPr>
          <w:sz w:val="20"/>
        </w:rPr>
        <w:t>for</w:t>
      </w:r>
      <w:r>
        <w:rPr>
          <w:spacing w:val="-7"/>
          <w:sz w:val="20"/>
        </w:rPr>
        <w:t> </w:t>
      </w:r>
      <w:r>
        <w:rPr>
          <w:sz w:val="20"/>
        </w:rPr>
        <w:t>the</w:t>
      </w:r>
      <w:r>
        <w:rPr>
          <w:spacing w:val="-9"/>
          <w:sz w:val="20"/>
        </w:rPr>
        <w:t> </w:t>
      </w:r>
      <w:r>
        <w:rPr>
          <w:sz w:val="20"/>
        </w:rPr>
        <w:t>reasons</w:t>
      </w:r>
      <w:r>
        <w:rPr>
          <w:spacing w:val="-6"/>
          <w:sz w:val="20"/>
        </w:rPr>
        <w:t> </w:t>
      </w:r>
      <w:r>
        <w:rPr>
          <w:sz w:val="20"/>
        </w:rPr>
        <w:t>provided</w:t>
      </w:r>
      <w:r>
        <w:rPr>
          <w:spacing w:val="-5"/>
          <w:sz w:val="20"/>
        </w:rPr>
        <w:t> </w:t>
      </w:r>
      <w:r>
        <w:rPr>
          <w:sz w:val="20"/>
        </w:rPr>
        <w:t>by</w:t>
      </w:r>
      <w:r>
        <w:rPr>
          <w:spacing w:val="-8"/>
          <w:sz w:val="20"/>
        </w:rPr>
        <w:t> </w:t>
      </w:r>
      <w:r>
        <w:rPr>
          <w:sz w:val="20"/>
        </w:rPr>
        <w:t>law and gives credibility to the legal decisions adopted within the framework of a democratic society.</w:t>
      </w:r>
      <w:hyperlink w:history="true" w:anchor="_bookmark192">
        <w:r>
          <w:rPr>
            <w:position w:val="7"/>
            <w:sz w:val="13"/>
          </w:rPr>
          <w:t>174</w:t>
        </w:r>
      </w:hyperlink>
    </w:p>
    <w:p>
      <w:pPr>
        <w:pStyle w:val="ListParagraph"/>
        <w:numPr>
          <w:ilvl w:val="0"/>
          <w:numId w:val="4"/>
        </w:numPr>
        <w:tabs>
          <w:tab w:pos="860" w:val="left" w:leader="none"/>
        </w:tabs>
        <w:spacing w:line="240" w:lineRule="auto" w:before="118" w:after="0"/>
        <w:ind w:left="140" w:right="278" w:firstLine="0"/>
        <w:jc w:val="both"/>
        <w:rPr>
          <w:sz w:val="20"/>
        </w:rPr>
      </w:pPr>
      <w:r>
        <w:rPr>
          <w:sz w:val="20"/>
        </w:rPr>
        <w:t>Thus, a reasoned decision demonstrates to the parties that they have been heard and, when the</w:t>
      </w:r>
      <w:r>
        <w:rPr>
          <w:spacing w:val="-18"/>
          <w:sz w:val="20"/>
        </w:rPr>
        <w:t> </w:t>
      </w:r>
      <w:r>
        <w:rPr>
          <w:sz w:val="20"/>
        </w:rPr>
        <w:t>decision</w:t>
      </w:r>
      <w:r>
        <w:rPr>
          <w:spacing w:val="-16"/>
          <w:sz w:val="20"/>
        </w:rPr>
        <w:t> </w:t>
      </w:r>
      <w:r>
        <w:rPr>
          <w:sz w:val="20"/>
        </w:rPr>
        <w:t>is</w:t>
      </w:r>
      <w:r>
        <w:rPr>
          <w:spacing w:val="-16"/>
          <w:sz w:val="20"/>
        </w:rPr>
        <w:t> </w:t>
      </w:r>
      <w:r>
        <w:rPr>
          <w:sz w:val="20"/>
        </w:rPr>
        <w:t>subject</w:t>
      </w:r>
      <w:r>
        <w:rPr>
          <w:spacing w:val="-14"/>
          <w:sz w:val="20"/>
        </w:rPr>
        <w:t> </w:t>
      </w:r>
      <w:r>
        <w:rPr>
          <w:sz w:val="20"/>
        </w:rPr>
        <w:t>to</w:t>
      </w:r>
      <w:r>
        <w:rPr>
          <w:spacing w:val="-16"/>
          <w:sz w:val="20"/>
        </w:rPr>
        <w:t> </w:t>
      </w:r>
      <w:r>
        <w:rPr>
          <w:sz w:val="20"/>
        </w:rPr>
        <w:t>appeal,</w:t>
      </w:r>
      <w:r>
        <w:rPr>
          <w:spacing w:val="-17"/>
          <w:sz w:val="20"/>
        </w:rPr>
        <w:t> </w:t>
      </w:r>
      <w:r>
        <w:rPr>
          <w:sz w:val="20"/>
        </w:rPr>
        <w:t>it</w:t>
      </w:r>
      <w:r>
        <w:rPr>
          <w:spacing w:val="-15"/>
          <w:sz w:val="20"/>
        </w:rPr>
        <w:t> </w:t>
      </w:r>
      <w:r>
        <w:rPr>
          <w:sz w:val="20"/>
        </w:rPr>
        <w:t>affords</w:t>
      </w:r>
      <w:r>
        <w:rPr>
          <w:spacing w:val="-16"/>
          <w:sz w:val="20"/>
        </w:rPr>
        <w:t> </w:t>
      </w:r>
      <w:r>
        <w:rPr>
          <w:sz w:val="20"/>
        </w:rPr>
        <w:t>them</w:t>
      </w:r>
      <w:r>
        <w:rPr>
          <w:spacing w:val="-15"/>
          <w:sz w:val="20"/>
        </w:rPr>
        <w:t> </w:t>
      </w:r>
      <w:r>
        <w:rPr>
          <w:sz w:val="20"/>
        </w:rPr>
        <w:t>the</w:t>
      </w:r>
      <w:r>
        <w:rPr>
          <w:spacing w:val="-18"/>
          <w:sz w:val="20"/>
        </w:rPr>
        <w:t> </w:t>
      </w:r>
      <w:r>
        <w:rPr>
          <w:sz w:val="20"/>
        </w:rPr>
        <w:t>possibility</w:t>
      </w:r>
      <w:r>
        <w:rPr>
          <w:spacing w:val="-17"/>
          <w:sz w:val="20"/>
        </w:rPr>
        <w:t> </w:t>
      </w:r>
      <w:r>
        <w:rPr>
          <w:sz w:val="20"/>
        </w:rPr>
        <w:t>to</w:t>
      </w:r>
      <w:r>
        <w:rPr>
          <w:spacing w:val="-14"/>
          <w:sz w:val="20"/>
        </w:rPr>
        <w:t> </w:t>
      </w:r>
      <w:r>
        <w:rPr>
          <w:sz w:val="20"/>
        </w:rPr>
        <w:t>challenge</w:t>
      </w:r>
      <w:r>
        <w:rPr>
          <w:spacing w:val="-18"/>
          <w:sz w:val="20"/>
        </w:rPr>
        <w:t> </w:t>
      </w:r>
      <w:r>
        <w:rPr>
          <w:sz w:val="20"/>
        </w:rPr>
        <w:t>it,</w:t>
      </w:r>
      <w:r>
        <w:rPr>
          <w:spacing w:val="-15"/>
          <w:sz w:val="20"/>
        </w:rPr>
        <w:t> </w:t>
      </w:r>
      <w:r>
        <w:rPr>
          <w:sz w:val="20"/>
        </w:rPr>
        <w:t>and</w:t>
      </w:r>
      <w:r>
        <w:rPr>
          <w:spacing w:val="-15"/>
          <w:sz w:val="20"/>
        </w:rPr>
        <w:t> </w:t>
      </w:r>
      <w:r>
        <w:rPr>
          <w:sz w:val="20"/>
        </w:rPr>
        <w:t>to</w:t>
      </w:r>
      <w:r>
        <w:rPr>
          <w:spacing w:val="-16"/>
          <w:sz w:val="20"/>
        </w:rPr>
        <w:t> </w:t>
      </w:r>
      <w:r>
        <w:rPr>
          <w:sz w:val="20"/>
        </w:rPr>
        <w:t>have</w:t>
      </w:r>
      <w:r>
        <w:rPr>
          <w:spacing w:val="-16"/>
          <w:sz w:val="20"/>
        </w:rPr>
        <w:t> </w:t>
      </w:r>
      <w:r>
        <w:rPr>
          <w:sz w:val="20"/>
        </w:rPr>
        <w:t>the</w:t>
      </w:r>
      <w:r>
        <w:rPr>
          <w:spacing w:val="-16"/>
          <w:sz w:val="20"/>
        </w:rPr>
        <w:t> </w:t>
      </w:r>
      <w:r>
        <w:rPr>
          <w:sz w:val="20"/>
        </w:rPr>
        <w:t>decision</w:t>
      </w:r>
    </w:p>
    <w:p>
      <w:pPr>
        <w:pStyle w:val="BodyText"/>
        <w:spacing w:before="3"/>
        <w:jc w:val="left"/>
        <w:rPr>
          <w:sz w:val="28"/>
        </w:rPr>
      </w:pPr>
      <w:r>
        <w:rPr/>
        <w:pict>
          <v:rect style="position:absolute;margin-left:51pt;margin-top:18.412481pt;width:144pt;height:.6pt;mso-position-horizontal-relative:page;mso-position-vertical-relative:paragraph;z-index:-15711232;mso-wrap-distance-left:0;mso-wrap-distance-right:0" id="docshape36" filled="true" fillcolor="#000000" stroked="false">
            <v:fill type="solid"/>
            <w10:wrap type="topAndBottom"/>
          </v:rect>
        </w:pict>
      </w:r>
    </w:p>
    <w:p>
      <w:pPr>
        <w:spacing w:before="103"/>
        <w:ind w:left="139" w:right="273" w:firstLine="0"/>
        <w:jc w:val="both"/>
        <w:rPr>
          <w:sz w:val="16"/>
        </w:rPr>
      </w:pPr>
      <w:bookmarkStart w:name="_bookmark188" w:id="216"/>
      <w:bookmarkEnd w:id="216"/>
      <w:r>
        <w:rPr/>
      </w:r>
      <w:r>
        <w:rPr>
          <w:sz w:val="16"/>
          <w:vertAlign w:val="superscript"/>
        </w:rPr>
        <w:t>170</w:t>
      </w:r>
      <w:r>
        <w:rPr>
          <w:spacing w:val="80"/>
          <w:sz w:val="16"/>
          <w:vertAlign w:val="baseline"/>
        </w:rPr>
        <w:t>   </w:t>
      </w:r>
      <w:r>
        <w:rPr>
          <w:sz w:val="16"/>
          <w:vertAlign w:val="baseline"/>
        </w:rPr>
        <w:t>In</w:t>
      </w:r>
      <w:r>
        <w:rPr>
          <w:spacing w:val="-1"/>
          <w:sz w:val="16"/>
          <w:vertAlign w:val="baseline"/>
        </w:rPr>
        <w:t> </w:t>
      </w:r>
      <w:r>
        <w:rPr>
          <w:sz w:val="16"/>
          <w:vertAlign w:val="baseline"/>
        </w:rPr>
        <w:t>this regard,</w:t>
      </w:r>
      <w:r>
        <w:rPr>
          <w:spacing w:val="-3"/>
          <w:sz w:val="16"/>
          <w:vertAlign w:val="baseline"/>
        </w:rPr>
        <w:t> </w:t>
      </w:r>
      <w:r>
        <w:rPr>
          <w:sz w:val="16"/>
          <w:vertAlign w:val="baseline"/>
        </w:rPr>
        <w:t>it</w:t>
      </w:r>
      <w:r>
        <w:rPr>
          <w:spacing w:val="-1"/>
          <w:sz w:val="16"/>
          <w:vertAlign w:val="baseline"/>
        </w:rPr>
        <w:t> </w:t>
      </w:r>
      <w:r>
        <w:rPr>
          <w:sz w:val="16"/>
          <w:vertAlign w:val="baseline"/>
        </w:rPr>
        <w:t>considered that</w:t>
      </w:r>
      <w:r>
        <w:rPr>
          <w:spacing w:val="-1"/>
          <w:sz w:val="16"/>
          <w:vertAlign w:val="baseline"/>
        </w:rPr>
        <w:t> </w:t>
      </w:r>
      <w:r>
        <w:rPr>
          <w:sz w:val="16"/>
          <w:vertAlign w:val="baseline"/>
        </w:rPr>
        <w:t>if it</w:t>
      </w:r>
      <w:r>
        <w:rPr>
          <w:spacing w:val="-4"/>
          <w:sz w:val="16"/>
          <w:vertAlign w:val="baseline"/>
        </w:rPr>
        <w:t> </w:t>
      </w:r>
      <w:r>
        <w:rPr>
          <w:sz w:val="16"/>
          <w:vertAlign w:val="baseline"/>
        </w:rPr>
        <w:t>were</w:t>
      </w:r>
      <w:r>
        <w:rPr>
          <w:spacing w:val="-2"/>
          <w:sz w:val="16"/>
          <w:vertAlign w:val="baseline"/>
        </w:rPr>
        <w:t> </w:t>
      </w:r>
      <w:r>
        <w:rPr>
          <w:sz w:val="16"/>
          <w:vertAlign w:val="baseline"/>
        </w:rPr>
        <w:t>to</w:t>
      </w:r>
      <w:r>
        <w:rPr>
          <w:spacing w:val="-2"/>
          <w:sz w:val="16"/>
          <w:vertAlign w:val="baseline"/>
        </w:rPr>
        <w:t> </w:t>
      </w:r>
      <w:r>
        <w:rPr>
          <w:sz w:val="16"/>
          <w:vertAlign w:val="baseline"/>
        </w:rPr>
        <w:t>accept</w:t>
      </w:r>
      <w:r>
        <w:rPr>
          <w:spacing w:val="-4"/>
          <w:sz w:val="16"/>
          <w:vertAlign w:val="baseline"/>
        </w:rPr>
        <w:t> </w:t>
      </w:r>
      <w:r>
        <w:rPr>
          <w:sz w:val="16"/>
          <w:vertAlign w:val="baseline"/>
        </w:rPr>
        <w:t>the</w:t>
      </w:r>
      <w:r>
        <w:rPr>
          <w:spacing w:val="-2"/>
          <w:sz w:val="16"/>
          <w:vertAlign w:val="baseline"/>
        </w:rPr>
        <w:t> </w:t>
      </w:r>
      <w:r>
        <w:rPr>
          <w:sz w:val="16"/>
          <w:vertAlign w:val="baseline"/>
        </w:rPr>
        <w:t>criterion</w:t>
      </w:r>
      <w:r>
        <w:rPr>
          <w:spacing w:val="-3"/>
          <w:sz w:val="16"/>
          <w:vertAlign w:val="baseline"/>
        </w:rPr>
        <w:t> </w:t>
      </w:r>
      <w:r>
        <w:rPr>
          <w:sz w:val="16"/>
          <w:vertAlign w:val="baseline"/>
        </w:rPr>
        <w:t>expressed</w:t>
      </w:r>
      <w:r>
        <w:rPr>
          <w:spacing w:val="-2"/>
          <w:sz w:val="16"/>
          <w:vertAlign w:val="baseline"/>
        </w:rPr>
        <w:t> </w:t>
      </w:r>
      <w:r>
        <w:rPr>
          <w:sz w:val="16"/>
          <w:vertAlign w:val="baseline"/>
        </w:rPr>
        <w:t>by</w:t>
      </w:r>
      <w:r>
        <w:rPr>
          <w:spacing w:val="-2"/>
          <w:sz w:val="16"/>
          <w:vertAlign w:val="baseline"/>
        </w:rPr>
        <w:t> </w:t>
      </w:r>
      <w:r>
        <w:rPr>
          <w:sz w:val="16"/>
          <w:vertAlign w:val="baseline"/>
        </w:rPr>
        <w:t>the</w:t>
      </w:r>
      <w:r>
        <w:rPr>
          <w:spacing w:val="-2"/>
          <w:sz w:val="16"/>
          <w:vertAlign w:val="baseline"/>
        </w:rPr>
        <w:t> </w:t>
      </w:r>
      <w:r>
        <w:rPr>
          <w:sz w:val="16"/>
          <w:vertAlign w:val="baseline"/>
        </w:rPr>
        <w:t>Commission,</w:t>
      </w:r>
      <w:r>
        <w:rPr>
          <w:spacing w:val="-1"/>
          <w:sz w:val="16"/>
          <w:vertAlign w:val="baseline"/>
        </w:rPr>
        <w:t> </w:t>
      </w:r>
      <w:r>
        <w:rPr>
          <w:sz w:val="16"/>
          <w:vertAlign w:val="baseline"/>
        </w:rPr>
        <w:t>the</w:t>
      </w:r>
      <w:r>
        <w:rPr>
          <w:spacing w:val="-2"/>
          <w:sz w:val="16"/>
          <w:vertAlign w:val="baseline"/>
        </w:rPr>
        <w:t> </w:t>
      </w:r>
      <w:r>
        <w:rPr>
          <w:sz w:val="16"/>
          <w:vertAlign w:val="baseline"/>
        </w:rPr>
        <w:t>Chilean</w:t>
      </w:r>
      <w:r>
        <w:rPr>
          <w:spacing w:val="-1"/>
          <w:sz w:val="16"/>
          <w:vertAlign w:val="baseline"/>
        </w:rPr>
        <w:t> </w:t>
      </w:r>
      <w:r>
        <w:rPr>
          <w:sz w:val="16"/>
          <w:vertAlign w:val="baseline"/>
        </w:rPr>
        <w:t>Supreme Court would be obliged to change its practices and rule on any claim of alleged infringement of rights through long, complex and detailed rulings (as a mere formality) and despite the fact that the lower courts had correctly processed addressed the legal</w:t>
      </w:r>
      <w:r>
        <w:rPr>
          <w:spacing w:val="-14"/>
          <w:sz w:val="16"/>
          <w:vertAlign w:val="baseline"/>
        </w:rPr>
        <w:t> </w:t>
      </w:r>
      <w:r>
        <w:rPr>
          <w:sz w:val="16"/>
          <w:vertAlign w:val="baseline"/>
        </w:rPr>
        <w:t>disputes</w:t>
      </w:r>
      <w:r>
        <w:rPr>
          <w:spacing w:val="-15"/>
          <w:sz w:val="16"/>
          <w:vertAlign w:val="baseline"/>
        </w:rPr>
        <w:t> </w:t>
      </w:r>
      <w:r>
        <w:rPr>
          <w:sz w:val="16"/>
          <w:vertAlign w:val="baseline"/>
        </w:rPr>
        <w:t>before</w:t>
      </w:r>
      <w:r>
        <w:rPr>
          <w:spacing w:val="-12"/>
          <w:sz w:val="16"/>
          <w:vertAlign w:val="baseline"/>
        </w:rPr>
        <w:t> </w:t>
      </w:r>
      <w:r>
        <w:rPr>
          <w:sz w:val="16"/>
          <w:vertAlign w:val="baseline"/>
        </w:rPr>
        <w:t>them,</w:t>
      </w:r>
      <w:r>
        <w:rPr>
          <w:spacing w:val="-14"/>
          <w:sz w:val="16"/>
          <w:vertAlign w:val="baseline"/>
        </w:rPr>
        <w:t> </w:t>
      </w:r>
      <w:r>
        <w:rPr>
          <w:sz w:val="16"/>
          <w:vertAlign w:val="baseline"/>
        </w:rPr>
        <w:t>and</w:t>
      </w:r>
      <w:r>
        <w:rPr>
          <w:spacing w:val="-12"/>
          <w:sz w:val="16"/>
          <w:vertAlign w:val="baseline"/>
        </w:rPr>
        <w:t> </w:t>
      </w:r>
      <w:r>
        <w:rPr>
          <w:sz w:val="16"/>
          <w:vertAlign w:val="baseline"/>
        </w:rPr>
        <w:t>without</w:t>
      </w:r>
      <w:r>
        <w:rPr>
          <w:spacing w:val="-12"/>
          <w:sz w:val="16"/>
          <w:vertAlign w:val="baseline"/>
        </w:rPr>
        <w:t> </w:t>
      </w:r>
      <w:r>
        <w:rPr>
          <w:sz w:val="16"/>
          <w:vertAlign w:val="baseline"/>
        </w:rPr>
        <w:t>the</w:t>
      </w:r>
      <w:r>
        <w:rPr>
          <w:spacing w:val="-13"/>
          <w:sz w:val="16"/>
          <w:vertAlign w:val="baseline"/>
        </w:rPr>
        <w:t> </w:t>
      </w:r>
      <w:r>
        <w:rPr>
          <w:sz w:val="16"/>
          <w:vertAlign w:val="baseline"/>
        </w:rPr>
        <w:t>Supreme</w:t>
      </w:r>
      <w:r>
        <w:rPr>
          <w:spacing w:val="-13"/>
          <w:sz w:val="16"/>
          <w:vertAlign w:val="baseline"/>
        </w:rPr>
        <w:t> </w:t>
      </w:r>
      <w:r>
        <w:rPr>
          <w:sz w:val="16"/>
          <w:vertAlign w:val="baseline"/>
        </w:rPr>
        <w:t>Court</w:t>
      </w:r>
      <w:r>
        <w:rPr>
          <w:spacing w:val="-14"/>
          <w:sz w:val="16"/>
          <w:vertAlign w:val="baseline"/>
        </w:rPr>
        <w:t> </w:t>
      </w:r>
      <w:r>
        <w:rPr>
          <w:sz w:val="16"/>
          <w:vertAlign w:val="baseline"/>
        </w:rPr>
        <w:t>having</w:t>
      </w:r>
      <w:r>
        <w:rPr>
          <w:spacing w:val="-10"/>
          <w:sz w:val="16"/>
          <w:vertAlign w:val="baseline"/>
        </w:rPr>
        <w:t> </w:t>
      </w:r>
      <w:r>
        <w:rPr>
          <w:sz w:val="16"/>
          <w:vertAlign w:val="baseline"/>
        </w:rPr>
        <w:t>anything</w:t>
      </w:r>
      <w:r>
        <w:rPr>
          <w:spacing w:val="-10"/>
          <w:sz w:val="16"/>
          <w:vertAlign w:val="baseline"/>
        </w:rPr>
        <w:t> </w:t>
      </w:r>
      <w:r>
        <w:rPr>
          <w:sz w:val="16"/>
          <w:vertAlign w:val="baseline"/>
        </w:rPr>
        <w:t>new</w:t>
      </w:r>
      <w:r>
        <w:rPr>
          <w:spacing w:val="-13"/>
          <w:sz w:val="16"/>
          <w:vertAlign w:val="baseline"/>
        </w:rPr>
        <w:t> </w:t>
      </w:r>
      <w:r>
        <w:rPr>
          <w:sz w:val="16"/>
          <w:vertAlign w:val="baseline"/>
        </w:rPr>
        <w:t>to</w:t>
      </w:r>
      <w:r>
        <w:rPr>
          <w:spacing w:val="-12"/>
          <w:sz w:val="16"/>
          <w:vertAlign w:val="baseline"/>
        </w:rPr>
        <w:t> </w:t>
      </w:r>
      <w:r>
        <w:rPr>
          <w:sz w:val="16"/>
          <w:vertAlign w:val="baseline"/>
        </w:rPr>
        <w:t>contribute,</w:t>
      </w:r>
      <w:r>
        <w:rPr>
          <w:spacing w:val="-12"/>
          <w:sz w:val="16"/>
          <w:vertAlign w:val="baseline"/>
        </w:rPr>
        <w:t> </w:t>
      </w:r>
      <w:r>
        <w:rPr>
          <w:sz w:val="16"/>
          <w:vertAlign w:val="baseline"/>
        </w:rPr>
        <w:t>as</w:t>
      </w:r>
      <w:r>
        <w:rPr>
          <w:spacing w:val="-13"/>
          <w:sz w:val="16"/>
          <w:vertAlign w:val="baseline"/>
        </w:rPr>
        <w:t> </w:t>
      </w:r>
      <w:r>
        <w:rPr>
          <w:sz w:val="16"/>
          <w:vertAlign w:val="baseline"/>
        </w:rPr>
        <w:t>in</w:t>
      </w:r>
      <w:r>
        <w:rPr>
          <w:spacing w:val="-14"/>
          <w:sz w:val="16"/>
          <w:vertAlign w:val="baseline"/>
        </w:rPr>
        <w:t> </w:t>
      </w:r>
      <w:r>
        <w:rPr>
          <w:sz w:val="16"/>
          <w:vertAlign w:val="baseline"/>
        </w:rPr>
        <w:t>fact</w:t>
      </w:r>
      <w:r>
        <w:rPr>
          <w:spacing w:val="-14"/>
          <w:sz w:val="16"/>
          <w:vertAlign w:val="baseline"/>
        </w:rPr>
        <w:t> </w:t>
      </w:r>
      <w:r>
        <w:rPr>
          <w:sz w:val="16"/>
          <w:vertAlign w:val="baseline"/>
        </w:rPr>
        <w:t>occurred</w:t>
      </w:r>
      <w:r>
        <w:rPr>
          <w:spacing w:val="-13"/>
          <w:sz w:val="16"/>
          <w:vertAlign w:val="baseline"/>
        </w:rPr>
        <w:t> </w:t>
      </w:r>
      <w:r>
        <w:rPr>
          <w:sz w:val="16"/>
          <w:vertAlign w:val="baseline"/>
        </w:rPr>
        <w:t>in</w:t>
      </w:r>
      <w:r>
        <w:rPr>
          <w:spacing w:val="-12"/>
          <w:sz w:val="16"/>
          <w:vertAlign w:val="baseline"/>
        </w:rPr>
        <w:t> </w:t>
      </w:r>
      <w:r>
        <w:rPr>
          <w:sz w:val="16"/>
          <w:vertAlign w:val="baseline"/>
        </w:rPr>
        <w:t>the</w:t>
      </w:r>
      <w:r>
        <w:rPr>
          <w:spacing w:val="-15"/>
          <w:sz w:val="16"/>
          <w:vertAlign w:val="baseline"/>
        </w:rPr>
        <w:t> </w:t>
      </w:r>
      <w:r>
        <w:rPr>
          <w:sz w:val="16"/>
          <w:vertAlign w:val="baseline"/>
        </w:rPr>
        <w:t>present </w:t>
      </w:r>
      <w:r>
        <w:rPr>
          <w:spacing w:val="-2"/>
          <w:sz w:val="16"/>
          <w:vertAlign w:val="baseline"/>
        </w:rPr>
        <w:t>case.</w:t>
      </w:r>
    </w:p>
    <w:p>
      <w:pPr>
        <w:spacing w:before="120"/>
        <w:ind w:left="139" w:right="274" w:firstLine="0"/>
        <w:jc w:val="both"/>
        <w:rPr>
          <w:sz w:val="16"/>
        </w:rPr>
      </w:pPr>
      <w:bookmarkStart w:name="_bookmark189" w:id="217"/>
      <w:bookmarkEnd w:id="217"/>
      <w:r>
        <w:rPr/>
      </w:r>
      <w:r>
        <w:rPr>
          <w:sz w:val="16"/>
          <w:vertAlign w:val="superscript"/>
        </w:rPr>
        <w:t>171</w:t>
      </w:r>
      <w:r>
        <w:rPr>
          <w:spacing w:val="71"/>
          <w:sz w:val="16"/>
          <w:vertAlign w:val="baseline"/>
        </w:rPr>
        <w:t>  </w:t>
      </w:r>
      <w:r>
        <w:rPr>
          <w:i/>
          <w:sz w:val="16"/>
          <w:vertAlign w:val="baseline"/>
        </w:rPr>
        <w:t>Cf.</w:t>
      </w:r>
      <w:r>
        <w:rPr>
          <w:i/>
          <w:spacing w:val="-13"/>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Chaparro</w:t>
      </w:r>
      <w:r>
        <w:rPr>
          <w:i/>
          <w:spacing w:val="-14"/>
          <w:sz w:val="16"/>
          <w:vertAlign w:val="baseline"/>
        </w:rPr>
        <w:t> </w:t>
      </w:r>
      <w:r>
        <w:rPr>
          <w:i/>
          <w:sz w:val="16"/>
          <w:vertAlign w:val="baseline"/>
        </w:rPr>
        <w:t>Álvarez</w:t>
      </w:r>
      <w:r>
        <w:rPr>
          <w:i/>
          <w:spacing w:val="-14"/>
          <w:sz w:val="16"/>
          <w:vertAlign w:val="baseline"/>
        </w:rPr>
        <w:t> </w:t>
      </w:r>
      <w:r>
        <w:rPr>
          <w:i/>
          <w:sz w:val="16"/>
          <w:vertAlign w:val="baseline"/>
        </w:rPr>
        <w:t>and</w:t>
      </w:r>
      <w:r>
        <w:rPr>
          <w:i/>
          <w:spacing w:val="-14"/>
          <w:sz w:val="16"/>
          <w:vertAlign w:val="baseline"/>
        </w:rPr>
        <w:t> </w:t>
      </w:r>
      <w:r>
        <w:rPr>
          <w:i/>
          <w:sz w:val="16"/>
          <w:vertAlign w:val="baseline"/>
        </w:rPr>
        <w:t>Lapo</w:t>
      </w:r>
      <w:r>
        <w:rPr>
          <w:i/>
          <w:spacing w:val="-14"/>
          <w:sz w:val="16"/>
          <w:vertAlign w:val="baseline"/>
        </w:rPr>
        <w:t> </w:t>
      </w:r>
      <w:r>
        <w:rPr>
          <w:i/>
          <w:sz w:val="16"/>
          <w:vertAlign w:val="baseline"/>
        </w:rPr>
        <w:t>Íñiguez</w:t>
      </w:r>
      <w:r>
        <w:rPr>
          <w:i/>
          <w:spacing w:val="-14"/>
          <w:sz w:val="16"/>
          <w:vertAlign w:val="baseline"/>
        </w:rPr>
        <w:t> </w:t>
      </w:r>
      <w:r>
        <w:rPr>
          <w:i/>
          <w:sz w:val="16"/>
          <w:vertAlign w:val="baseline"/>
        </w:rPr>
        <w:t>v.</w:t>
      </w:r>
      <w:r>
        <w:rPr>
          <w:i/>
          <w:spacing w:val="-14"/>
          <w:sz w:val="16"/>
          <w:vertAlign w:val="baseline"/>
        </w:rPr>
        <w:t> </w:t>
      </w:r>
      <w:r>
        <w:rPr>
          <w:i/>
          <w:sz w:val="16"/>
          <w:vertAlign w:val="baseline"/>
        </w:rPr>
        <w:t>Ecuador.</w:t>
      </w:r>
      <w:r>
        <w:rPr>
          <w:i/>
          <w:spacing w:val="-14"/>
          <w:sz w:val="16"/>
          <w:vertAlign w:val="baseline"/>
        </w:rPr>
        <w:t> </w:t>
      </w:r>
      <w:r>
        <w:rPr>
          <w:i/>
          <w:sz w:val="16"/>
          <w:vertAlign w:val="baseline"/>
        </w:rPr>
        <w:t>Preliminary</w:t>
      </w:r>
      <w:r>
        <w:rPr>
          <w:i/>
          <w:spacing w:val="-14"/>
          <w:sz w:val="16"/>
          <w:vertAlign w:val="baseline"/>
        </w:rPr>
        <w:t> </w:t>
      </w:r>
      <w:r>
        <w:rPr>
          <w:i/>
          <w:sz w:val="16"/>
          <w:vertAlign w:val="baseline"/>
        </w:rPr>
        <w:t>objections,</w:t>
      </w:r>
      <w:r>
        <w:rPr>
          <w:i/>
          <w:spacing w:val="-14"/>
          <w:sz w:val="16"/>
          <w:vertAlign w:val="baseline"/>
        </w:rPr>
        <w:t> </w:t>
      </w:r>
      <w:r>
        <w:rPr>
          <w:i/>
          <w:sz w:val="16"/>
          <w:vertAlign w:val="baseline"/>
        </w:rPr>
        <w:t>merits,</w:t>
      </w:r>
      <w:r>
        <w:rPr>
          <w:i/>
          <w:spacing w:val="-14"/>
          <w:sz w:val="16"/>
          <w:vertAlign w:val="baseline"/>
        </w:rPr>
        <w:t> </w:t>
      </w:r>
      <w:r>
        <w:rPr>
          <w:i/>
          <w:sz w:val="16"/>
          <w:vertAlign w:val="baseline"/>
        </w:rPr>
        <w:t>reparations</w:t>
      </w:r>
      <w:r>
        <w:rPr>
          <w:i/>
          <w:spacing w:val="-15"/>
          <w:sz w:val="16"/>
          <w:vertAlign w:val="baseline"/>
        </w:rPr>
        <w:t> </w:t>
      </w:r>
      <w:r>
        <w:rPr>
          <w:i/>
          <w:sz w:val="16"/>
          <w:vertAlign w:val="baseline"/>
        </w:rPr>
        <w:t>and</w:t>
      </w:r>
      <w:r>
        <w:rPr>
          <w:i/>
          <w:spacing w:val="-14"/>
          <w:sz w:val="16"/>
          <w:vertAlign w:val="baseline"/>
        </w:rPr>
        <w:t> </w:t>
      </w:r>
      <w:r>
        <w:rPr>
          <w:i/>
          <w:sz w:val="16"/>
          <w:vertAlign w:val="baseline"/>
        </w:rPr>
        <w:t>costs</w:t>
      </w:r>
      <w:r>
        <w:rPr>
          <w:sz w:val="16"/>
          <w:vertAlign w:val="baseline"/>
        </w:rPr>
        <w:t>.</w:t>
      </w:r>
      <w:r>
        <w:rPr>
          <w:spacing w:val="-14"/>
          <w:sz w:val="16"/>
          <w:vertAlign w:val="baseline"/>
        </w:rPr>
        <w:t> </w:t>
      </w:r>
      <w:r>
        <w:rPr>
          <w:sz w:val="16"/>
          <w:vertAlign w:val="baseline"/>
        </w:rPr>
        <w:t>Judgment of</w:t>
      </w:r>
      <w:r>
        <w:rPr>
          <w:spacing w:val="-8"/>
          <w:sz w:val="16"/>
          <w:vertAlign w:val="baseline"/>
        </w:rPr>
        <w:t> </w:t>
      </w:r>
      <w:r>
        <w:rPr>
          <w:sz w:val="16"/>
          <w:vertAlign w:val="baseline"/>
        </w:rPr>
        <w:t>November</w:t>
      </w:r>
      <w:r>
        <w:rPr>
          <w:spacing w:val="-8"/>
          <w:sz w:val="16"/>
          <w:vertAlign w:val="baseline"/>
        </w:rPr>
        <w:t> </w:t>
      </w:r>
      <w:r>
        <w:rPr>
          <w:sz w:val="16"/>
          <w:vertAlign w:val="baseline"/>
        </w:rPr>
        <w:t>21,</w:t>
      </w:r>
      <w:r>
        <w:rPr>
          <w:spacing w:val="-10"/>
          <w:sz w:val="16"/>
          <w:vertAlign w:val="baseline"/>
        </w:rPr>
        <w:t> </w:t>
      </w:r>
      <w:r>
        <w:rPr>
          <w:sz w:val="16"/>
          <w:vertAlign w:val="baseline"/>
        </w:rPr>
        <w:t>2007.</w:t>
      </w:r>
      <w:r>
        <w:rPr>
          <w:spacing w:val="-10"/>
          <w:sz w:val="16"/>
          <w:vertAlign w:val="baseline"/>
        </w:rPr>
        <w:t> </w:t>
      </w:r>
      <w:r>
        <w:rPr>
          <w:sz w:val="16"/>
          <w:vertAlign w:val="baseline"/>
        </w:rPr>
        <w:t>Series</w:t>
      </w:r>
      <w:r>
        <w:rPr>
          <w:spacing w:val="-11"/>
          <w:sz w:val="16"/>
          <w:vertAlign w:val="baseline"/>
        </w:rPr>
        <w:t> </w:t>
      </w:r>
      <w:r>
        <w:rPr>
          <w:sz w:val="16"/>
          <w:vertAlign w:val="baseline"/>
        </w:rPr>
        <w:t>C</w:t>
      </w:r>
      <w:r>
        <w:rPr>
          <w:spacing w:val="-8"/>
          <w:sz w:val="16"/>
          <w:vertAlign w:val="baseline"/>
        </w:rPr>
        <w:t> </w:t>
      </w:r>
      <w:r>
        <w:rPr>
          <w:sz w:val="16"/>
          <w:vertAlign w:val="baseline"/>
        </w:rPr>
        <w:t>No.</w:t>
      </w:r>
      <w:r>
        <w:rPr>
          <w:spacing w:val="-10"/>
          <w:sz w:val="16"/>
          <w:vertAlign w:val="baseline"/>
        </w:rPr>
        <w:t> </w:t>
      </w:r>
      <w:r>
        <w:rPr>
          <w:sz w:val="16"/>
          <w:vertAlign w:val="baseline"/>
        </w:rPr>
        <w:t>170,</w:t>
      </w:r>
      <w:r>
        <w:rPr>
          <w:spacing w:val="-10"/>
          <w:sz w:val="16"/>
          <w:vertAlign w:val="baseline"/>
        </w:rPr>
        <w:t> </w:t>
      </w:r>
      <w:r>
        <w:rPr>
          <w:sz w:val="16"/>
          <w:vertAlign w:val="baseline"/>
        </w:rPr>
        <w:t>para.</w:t>
      </w:r>
      <w:r>
        <w:rPr>
          <w:spacing w:val="-10"/>
          <w:sz w:val="16"/>
          <w:vertAlign w:val="baseline"/>
        </w:rPr>
        <w:t> </w:t>
      </w:r>
      <w:r>
        <w:rPr>
          <w:sz w:val="16"/>
          <w:vertAlign w:val="baseline"/>
        </w:rPr>
        <w:t>107,</w:t>
      </w:r>
      <w:r>
        <w:rPr>
          <w:spacing w:val="-10"/>
          <w:sz w:val="16"/>
          <w:vertAlign w:val="baseline"/>
        </w:rPr>
        <w:t> </w:t>
      </w:r>
      <w:r>
        <w:rPr>
          <w:sz w:val="16"/>
          <w:vertAlign w:val="baseline"/>
        </w:rPr>
        <w:t>and</w:t>
      </w:r>
      <w:r>
        <w:rPr>
          <w:spacing w:val="-8"/>
          <w:sz w:val="16"/>
          <w:vertAlign w:val="baseline"/>
        </w:rPr>
        <w:t> </w:t>
      </w:r>
      <w:r>
        <w:rPr>
          <w:i/>
          <w:sz w:val="16"/>
          <w:vertAlign w:val="baseline"/>
        </w:rPr>
        <w:t>Case</w:t>
      </w:r>
      <w:r>
        <w:rPr>
          <w:i/>
          <w:spacing w:val="-1"/>
          <w:sz w:val="16"/>
          <w:vertAlign w:val="baseline"/>
        </w:rPr>
        <w:t> </w:t>
      </w:r>
      <w:r>
        <w:rPr>
          <w:i/>
          <w:sz w:val="16"/>
          <w:vertAlign w:val="baseline"/>
        </w:rPr>
        <w:t>of Manuela et</w:t>
      </w:r>
      <w:r>
        <w:rPr>
          <w:i/>
          <w:spacing w:val="-3"/>
          <w:sz w:val="16"/>
          <w:vertAlign w:val="baseline"/>
        </w:rPr>
        <w:t> </w:t>
      </w:r>
      <w:r>
        <w:rPr>
          <w:i/>
          <w:sz w:val="16"/>
          <w:vertAlign w:val="baseline"/>
        </w:rPr>
        <w:t>al. v.</w:t>
      </w:r>
      <w:r>
        <w:rPr>
          <w:i/>
          <w:spacing w:val="-2"/>
          <w:sz w:val="16"/>
          <w:vertAlign w:val="baseline"/>
        </w:rPr>
        <w:t> </w:t>
      </w:r>
      <w:r>
        <w:rPr>
          <w:i/>
          <w:sz w:val="16"/>
          <w:vertAlign w:val="baseline"/>
        </w:rPr>
        <w:t>El Salvador</w:t>
      </w:r>
      <w:r>
        <w:rPr>
          <w:sz w:val="16"/>
          <w:vertAlign w:val="baseline"/>
        </w:rPr>
        <w:t>,</w:t>
      </w:r>
      <w:r>
        <w:rPr>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2"/>
          <w:sz w:val="16"/>
          <w:vertAlign w:val="baseline"/>
        </w:rPr>
        <w:t> </w:t>
      </w:r>
      <w:r>
        <w:rPr>
          <w:sz w:val="16"/>
          <w:vertAlign w:val="baseline"/>
        </w:rPr>
        <w:t>148.</w:t>
      </w:r>
    </w:p>
    <w:p>
      <w:pPr>
        <w:spacing w:before="119"/>
        <w:ind w:left="139" w:right="269" w:firstLine="0"/>
        <w:jc w:val="both"/>
        <w:rPr>
          <w:sz w:val="16"/>
        </w:rPr>
      </w:pPr>
      <w:bookmarkStart w:name="_bookmark190" w:id="218"/>
      <w:bookmarkEnd w:id="218"/>
      <w:r>
        <w:rPr/>
      </w:r>
      <w:r>
        <w:rPr>
          <w:sz w:val="16"/>
          <w:vertAlign w:val="superscript"/>
        </w:rPr>
        <w:t>172</w:t>
      </w:r>
      <w:r>
        <w:rPr>
          <w:spacing w:val="80"/>
          <w:sz w:val="16"/>
          <w:vertAlign w:val="baseline"/>
        </w:rPr>
        <w:t>  </w:t>
      </w:r>
      <w:r>
        <w:rPr>
          <w:i/>
          <w:sz w:val="16"/>
          <w:vertAlign w:val="baseline"/>
        </w:rPr>
        <w:t>Cf. Case of Apitz Barbera et al. (“First Contentious Administrative Court”) v. Venezuela, supra, </w:t>
      </w:r>
      <w:r>
        <w:rPr>
          <w:sz w:val="16"/>
          <w:vertAlign w:val="baseline"/>
        </w:rPr>
        <w:t>para. 77, and </w:t>
      </w:r>
      <w:r>
        <w:rPr>
          <w:i/>
          <w:sz w:val="16"/>
          <w:vertAlign w:val="baseline"/>
        </w:rPr>
        <w:t>Case of</w:t>
      </w:r>
      <w:r>
        <w:rPr>
          <w:i/>
          <w:sz w:val="16"/>
          <w:vertAlign w:val="baseline"/>
        </w:rPr>
        <w:t> </w:t>
      </w:r>
      <w:r>
        <w:rPr>
          <w:i/>
          <w:spacing w:val="-2"/>
          <w:sz w:val="16"/>
          <w:vertAlign w:val="baseline"/>
        </w:rPr>
        <w:t>Hernández</w:t>
      </w:r>
      <w:r>
        <w:rPr>
          <w:i/>
          <w:spacing w:val="-7"/>
          <w:sz w:val="16"/>
          <w:vertAlign w:val="baseline"/>
        </w:rPr>
        <w:t> </w:t>
      </w:r>
      <w:r>
        <w:rPr>
          <w:i/>
          <w:spacing w:val="-2"/>
          <w:sz w:val="16"/>
          <w:vertAlign w:val="baseline"/>
        </w:rPr>
        <w:t>v.</w:t>
      </w:r>
      <w:r>
        <w:rPr>
          <w:i/>
          <w:spacing w:val="-7"/>
          <w:sz w:val="16"/>
          <w:vertAlign w:val="baseline"/>
        </w:rPr>
        <w:t> </w:t>
      </w:r>
      <w:r>
        <w:rPr>
          <w:i/>
          <w:spacing w:val="-2"/>
          <w:sz w:val="16"/>
          <w:vertAlign w:val="baseline"/>
        </w:rPr>
        <w:t>Argentina.</w:t>
      </w:r>
      <w:r>
        <w:rPr>
          <w:i/>
          <w:spacing w:val="-7"/>
          <w:sz w:val="16"/>
          <w:vertAlign w:val="baseline"/>
        </w:rPr>
        <w:t> </w:t>
      </w:r>
      <w:r>
        <w:rPr>
          <w:spacing w:val="-2"/>
          <w:sz w:val="16"/>
          <w:vertAlign w:val="baseline"/>
        </w:rPr>
        <w:t>Preliminary</w:t>
      </w:r>
      <w:r>
        <w:rPr>
          <w:spacing w:val="-6"/>
          <w:sz w:val="16"/>
          <w:vertAlign w:val="baseline"/>
        </w:rPr>
        <w:t> </w:t>
      </w:r>
      <w:r>
        <w:rPr>
          <w:spacing w:val="-2"/>
          <w:sz w:val="16"/>
          <w:vertAlign w:val="baseline"/>
        </w:rPr>
        <w:t>objection,</w:t>
      </w:r>
      <w:r>
        <w:rPr>
          <w:spacing w:val="-7"/>
          <w:sz w:val="16"/>
          <w:vertAlign w:val="baseline"/>
        </w:rPr>
        <w:t> </w:t>
      </w:r>
      <w:r>
        <w:rPr>
          <w:spacing w:val="-2"/>
          <w:sz w:val="16"/>
          <w:vertAlign w:val="baseline"/>
        </w:rPr>
        <w:t>merits,</w:t>
      </w:r>
      <w:r>
        <w:rPr>
          <w:spacing w:val="-7"/>
          <w:sz w:val="16"/>
          <w:vertAlign w:val="baseline"/>
        </w:rPr>
        <w:t> </w:t>
      </w:r>
      <w:r>
        <w:rPr>
          <w:spacing w:val="-2"/>
          <w:sz w:val="16"/>
          <w:vertAlign w:val="baseline"/>
        </w:rPr>
        <w:t>reparations</w:t>
      </w:r>
      <w:r>
        <w:rPr>
          <w:spacing w:val="-6"/>
          <w:sz w:val="16"/>
          <w:vertAlign w:val="baseline"/>
        </w:rPr>
        <w:t> </w:t>
      </w:r>
      <w:r>
        <w:rPr>
          <w:spacing w:val="-2"/>
          <w:sz w:val="16"/>
          <w:vertAlign w:val="baseline"/>
        </w:rPr>
        <w:t>and</w:t>
      </w:r>
      <w:r>
        <w:rPr>
          <w:spacing w:val="-6"/>
          <w:sz w:val="16"/>
          <w:vertAlign w:val="baseline"/>
        </w:rPr>
        <w:t> </w:t>
      </w:r>
      <w:r>
        <w:rPr>
          <w:spacing w:val="-2"/>
          <w:sz w:val="16"/>
          <w:vertAlign w:val="baseline"/>
        </w:rPr>
        <w:t>costs.</w:t>
      </w:r>
      <w:r>
        <w:rPr>
          <w:spacing w:val="-7"/>
          <w:sz w:val="16"/>
          <w:vertAlign w:val="baseline"/>
        </w:rPr>
        <w:t> </w:t>
      </w:r>
      <w:r>
        <w:rPr>
          <w:spacing w:val="-2"/>
          <w:sz w:val="16"/>
          <w:vertAlign w:val="baseline"/>
        </w:rPr>
        <w:t>Judgment</w:t>
      </w:r>
      <w:r>
        <w:rPr>
          <w:spacing w:val="-7"/>
          <w:sz w:val="16"/>
          <w:vertAlign w:val="baseline"/>
        </w:rPr>
        <w:t> </w:t>
      </w:r>
      <w:r>
        <w:rPr>
          <w:spacing w:val="-2"/>
          <w:sz w:val="16"/>
          <w:vertAlign w:val="baseline"/>
        </w:rPr>
        <w:t>of</w:t>
      </w:r>
      <w:r>
        <w:rPr>
          <w:spacing w:val="-6"/>
          <w:sz w:val="16"/>
          <w:vertAlign w:val="baseline"/>
        </w:rPr>
        <w:t> </w:t>
      </w:r>
      <w:r>
        <w:rPr>
          <w:spacing w:val="-2"/>
          <w:sz w:val="16"/>
          <w:vertAlign w:val="baseline"/>
        </w:rPr>
        <w:t>November</w:t>
      </w:r>
      <w:r>
        <w:rPr>
          <w:spacing w:val="-6"/>
          <w:sz w:val="16"/>
          <w:vertAlign w:val="baseline"/>
        </w:rPr>
        <w:t> </w:t>
      </w:r>
      <w:r>
        <w:rPr>
          <w:spacing w:val="-2"/>
          <w:sz w:val="16"/>
          <w:vertAlign w:val="baseline"/>
        </w:rPr>
        <w:t>22,</w:t>
      </w:r>
      <w:r>
        <w:rPr>
          <w:spacing w:val="-7"/>
          <w:sz w:val="16"/>
          <w:vertAlign w:val="baseline"/>
        </w:rPr>
        <w:t> </w:t>
      </w:r>
      <w:r>
        <w:rPr>
          <w:spacing w:val="-2"/>
          <w:sz w:val="16"/>
          <w:vertAlign w:val="baseline"/>
        </w:rPr>
        <w:t>2019.</w:t>
      </w:r>
      <w:r>
        <w:rPr>
          <w:spacing w:val="-7"/>
          <w:sz w:val="16"/>
          <w:vertAlign w:val="baseline"/>
        </w:rPr>
        <w:t> </w:t>
      </w:r>
      <w:r>
        <w:rPr>
          <w:i/>
          <w:spacing w:val="-2"/>
          <w:sz w:val="16"/>
          <w:vertAlign w:val="baseline"/>
        </w:rPr>
        <w:t>Series</w:t>
      </w:r>
      <w:r>
        <w:rPr>
          <w:i/>
          <w:spacing w:val="-6"/>
          <w:sz w:val="16"/>
          <w:vertAlign w:val="baseline"/>
        </w:rPr>
        <w:t> </w:t>
      </w:r>
      <w:r>
        <w:rPr>
          <w:i/>
          <w:spacing w:val="-2"/>
          <w:sz w:val="16"/>
          <w:vertAlign w:val="baseline"/>
        </w:rPr>
        <w:t>C</w:t>
      </w:r>
      <w:r>
        <w:rPr>
          <w:i/>
          <w:spacing w:val="-6"/>
          <w:sz w:val="16"/>
          <w:vertAlign w:val="baseline"/>
        </w:rPr>
        <w:t> </w:t>
      </w:r>
      <w:r>
        <w:rPr>
          <w:i/>
          <w:spacing w:val="-2"/>
          <w:sz w:val="16"/>
          <w:vertAlign w:val="baseline"/>
        </w:rPr>
        <w:t>No.</w:t>
      </w:r>
      <w:r>
        <w:rPr>
          <w:i/>
          <w:spacing w:val="-7"/>
          <w:sz w:val="16"/>
          <w:vertAlign w:val="baseline"/>
        </w:rPr>
        <w:t> </w:t>
      </w:r>
      <w:r>
        <w:rPr>
          <w:i/>
          <w:spacing w:val="-2"/>
          <w:sz w:val="16"/>
          <w:vertAlign w:val="baseline"/>
        </w:rPr>
        <w:t>395</w:t>
      </w:r>
      <w:r>
        <w:rPr>
          <w:spacing w:val="-2"/>
          <w:sz w:val="16"/>
          <w:vertAlign w:val="baseline"/>
        </w:rPr>
        <w:t>, </w:t>
      </w:r>
      <w:r>
        <w:rPr>
          <w:sz w:val="16"/>
          <w:vertAlign w:val="baseline"/>
        </w:rPr>
        <w:t>para.</w:t>
      </w:r>
      <w:r>
        <w:rPr>
          <w:spacing w:val="-4"/>
          <w:sz w:val="16"/>
          <w:vertAlign w:val="baseline"/>
        </w:rPr>
        <w:t> </w:t>
      </w:r>
      <w:r>
        <w:rPr>
          <w:sz w:val="16"/>
          <w:vertAlign w:val="baseline"/>
        </w:rPr>
        <w:t>122.</w:t>
      </w:r>
    </w:p>
    <w:p>
      <w:pPr>
        <w:spacing w:before="120"/>
        <w:ind w:left="139" w:right="281" w:firstLine="0"/>
        <w:jc w:val="both"/>
        <w:rPr>
          <w:sz w:val="16"/>
        </w:rPr>
      </w:pPr>
      <w:bookmarkStart w:name="_bookmark191" w:id="219"/>
      <w:bookmarkEnd w:id="219"/>
      <w:r>
        <w:rPr/>
      </w:r>
      <w:r>
        <w:rPr>
          <w:sz w:val="16"/>
          <w:vertAlign w:val="superscript"/>
        </w:rPr>
        <w:t>173</w:t>
      </w:r>
      <w:r>
        <w:rPr>
          <w:spacing w:val="13"/>
          <w:sz w:val="16"/>
          <w:vertAlign w:val="baseline"/>
        </w:rPr>
        <w:t> </w:t>
      </w:r>
      <w:r>
        <w:rPr>
          <w:i/>
          <w:sz w:val="16"/>
          <w:vertAlign w:val="baseline"/>
        </w:rPr>
        <w:t>Cf.</w:t>
      </w:r>
      <w:r>
        <w:rPr>
          <w:i/>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Yatama</w:t>
      </w:r>
      <w:r>
        <w:rPr>
          <w:i/>
          <w:spacing w:val="-14"/>
          <w:sz w:val="16"/>
          <w:vertAlign w:val="baseline"/>
        </w:rPr>
        <w:t> </w:t>
      </w:r>
      <w:r>
        <w:rPr>
          <w:i/>
          <w:sz w:val="16"/>
          <w:vertAlign w:val="baseline"/>
        </w:rPr>
        <w:t>v.</w:t>
      </w:r>
      <w:r>
        <w:rPr>
          <w:i/>
          <w:spacing w:val="-14"/>
          <w:sz w:val="16"/>
          <w:vertAlign w:val="baseline"/>
        </w:rPr>
        <w:t> </w:t>
      </w:r>
      <w:r>
        <w:rPr>
          <w:i/>
          <w:sz w:val="16"/>
          <w:vertAlign w:val="baseline"/>
        </w:rPr>
        <w:t>Nicaragua,</w:t>
      </w:r>
      <w:r>
        <w:rPr>
          <w:i/>
          <w:spacing w:val="-14"/>
          <w:sz w:val="16"/>
          <w:vertAlign w:val="baseline"/>
        </w:rPr>
        <w:t> </w:t>
      </w:r>
      <w:r>
        <w:rPr>
          <w:i/>
          <w:sz w:val="16"/>
          <w:vertAlign w:val="baseline"/>
        </w:rPr>
        <w:t>supra,</w:t>
      </w:r>
      <w:r>
        <w:rPr>
          <w:i/>
          <w:spacing w:val="-15"/>
          <w:sz w:val="16"/>
          <w:vertAlign w:val="baseline"/>
        </w:rPr>
        <w:t> </w:t>
      </w:r>
      <w:r>
        <w:rPr>
          <w:sz w:val="16"/>
          <w:vertAlign w:val="baseline"/>
        </w:rPr>
        <w:t>para.</w:t>
      </w:r>
      <w:r>
        <w:rPr>
          <w:spacing w:val="-14"/>
          <w:sz w:val="16"/>
          <w:vertAlign w:val="baseline"/>
        </w:rPr>
        <w:t> </w:t>
      </w:r>
      <w:r>
        <w:rPr>
          <w:sz w:val="16"/>
          <w:vertAlign w:val="baseline"/>
        </w:rPr>
        <w:t>152</w:t>
      </w:r>
      <w:r>
        <w:rPr>
          <w:i/>
          <w:sz w:val="16"/>
          <w:vertAlign w:val="baseline"/>
        </w:rPr>
        <w:t>,</w:t>
      </w:r>
      <w:r>
        <w:rPr>
          <w:i/>
          <w:spacing w:val="-14"/>
          <w:sz w:val="16"/>
          <w:vertAlign w:val="baseline"/>
        </w:rPr>
        <w:t> </w:t>
      </w:r>
      <w:r>
        <w:rPr>
          <w:i/>
          <w:sz w:val="16"/>
          <w:vertAlign w:val="baseline"/>
        </w:rPr>
        <w:t>and</w:t>
      </w:r>
      <w:r>
        <w:rPr>
          <w:i/>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Casa</w:t>
      </w:r>
      <w:r>
        <w:rPr>
          <w:i/>
          <w:spacing w:val="-14"/>
          <w:sz w:val="16"/>
          <w:vertAlign w:val="baseline"/>
        </w:rPr>
        <w:t> </w:t>
      </w:r>
      <w:r>
        <w:rPr>
          <w:i/>
          <w:sz w:val="16"/>
          <w:vertAlign w:val="baseline"/>
        </w:rPr>
        <w:t>Nina</w:t>
      </w:r>
      <w:r>
        <w:rPr>
          <w:i/>
          <w:spacing w:val="-14"/>
          <w:sz w:val="16"/>
          <w:vertAlign w:val="baseline"/>
        </w:rPr>
        <w:t> </w:t>
      </w:r>
      <w:r>
        <w:rPr>
          <w:i/>
          <w:sz w:val="16"/>
          <w:vertAlign w:val="baseline"/>
        </w:rPr>
        <w:t>v.</w:t>
      </w:r>
      <w:r>
        <w:rPr>
          <w:i/>
          <w:spacing w:val="-14"/>
          <w:sz w:val="16"/>
          <w:vertAlign w:val="baseline"/>
        </w:rPr>
        <w:t> </w:t>
      </w:r>
      <w:r>
        <w:rPr>
          <w:i/>
          <w:sz w:val="16"/>
          <w:vertAlign w:val="baseline"/>
        </w:rPr>
        <w:t>Peru.</w:t>
      </w:r>
      <w:r>
        <w:rPr>
          <w:i/>
          <w:spacing w:val="-14"/>
          <w:sz w:val="16"/>
          <w:vertAlign w:val="baseline"/>
        </w:rPr>
        <w:t> </w:t>
      </w:r>
      <w:r>
        <w:rPr>
          <w:i/>
          <w:sz w:val="16"/>
          <w:vertAlign w:val="baseline"/>
        </w:rPr>
        <w:t>Preliminary</w:t>
      </w:r>
      <w:r>
        <w:rPr>
          <w:i/>
          <w:spacing w:val="-14"/>
          <w:sz w:val="16"/>
          <w:vertAlign w:val="baseline"/>
        </w:rPr>
        <w:t> </w:t>
      </w:r>
      <w:r>
        <w:rPr>
          <w:i/>
          <w:sz w:val="16"/>
          <w:vertAlign w:val="baseline"/>
        </w:rPr>
        <w:t>objections,</w:t>
      </w:r>
      <w:r>
        <w:rPr>
          <w:i/>
          <w:spacing w:val="-14"/>
          <w:sz w:val="16"/>
          <w:vertAlign w:val="baseline"/>
        </w:rPr>
        <w:t> </w:t>
      </w:r>
      <w:r>
        <w:rPr>
          <w:i/>
          <w:sz w:val="16"/>
          <w:vertAlign w:val="baseline"/>
        </w:rPr>
        <w:t>merits,</w:t>
      </w:r>
      <w:r>
        <w:rPr>
          <w:i/>
          <w:spacing w:val="-14"/>
          <w:sz w:val="16"/>
          <w:vertAlign w:val="baseline"/>
        </w:rPr>
        <w:t> </w:t>
      </w:r>
      <w:r>
        <w:rPr>
          <w:i/>
          <w:sz w:val="16"/>
          <w:vertAlign w:val="baseline"/>
        </w:rPr>
        <w:t>reparations</w:t>
      </w:r>
      <w:r>
        <w:rPr>
          <w:i/>
          <w:sz w:val="16"/>
          <w:vertAlign w:val="baseline"/>
        </w:rPr>
        <w:t> and</w:t>
      </w:r>
      <w:r>
        <w:rPr>
          <w:i/>
          <w:spacing w:val="-12"/>
          <w:sz w:val="16"/>
          <w:vertAlign w:val="baseline"/>
        </w:rPr>
        <w:t> </w:t>
      </w:r>
      <w:r>
        <w:rPr>
          <w:i/>
          <w:sz w:val="16"/>
          <w:vertAlign w:val="baseline"/>
        </w:rPr>
        <w:t>costs</w:t>
      </w:r>
      <w:r>
        <w:rPr>
          <w:sz w:val="16"/>
          <w:vertAlign w:val="baseline"/>
        </w:rPr>
        <w:t>.</w:t>
      </w:r>
      <w:r>
        <w:rPr>
          <w:spacing w:val="-13"/>
          <w:sz w:val="16"/>
          <w:vertAlign w:val="baseline"/>
        </w:rPr>
        <w:t> </w:t>
      </w:r>
      <w:r>
        <w:rPr>
          <w:sz w:val="16"/>
          <w:vertAlign w:val="baseline"/>
        </w:rPr>
        <w:t>Judgment</w:t>
      </w:r>
      <w:r>
        <w:rPr>
          <w:spacing w:val="-13"/>
          <w:sz w:val="16"/>
          <w:vertAlign w:val="baseline"/>
        </w:rPr>
        <w:t> </w:t>
      </w:r>
      <w:r>
        <w:rPr>
          <w:sz w:val="16"/>
          <w:vertAlign w:val="baseline"/>
        </w:rPr>
        <w:t>of</w:t>
      </w:r>
      <w:r>
        <w:rPr>
          <w:spacing w:val="-12"/>
          <w:sz w:val="16"/>
          <w:vertAlign w:val="baseline"/>
        </w:rPr>
        <w:t> </w:t>
      </w:r>
      <w:r>
        <w:rPr>
          <w:sz w:val="16"/>
          <w:vertAlign w:val="baseline"/>
        </w:rPr>
        <w:t>November</w:t>
      </w:r>
      <w:r>
        <w:rPr>
          <w:spacing w:val="-12"/>
          <w:sz w:val="16"/>
          <w:vertAlign w:val="baseline"/>
        </w:rPr>
        <w:t> </w:t>
      </w:r>
      <w:r>
        <w:rPr>
          <w:sz w:val="16"/>
          <w:vertAlign w:val="baseline"/>
        </w:rPr>
        <w:t>24,</w:t>
      </w:r>
      <w:r>
        <w:rPr>
          <w:spacing w:val="-13"/>
          <w:sz w:val="16"/>
          <w:vertAlign w:val="baseline"/>
        </w:rPr>
        <w:t> </w:t>
      </w:r>
      <w:r>
        <w:rPr>
          <w:sz w:val="16"/>
          <w:vertAlign w:val="baseline"/>
        </w:rPr>
        <w:t>2020.</w:t>
      </w:r>
      <w:r>
        <w:rPr>
          <w:spacing w:val="-13"/>
          <w:sz w:val="16"/>
          <w:vertAlign w:val="baseline"/>
        </w:rPr>
        <w:t> </w:t>
      </w:r>
      <w:r>
        <w:rPr>
          <w:sz w:val="16"/>
          <w:vertAlign w:val="baseline"/>
        </w:rPr>
        <w:t>Series</w:t>
      </w:r>
      <w:r>
        <w:rPr>
          <w:spacing w:val="-12"/>
          <w:sz w:val="16"/>
          <w:vertAlign w:val="baseline"/>
        </w:rPr>
        <w:t> </w:t>
      </w:r>
      <w:r>
        <w:rPr>
          <w:sz w:val="16"/>
          <w:vertAlign w:val="baseline"/>
        </w:rPr>
        <w:t>C</w:t>
      </w:r>
      <w:r>
        <w:rPr>
          <w:spacing w:val="-12"/>
          <w:sz w:val="16"/>
          <w:vertAlign w:val="baseline"/>
        </w:rPr>
        <w:t> </w:t>
      </w:r>
      <w:r>
        <w:rPr>
          <w:sz w:val="16"/>
          <w:vertAlign w:val="baseline"/>
        </w:rPr>
        <w:t>No.</w:t>
      </w:r>
      <w:r>
        <w:rPr>
          <w:spacing w:val="-13"/>
          <w:sz w:val="16"/>
          <w:vertAlign w:val="baseline"/>
        </w:rPr>
        <w:t> </w:t>
      </w:r>
      <w:r>
        <w:rPr>
          <w:sz w:val="16"/>
          <w:vertAlign w:val="baseline"/>
        </w:rPr>
        <w:t>419,</w:t>
      </w:r>
      <w:r>
        <w:rPr>
          <w:spacing w:val="-13"/>
          <w:sz w:val="16"/>
          <w:vertAlign w:val="baseline"/>
        </w:rPr>
        <w:t> </w:t>
      </w:r>
      <w:r>
        <w:rPr>
          <w:sz w:val="16"/>
          <w:vertAlign w:val="baseline"/>
        </w:rPr>
        <w:t>para.</w:t>
      </w:r>
      <w:r>
        <w:rPr>
          <w:spacing w:val="-13"/>
          <w:sz w:val="16"/>
          <w:vertAlign w:val="baseline"/>
        </w:rPr>
        <w:t> </w:t>
      </w:r>
      <w:r>
        <w:rPr>
          <w:sz w:val="16"/>
          <w:vertAlign w:val="baseline"/>
        </w:rPr>
        <w:t>89.</w:t>
      </w:r>
    </w:p>
    <w:p>
      <w:pPr>
        <w:spacing w:before="120"/>
        <w:ind w:left="139" w:right="273" w:firstLine="0"/>
        <w:jc w:val="both"/>
        <w:rPr>
          <w:sz w:val="16"/>
        </w:rPr>
      </w:pPr>
      <w:bookmarkStart w:name="_bookmark192" w:id="220"/>
      <w:bookmarkEnd w:id="220"/>
      <w:r>
        <w:rPr/>
      </w:r>
      <w:r>
        <w:rPr>
          <w:sz w:val="16"/>
          <w:vertAlign w:val="superscript"/>
        </w:rPr>
        <w:t>174</w:t>
      </w:r>
      <w:r>
        <w:rPr>
          <w:spacing w:val="80"/>
          <w:w w:val="150"/>
          <w:sz w:val="16"/>
          <w:vertAlign w:val="baseline"/>
        </w:rPr>
        <w:t>  </w:t>
      </w:r>
      <w:r>
        <w:rPr>
          <w:i/>
          <w:sz w:val="16"/>
          <w:vertAlign w:val="baseline"/>
        </w:rPr>
        <w:t>Cf.</w:t>
      </w:r>
      <w:r>
        <w:rPr>
          <w:i/>
          <w:spacing w:val="-15"/>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Apitz</w:t>
      </w:r>
      <w:r>
        <w:rPr>
          <w:i/>
          <w:spacing w:val="-14"/>
          <w:sz w:val="16"/>
          <w:vertAlign w:val="baseline"/>
        </w:rPr>
        <w:t> </w:t>
      </w:r>
      <w:r>
        <w:rPr>
          <w:i/>
          <w:sz w:val="16"/>
          <w:vertAlign w:val="baseline"/>
        </w:rPr>
        <w:t>Barbera</w:t>
      </w:r>
      <w:r>
        <w:rPr>
          <w:i/>
          <w:spacing w:val="-14"/>
          <w:sz w:val="16"/>
          <w:vertAlign w:val="baseline"/>
        </w:rPr>
        <w:t> </w:t>
      </w:r>
      <w:r>
        <w:rPr>
          <w:i/>
          <w:sz w:val="16"/>
          <w:vertAlign w:val="baseline"/>
        </w:rPr>
        <w:t>et</w:t>
      </w:r>
      <w:r>
        <w:rPr>
          <w:i/>
          <w:spacing w:val="-14"/>
          <w:sz w:val="16"/>
          <w:vertAlign w:val="baseline"/>
        </w:rPr>
        <w:t> </w:t>
      </w:r>
      <w:r>
        <w:rPr>
          <w:i/>
          <w:sz w:val="16"/>
          <w:vertAlign w:val="baseline"/>
        </w:rPr>
        <w:t>al.</w:t>
      </w:r>
      <w:r>
        <w:rPr>
          <w:i/>
          <w:spacing w:val="-14"/>
          <w:sz w:val="16"/>
          <w:vertAlign w:val="baseline"/>
        </w:rPr>
        <w:t> </w:t>
      </w:r>
      <w:r>
        <w:rPr>
          <w:i/>
          <w:sz w:val="16"/>
          <w:vertAlign w:val="baseline"/>
        </w:rPr>
        <w:t>(“First</w:t>
      </w:r>
      <w:r>
        <w:rPr>
          <w:i/>
          <w:spacing w:val="-14"/>
          <w:sz w:val="16"/>
          <w:vertAlign w:val="baseline"/>
        </w:rPr>
        <w:t> </w:t>
      </w:r>
      <w:r>
        <w:rPr>
          <w:i/>
          <w:sz w:val="16"/>
          <w:vertAlign w:val="baseline"/>
        </w:rPr>
        <w:t>Contentious</w:t>
      </w:r>
      <w:r>
        <w:rPr>
          <w:i/>
          <w:spacing w:val="-14"/>
          <w:sz w:val="16"/>
          <w:vertAlign w:val="baseline"/>
        </w:rPr>
        <w:t> </w:t>
      </w:r>
      <w:r>
        <w:rPr>
          <w:i/>
          <w:sz w:val="16"/>
          <w:vertAlign w:val="baseline"/>
        </w:rPr>
        <w:t>Administrative</w:t>
      </w:r>
      <w:r>
        <w:rPr>
          <w:i/>
          <w:spacing w:val="-14"/>
          <w:sz w:val="16"/>
          <w:vertAlign w:val="baseline"/>
        </w:rPr>
        <w:t> </w:t>
      </w:r>
      <w:r>
        <w:rPr>
          <w:i/>
          <w:sz w:val="16"/>
          <w:vertAlign w:val="baseline"/>
        </w:rPr>
        <w:t>Court”)</w:t>
      </w:r>
      <w:r>
        <w:rPr>
          <w:i/>
          <w:spacing w:val="-14"/>
          <w:sz w:val="16"/>
          <w:vertAlign w:val="baseline"/>
        </w:rPr>
        <w:t> </w:t>
      </w:r>
      <w:r>
        <w:rPr>
          <w:i/>
          <w:sz w:val="16"/>
          <w:vertAlign w:val="baseline"/>
        </w:rPr>
        <w:t>v.</w:t>
      </w:r>
      <w:r>
        <w:rPr>
          <w:i/>
          <w:spacing w:val="-14"/>
          <w:sz w:val="16"/>
          <w:vertAlign w:val="baseline"/>
        </w:rPr>
        <w:t> </w:t>
      </w:r>
      <w:r>
        <w:rPr>
          <w:i/>
          <w:sz w:val="16"/>
          <w:vertAlign w:val="baseline"/>
        </w:rPr>
        <w:t>Venezuela</w:t>
      </w:r>
      <w:r>
        <w:rPr>
          <w:sz w:val="16"/>
          <w:vertAlign w:val="baseline"/>
        </w:rPr>
        <w:t>,</w:t>
      </w:r>
      <w:r>
        <w:rPr>
          <w:spacing w:val="-14"/>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para.</w:t>
      </w:r>
      <w:r>
        <w:rPr>
          <w:spacing w:val="-14"/>
          <w:sz w:val="16"/>
          <w:vertAlign w:val="baseline"/>
        </w:rPr>
        <w:t> </w:t>
      </w:r>
      <w:r>
        <w:rPr>
          <w:sz w:val="16"/>
          <w:vertAlign w:val="baseline"/>
        </w:rPr>
        <w:t>77,</w:t>
      </w:r>
      <w:r>
        <w:rPr>
          <w:spacing w:val="-14"/>
          <w:sz w:val="16"/>
          <w:vertAlign w:val="baseline"/>
        </w:rPr>
        <w:t> </w:t>
      </w:r>
      <w:r>
        <w:rPr>
          <w:i/>
          <w:sz w:val="16"/>
          <w:vertAlign w:val="baseline"/>
        </w:rPr>
        <w:t>and</w:t>
      </w:r>
      <w:r>
        <w:rPr>
          <w:i/>
          <w:spacing w:val="-15"/>
          <w:sz w:val="16"/>
          <w:vertAlign w:val="baseline"/>
        </w:rPr>
        <w:t> </w:t>
      </w:r>
      <w:r>
        <w:rPr>
          <w:i/>
          <w:sz w:val="16"/>
          <w:vertAlign w:val="baseline"/>
        </w:rPr>
        <w:t>Case</w:t>
      </w:r>
      <w:r>
        <w:rPr>
          <w:i/>
          <w:spacing w:val="-11"/>
          <w:sz w:val="16"/>
          <w:vertAlign w:val="baseline"/>
        </w:rPr>
        <w:t> </w:t>
      </w:r>
      <w:r>
        <w:rPr>
          <w:i/>
          <w:sz w:val="16"/>
          <w:vertAlign w:val="baseline"/>
        </w:rPr>
        <w:t>of</w:t>
      </w:r>
      <w:r>
        <w:rPr>
          <w:i/>
          <w:spacing w:val="-11"/>
          <w:sz w:val="16"/>
          <w:vertAlign w:val="baseline"/>
        </w:rPr>
        <w:t> </w:t>
      </w:r>
      <w:r>
        <w:rPr>
          <w:i/>
          <w:sz w:val="16"/>
          <w:vertAlign w:val="baseline"/>
        </w:rPr>
        <w:t>Cuya</w:t>
      </w:r>
      <w:r>
        <w:rPr>
          <w:i/>
          <w:sz w:val="16"/>
          <w:vertAlign w:val="baseline"/>
        </w:rPr>
        <w:t> Lavy et al. v. Peru</w:t>
      </w:r>
      <w:r>
        <w:rPr>
          <w:sz w:val="16"/>
          <w:vertAlign w:val="baseline"/>
        </w:rPr>
        <w:t>, </w:t>
      </w:r>
      <w:r>
        <w:rPr>
          <w:i/>
          <w:sz w:val="16"/>
          <w:vertAlign w:val="baseline"/>
        </w:rPr>
        <w:t>supra</w:t>
      </w:r>
      <w:r>
        <w:rPr>
          <w:sz w:val="16"/>
          <w:vertAlign w:val="baseline"/>
        </w:rPr>
        <w:t>, para. 136.</w:t>
      </w:r>
    </w:p>
    <w:p>
      <w:pPr>
        <w:spacing w:after="0"/>
        <w:jc w:val="both"/>
        <w:rPr>
          <w:sz w:val="16"/>
        </w:rPr>
        <w:sectPr>
          <w:pgSz w:w="12240" w:h="15840"/>
          <w:pgMar w:header="0" w:footer="984" w:top="1260" w:bottom="1220" w:left="880" w:right="740"/>
        </w:sectPr>
      </w:pPr>
    </w:p>
    <w:p>
      <w:pPr>
        <w:pStyle w:val="BodyText"/>
        <w:spacing w:before="79"/>
        <w:ind w:left="139" w:right="279"/>
        <w:rPr>
          <w:sz w:val="13"/>
        </w:rPr>
      </w:pPr>
      <w:r>
        <w:rPr/>
        <w:t>reviewed</w:t>
      </w:r>
      <w:r>
        <w:rPr>
          <w:spacing w:val="-8"/>
        </w:rPr>
        <w:t> </w:t>
      </w:r>
      <w:r>
        <w:rPr/>
        <w:t>by</w:t>
      </w:r>
      <w:r>
        <w:rPr>
          <w:spacing w:val="-7"/>
        </w:rPr>
        <w:t> </w:t>
      </w:r>
      <w:r>
        <w:rPr/>
        <w:t>a</w:t>
      </w:r>
      <w:r>
        <w:rPr>
          <w:spacing w:val="-9"/>
        </w:rPr>
        <w:t> </w:t>
      </w:r>
      <w:r>
        <w:rPr/>
        <w:t>higher</w:t>
      </w:r>
      <w:r>
        <w:rPr>
          <w:spacing w:val="-8"/>
        </w:rPr>
        <w:t> </w:t>
      </w:r>
      <w:r>
        <w:rPr/>
        <w:t>body.</w:t>
      </w:r>
      <w:r>
        <w:rPr>
          <w:spacing w:val="-9"/>
        </w:rPr>
        <w:t> </w:t>
      </w:r>
      <w:r>
        <w:rPr/>
        <w:t>Accordingly,</w:t>
      </w:r>
      <w:r>
        <w:rPr>
          <w:spacing w:val="-9"/>
        </w:rPr>
        <w:t> </w:t>
      </w:r>
      <w:r>
        <w:rPr/>
        <w:t>the</w:t>
      </w:r>
      <w:r>
        <w:rPr>
          <w:spacing w:val="-8"/>
        </w:rPr>
        <w:t> </w:t>
      </w:r>
      <w:r>
        <w:rPr/>
        <w:t>reasoning</w:t>
      </w:r>
      <w:r>
        <w:rPr>
          <w:spacing w:val="-8"/>
        </w:rPr>
        <w:t> </w:t>
      </w:r>
      <w:r>
        <w:rPr/>
        <w:t>of</w:t>
      </w:r>
      <w:r>
        <w:rPr>
          <w:spacing w:val="-7"/>
        </w:rPr>
        <w:t> </w:t>
      </w:r>
      <w:r>
        <w:rPr/>
        <w:t>a</w:t>
      </w:r>
      <w:r>
        <w:rPr>
          <w:spacing w:val="-9"/>
        </w:rPr>
        <w:t> </w:t>
      </w:r>
      <w:r>
        <w:rPr/>
        <w:t>decision</w:t>
      </w:r>
      <w:r>
        <w:rPr>
          <w:spacing w:val="-8"/>
        </w:rPr>
        <w:t> </w:t>
      </w:r>
      <w:r>
        <w:rPr/>
        <w:t>and</w:t>
      </w:r>
      <w:r>
        <w:rPr>
          <w:spacing w:val="-8"/>
        </w:rPr>
        <w:t> </w:t>
      </w:r>
      <w:r>
        <w:rPr/>
        <w:t>of</w:t>
      </w:r>
      <w:r>
        <w:rPr>
          <w:spacing w:val="-7"/>
        </w:rPr>
        <w:t> </w:t>
      </w:r>
      <w:r>
        <w:rPr/>
        <w:t>certain</w:t>
      </w:r>
      <w:r>
        <w:rPr>
          <w:spacing w:val="-8"/>
        </w:rPr>
        <w:t> </w:t>
      </w:r>
      <w:r>
        <w:rPr/>
        <w:t>administrative</w:t>
      </w:r>
      <w:r>
        <w:rPr>
          <w:spacing w:val="-9"/>
        </w:rPr>
        <w:t> </w:t>
      </w:r>
      <w:r>
        <w:rPr/>
        <w:t>acts allows the facts, reasons</w:t>
      </w:r>
      <w:r>
        <w:rPr>
          <w:spacing w:val="-1"/>
        </w:rPr>
        <w:t> </w:t>
      </w:r>
      <w:r>
        <w:rPr/>
        <w:t>and laws on which the authority based its decision to</w:t>
      </w:r>
      <w:r>
        <w:rPr>
          <w:spacing w:val="-2"/>
        </w:rPr>
        <w:t> </w:t>
      </w:r>
      <w:r>
        <w:rPr/>
        <w:t>be known, in order to rule out any indication of arbitrariness.</w:t>
      </w:r>
      <w:hyperlink w:history="true" w:anchor="_bookmark193">
        <w:r>
          <w:rPr>
            <w:position w:val="7"/>
            <w:sz w:val="13"/>
          </w:rPr>
          <w:t>175</w:t>
        </w:r>
      </w:hyperlink>
    </w:p>
    <w:p>
      <w:pPr>
        <w:pStyle w:val="ListParagraph"/>
        <w:numPr>
          <w:ilvl w:val="0"/>
          <w:numId w:val="4"/>
        </w:numPr>
        <w:tabs>
          <w:tab w:pos="860" w:val="left" w:leader="none"/>
        </w:tabs>
        <w:spacing w:line="240" w:lineRule="auto" w:before="121" w:after="0"/>
        <w:ind w:left="139" w:right="276" w:firstLine="0"/>
        <w:jc w:val="both"/>
        <w:rPr>
          <w:sz w:val="13"/>
        </w:rPr>
      </w:pPr>
      <w:r>
        <w:rPr>
          <w:sz w:val="20"/>
        </w:rPr>
        <w:t>With regard to Article 25(1) of the Convention, the Court has pointed out that this provision requires the States Parties to guarantee, to all persons under their jurisdiction, an effective judicial remedy</w:t>
      </w:r>
      <w:r>
        <w:rPr>
          <w:spacing w:val="-6"/>
          <w:sz w:val="20"/>
        </w:rPr>
        <w:t> </w:t>
      </w:r>
      <w:r>
        <w:rPr>
          <w:sz w:val="20"/>
        </w:rPr>
        <w:t>against</w:t>
      </w:r>
      <w:r>
        <w:rPr>
          <w:spacing w:val="-5"/>
          <w:sz w:val="20"/>
        </w:rPr>
        <w:t> </w:t>
      </w:r>
      <w:r>
        <w:rPr>
          <w:sz w:val="20"/>
        </w:rPr>
        <w:t>acts</w:t>
      </w:r>
      <w:r>
        <w:rPr>
          <w:spacing w:val="-6"/>
          <w:sz w:val="20"/>
        </w:rPr>
        <w:t> </w:t>
      </w:r>
      <w:r>
        <w:rPr>
          <w:sz w:val="20"/>
        </w:rPr>
        <w:t>that</w:t>
      </w:r>
      <w:r>
        <w:rPr>
          <w:spacing w:val="-5"/>
          <w:sz w:val="20"/>
        </w:rPr>
        <w:t> </w:t>
      </w:r>
      <w:r>
        <w:rPr>
          <w:sz w:val="20"/>
        </w:rPr>
        <w:t>violate</w:t>
      </w:r>
      <w:r>
        <w:rPr>
          <w:spacing w:val="-7"/>
          <w:sz w:val="20"/>
        </w:rPr>
        <w:t> </w:t>
      </w:r>
      <w:r>
        <w:rPr>
          <w:sz w:val="20"/>
        </w:rPr>
        <w:t>their</w:t>
      </w:r>
      <w:r>
        <w:rPr>
          <w:spacing w:val="-7"/>
          <w:sz w:val="20"/>
        </w:rPr>
        <w:t> </w:t>
      </w:r>
      <w:r>
        <w:rPr>
          <w:sz w:val="20"/>
        </w:rPr>
        <w:t>fundamental</w:t>
      </w:r>
      <w:r>
        <w:rPr>
          <w:spacing w:val="-5"/>
          <w:sz w:val="20"/>
        </w:rPr>
        <w:t> </w:t>
      </w:r>
      <w:r>
        <w:rPr>
          <w:sz w:val="20"/>
        </w:rPr>
        <w:t>rights.</w:t>
      </w:r>
      <w:hyperlink w:history="true" w:anchor="_bookmark194">
        <w:r>
          <w:rPr>
            <w:position w:val="7"/>
            <w:sz w:val="13"/>
          </w:rPr>
          <w:t>176</w:t>
        </w:r>
      </w:hyperlink>
      <w:r>
        <w:rPr>
          <w:spacing w:val="18"/>
          <w:position w:val="7"/>
          <w:sz w:val="13"/>
        </w:rPr>
        <w:t> </w:t>
      </w:r>
      <w:r>
        <w:rPr>
          <w:sz w:val="20"/>
        </w:rPr>
        <w:t>This</w:t>
      </w:r>
      <w:r>
        <w:rPr>
          <w:spacing w:val="-6"/>
          <w:sz w:val="20"/>
        </w:rPr>
        <w:t> </w:t>
      </w:r>
      <w:r>
        <w:rPr>
          <w:sz w:val="20"/>
        </w:rPr>
        <w:t>presupposes</w:t>
      </w:r>
      <w:r>
        <w:rPr>
          <w:spacing w:val="-4"/>
          <w:sz w:val="20"/>
        </w:rPr>
        <w:t> </w:t>
      </w:r>
      <w:r>
        <w:rPr>
          <w:sz w:val="20"/>
        </w:rPr>
        <w:t>that,</w:t>
      </w:r>
      <w:r>
        <w:rPr>
          <w:spacing w:val="-6"/>
          <w:sz w:val="20"/>
        </w:rPr>
        <w:t> </w:t>
      </w:r>
      <w:r>
        <w:rPr>
          <w:sz w:val="20"/>
        </w:rPr>
        <w:t>in</w:t>
      </w:r>
      <w:r>
        <w:rPr>
          <w:spacing w:val="-4"/>
          <w:sz w:val="20"/>
        </w:rPr>
        <w:t> </w:t>
      </w:r>
      <w:r>
        <w:rPr>
          <w:sz w:val="20"/>
        </w:rPr>
        <w:t>addition</w:t>
      </w:r>
      <w:r>
        <w:rPr>
          <w:spacing w:val="-5"/>
          <w:sz w:val="20"/>
        </w:rPr>
        <w:t> </w:t>
      </w:r>
      <w:r>
        <w:rPr>
          <w:sz w:val="20"/>
        </w:rPr>
        <w:t>to</w:t>
      </w:r>
      <w:r>
        <w:rPr>
          <w:spacing w:val="-7"/>
          <w:sz w:val="20"/>
        </w:rPr>
        <w:t> </w:t>
      </w:r>
      <w:r>
        <w:rPr>
          <w:sz w:val="20"/>
        </w:rPr>
        <w:t>the formal existence of such remedies, they must ensure results or responses to violations of the rights established</w:t>
      </w:r>
      <w:r>
        <w:rPr>
          <w:spacing w:val="-5"/>
          <w:sz w:val="20"/>
        </w:rPr>
        <w:t> </w:t>
      </w:r>
      <w:r>
        <w:rPr>
          <w:sz w:val="20"/>
        </w:rPr>
        <w:t>in</w:t>
      </w:r>
      <w:r>
        <w:rPr>
          <w:spacing w:val="-7"/>
          <w:sz w:val="20"/>
        </w:rPr>
        <w:t> </w:t>
      </w:r>
      <w:r>
        <w:rPr>
          <w:sz w:val="20"/>
        </w:rPr>
        <w:t>the</w:t>
      </w:r>
      <w:r>
        <w:rPr>
          <w:spacing w:val="-9"/>
          <w:sz w:val="20"/>
        </w:rPr>
        <w:t> </w:t>
      </w:r>
      <w:r>
        <w:rPr>
          <w:sz w:val="20"/>
        </w:rPr>
        <w:t>Convention,</w:t>
      </w:r>
      <w:r>
        <w:rPr>
          <w:spacing w:val="-9"/>
          <w:sz w:val="20"/>
        </w:rPr>
        <w:t> </w:t>
      </w:r>
      <w:r>
        <w:rPr>
          <w:sz w:val="20"/>
        </w:rPr>
        <w:t>the</w:t>
      </w:r>
      <w:r>
        <w:rPr>
          <w:spacing w:val="-7"/>
          <w:sz w:val="20"/>
        </w:rPr>
        <w:t> </w:t>
      </w:r>
      <w:r>
        <w:rPr>
          <w:sz w:val="20"/>
        </w:rPr>
        <w:t>Constitution</w:t>
      </w:r>
      <w:r>
        <w:rPr>
          <w:spacing w:val="-4"/>
          <w:sz w:val="20"/>
        </w:rPr>
        <w:t> </w:t>
      </w:r>
      <w:r>
        <w:rPr>
          <w:sz w:val="20"/>
        </w:rPr>
        <w:t>or</w:t>
      </w:r>
      <w:r>
        <w:rPr>
          <w:spacing w:val="-9"/>
          <w:sz w:val="20"/>
        </w:rPr>
        <w:t> </w:t>
      </w:r>
      <w:r>
        <w:rPr>
          <w:sz w:val="20"/>
        </w:rPr>
        <w:t>the</w:t>
      </w:r>
      <w:r>
        <w:rPr>
          <w:spacing w:val="-9"/>
          <w:sz w:val="20"/>
        </w:rPr>
        <w:t> </w:t>
      </w:r>
      <w:r>
        <w:rPr>
          <w:sz w:val="20"/>
        </w:rPr>
        <w:t>laws.</w:t>
      </w:r>
      <w:r>
        <w:rPr>
          <w:spacing w:val="-8"/>
          <w:sz w:val="20"/>
        </w:rPr>
        <w:t> </w:t>
      </w:r>
      <w:r>
        <w:rPr>
          <w:sz w:val="20"/>
        </w:rPr>
        <w:t>The</w:t>
      </w:r>
      <w:r>
        <w:rPr>
          <w:spacing w:val="-9"/>
          <w:sz w:val="20"/>
        </w:rPr>
        <w:t> </w:t>
      </w:r>
      <w:r>
        <w:rPr>
          <w:sz w:val="20"/>
        </w:rPr>
        <w:t>Court</w:t>
      </w:r>
      <w:r>
        <w:rPr>
          <w:spacing w:val="-7"/>
          <w:sz w:val="20"/>
        </w:rPr>
        <w:t> </w:t>
      </w:r>
      <w:r>
        <w:rPr>
          <w:sz w:val="20"/>
        </w:rPr>
        <w:t>has</w:t>
      </w:r>
      <w:r>
        <w:rPr>
          <w:spacing w:val="-9"/>
          <w:sz w:val="20"/>
        </w:rPr>
        <w:t> </w:t>
      </w:r>
      <w:r>
        <w:rPr>
          <w:sz w:val="20"/>
        </w:rPr>
        <w:t>stated</w:t>
      </w:r>
      <w:r>
        <w:rPr>
          <w:spacing w:val="-7"/>
          <w:sz w:val="20"/>
        </w:rPr>
        <w:t> </w:t>
      </w:r>
      <w:r>
        <w:rPr>
          <w:sz w:val="20"/>
        </w:rPr>
        <w:t>that</w:t>
      </w:r>
      <w:r>
        <w:rPr>
          <w:spacing w:val="-7"/>
          <w:sz w:val="20"/>
        </w:rPr>
        <w:t> </w:t>
      </w:r>
      <w:r>
        <w:rPr>
          <w:sz w:val="20"/>
        </w:rPr>
        <w:t>for</w:t>
      </w:r>
      <w:r>
        <w:rPr>
          <w:spacing w:val="-9"/>
          <w:sz w:val="20"/>
        </w:rPr>
        <w:t> </w:t>
      </w:r>
      <w:r>
        <w:rPr>
          <w:sz w:val="20"/>
        </w:rPr>
        <w:t>a</w:t>
      </w:r>
      <w:r>
        <w:rPr>
          <w:spacing w:val="-5"/>
          <w:sz w:val="20"/>
        </w:rPr>
        <w:t> </w:t>
      </w:r>
      <w:r>
        <w:rPr>
          <w:sz w:val="20"/>
        </w:rPr>
        <w:t>remedy</w:t>
      </w:r>
      <w:r>
        <w:rPr>
          <w:spacing w:val="-8"/>
          <w:sz w:val="20"/>
        </w:rPr>
        <w:t> </w:t>
      </w:r>
      <w:r>
        <w:rPr>
          <w:sz w:val="20"/>
        </w:rPr>
        <w:t>to exist</w:t>
      </w:r>
      <w:r>
        <w:rPr>
          <w:spacing w:val="-8"/>
          <w:sz w:val="20"/>
        </w:rPr>
        <w:t> </w:t>
      </w:r>
      <w:r>
        <w:rPr>
          <w:sz w:val="20"/>
        </w:rPr>
        <w:t>it</w:t>
      </w:r>
      <w:r>
        <w:rPr>
          <w:spacing w:val="-8"/>
          <w:sz w:val="20"/>
        </w:rPr>
        <w:t> </w:t>
      </w:r>
      <w:r>
        <w:rPr>
          <w:sz w:val="20"/>
        </w:rPr>
        <w:t>is</w:t>
      </w:r>
      <w:r>
        <w:rPr>
          <w:spacing w:val="-7"/>
          <w:sz w:val="20"/>
        </w:rPr>
        <w:t> </w:t>
      </w:r>
      <w:r>
        <w:rPr>
          <w:sz w:val="20"/>
        </w:rPr>
        <w:t>not</w:t>
      </w:r>
      <w:r>
        <w:rPr>
          <w:spacing w:val="-8"/>
          <w:sz w:val="20"/>
        </w:rPr>
        <w:t> </w:t>
      </w:r>
      <w:r>
        <w:rPr>
          <w:sz w:val="20"/>
        </w:rPr>
        <w:t>sufficient</w:t>
      </w:r>
      <w:r>
        <w:rPr>
          <w:spacing w:val="-8"/>
          <w:sz w:val="20"/>
        </w:rPr>
        <w:t> </w:t>
      </w:r>
      <w:r>
        <w:rPr>
          <w:sz w:val="20"/>
        </w:rPr>
        <w:t>that</w:t>
      </w:r>
      <w:r>
        <w:rPr>
          <w:spacing w:val="-8"/>
          <w:sz w:val="20"/>
        </w:rPr>
        <w:t> </w:t>
      </w:r>
      <w:r>
        <w:rPr>
          <w:sz w:val="20"/>
        </w:rPr>
        <w:t>it</w:t>
      </w:r>
      <w:r>
        <w:rPr>
          <w:spacing w:val="-8"/>
          <w:sz w:val="20"/>
        </w:rPr>
        <w:t> </w:t>
      </w:r>
      <w:r>
        <w:rPr>
          <w:sz w:val="20"/>
        </w:rPr>
        <w:t>be</w:t>
      </w:r>
      <w:r>
        <w:rPr>
          <w:spacing w:val="-9"/>
          <w:sz w:val="20"/>
        </w:rPr>
        <w:t> </w:t>
      </w:r>
      <w:r>
        <w:rPr>
          <w:sz w:val="20"/>
        </w:rPr>
        <w:t>formally</w:t>
      </w:r>
      <w:r>
        <w:rPr>
          <w:spacing w:val="-7"/>
          <w:sz w:val="20"/>
        </w:rPr>
        <w:t> </w:t>
      </w:r>
      <w:r>
        <w:rPr>
          <w:sz w:val="20"/>
        </w:rPr>
        <w:t>established;</w:t>
      </w:r>
      <w:r>
        <w:rPr>
          <w:spacing w:val="-8"/>
          <w:sz w:val="20"/>
        </w:rPr>
        <w:t> </w:t>
      </w:r>
      <w:r>
        <w:rPr>
          <w:sz w:val="20"/>
        </w:rPr>
        <w:t>rather,</w:t>
      </w:r>
      <w:r>
        <w:rPr>
          <w:spacing w:val="-7"/>
          <w:sz w:val="20"/>
        </w:rPr>
        <w:t> </w:t>
      </w:r>
      <w:r>
        <w:rPr>
          <w:sz w:val="20"/>
        </w:rPr>
        <w:t>it</w:t>
      </w:r>
      <w:r>
        <w:rPr>
          <w:spacing w:val="-8"/>
          <w:sz w:val="20"/>
        </w:rPr>
        <w:t> </w:t>
      </w:r>
      <w:r>
        <w:rPr>
          <w:sz w:val="20"/>
        </w:rPr>
        <w:t>must</w:t>
      </w:r>
      <w:r>
        <w:rPr>
          <w:spacing w:val="-8"/>
          <w:sz w:val="20"/>
        </w:rPr>
        <w:t> </w:t>
      </w:r>
      <w:r>
        <w:rPr>
          <w:sz w:val="20"/>
        </w:rPr>
        <w:t>be</w:t>
      </w:r>
      <w:r>
        <w:rPr>
          <w:spacing w:val="-8"/>
          <w:sz w:val="20"/>
        </w:rPr>
        <w:t> </w:t>
      </w:r>
      <w:r>
        <w:rPr>
          <w:sz w:val="20"/>
        </w:rPr>
        <w:t>truly</w:t>
      </w:r>
      <w:r>
        <w:rPr>
          <w:spacing w:val="-8"/>
          <w:sz w:val="20"/>
        </w:rPr>
        <w:t> </w:t>
      </w:r>
      <w:r>
        <w:rPr>
          <w:sz w:val="20"/>
        </w:rPr>
        <w:t>effective</w:t>
      </w:r>
      <w:r>
        <w:rPr>
          <w:spacing w:val="-9"/>
          <w:sz w:val="20"/>
        </w:rPr>
        <w:t> </w:t>
      </w:r>
      <w:r>
        <w:rPr>
          <w:sz w:val="20"/>
        </w:rPr>
        <w:t>in</w:t>
      </w:r>
      <w:r>
        <w:rPr>
          <w:spacing w:val="-8"/>
          <w:sz w:val="20"/>
        </w:rPr>
        <w:t> </w:t>
      </w:r>
      <w:r>
        <w:rPr>
          <w:sz w:val="20"/>
        </w:rPr>
        <w:t>establishing whether</w:t>
      </w:r>
      <w:r>
        <w:rPr>
          <w:spacing w:val="-7"/>
          <w:sz w:val="20"/>
        </w:rPr>
        <w:t> </w:t>
      </w:r>
      <w:r>
        <w:rPr>
          <w:sz w:val="20"/>
        </w:rPr>
        <w:t>there</w:t>
      </w:r>
      <w:r>
        <w:rPr>
          <w:spacing w:val="-9"/>
          <w:sz w:val="20"/>
        </w:rPr>
        <w:t> </w:t>
      </w:r>
      <w:r>
        <w:rPr>
          <w:sz w:val="20"/>
        </w:rPr>
        <w:t>has</w:t>
      </w:r>
      <w:r>
        <w:rPr>
          <w:spacing w:val="-9"/>
          <w:sz w:val="20"/>
        </w:rPr>
        <w:t> </w:t>
      </w:r>
      <w:r>
        <w:rPr>
          <w:sz w:val="20"/>
        </w:rPr>
        <w:t>been</w:t>
      </w:r>
      <w:r>
        <w:rPr>
          <w:spacing w:val="-4"/>
          <w:sz w:val="20"/>
        </w:rPr>
        <w:t> </w:t>
      </w:r>
      <w:r>
        <w:rPr>
          <w:sz w:val="20"/>
        </w:rPr>
        <w:t>a</w:t>
      </w:r>
      <w:r>
        <w:rPr>
          <w:spacing w:val="-8"/>
          <w:sz w:val="20"/>
        </w:rPr>
        <w:t> </w:t>
      </w:r>
      <w:r>
        <w:rPr>
          <w:sz w:val="20"/>
        </w:rPr>
        <w:t>violation</w:t>
      </w:r>
      <w:r>
        <w:rPr>
          <w:spacing w:val="-4"/>
          <w:sz w:val="20"/>
        </w:rPr>
        <w:t> </w:t>
      </w:r>
      <w:r>
        <w:rPr>
          <w:sz w:val="20"/>
        </w:rPr>
        <w:t>of</w:t>
      </w:r>
      <w:r>
        <w:rPr>
          <w:spacing w:val="-8"/>
          <w:sz w:val="20"/>
        </w:rPr>
        <w:t> </w:t>
      </w:r>
      <w:r>
        <w:rPr>
          <w:sz w:val="20"/>
        </w:rPr>
        <w:t>human</w:t>
      </w:r>
      <w:r>
        <w:rPr>
          <w:spacing w:val="-7"/>
          <w:sz w:val="20"/>
        </w:rPr>
        <w:t> </w:t>
      </w:r>
      <w:r>
        <w:rPr>
          <w:sz w:val="20"/>
        </w:rPr>
        <w:t>rights</w:t>
      </w:r>
      <w:r>
        <w:rPr>
          <w:spacing w:val="-9"/>
          <w:sz w:val="20"/>
        </w:rPr>
        <w:t> </w:t>
      </w:r>
      <w:r>
        <w:rPr>
          <w:sz w:val="20"/>
        </w:rPr>
        <w:t>and</w:t>
      </w:r>
      <w:r>
        <w:rPr>
          <w:spacing w:val="-7"/>
          <w:sz w:val="20"/>
        </w:rPr>
        <w:t> </w:t>
      </w:r>
      <w:r>
        <w:rPr>
          <w:sz w:val="20"/>
        </w:rPr>
        <w:t>in</w:t>
      </w:r>
      <w:r>
        <w:rPr>
          <w:spacing w:val="-7"/>
          <w:sz w:val="20"/>
        </w:rPr>
        <w:t> </w:t>
      </w:r>
      <w:r>
        <w:rPr>
          <w:sz w:val="20"/>
        </w:rPr>
        <w:t>providing</w:t>
      </w:r>
      <w:r>
        <w:rPr>
          <w:spacing w:val="-7"/>
          <w:sz w:val="20"/>
        </w:rPr>
        <w:t> </w:t>
      </w:r>
      <w:r>
        <w:rPr>
          <w:sz w:val="20"/>
        </w:rPr>
        <w:t>redress.</w:t>
      </w:r>
      <w:r>
        <w:rPr>
          <w:spacing w:val="-7"/>
          <w:sz w:val="20"/>
        </w:rPr>
        <w:t> </w:t>
      </w:r>
      <w:r>
        <w:rPr>
          <w:sz w:val="20"/>
        </w:rPr>
        <w:t>This</w:t>
      </w:r>
      <w:r>
        <w:rPr>
          <w:spacing w:val="-9"/>
          <w:sz w:val="20"/>
        </w:rPr>
        <w:t> </w:t>
      </w:r>
      <w:r>
        <w:rPr>
          <w:sz w:val="20"/>
        </w:rPr>
        <w:t>does</w:t>
      </w:r>
      <w:r>
        <w:rPr>
          <w:spacing w:val="-9"/>
          <w:sz w:val="20"/>
        </w:rPr>
        <w:t> </w:t>
      </w:r>
      <w:r>
        <w:rPr>
          <w:sz w:val="20"/>
        </w:rPr>
        <w:t>not</w:t>
      </w:r>
      <w:r>
        <w:rPr>
          <w:spacing w:val="-7"/>
          <w:sz w:val="20"/>
        </w:rPr>
        <w:t> </w:t>
      </w:r>
      <w:r>
        <w:rPr>
          <w:sz w:val="20"/>
        </w:rPr>
        <w:t>mean</w:t>
      </w:r>
      <w:r>
        <w:rPr>
          <w:spacing w:val="-7"/>
          <w:sz w:val="20"/>
        </w:rPr>
        <w:t> </w:t>
      </w:r>
      <w:r>
        <w:rPr>
          <w:sz w:val="20"/>
        </w:rPr>
        <w:t>that the effectiveness of a remedy is assessed based on whether it produces a favorable result for the </w:t>
      </w:r>
      <w:r>
        <w:rPr>
          <w:spacing w:val="-2"/>
          <w:sz w:val="20"/>
        </w:rPr>
        <w:t>plaintiff.</w:t>
      </w:r>
      <w:hyperlink w:history="true" w:anchor="_bookmark195">
        <w:r>
          <w:rPr>
            <w:spacing w:val="-2"/>
            <w:position w:val="7"/>
            <w:sz w:val="13"/>
          </w:rPr>
          <w:t>177</w:t>
        </w:r>
      </w:hyperlink>
    </w:p>
    <w:p>
      <w:pPr>
        <w:pStyle w:val="ListParagraph"/>
        <w:numPr>
          <w:ilvl w:val="0"/>
          <w:numId w:val="4"/>
        </w:numPr>
        <w:tabs>
          <w:tab w:pos="860" w:val="left" w:leader="none"/>
        </w:tabs>
        <w:spacing w:line="240" w:lineRule="auto" w:before="121" w:after="0"/>
        <w:ind w:left="139" w:right="276" w:firstLine="0"/>
        <w:jc w:val="both"/>
        <w:rPr>
          <w:sz w:val="13"/>
        </w:rPr>
      </w:pPr>
      <w:r>
        <w:rPr>
          <w:sz w:val="20"/>
        </w:rPr>
        <w:t>Furthermore,</w:t>
      </w:r>
      <w:r>
        <w:rPr>
          <w:spacing w:val="-15"/>
          <w:sz w:val="20"/>
        </w:rPr>
        <w:t> </w:t>
      </w:r>
      <w:r>
        <w:rPr>
          <w:sz w:val="20"/>
        </w:rPr>
        <w:t>the</w:t>
      </w:r>
      <w:r>
        <w:rPr>
          <w:spacing w:val="-14"/>
          <w:sz w:val="20"/>
        </w:rPr>
        <w:t> </w:t>
      </w:r>
      <w:r>
        <w:rPr>
          <w:sz w:val="20"/>
        </w:rPr>
        <w:t>Court</w:t>
      </w:r>
      <w:r>
        <w:rPr>
          <w:spacing w:val="-12"/>
          <w:sz w:val="20"/>
        </w:rPr>
        <w:t> </w:t>
      </w:r>
      <w:r>
        <w:rPr>
          <w:sz w:val="20"/>
        </w:rPr>
        <w:t>has</w:t>
      </w:r>
      <w:r>
        <w:rPr>
          <w:spacing w:val="-15"/>
          <w:sz w:val="20"/>
        </w:rPr>
        <w:t> </w:t>
      </w:r>
      <w:r>
        <w:rPr>
          <w:sz w:val="20"/>
        </w:rPr>
        <w:t>repeatedly</w:t>
      </w:r>
      <w:r>
        <w:rPr>
          <w:spacing w:val="-15"/>
          <w:sz w:val="20"/>
        </w:rPr>
        <w:t> </w:t>
      </w:r>
      <w:r>
        <w:rPr>
          <w:sz w:val="20"/>
        </w:rPr>
        <w:t>indicated</w:t>
      </w:r>
      <w:r>
        <w:rPr>
          <w:spacing w:val="-12"/>
          <w:sz w:val="20"/>
        </w:rPr>
        <w:t> </w:t>
      </w:r>
      <w:r>
        <w:rPr>
          <w:sz w:val="20"/>
        </w:rPr>
        <w:t>that</w:t>
      </w:r>
      <w:r>
        <w:rPr>
          <w:spacing w:val="-14"/>
          <w:sz w:val="20"/>
        </w:rPr>
        <w:t> </w:t>
      </w:r>
      <w:r>
        <w:rPr>
          <w:sz w:val="20"/>
        </w:rPr>
        <w:t>the</w:t>
      </w:r>
      <w:r>
        <w:rPr>
          <w:spacing w:val="-16"/>
          <w:sz w:val="20"/>
        </w:rPr>
        <w:t> </w:t>
      </w:r>
      <w:r>
        <w:rPr>
          <w:sz w:val="20"/>
        </w:rPr>
        <w:t>different</w:t>
      </w:r>
      <w:r>
        <w:rPr>
          <w:spacing w:val="-14"/>
          <w:sz w:val="20"/>
        </w:rPr>
        <w:t> </w:t>
      </w:r>
      <w:r>
        <w:rPr>
          <w:sz w:val="20"/>
        </w:rPr>
        <w:t>State</w:t>
      </w:r>
      <w:r>
        <w:rPr>
          <w:spacing w:val="-13"/>
          <w:sz w:val="20"/>
        </w:rPr>
        <w:t> </w:t>
      </w:r>
      <w:r>
        <w:rPr>
          <w:sz w:val="20"/>
        </w:rPr>
        <w:t>authorities</w:t>
      </w:r>
      <w:r>
        <w:rPr>
          <w:spacing w:val="-15"/>
          <w:sz w:val="20"/>
        </w:rPr>
        <w:t> </w:t>
      </w:r>
      <w:r>
        <w:rPr>
          <w:sz w:val="20"/>
        </w:rPr>
        <w:t>are</w:t>
      </w:r>
      <w:r>
        <w:rPr>
          <w:spacing w:val="-13"/>
          <w:sz w:val="20"/>
        </w:rPr>
        <w:t> </w:t>
      </w:r>
      <w:r>
        <w:rPr>
          <w:sz w:val="20"/>
        </w:rPr>
        <w:t>obliged to</w:t>
      </w:r>
      <w:r>
        <w:rPr>
          <w:spacing w:val="-3"/>
          <w:sz w:val="20"/>
        </w:rPr>
        <w:t> </w:t>
      </w:r>
      <w:r>
        <w:rPr>
          <w:sz w:val="20"/>
        </w:rPr>
        <w:t>exercise</w:t>
      </w:r>
      <w:r>
        <w:rPr>
          <w:spacing w:val="-1"/>
          <w:sz w:val="20"/>
        </w:rPr>
        <w:t> </w:t>
      </w:r>
      <w:r>
        <w:rPr>
          <w:sz w:val="20"/>
        </w:rPr>
        <w:t>an </w:t>
      </w:r>
      <w:r>
        <w:rPr>
          <w:i/>
          <w:sz w:val="20"/>
        </w:rPr>
        <w:t>ex officio </w:t>
      </w:r>
      <w:r>
        <w:rPr>
          <w:sz w:val="20"/>
        </w:rPr>
        <w:t>“conventionality control”</w:t>
      </w:r>
      <w:r>
        <w:rPr>
          <w:spacing w:val="-2"/>
          <w:sz w:val="20"/>
        </w:rPr>
        <w:t> </w:t>
      </w:r>
      <w:r>
        <w:rPr>
          <w:sz w:val="20"/>
        </w:rPr>
        <w:t>between</w:t>
      </w:r>
      <w:r>
        <w:rPr>
          <w:spacing w:val="-1"/>
          <w:sz w:val="20"/>
        </w:rPr>
        <w:t> </w:t>
      </w:r>
      <w:r>
        <w:rPr>
          <w:sz w:val="20"/>
        </w:rPr>
        <w:t>the</w:t>
      </w:r>
      <w:r>
        <w:rPr>
          <w:spacing w:val="-3"/>
          <w:sz w:val="20"/>
        </w:rPr>
        <w:t> </w:t>
      </w:r>
      <w:r>
        <w:rPr>
          <w:sz w:val="20"/>
        </w:rPr>
        <w:t>domestic norms</w:t>
      </w:r>
      <w:r>
        <w:rPr>
          <w:spacing w:val="-2"/>
          <w:sz w:val="20"/>
        </w:rPr>
        <w:t> </w:t>
      </w:r>
      <w:r>
        <w:rPr>
          <w:sz w:val="20"/>
        </w:rPr>
        <w:t>and</w:t>
      </w:r>
      <w:r>
        <w:rPr>
          <w:spacing w:val="-1"/>
          <w:sz w:val="20"/>
        </w:rPr>
        <w:t> </w:t>
      </w:r>
      <w:r>
        <w:rPr>
          <w:sz w:val="20"/>
        </w:rPr>
        <w:t>practices and</w:t>
      </w:r>
      <w:r>
        <w:rPr>
          <w:spacing w:val="-1"/>
          <w:sz w:val="20"/>
        </w:rPr>
        <w:t> </w:t>
      </w:r>
      <w:r>
        <w:rPr>
          <w:sz w:val="20"/>
        </w:rPr>
        <w:t>the American Convention on Human Rights, within the framework of their respective competences and the</w:t>
      </w:r>
      <w:r>
        <w:rPr>
          <w:spacing w:val="-2"/>
          <w:sz w:val="20"/>
        </w:rPr>
        <w:t> </w:t>
      </w:r>
      <w:r>
        <w:rPr>
          <w:sz w:val="20"/>
        </w:rPr>
        <w:t>corresponding procedural rules. In this task, the</w:t>
      </w:r>
      <w:r>
        <w:rPr>
          <w:spacing w:val="-2"/>
          <w:sz w:val="20"/>
        </w:rPr>
        <w:t> </w:t>
      </w:r>
      <w:r>
        <w:rPr>
          <w:sz w:val="20"/>
        </w:rPr>
        <w:t>domestic authorities</w:t>
      </w:r>
      <w:r>
        <w:rPr>
          <w:spacing w:val="-1"/>
          <w:sz w:val="20"/>
        </w:rPr>
        <w:t> </w:t>
      </w:r>
      <w:r>
        <w:rPr>
          <w:sz w:val="20"/>
        </w:rPr>
        <w:t>must take into account not only the treaty, but also the interpretation made of it by the Inter-American Court, which is the final interpreter of the Convention.</w:t>
      </w:r>
      <w:hyperlink w:history="true" w:anchor="_bookmark196">
        <w:r>
          <w:rPr>
            <w:position w:val="7"/>
            <w:sz w:val="13"/>
          </w:rPr>
          <w:t>178</w:t>
        </w:r>
      </w:hyperlink>
    </w:p>
    <w:p>
      <w:pPr>
        <w:pStyle w:val="ListParagraph"/>
        <w:numPr>
          <w:ilvl w:val="0"/>
          <w:numId w:val="4"/>
        </w:numPr>
        <w:tabs>
          <w:tab w:pos="860" w:val="left" w:leader="none"/>
        </w:tabs>
        <w:spacing w:line="240" w:lineRule="auto" w:before="118" w:after="0"/>
        <w:ind w:left="139" w:right="278" w:firstLine="0"/>
        <w:jc w:val="both"/>
        <w:rPr>
          <w:sz w:val="13"/>
        </w:rPr>
      </w:pPr>
      <w:r>
        <w:rPr>
          <w:sz w:val="20"/>
        </w:rPr>
        <w:t>With</w:t>
      </w:r>
      <w:r>
        <w:rPr>
          <w:spacing w:val="-13"/>
          <w:sz w:val="20"/>
        </w:rPr>
        <w:t> </w:t>
      </w:r>
      <w:r>
        <w:rPr>
          <w:sz w:val="20"/>
        </w:rPr>
        <w:t>specific</w:t>
      </w:r>
      <w:r>
        <w:rPr>
          <w:spacing w:val="-12"/>
          <w:sz w:val="20"/>
        </w:rPr>
        <w:t> </w:t>
      </w:r>
      <w:r>
        <w:rPr>
          <w:sz w:val="20"/>
        </w:rPr>
        <w:t>reference</w:t>
      </w:r>
      <w:r>
        <w:rPr>
          <w:spacing w:val="-14"/>
          <w:sz w:val="20"/>
        </w:rPr>
        <w:t> </w:t>
      </w:r>
      <w:r>
        <w:rPr>
          <w:sz w:val="20"/>
        </w:rPr>
        <w:t>to</w:t>
      </w:r>
      <w:r>
        <w:rPr>
          <w:spacing w:val="-14"/>
          <w:sz w:val="20"/>
        </w:rPr>
        <w:t> </w:t>
      </w:r>
      <w:r>
        <w:rPr>
          <w:sz w:val="20"/>
        </w:rPr>
        <w:t>the</w:t>
      </w:r>
      <w:r>
        <w:rPr>
          <w:spacing w:val="-12"/>
          <w:sz w:val="20"/>
        </w:rPr>
        <w:t> </w:t>
      </w:r>
      <w:r>
        <w:rPr>
          <w:sz w:val="20"/>
        </w:rPr>
        <w:t>effectiveness</w:t>
      </w:r>
      <w:r>
        <w:rPr>
          <w:spacing w:val="-12"/>
          <w:sz w:val="20"/>
        </w:rPr>
        <w:t> </w:t>
      </w:r>
      <w:r>
        <w:rPr>
          <w:sz w:val="20"/>
        </w:rPr>
        <w:t>of</w:t>
      </w:r>
      <w:r>
        <w:rPr>
          <w:spacing w:val="-12"/>
          <w:sz w:val="20"/>
        </w:rPr>
        <w:t> </w:t>
      </w:r>
      <w:r>
        <w:rPr>
          <w:sz w:val="20"/>
        </w:rPr>
        <w:t>the</w:t>
      </w:r>
      <w:r>
        <w:rPr>
          <w:spacing w:val="-14"/>
          <w:sz w:val="20"/>
        </w:rPr>
        <w:t> </w:t>
      </w:r>
      <w:r>
        <w:rPr>
          <w:sz w:val="20"/>
        </w:rPr>
        <w:t>remedy,</w:t>
      </w:r>
      <w:r>
        <w:rPr>
          <w:spacing w:val="-13"/>
          <w:sz w:val="20"/>
        </w:rPr>
        <w:t> </w:t>
      </w:r>
      <w:r>
        <w:rPr>
          <w:sz w:val="20"/>
        </w:rPr>
        <w:t>the</w:t>
      </w:r>
      <w:r>
        <w:rPr>
          <w:spacing w:val="-14"/>
          <w:sz w:val="20"/>
        </w:rPr>
        <w:t> </w:t>
      </w:r>
      <w:r>
        <w:rPr>
          <w:sz w:val="20"/>
        </w:rPr>
        <w:t>Court</w:t>
      </w:r>
      <w:r>
        <w:rPr>
          <w:spacing w:val="-13"/>
          <w:sz w:val="20"/>
        </w:rPr>
        <w:t> </w:t>
      </w:r>
      <w:r>
        <w:rPr>
          <w:sz w:val="20"/>
        </w:rPr>
        <w:t>has</w:t>
      </w:r>
      <w:r>
        <w:rPr>
          <w:spacing w:val="-12"/>
          <w:sz w:val="20"/>
        </w:rPr>
        <w:t> </w:t>
      </w:r>
      <w:r>
        <w:rPr>
          <w:sz w:val="20"/>
        </w:rPr>
        <w:t>held</w:t>
      </w:r>
      <w:r>
        <w:rPr>
          <w:spacing w:val="-13"/>
          <w:sz w:val="20"/>
        </w:rPr>
        <w:t> </w:t>
      </w:r>
      <w:r>
        <w:rPr>
          <w:sz w:val="20"/>
        </w:rPr>
        <w:t>that</w:t>
      </w:r>
      <w:r>
        <w:rPr>
          <w:spacing w:val="-13"/>
          <w:sz w:val="20"/>
        </w:rPr>
        <w:t> </w:t>
      </w:r>
      <w:r>
        <w:rPr>
          <w:sz w:val="20"/>
        </w:rPr>
        <w:t>the</w:t>
      </w:r>
      <w:r>
        <w:rPr>
          <w:spacing w:val="-14"/>
          <w:sz w:val="20"/>
        </w:rPr>
        <w:t> </w:t>
      </w:r>
      <w:r>
        <w:rPr>
          <w:sz w:val="20"/>
        </w:rPr>
        <w:t>meaning of the protection granted by Article 25 of the Convention is the real possibility of access to a judicial remedy so that a competent authority with jurisdiction to issue a binding decision may determine whether or</w:t>
      </w:r>
      <w:r>
        <w:rPr>
          <w:spacing w:val="-3"/>
          <w:sz w:val="20"/>
        </w:rPr>
        <w:t> </w:t>
      </w:r>
      <w:r>
        <w:rPr>
          <w:sz w:val="20"/>
        </w:rPr>
        <w:t>not</w:t>
      </w:r>
      <w:r>
        <w:rPr>
          <w:spacing w:val="-1"/>
          <w:sz w:val="20"/>
        </w:rPr>
        <w:t> </w:t>
      </w:r>
      <w:r>
        <w:rPr>
          <w:sz w:val="20"/>
        </w:rPr>
        <w:t>there</w:t>
      </w:r>
      <w:r>
        <w:rPr>
          <w:spacing w:val="-3"/>
          <w:sz w:val="20"/>
        </w:rPr>
        <w:t> </w:t>
      </w:r>
      <w:r>
        <w:rPr>
          <w:sz w:val="20"/>
        </w:rPr>
        <w:t>has</w:t>
      </w:r>
      <w:r>
        <w:rPr>
          <w:spacing w:val="-2"/>
          <w:sz w:val="20"/>
        </w:rPr>
        <w:t> </w:t>
      </w:r>
      <w:r>
        <w:rPr>
          <w:sz w:val="20"/>
        </w:rPr>
        <w:t>been</w:t>
      </w:r>
      <w:r>
        <w:rPr>
          <w:spacing w:val="-1"/>
          <w:sz w:val="20"/>
        </w:rPr>
        <w:t> </w:t>
      </w:r>
      <w:r>
        <w:rPr>
          <w:sz w:val="20"/>
        </w:rPr>
        <w:t>a</w:t>
      </w:r>
      <w:r>
        <w:rPr>
          <w:spacing w:val="-1"/>
          <w:sz w:val="20"/>
        </w:rPr>
        <w:t> </w:t>
      </w:r>
      <w:r>
        <w:rPr>
          <w:sz w:val="20"/>
        </w:rPr>
        <w:t>violation of</w:t>
      </w:r>
      <w:r>
        <w:rPr>
          <w:spacing w:val="-2"/>
          <w:sz w:val="20"/>
        </w:rPr>
        <w:t> </w:t>
      </w:r>
      <w:r>
        <w:rPr>
          <w:sz w:val="20"/>
        </w:rPr>
        <w:t>a right</w:t>
      </w:r>
      <w:r>
        <w:rPr>
          <w:spacing w:val="-1"/>
          <w:sz w:val="20"/>
        </w:rPr>
        <w:t> </w:t>
      </w:r>
      <w:r>
        <w:rPr>
          <w:sz w:val="20"/>
        </w:rPr>
        <w:t>claimed</w:t>
      </w:r>
      <w:r>
        <w:rPr>
          <w:spacing w:val="-1"/>
          <w:sz w:val="20"/>
        </w:rPr>
        <w:t> </w:t>
      </w:r>
      <w:r>
        <w:rPr>
          <w:sz w:val="20"/>
        </w:rPr>
        <w:t>by</w:t>
      </w:r>
      <w:r>
        <w:rPr>
          <w:spacing w:val="-2"/>
          <w:sz w:val="20"/>
        </w:rPr>
        <w:t> </w:t>
      </w:r>
      <w:r>
        <w:rPr>
          <w:sz w:val="20"/>
        </w:rPr>
        <w:t>the</w:t>
      </w:r>
      <w:r>
        <w:rPr>
          <w:spacing w:val="-2"/>
          <w:sz w:val="20"/>
        </w:rPr>
        <w:t> </w:t>
      </w:r>
      <w:r>
        <w:rPr>
          <w:sz w:val="20"/>
        </w:rPr>
        <w:t>person</w:t>
      </w:r>
      <w:r>
        <w:rPr>
          <w:spacing w:val="-1"/>
          <w:sz w:val="20"/>
        </w:rPr>
        <w:t> </w:t>
      </w:r>
      <w:r>
        <w:rPr>
          <w:sz w:val="20"/>
        </w:rPr>
        <w:t>filing</w:t>
      </w:r>
      <w:r>
        <w:rPr>
          <w:spacing w:val="-1"/>
          <w:sz w:val="20"/>
        </w:rPr>
        <w:t> </w:t>
      </w:r>
      <w:r>
        <w:rPr>
          <w:sz w:val="20"/>
        </w:rPr>
        <w:t>the</w:t>
      </w:r>
      <w:r>
        <w:rPr>
          <w:spacing w:val="-3"/>
          <w:sz w:val="20"/>
        </w:rPr>
        <w:t> </w:t>
      </w:r>
      <w:r>
        <w:rPr>
          <w:sz w:val="20"/>
        </w:rPr>
        <w:t>action.</w:t>
      </w:r>
      <w:r>
        <w:rPr>
          <w:spacing w:val="-2"/>
          <w:sz w:val="20"/>
        </w:rPr>
        <w:t> </w:t>
      </w:r>
      <w:r>
        <w:rPr>
          <w:sz w:val="20"/>
        </w:rPr>
        <w:t>Likewise, if</w:t>
      </w:r>
      <w:r>
        <w:rPr>
          <w:spacing w:val="-1"/>
          <w:sz w:val="20"/>
        </w:rPr>
        <w:t> </w:t>
      </w:r>
      <w:r>
        <w:rPr>
          <w:sz w:val="20"/>
        </w:rPr>
        <w:t>a violation is</w:t>
      </w:r>
      <w:r>
        <w:rPr>
          <w:spacing w:val="-1"/>
          <w:sz w:val="20"/>
        </w:rPr>
        <w:t> </w:t>
      </w:r>
      <w:r>
        <w:rPr>
          <w:sz w:val="20"/>
        </w:rPr>
        <w:t>found,</w:t>
      </w:r>
      <w:r>
        <w:rPr>
          <w:spacing w:val="-1"/>
          <w:sz w:val="20"/>
        </w:rPr>
        <w:t> </w:t>
      </w:r>
      <w:r>
        <w:rPr>
          <w:sz w:val="20"/>
        </w:rPr>
        <w:t>the</w:t>
      </w:r>
      <w:r>
        <w:rPr>
          <w:spacing w:val="-2"/>
          <w:sz w:val="20"/>
        </w:rPr>
        <w:t> </w:t>
      </w:r>
      <w:r>
        <w:rPr>
          <w:sz w:val="20"/>
        </w:rPr>
        <w:t>remedy</w:t>
      </w:r>
      <w:r>
        <w:rPr>
          <w:spacing w:val="-1"/>
          <w:sz w:val="20"/>
        </w:rPr>
        <w:t> </w:t>
      </w:r>
      <w:r>
        <w:rPr>
          <w:sz w:val="20"/>
        </w:rPr>
        <w:t>must be</w:t>
      </w:r>
      <w:r>
        <w:rPr>
          <w:spacing w:val="-2"/>
          <w:sz w:val="20"/>
        </w:rPr>
        <w:t> </w:t>
      </w:r>
      <w:r>
        <w:rPr>
          <w:sz w:val="20"/>
        </w:rPr>
        <w:t>useful to</w:t>
      </w:r>
      <w:r>
        <w:rPr>
          <w:spacing w:val="-2"/>
          <w:sz w:val="20"/>
        </w:rPr>
        <w:t> </w:t>
      </w:r>
      <w:r>
        <w:rPr>
          <w:sz w:val="20"/>
        </w:rPr>
        <w:t>restore</w:t>
      </w:r>
      <w:r>
        <w:rPr>
          <w:spacing w:val="-2"/>
          <w:sz w:val="20"/>
        </w:rPr>
        <w:t> </w:t>
      </w:r>
      <w:r>
        <w:rPr>
          <w:sz w:val="20"/>
        </w:rPr>
        <w:t>to the</w:t>
      </w:r>
      <w:r>
        <w:rPr>
          <w:spacing w:val="-2"/>
          <w:sz w:val="20"/>
        </w:rPr>
        <w:t> </w:t>
      </w:r>
      <w:r>
        <w:rPr>
          <w:sz w:val="20"/>
        </w:rPr>
        <w:t>interested party</w:t>
      </w:r>
      <w:r>
        <w:rPr>
          <w:spacing w:val="-1"/>
          <w:sz w:val="20"/>
        </w:rPr>
        <w:t> </w:t>
      </w:r>
      <w:r>
        <w:rPr>
          <w:sz w:val="20"/>
        </w:rPr>
        <w:t>the enjoyment of his right and repair it.</w:t>
      </w:r>
      <w:hyperlink w:history="true" w:anchor="_bookmark197">
        <w:r>
          <w:rPr>
            <w:position w:val="7"/>
            <w:sz w:val="13"/>
          </w:rPr>
          <w:t>179</w:t>
        </w:r>
      </w:hyperlink>
      <w:r>
        <w:rPr>
          <w:spacing w:val="29"/>
          <w:position w:val="7"/>
          <w:sz w:val="13"/>
        </w:rPr>
        <w:t> </w:t>
      </w:r>
      <w:r>
        <w:rPr>
          <w:sz w:val="20"/>
        </w:rPr>
        <w:t>Remedies which, because of the general conditions in the country, or even the</w:t>
      </w:r>
      <w:r>
        <w:rPr>
          <w:spacing w:val="-7"/>
          <w:sz w:val="20"/>
        </w:rPr>
        <w:t> </w:t>
      </w:r>
      <w:r>
        <w:rPr>
          <w:sz w:val="20"/>
        </w:rPr>
        <w:t>particular</w:t>
      </w:r>
      <w:r>
        <w:rPr>
          <w:spacing w:val="-4"/>
          <w:sz w:val="20"/>
        </w:rPr>
        <w:t> </w:t>
      </w:r>
      <w:r>
        <w:rPr>
          <w:sz w:val="20"/>
        </w:rPr>
        <w:t>circumstances</w:t>
      </w:r>
      <w:r>
        <w:rPr>
          <w:spacing w:val="-1"/>
          <w:sz w:val="20"/>
        </w:rPr>
        <w:t> </w:t>
      </w:r>
      <w:r>
        <w:rPr>
          <w:sz w:val="20"/>
        </w:rPr>
        <w:t>of</w:t>
      </w:r>
      <w:r>
        <w:rPr>
          <w:spacing w:val="-4"/>
          <w:sz w:val="20"/>
        </w:rPr>
        <w:t> </w:t>
      </w:r>
      <w:r>
        <w:rPr>
          <w:sz w:val="20"/>
        </w:rPr>
        <w:t>a</w:t>
      </w:r>
      <w:r>
        <w:rPr>
          <w:spacing w:val="-3"/>
          <w:sz w:val="20"/>
        </w:rPr>
        <w:t> </w:t>
      </w:r>
      <w:r>
        <w:rPr>
          <w:sz w:val="20"/>
        </w:rPr>
        <w:t>given</w:t>
      </w:r>
      <w:r>
        <w:rPr>
          <w:spacing w:val="-2"/>
          <w:sz w:val="20"/>
        </w:rPr>
        <w:t> </w:t>
      </w:r>
      <w:r>
        <w:rPr>
          <w:sz w:val="20"/>
        </w:rPr>
        <w:t>case,</w:t>
      </w:r>
      <w:r>
        <w:rPr>
          <w:spacing w:val="-3"/>
          <w:sz w:val="20"/>
        </w:rPr>
        <w:t> </w:t>
      </w:r>
      <w:r>
        <w:rPr>
          <w:sz w:val="20"/>
        </w:rPr>
        <w:t>are</w:t>
      </w:r>
      <w:r>
        <w:rPr>
          <w:spacing w:val="-7"/>
          <w:sz w:val="20"/>
        </w:rPr>
        <w:t> </w:t>
      </w:r>
      <w:r>
        <w:rPr>
          <w:sz w:val="20"/>
        </w:rPr>
        <w:t>illusory,</w:t>
      </w:r>
      <w:r>
        <w:rPr>
          <w:spacing w:val="-4"/>
          <w:sz w:val="20"/>
        </w:rPr>
        <w:t> </w:t>
      </w:r>
      <w:r>
        <w:rPr>
          <w:sz w:val="20"/>
        </w:rPr>
        <w:t>cannot</w:t>
      </w:r>
      <w:r>
        <w:rPr>
          <w:spacing w:val="-2"/>
          <w:sz w:val="20"/>
        </w:rPr>
        <w:t> </w:t>
      </w:r>
      <w:r>
        <w:rPr>
          <w:sz w:val="20"/>
        </w:rPr>
        <w:t>be</w:t>
      </w:r>
      <w:r>
        <w:rPr>
          <w:spacing w:val="-4"/>
          <w:sz w:val="20"/>
        </w:rPr>
        <w:t> </w:t>
      </w:r>
      <w:r>
        <w:rPr>
          <w:sz w:val="20"/>
        </w:rPr>
        <w:t>considered</w:t>
      </w:r>
      <w:r>
        <w:rPr>
          <w:spacing w:val="-3"/>
          <w:sz w:val="20"/>
        </w:rPr>
        <w:t> </w:t>
      </w:r>
      <w:r>
        <w:rPr>
          <w:sz w:val="20"/>
        </w:rPr>
        <w:t>effective.</w:t>
      </w:r>
      <w:hyperlink w:history="true" w:anchor="_bookmark198">
        <w:r>
          <w:rPr>
            <w:position w:val="7"/>
            <w:sz w:val="13"/>
          </w:rPr>
          <w:t>180</w:t>
        </w:r>
      </w:hyperlink>
      <w:r>
        <w:rPr>
          <w:spacing w:val="18"/>
          <w:position w:val="7"/>
          <w:sz w:val="13"/>
        </w:rPr>
        <w:t> </w:t>
      </w:r>
      <w:r>
        <w:rPr>
          <w:sz w:val="20"/>
        </w:rPr>
        <w:t>This</w:t>
      </w:r>
      <w:r>
        <w:rPr>
          <w:spacing w:val="-1"/>
          <w:sz w:val="20"/>
        </w:rPr>
        <w:t> </w:t>
      </w:r>
      <w:r>
        <w:rPr>
          <w:sz w:val="20"/>
        </w:rPr>
        <w:t>may occur,</w:t>
      </w:r>
      <w:r>
        <w:rPr>
          <w:spacing w:val="-2"/>
          <w:sz w:val="20"/>
        </w:rPr>
        <w:t> </w:t>
      </w:r>
      <w:r>
        <w:rPr>
          <w:sz w:val="20"/>
        </w:rPr>
        <w:t>for</w:t>
      </w:r>
      <w:r>
        <w:rPr>
          <w:spacing w:val="-3"/>
          <w:sz w:val="20"/>
        </w:rPr>
        <w:t> </w:t>
      </w:r>
      <w:r>
        <w:rPr>
          <w:sz w:val="20"/>
        </w:rPr>
        <w:t>example,</w:t>
      </w:r>
      <w:r>
        <w:rPr>
          <w:spacing w:val="-5"/>
          <w:sz w:val="20"/>
        </w:rPr>
        <w:t> </w:t>
      </w:r>
      <w:r>
        <w:rPr>
          <w:sz w:val="20"/>
        </w:rPr>
        <w:t>when</w:t>
      </w:r>
      <w:r>
        <w:rPr>
          <w:spacing w:val="-3"/>
          <w:sz w:val="20"/>
        </w:rPr>
        <w:t> </w:t>
      </w:r>
      <w:r>
        <w:rPr>
          <w:sz w:val="20"/>
        </w:rPr>
        <w:t>their</w:t>
      </w:r>
      <w:r>
        <w:rPr>
          <w:spacing w:val="-5"/>
          <w:sz w:val="20"/>
        </w:rPr>
        <w:t> </w:t>
      </w:r>
      <w:r>
        <w:rPr>
          <w:sz w:val="20"/>
        </w:rPr>
        <w:t>uselessness</w:t>
      </w:r>
      <w:r>
        <w:rPr>
          <w:spacing w:val="-2"/>
          <w:sz w:val="20"/>
        </w:rPr>
        <w:t> </w:t>
      </w:r>
      <w:r>
        <w:rPr>
          <w:sz w:val="20"/>
        </w:rPr>
        <w:t>has</w:t>
      </w:r>
      <w:r>
        <w:rPr>
          <w:spacing w:val="-2"/>
          <w:sz w:val="20"/>
        </w:rPr>
        <w:t> </w:t>
      </w:r>
      <w:r>
        <w:rPr>
          <w:sz w:val="20"/>
        </w:rPr>
        <w:t>been</w:t>
      </w:r>
      <w:r>
        <w:rPr>
          <w:spacing w:val="-3"/>
          <w:sz w:val="20"/>
        </w:rPr>
        <w:t> </w:t>
      </w:r>
      <w:r>
        <w:rPr>
          <w:sz w:val="20"/>
        </w:rPr>
        <w:t>demonstrated</w:t>
      </w:r>
      <w:r>
        <w:rPr>
          <w:spacing w:val="-4"/>
          <w:sz w:val="20"/>
        </w:rPr>
        <w:t> </w:t>
      </w:r>
      <w:r>
        <w:rPr>
          <w:sz w:val="20"/>
        </w:rPr>
        <w:t>in</w:t>
      </w:r>
      <w:r>
        <w:rPr>
          <w:spacing w:val="-3"/>
          <w:sz w:val="20"/>
        </w:rPr>
        <w:t> </w:t>
      </w:r>
      <w:r>
        <w:rPr>
          <w:sz w:val="20"/>
        </w:rPr>
        <w:t>practice,</w:t>
      </w:r>
      <w:r>
        <w:rPr>
          <w:spacing w:val="-5"/>
          <w:sz w:val="20"/>
        </w:rPr>
        <w:t> </w:t>
      </w:r>
      <w:r>
        <w:rPr>
          <w:sz w:val="20"/>
        </w:rPr>
        <w:t>because</w:t>
      </w:r>
      <w:r>
        <w:rPr>
          <w:spacing w:val="-3"/>
          <w:sz w:val="20"/>
        </w:rPr>
        <w:t> </w:t>
      </w:r>
      <w:r>
        <w:rPr>
          <w:sz w:val="20"/>
        </w:rPr>
        <w:t>the</w:t>
      </w:r>
      <w:r>
        <w:rPr>
          <w:spacing w:val="-5"/>
          <w:sz w:val="20"/>
        </w:rPr>
        <w:t> </w:t>
      </w:r>
      <w:r>
        <w:rPr>
          <w:sz w:val="20"/>
        </w:rPr>
        <w:t>judiciary lacks the means to enforce its judgments or because of any other situation that constitutes a denial of justice.</w:t>
      </w:r>
      <w:hyperlink w:history="true" w:anchor="_bookmark199">
        <w:r>
          <w:rPr>
            <w:position w:val="7"/>
            <w:sz w:val="13"/>
          </w:rPr>
          <w:t>181</w:t>
        </w:r>
      </w:hyperlink>
    </w:p>
    <w:p>
      <w:pPr>
        <w:pStyle w:val="ListParagraph"/>
        <w:numPr>
          <w:ilvl w:val="0"/>
          <w:numId w:val="4"/>
        </w:numPr>
        <w:tabs>
          <w:tab w:pos="860" w:val="left" w:leader="none"/>
        </w:tabs>
        <w:spacing w:line="240" w:lineRule="auto" w:before="121" w:after="0"/>
        <w:ind w:left="139" w:right="276" w:firstLine="0"/>
        <w:jc w:val="both"/>
        <w:rPr>
          <w:sz w:val="20"/>
        </w:rPr>
      </w:pPr>
      <w:r>
        <w:rPr>
          <w:sz w:val="20"/>
        </w:rPr>
        <w:t>As mentioned previously, in this case Sandra Pavez Pavez challenged the Vicariate’s decision regarding her certificate of suitability through an appeal for protection against the same entity. Both the Court of Appeals of San Miguel and the Supreme Court of Justice dismissed her appeal stating that</w:t>
      </w:r>
      <w:r>
        <w:rPr>
          <w:spacing w:val="40"/>
          <w:sz w:val="20"/>
        </w:rPr>
        <w:t> </w:t>
      </w:r>
      <w:r>
        <w:rPr>
          <w:sz w:val="20"/>
        </w:rPr>
        <w:t>decisions</w:t>
      </w:r>
      <w:r>
        <w:rPr>
          <w:spacing w:val="40"/>
          <w:sz w:val="20"/>
        </w:rPr>
        <w:t> </w:t>
      </w:r>
      <w:r>
        <w:rPr>
          <w:sz w:val="20"/>
        </w:rPr>
        <w:t>by</w:t>
      </w:r>
      <w:r>
        <w:rPr>
          <w:spacing w:val="40"/>
          <w:sz w:val="20"/>
        </w:rPr>
        <w:t> </w:t>
      </w:r>
      <w:r>
        <w:rPr>
          <w:sz w:val="20"/>
        </w:rPr>
        <w:t>the</w:t>
      </w:r>
      <w:r>
        <w:rPr>
          <w:spacing w:val="40"/>
          <w:sz w:val="20"/>
        </w:rPr>
        <w:t> </w:t>
      </w:r>
      <w:r>
        <w:rPr>
          <w:sz w:val="20"/>
        </w:rPr>
        <w:t>authorities</w:t>
      </w:r>
      <w:r>
        <w:rPr>
          <w:spacing w:val="40"/>
          <w:sz w:val="20"/>
        </w:rPr>
        <w:t> </w:t>
      </w:r>
      <w:r>
        <w:rPr>
          <w:sz w:val="20"/>
        </w:rPr>
        <w:t>of</w:t>
      </w:r>
      <w:r>
        <w:rPr>
          <w:spacing w:val="40"/>
          <w:sz w:val="20"/>
        </w:rPr>
        <w:t> </w:t>
      </w:r>
      <w:r>
        <w:rPr>
          <w:sz w:val="20"/>
        </w:rPr>
        <w:t>the</w:t>
      </w:r>
      <w:r>
        <w:rPr>
          <w:spacing w:val="40"/>
          <w:sz w:val="20"/>
        </w:rPr>
        <w:t> </w:t>
      </w:r>
      <w:r>
        <w:rPr>
          <w:sz w:val="20"/>
        </w:rPr>
        <w:t>religious</w:t>
      </w:r>
      <w:r>
        <w:rPr>
          <w:spacing w:val="40"/>
          <w:sz w:val="20"/>
        </w:rPr>
        <w:t> </w:t>
      </w:r>
      <w:r>
        <w:rPr>
          <w:sz w:val="20"/>
        </w:rPr>
        <w:t>communities</w:t>
      </w:r>
      <w:r>
        <w:rPr>
          <w:spacing w:val="40"/>
          <w:sz w:val="20"/>
        </w:rPr>
        <w:t> </w:t>
      </w:r>
      <w:r>
        <w:rPr>
          <w:sz w:val="20"/>
        </w:rPr>
        <w:t>could</w:t>
      </w:r>
      <w:r>
        <w:rPr>
          <w:spacing w:val="40"/>
          <w:sz w:val="20"/>
        </w:rPr>
        <w:t> </w:t>
      </w:r>
      <w:r>
        <w:rPr>
          <w:sz w:val="20"/>
        </w:rPr>
        <w:t>not</w:t>
      </w:r>
      <w:r>
        <w:rPr>
          <w:spacing w:val="40"/>
          <w:sz w:val="20"/>
        </w:rPr>
        <w:t> </w:t>
      </w:r>
      <w:r>
        <w:rPr>
          <w:sz w:val="20"/>
        </w:rPr>
        <w:t>be</w:t>
      </w:r>
      <w:r>
        <w:rPr>
          <w:spacing w:val="40"/>
          <w:sz w:val="20"/>
        </w:rPr>
        <w:t> </w:t>
      </w:r>
      <w:r>
        <w:rPr>
          <w:sz w:val="20"/>
        </w:rPr>
        <w:t>subject</w:t>
      </w:r>
      <w:r>
        <w:rPr>
          <w:spacing w:val="40"/>
          <w:sz w:val="20"/>
        </w:rPr>
        <w:t> </w:t>
      </w:r>
      <w:r>
        <w:rPr>
          <w:sz w:val="20"/>
        </w:rPr>
        <w:t>to</w:t>
      </w:r>
      <w:r>
        <w:rPr>
          <w:spacing w:val="40"/>
          <w:sz w:val="20"/>
        </w:rPr>
        <w:t> </w:t>
      </w:r>
      <w:r>
        <w:rPr>
          <w:sz w:val="20"/>
        </w:rPr>
        <w:t>external</w:t>
      </w:r>
    </w:p>
    <w:p>
      <w:pPr>
        <w:pStyle w:val="BodyText"/>
        <w:spacing w:before="9"/>
        <w:jc w:val="left"/>
        <w:rPr>
          <w:sz w:val="11"/>
        </w:rPr>
      </w:pPr>
      <w:r>
        <w:rPr/>
        <w:pict>
          <v:rect style="position:absolute;margin-left:51pt;margin-top:8.373750pt;width:144pt;height:.6pt;mso-position-horizontal-relative:page;mso-position-vertical-relative:paragraph;z-index:-15710720;mso-wrap-distance-left:0;mso-wrap-distance-right:0" id="docshape37" filled="true" fillcolor="#000000" stroked="false">
            <v:fill type="solid"/>
            <w10:wrap type="topAndBottom"/>
          </v:rect>
        </w:pict>
      </w:r>
    </w:p>
    <w:p>
      <w:pPr>
        <w:spacing w:line="242" w:lineRule="auto" w:before="103"/>
        <w:ind w:left="139" w:right="275" w:firstLine="0"/>
        <w:jc w:val="both"/>
        <w:rPr>
          <w:sz w:val="16"/>
        </w:rPr>
      </w:pPr>
      <w:bookmarkStart w:name="_bookmark193" w:id="221"/>
      <w:bookmarkEnd w:id="221"/>
      <w:r>
        <w:rPr/>
      </w:r>
      <w:r>
        <w:rPr>
          <w:sz w:val="16"/>
          <w:vertAlign w:val="superscript"/>
        </w:rPr>
        <w:t>175</w:t>
      </w:r>
      <w:r>
        <w:rPr>
          <w:spacing w:val="71"/>
          <w:w w:val="150"/>
          <w:sz w:val="16"/>
          <w:vertAlign w:val="baseline"/>
        </w:rPr>
        <w:t>  </w:t>
      </w:r>
      <w:r>
        <w:rPr>
          <w:i/>
          <w:sz w:val="16"/>
          <w:vertAlign w:val="baseline"/>
        </w:rPr>
        <w:t>Cf.</w:t>
      </w:r>
      <w:r>
        <w:rPr>
          <w:i/>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4"/>
          <w:sz w:val="16"/>
          <w:vertAlign w:val="baseline"/>
        </w:rPr>
        <w:t> </w:t>
      </w:r>
      <w:r>
        <w:rPr>
          <w:i/>
          <w:sz w:val="16"/>
          <w:vertAlign w:val="baseline"/>
        </w:rPr>
        <w:t>Claude</w:t>
      </w:r>
      <w:r>
        <w:rPr>
          <w:i/>
          <w:spacing w:val="-14"/>
          <w:sz w:val="16"/>
          <w:vertAlign w:val="baseline"/>
        </w:rPr>
        <w:t> </w:t>
      </w:r>
      <w:r>
        <w:rPr>
          <w:i/>
          <w:sz w:val="16"/>
          <w:vertAlign w:val="baseline"/>
        </w:rPr>
        <w:t>Reyes</w:t>
      </w:r>
      <w:r>
        <w:rPr>
          <w:i/>
          <w:spacing w:val="-15"/>
          <w:sz w:val="16"/>
          <w:vertAlign w:val="baseline"/>
        </w:rPr>
        <w:t> </w:t>
      </w:r>
      <w:r>
        <w:rPr>
          <w:i/>
          <w:sz w:val="16"/>
          <w:vertAlign w:val="baseline"/>
        </w:rPr>
        <w:t>et</w:t>
      </w:r>
      <w:r>
        <w:rPr>
          <w:i/>
          <w:spacing w:val="-14"/>
          <w:sz w:val="16"/>
          <w:vertAlign w:val="baseline"/>
        </w:rPr>
        <w:t> </w:t>
      </w:r>
      <w:r>
        <w:rPr>
          <w:i/>
          <w:sz w:val="16"/>
          <w:vertAlign w:val="baseline"/>
        </w:rPr>
        <w:t>al.</w:t>
      </w:r>
      <w:r>
        <w:rPr>
          <w:i/>
          <w:spacing w:val="-14"/>
          <w:sz w:val="16"/>
          <w:vertAlign w:val="baseline"/>
        </w:rPr>
        <w:t> </w:t>
      </w:r>
      <w:r>
        <w:rPr>
          <w:i/>
          <w:sz w:val="16"/>
          <w:vertAlign w:val="baseline"/>
        </w:rPr>
        <w:t>v.</w:t>
      </w:r>
      <w:r>
        <w:rPr>
          <w:i/>
          <w:spacing w:val="-14"/>
          <w:sz w:val="16"/>
          <w:vertAlign w:val="baseline"/>
        </w:rPr>
        <w:t> </w:t>
      </w:r>
      <w:r>
        <w:rPr>
          <w:i/>
          <w:sz w:val="16"/>
          <w:vertAlign w:val="baseline"/>
        </w:rPr>
        <w:t>Chile.</w:t>
      </w:r>
      <w:r>
        <w:rPr>
          <w:i/>
          <w:spacing w:val="-14"/>
          <w:sz w:val="16"/>
          <w:vertAlign w:val="baseline"/>
        </w:rPr>
        <w:t> </w:t>
      </w:r>
      <w:r>
        <w:rPr>
          <w:i/>
          <w:sz w:val="16"/>
          <w:vertAlign w:val="baseline"/>
        </w:rPr>
        <w:t>Merits,</w:t>
      </w:r>
      <w:r>
        <w:rPr>
          <w:i/>
          <w:spacing w:val="-14"/>
          <w:sz w:val="16"/>
          <w:vertAlign w:val="baseline"/>
        </w:rPr>
        <w:t> </w:t>
      </w:r>
      <w:r>
        <w:rPr>
          <w:i/>
          <w:sz w:val="16"/>
          <w:vertAlign w:val="baseline"/>
        </w:rPr>
        <w:t>reparations</w:t>
      </w:r>
      <w:r>
        <w:rPr>
          <w:i/>
          <w:spacing w:val="-14"/>
          <w:sz w:val="16"/>
          <w:vertAlign w:val="baseline"/>
        </w:rPr>
        <w:t> </w:t>
      </w:r>
      <w:r>
        <w:rPr>
          <w:i/>
          <w:sz w:val="16"/>
          <w:vertAlign w:val="baseline"/>
        </w:rPr>
        <w:t>and</w:t>
      </w:r>
      <w:r>
        <w:rPr>
          <w:i/>
          <w:spacing w:val="-14"/>
          <w:sz w:val="16"/>
          <w:vertAlign w:val="baseline"/>
        </w:rPr>
        <w:t> </w:t>
      </w:r>
      <w:r>
        <w:rPr>
          <w:i/>
          <w:sz w:val="16"/>
          <w:vertAlign w:val="baseline"/>
        </w:rPr>
        <w:t>costs</w:t>
      </w:r>
      <w:r>
        <w:rPr>
          <w:sz w:val="16"/>
          <w:vertAlign w:val="baseline"/>
        </w:rPr>
        <w:t>.</w:t>
      </w:r>
      <w:r>
        <w:rPr>
          <w:spacing w:val="-14"/>
          <w:sz w:val="16"/>
          <w:vertAlign w:val="baseline"/>
        </w:rPr>
        <w:t> </w:t>
      </w:r>
      <w:r>
        <w:rPr>
          <w:sz w:val="16"/>
          <w:vertAlign w:val="baseline"/>
        </w:rPr>
        <w:t>Judgment</w:t>
      </w:r>
      <w:r>
        <w:rPr>
          <w:spacing w:val="-14"/>
          <w:sz w:val="16"/>
          <w:vertAlign w:val="baseline"/>
        </w:rPr>
        <w:t> </w:t>
      </w:r>
      <w:r>
        <w:rPr>
          <w:sz w:val="16"/>
          <w:vertAlign w:val="baseline"/>
        </w:rPr>
        <w:t>of</w:t>
      </w:r>
      <w:r>
        <w:rPr>
          <w:spacing w:val="-14"/>
          <w:sz w:val="16"/>
          <w:vertAlign w:val="baseline"/>
        </w:rPr>
        <w:t> </w:t>
      </w:r>
      <w:r>
        <w:rPr>
          <w:sz w:val="16"/>
          <w:vertAlign w:val="baseline"/>
        </w:rPr>
        <w:t>September</w:t>
      </w:r>
      <w:r>
        <w:rPr>
          <w:spacing w:val="-14"/>
          <w:sz w:val="16"/>
          <w:vertAlign w:val="baseline"/>
        </w:rPr>
        <w:t> </w:t>
      </w:r>
      <w:r>
        <w:rPr>
          <w:sz w:val="16"/>
          <w:vertAlign w:val="baseline"/>
        </w:rPr>
        <w:t>19,</w:t>
      </w:r>
      <w:r>
        <w:rPr>
          <w:spacing w:val="-14"/>
          <w:sz w:val="16"/>
          <w:vertAlign w:val="baseline"/>
        </w:rPr>
        <w:t> </w:t>
      </w:r>
      <w:r>
        <w:rPr>
          <w:sz w:val="16"/>
          <w:vertAlign w:val="baseline"/>
        </w:rPr>
        <w:t>2006.</w:t>
      </w:r>
      <w:r>
        <w:rPr>
          <w:spacing w:val="-14"/>
          <w:sz w:val="16"/>
          <w:vertAlign w:val="baseline"/>
        </w:rPr>
        <w:t> </w:t>
      </w:r>
      <w:r>
        <w:rPr>
          <w:sz w:val="16"/>
          <w:vertAlign w:val="baseline"/>
        </w:rPr>
        <w:t>Series</w:t>
      </w:r>
      <w:r>
        <w:rPr>
          <w:spacing w:val="-14"/>
          <w:sz w:val="16"/>
          <w:vertAlign w:val="baseline"/>
        </w:rPr>
        <w:t> </w:t>
      </w:r>
      <w:r>
        <w:rPr>
          <w:sz w:val="16"/>
          <w:vertAlign w:val="baseline"/>
        </w:rPr>
        <w:t>C</w:t>
      </w:r>
      <w:r>
        <w:rPr>
          <w:spacing w:val="-14"/>
          <w:sz w:val="16"/>
          <w:vertAlign w:val="baseline"/>
        </w:rPr>
        <w:t> </w:t>
      </w:r>
      <w:r>
        <w:rPr>
          <w:sz w:val="16"/>
          <w:vertAlign w:val="baseline"/>
        </w:rPr>
        <w:t>No.</w:t>
      </w:r>
      <w:r>
        <w:rPr>
          <w:spacing w:val="-15"/>
          <w:sz w:val="16"/>
          <w:vertAlign w:val="baseline"/>
        </w:rPr>
        <w:t> </w:t>
      </w:r>
      <w:r>
        <w:rPr>
          <w:sz w:val="16"/>
          <w:vertAlign w:val="baseline"/>
        </w:rPr>
        <w:t>151, para.</w:t>
      </w:r>
      <w:r>
        <w:rPr>
          <w:spacing w:val="-3"/>
          <w:sz w:val="16"/>
          <w:vertAlign w:val="baseline"/>
        </w:rPr>
        <w:t> </w:t>
      </w:r>
      <w:r>
        <w:rPr>
          <w:sz w:val="16"/>
          <w:vertAlign w:val="baseline"/>
        </w:rPr>
        <w:t>122,</w:t>
      </w:r>
      <w:r>
        <w:rPr>
          <w:spacing w:val="-3"/>
          <w:sz w:val="16"/>
          <w:vertAlign w:val="baseline"/>
        </w:rPr>
        <w:t> </w:t>
      </w:r>
      <w:r>
        <w:rPr>
          <w:sz w:val="16"/>
          <w:vertAlign w:val="baseline"/>
        </w:rPr>
        <w:t>and </w:t>
      </w:r>
      <w:r>
        <w:rPr>
          <w:i/>
          <w:sz w:val="16"/>
          <w:vertAlign w:val="baseline"/>
        </w:rPr>
        <w:t>Case of Manuela et al. v. El Salvador</w:t>
      </w:r>
      <w:r>
        <w:rPr>
          <w:sz w:val="16"/>
          <w:vertAlign w:val="baseline"/>
        </w:rPr>
        <w:t>, </w:t>
      </w:r>
      <w:r>
        <w:rPr>
          <w:i/>
          <w:sz w:val="16"/>
          <w:vertAlign w:val="baseline"/>
        </w:rPr>
        <w:t>supra</w:t>
      </w:r>
      <w:r>
        <w:rPr>
          <w:sz w:val="16"/>
          <w:vertAlign w:val="baseline"/>
        </w:rPr>
        <w:t>, para. 150.</w:t>
      </w:r>
    </w:p>
    <w:p>
      <w:pPr>
        <w:spacing w:before="118"/>
        <w:ind w:left="140" w:right="276" w:hanging="1"/>
        <w:jc w:val="both"/>
        <w:rPr>
          <w:sz w:val="16"/>
        </w:rPr>
      </w:pPr>
      <w:bookmarkStart w:name="_bookmark194" w:id="222"/>
      <w:bookmarkEnd w:id="222"/>
      <w:r>
        <w:rPr/>
      </w:r>
      <w:r>
        <w:rPr>
          <w:sz w:val="16"/>
          <w:vertAlign w:val="superscript"/>
        </w:rPr>
        <w:t>176</w:t>
      </w:r>
      <w:r>
        <w:rPr>
          <w:spacing w:val="80"/>
          <w:sz w:val="16"/>
          <w:vertAlign w:val="baseline"/>
        </w:rPr>
        <w:t>  </w:t>
      </w:r>
      <w:r>
        <w:rPr>
          <w:i/>
          <w:sz w:val="16"/>
          <w:vertAlign w:val="baseline"/>
        </w:rPr>
        <w:t>Cf.</w:t>
      </w:r>
      <w:r>
        <w:rPr>
          <w:i/>
          <w:spacing w:val="-1"/>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Velásquez</w:t>
      </w:r>
      <w:r>
        <w:rPr>
          <w:i/>
          <w:spacing w:val="-3"/>
          <w:sz w:val="16"/>
          <w:vertAlign w:val="baseline"/>
        </w:rPr>
        <w:t> </w:t>
      </w:r>
      <w:r>
        <w:rPr>
          <w:i/>
          <w:sz w:val="16"/>
          <w:vertAlign w:val="baseline"/>
        </w:rPr>
        <w:t>Rodríguez</w:t>
      </w:r>
      <w:r>
        <w:rPr>
          <w:i/>
          <w:spacing w:val="-1"/>
          <w:sz w:val="16"/>
          <w:vertAlign w:val="baseline"/>
        </w:rPr>
        <w:t> </w:t>
      </w:r>
      <w:r>
        <w:rPr>
          <w:i/>
          <w:sz w:val="16"/>
          <w:vertAlign w:val="baseline"/>
        </w:rPr>
        <w:t>v.</w:t>
      </w:r>
      <w:r>
        <w:rPr>
          <w:i/>
          <w:spacing w:val="-1"/>
          <w:sz w:val="16"/>
          <w:vertAlign w:val="baseline"/>
        </w:rPr>
        <w:t> </w:t>
      </w:r>
      <w:r>
        <w:rPr>
          <w:i/>
          <w:sz w:val="16"/>
          <w:vertAlign w:val="baseline"/>
        </w:rPr>
        <w:t>Honduras.</w:t>
      </w:r>
      <w:r>
        <w:rPr>
          <w:i/>
          <w:spacing w:val="-1"/>
          <w:sz w:val="16"/>
          <w:vertAlign w:val="baseline"/>
        </w:rPr>
        <w:t> </w:t>
      </w:r>
      <w:r>
        <w:rPr>
          <w:i/>
          <w:sz w:val="16"/>
          <w:vertAlign w:val="baseline"/>
        </w:rPr>
        <w:t>Preliminary</w:t>
      </w:r>
      <w:r>
        <w:rPr>
          <w:i/>
          <w:spacing w:val="-2"/>
          <w:sz w:val="16"/>
          <w:vertAlign w:val="baseline"/>
        </w:rPr>
        <w:t> </w:t>
      </w:r>
      <w:r>
        <w:rPr>
          <w:i/>
          <w:sz w:val="16"/>
          <w:vertAlign w:val="baseline"/>
        </w:rPr>
        <w:t>objections</w:t>
      </w:r>
      <w:r>
        <w:rPr>
          <w:sz w:val="16"/>
          <w:vertAlign w:val="baseline"/>
        </w:rPr>
        <w:t>,</w:t>
      </w:r>
      <w:r>
        <w:rPr>
          <w:spacing w:val="-3"/>
          <w:sz w:val="16"/>
          <w:vertAlign w:val="baseline"/>
        </w:rPr>
        <w:t> </w:t>
      </w:r>
      <w:r>
        <w:rPr>
          <w:sz w:val="16"/>
          <w:vertAlign w:val="baseline"/>
        </w:rPr>
        <w:t>para.</w:t>
      </w:r>
      <w:r>
        <w:rPr>
          <w:spacing w:val="-3"/>
          <w:sz w:val="16"/>
          <w:vertAlign w:val="baseline"/>
        </w:rPr>
        <w:t> </w:t>
      </w:r>
      <w:r>
        <w:rPr>
          <w:sz w:val="16"/>
          <w:vertAlign w:val="baseline"/>
        </w:rPr>
        <w:t>91,</w:t>
      </w:r>
      <w:r>
        <w:rPr>
          <w:spacing w:val="-1"/>
          <w:sz w:val="16"/>
          <w:vertAlign w:val="baseline"/>
        </w:rPr>
        <w:t> </w:t>
      </w:r>
      <w:r>
        <w:rPr>
          <w:sz w:val="16"/>
          <w:vertAlign w:val="baseline"/>
        </w:rPr>
        <w:t>and</w:t>
      </w:r>
      <w:r>
        <w:rPr>
          <w:spacing w:val="-2"/>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Former Employees</w:t>
      </w:r>
      <w:r>
        <w:rPr>
          <w:i/>
          <w:spacing w:val="-2"/>
          <w:sz w:val="16"/>
          <w:vertAlign w:val="baseline"/>
        </w:rPr>
        <w:t> </w:t>
      </w:r>
      <w:r>
        <w:rPr>
          <w:i/>
          <w:sz w:val="16"/>
          <w:vertAlign w:val="baseline"/>
        </w:rPr>
        <w:t>of the</w:t>
      </w:r>
      <w:r>
        <w:rPr>
          <w:i/>
          <w:sz w:val="16"/>
          <w:vertAlign w:val="baseline"/>
        </w:rPr>
        <w:t> Judiciary v. Guatemala</w:t>
      </w:r>
      <w:r>
        <w:rPr>
          <w:sz w:val="16"/>
          <w:vertAlign w:val="baseline"/>
        </w:rPr>
        <w:t>, </w:t>
      </w:r>
      <w:r>
        <w:rPr>
          <w:i/>
          <w:sz w:val="16"/>
          <w:vertAlign w:val="baseline"/>
        </w:rPr>
        <w:t>supra</w:t>
      </w:r>
      <w:r>
        <w:rPr>
          <w:sz w:val="16"/>
          <w:vertAlign w:val="baseline"/>
        </w:rPr>
        <w:t>, para. 77.</w:t>
      </w:r>
    </w:p>
    <w:p>
      <w:pPr>
        <w:spacing w:before="120"/>
        <w:ind w:left="140" w:right="274" w:hanging="1"/>
        <w:jc w:val="both"/>
        <w:rPr>
          <w:sz w:val="16"/>
        </w:rPr>
      </w:pPr>
      <w:bookmarkStart w:name="_bookmark195" w:id="223"/>
      <w:bookmarkEnd w:id="223"/>
      <w:r>
        <w:rPr/>
      </w:r>
      <w:r>
        <w:rPr>
          <w:sz w:val="16"/>
          <w:vertAlign w:val="superscript"/>
        </w:rPr>
        <w:t>177</w:t>
      </w:r>
      <w:r>
        <w:rPr>
          <w:spacing w:val="80"/>
          <w:w w:val="150"/>
          <w:sz w:val="16"/>
          <w:vertAlign w:val="baseline"/>
        </w:rPr>
        <w:t>  </w:t>
      </w:r>
      <w:r>
        <w:rPr>
          <w:i/>
          <w:sz w:val="16"/>
          <w:vertAlign w:val="baseline"/>
        </w:rPr>
        <w:t>Cf.</w:t>
      </w:r>
      <w:r>
        <w:rPr>
          <w:i/>
          <w:spacing w:val="-15"/>
          <w:sz w:val="16"/>
          <w:vertAlign w:val="baseline"/>
        </w:rPr>
        <w:t> </w:t>
      </w:r>
      <w:r>
        <w:rPr>
          <w:sz w:val="16"/>
          <w:vertAlign w:val="baseline"/>
        </w:rPr>
        <w:t>Judicial</w:t>
      </w:r>
      <w:r>
        <w:rPr>
          <w:spacing w:val="-14"/>
          <w:sz w:val="16"/>
          <w:vertAlign w:val="baseline"/>
        </w:rPr>
        <w:t> </w:t>
      </w:r>
      <w:r>
        <w:rPr>
          <w:sz w:val="16"/>
          <w:vertAlign w:val="baseline"/>
        </w:rPr>
        <w:t>Guarantees</w:t>
      </w:r>
      <w:r>
        <w:rPr>
          <w:spacing w:val="-13"/>
          <w:sz w:val="16"/>
          <w:vertAlign w:val="baseline"/>
        </w:rPr>
        <w:t> </w:t>
      </w:r>
      <w:r>
        <w:rPr>
          <w:sz w:val="16"/>
          <w:vertAlign w:val="baseline"/>
        </w:rPr>
        <w:t>in</w:t>
      </w:r>
      <w:r>
        <w:rPr>
          <w:spacing w:val="-15"/>
          <w:sz w:val="16"/>
          <w:vertAlign w:val="baseline"/>
        </w:rPr>
        <w:t> </w:t>
      </w:r>
      <w:r>
        <w:rPr>
          <w:sz w:val="16"/>
          <w:vertAlign w:val="baseline"/>
        </w:rPr>
        <w:t>States</w:t>
      </w:r>
      <w:r>
        <w:rPr>
          <w:spacing w:val="-13"/>
          <w:sz w:val="16"/>
          <w:vertAlign w:val="baseline"/>
        </w:rPr>
        <w:t> </w:t>
      </w:r>
      <w:r>
        <w:rPr>
          <w:sz w:val="16"/>
          <w:vertAlign w:val="baseline"/>
        </w:rPr>
        <w:t>of</w:t>
      </w:r>
      <w:r>
        <w:rPr>
          <w:spacing w:val="-13"/>
          <w:sz w:val="16"/>
          <w:vertAlign w:val="baseline"/>
        </w:rPr>
        <w:t> </w:t>
      </w:r>
      <w:r>
        <w:rPr>
          <w:sz w:val="16"/>
          <w:vertAlign w:val="baseline"/>
        </w:rPr>
        <w:t>Emergency</w:t>
      </w:r>
      <w:r>
        <w:rPr>
          <w:spacing w:val="-14"/>
          <w:sz w:val="16"/>
          <w:vertAlign w:val="baseline"/>
        </w:rPr>
        <w:t> </w:t>
      </w:r>
      <w:r>
        <w:rPr>
          <w:sz w:val="16"/>
          <w:vertAlign w:val="baseline"/>
        </w:rPr>
        <w:t>(Arts.</w:t>
      </w:r>
      <w:r>
        <w:rPr>
          <w:spacing w:val="-15"/>
          <w:sz w:val="16"/>
          <w:vertAlign w:val="baseline"/>
        </w:rPr>
        <w:t> </w:t>
      </w:r>
      <w:r>
        <w:rPr>
          <w:sz w:val="16"/>
          <w:vertAlign w:val="baseline"/>
        </w:rPr>
        <w:t>27(2),</w:t>
      </w:r>
      <w:r>
        <w:rPr>
          <w:spacing w:val="-14"/>
          <w:sz w:val="16"/>
          <w:vertAlign w:val="baseline"/>
        </w:rPr>
        <w:t> </w:t>
      </w:r>
      <w:r>
        <w:rPr>
          <w:sz w:val="16"/>
          <w:vertAlign w:val="baseline"/>
        </w:rPr>
        <w:t>25</w:t>
      </w:r>
      <w:r>
        <w:rPr>
          <w:spacing w:val="-13"/>
          <w:sz w:val="16"/>
          <w:vertAlign w:val="baseline"/>
        </w:rPr>
        <w:t> </w:t>
      </w:r>
      <w:r>
        <w:rPr>
          <w:sz w:val="16"/>
          <w:vertAlign w:val="baseline"/>
        </w:rPr>
        <w:t>and</w:t>
      </w:r>
      <w:r>
        <w:rPr>
          <w:spacing w:val="-14"/>
          <w:sz w:val="16"/>
          <w:vertAlign w:val="baseline"/>
        </w:rPr>
        <w:t> </w:t>
      </w:r>
      <w:r>
        <w:rPr>
          <w:sz w:val="16"/>
          <w:vertAlign w:val="baseline"/>
        </w:rPr>
        <w:t>8</w:t>
      </w:r>
      <w:r>
        <w:rPr>
          <w:spacing w:val="-15"/>
          <w:sz w:val="16"/>
          <w:vertAlign w:val="baseline"/>
        </w:rPr>
        <w:t> </w:t>
      </w:r>
      <w:r>
        <w:rPr>
          <w:sz w:val="16"/>
          <w:vertAlign w:val="baseline"/>
        </w:rPr>
        <w:t>American</w:t>
      </w:r>
      <w:r>
        <w:rPr>
          <w:spacing w:val="-14"/>
          <w:sz w:val="16"/>
          <w:vertAlign w:val="baseline"/>
        </w:rPr>
        <w:t> </w:t>
      </w:r>
      <w:r>
        <w:rPr>
          <w:sz w:val="16"/>
          <w:vertAlign w:val="baseline"/>
        </w:rPr>
        <w:t>Convention</w:t>
      </w:r>
      <w:r>
        <w:rPr>
          <w:spacing w:val="-14"/>
          <w:sz w:val="16"/>
          <w:vertAlign w:val="baseline"/>
        </w:rPr>
        <w:t> </w:t>
      </w:r>
      <w:r>
        <w:rPr>
          <w:sz w:val="16"/>
          <w:vertAlign w:val="baseline"/>
        </w:rPr>
        <w:t>on</w:t>
      </w:r>
      <w:r>
        <w:rPr>
          <w:spacing w:val="-14"/>
          <w:sz w:val="16"/>
          <w:vertAlign w:val="baseline"/>
        </w:rPr>
        <w:t> </w:t>
      </w:r>
      <w:r>
        <w:rPr>
          <w:sz w:val="16"/>
          <w:vertAlign w:val="baseline"/>
        </w:rPr>
        <w:t>Human</w:t>
      </w:r>
      <w:r>
        <w:rPr>
          <w:spacing w:val="-14"/>
          <w:sz w:val="16"/>
          <w:vertAlign w:val="baseline"/>
        </w:rPr>
        <w:t> </w:t>
      </w:r>
      <w:r>
        <w:rPr>
          <w:sz w:val="16"/>
          <w:vertAlign w:val="baseline"/>
        </w:rPr>
        <w:t>Rights).</w:t>
      </w:r>
      <w:r>
        <w:rPr>
          <w:spacing w:val="-14"/>
          <w:sz w:val="16"/>
          <w:vertAlign w:val="baseline"/>
        </w:rPr>
        <w:t> </w:t>
      </w:r>
      <w:r>
        <w:rPr>
          <w:i/>
          <w:sz w:val="16"/>
          <w:vertAlign w:val="baseline"/>
        </w:rPr>
        <w:t>Advisory</w:t>
      </w:r>
      <w:r>
        <w:rPr>
          <w:i/>
          <w:sz w:val="16"/>
          <w:vertAlign w:val="baseline"/>
        </w:rPr>
        <w:t> Opinion</w:t>
      </w:r>
      <w:r>
        <w:rPr>
          <w:i/>
          <w:spacing w:val="-6"/>
          <w:sz w:val="16"/>
          <w:vertAlign w:val="baseline"/>
        </w:rPr>
        <w:t> </w:t>
      </w:r>
      <w:r>
        <w:rPr>
          <w:i/>
          <w:sz w:val="16"/>
          <w:vertAlign w:val="baseline"/>
        </w:rPr>
        <w:t>OC-9/87</w:t>
      </w:r>
      <w:r>
        <w:rPr>
          <w:i/>
          <w:spacing w:val="-4"/>
          <w:sz w:val="16"/>
          <w:vertAlign w:val="baseline"/>
        </w:rPr>
        <w:t> </w:t>
      </w:r>
      <w:r>
        <w:rPr>
          <w:i/>
          <w:sz w:val="16"/>
          <w:vertAlign w:val="baseline"/>
        </w:rPr>
        <w:t>of</w:t>
      </w:r>
      <w:r>
        <w:rPr>
          <w:i/>
          <w:spacing w:val="-4"/>
          <w:sz w:val="16"/>
          <w:vertAlign w:val="baseline"/>
        </w:rPr>
        <w:t> </w:t>
      </w:r>
      <w:r>
        <w:rPr>
          <w:i/>
          <w:sz w:val="16"/>
          <w:vertAlign w:val="baseline"/>
        </w:rPr>
        <w:t>October</w:t>
      </w:r>
      <w:r>
        <w:rPr>
          <w:i/>
          <w:spacing w:val="-4"/>
          <w:sz w:val="16"/>
          <w:vertAlign w:val="baseline"/>
        </w:rPr>
        <w:t> </w:t>
      </w:r>
      <w:r>
        <w:rPr>
          <w:i/>
          <w:sz w:val="16"/>
          <w:vertAlign w:val="baseline"/>
        </w:rPr>
        <w:t>6,</w:t>
      </w:r>
      <w:r>
        <w:rPr>
          <w:i/>
          <w:spacing w:val="-3"/>
          <w:sz w:val="16"/>
          <w:vertAlign w:val="baseline"/>
        </w:rPr>
        <w:t> </w:t>
      </w:r>
      <w:r>
        <w:rPr>
          <w:i/>
          <w:sz w:val="16"/>
          <w:vertAlign w:val="baseline"/>
        </w:rPr>
        <w:t>1987.</w:t>
      </w:r>
      <w:r>
        <w:rPr>
          <w:i/>
          <w:spacing w:val="-6"/>
          <w:sz w:val="16"/>
          <w:vertAlign w:val="baseline"/>
        </w:rPr>
        <w:t> </w:t>
      </w:r>
      <w:r>
        <w:rPr>
          <w:i/>
          <w:sz w:val="16"/>
          <w:vertAlign w:val="baseline"/>
        </w:rPr>
        <w:t>Series</w:t>
      </w:r>
      <w:r>
        <w:rPr>
          <w:i/>
          <w:spacing w:val="-5"/>
          <w:sz w:val="16"/>
          <w:vertAlign w:val="baseline"/>
        </w:rPr>
        <w:t> </w:t>
      </w:r>
      <w:r>
        <w:rPr>
          <w:i/>
          <w:sz w:val="16"/>
          <w:vertAlign w:val="baseline"/>
        </w:rPr>
        <w:t>A</w:t>
      </w:r>
      <w:r>
        <w:rPr>
          <w:i/>
          <w:spacing w:val="-4"/>
          <w:sz w:val="16"/>
          <w:vertAlign w:val="baseline"/>
        </w:rPr>
        <w:t> </w:t>
      </w:r>
      <w:r>
        <w:rPr>
          <w:i/>
          <w:sz w:val="16"/>
          <w:vertAlign w:val="baseline"/>
        </w:rPr>
        <w:t>No.</w:t>
      </w:r>
      <w:r>
        <w:rPr>
          <w:i/>
          <w:spacing w:val="-6"/>
          <w:sz w:val="16"/>
          <w:vertAlign w:val="baseline"/>
        </w:rPr>
        <w:t> </w:t>
      </w:r>
      <w:r>
        <w:rPr>
          <w:i/>
          <w:sz w:val="16"/>
          <w:vertAlign w:val="baseline"/>
        </w:rPr>
        <w:t>9</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24,</w:t>
      </w:r>
      <w:r>
        <w:rPr>
          <w:spacing w:val="-6"/>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Velásquez</w:t>
      </w:r>
      <w:r>
        <w:rPr>
          <w:i/>
          <w:spacing w:val="-8"/>
          <w:sz w:val="16"/>
          <w:vertAlign w:val="baseline"/>
        </w:rPr>
        <w:t> </w:t>
      </w:r>
      <w:r>
        <w:rPr>
          <w:i/>
          <w:sz w:val="16"/>
          <w:vertAlign w:val="baseline"/>
        </w:rPr>
        <w:t>Rodríguez</w:t>
      </w:r>
      <w:r>
        <w:rPr>
          <w:i/>
          <w:spacing w:val="-3"/>
          <w:sz w:val="16"/>
          <w:vertAlign w:val="baseline"/>
        </w:rPr>
        <w:t> </w:t>
      </w:r>
      <w:r>
        <w:rPr>
          <w:i/>
          <w:sz w:val="16"/>
          <w:vertAlign w:val="baseline"/>
        </w:rPr>
        <w:t>v.</w:t>
      </w:r>
      <w:r>
        <w:rPr>
          <w:i/>
          <w:spacing w:val="-6"/>
          <w:sz w:val="16"/>
          <w:vertAlign w:val="baseline"/>
        </w:rPr>
        <w:t> </w:t>
      </w:r>
      <w:r>
        <w:rPr>
          <w:i/>
          <w:sz w:val="16"/>
          <w:vertAlign w:val="baseline"/>
        </w:rPr>
        <w:t>Honduras.</w:t>
      </w:r>
      <w:r>
        <w:rPr>
          <w:i/>
          <w:spacing w:val="-8"/>
          <w:sz w:val="16"/>
          <w:vertAlign w:val="baseline"/>
        </w:rPr>
        <w:t> </w:t>
      </w:r>
      <w:r>
        <w:rPr>
          <w:i/>
          <w:sz w:val="16"/>
          <w:vertAlign w:val="baseline"/>
        </w:rPr>
        <w:t>Merits</w:t>
      </w:r>
      <w:r>
        <w:rPr>
          <w:sz w:val="16"/>
          <w:vertAlign w:val="baseline"/>
        </w:rPr>
        <w:t>,</w:t>
      </w:r>
      <w:r>
        <w:rPr>
          <w:spacing w:val="-6"/>
          <w:sz w:val="16"/>
          <w:vertAlign w:val="baseline"/>
        </w:rPr>
        <w:t> </w:t>
      </w:r>
      <w:r>
        <w:rPr>
          <w:sz w:val="16"/>
          <w:vertAlign w:val="baseline"/>
        </w:rPr>
        <w:t>para.</w:t>
      </w:r>
      <w:r>
        <w:rPr>
          <w:spacing w:val="-6"/>
          <w:sz w:val="16"/>
          <w:vertAlign w:val="baseline"/>
        </w:rPr>
        <w:t> </w:t>
      </w:r>
      <w:r>
        <w:rPr>
          <w:sz w:val="16"/>
          <w:vertAlign w:val="baseline"/>
        </w:rPr>
        <w:t>67,</w:t>
      </w:r>
      <w:r>
        <w:rPr>
          <w:spacing w:val="-3"/>
          <w:sz w:val="16"/>
          <w:vertAlign w:val="baseline"/>
        </w:rPr>
        <w:t> </w:t>
      </w:r>
      <w:r>
        <w:rPr>
          <w:sz w:val="16"/>
          <w:vertAlign w:val="baseline"/>
        </w:rPr>
        <w:t>and </w:t>
      </w:r>
      <w:r>
        <w:rPr>
          <w:i/>
          <w:sz w:val="16"/>
          <w:vertAlign w:val="baseline"/>
        </w:rPr>
        <w:t>Case</w:t>
      </w:r>
      <w:r>
        <w:rPr>
          <w:i/>
          <w:spacing w:val="-6"/>
          <w:sz w:val="16"/>
          <w:vertAlign w:val="baseline"/>
        </w:rPr>
        <w:t> </w:t>
      </w:r>
      <w:r>
        <w:rPr>
          <w:i/>
          <w:sz w:val="16"/>
          <w:vertAlign w:val="baseline"/>
        </w:rPr>
        <w:t>of</w:t>
      </w:r>
      <w:r>
        <w:rPr>
          <w:i/>
          <w:spacing w:val="-4"/>
          <w:sz w:val="16"/>
          <w:vertAlign w:val="baseline"/>
        </w:rPr>
        <w:t> </w:t>
      </w:r>
      <w:r>
        <w:rPr>
          <w:i/>
          <w:sz w:val="16"/>
          <w:vertAlign w:val="baseline"/>
        </w:rPr>
        <w:t>Cordero</w:t>
      </w:r>
      <w:r>
        <w:rPr>
          <w:i/>
          <w:spacing w:val="-4"/>
          <w:sz w:val="16"/>
          <w:vertAlign w:val="baseline"/>
        </w:rPr>
        <w:t> </w:t>
      </w:r>
      <w:r>
        <w:rPr>
          <w:i/>
          <w:sz w:val="16"/>
          <w:vertAlign w:val="baseline"/>
        </w:rPr>
        <w:t>Bernal</w:t>
      </w:r>
      <w:r>
        <w:rPr>
          <w:i/>
          <w:spacing w:val="-3"/>
          <w:sz w:val="16"/>
          <w:vertAlign w:val="baseline"/>
        </w:rPr>
        <w:t> </w:t>
      </w:r>
      <w:r>
        <w:rPr>
          <w:i/>
          <w:sz w:val="16"/>
          <w:vertAlign w:val="baseline"/>
        </w:rPr>
        <w:t>v.</w:t>
      </w:r>
      <w:r>
        <w:rPr>
          <w:i/>
          <w:spacing w:val="-5"/>
          <w:sz w:val="16"/>
          <w:vertAlign w:val="baseline"/>
        </w:rPr>
        <w:t> </w:t>
      </w:r>
      <w:r>
        <w:rPr>
          <w:i/>
          <w:sz w:val="16"/>
          <w:vertAlign w:val="baseline"/>
        </w:rPr>
        <w:t>Peru.</w:t>
      </w:r>
      <w:r>
        <w:rPr>
          <w:i/>
          <w:spacing w:val="-3"/>
          <w:sz w:val="16"/>
          <w:vertAlign w:val="baseline"/>
        </w:rPr>
        <w:t> </w:t>
      </w:r>
      <w:r>
        <w:rPr>
          <w:i/>
          <w:sz w:val="16"/>
          <w:vertAlign w:val="baseline"/>
        </w:rPr>
        <w:t>Preliminary</w:t>
      </w:r>
      <w:r>
        <w:rPr>
          <w:i/>
          <w:spacing w:val="-4"/>
          <w:sz w:val="16"/>
          <w:vertAlign w:val="baseline"/>
        </w:rPr>
        <w:t> </w:t>
      </w:r>
      <w:r>
        <w:rPr>
          <w:i/>
          <w:sz w:val="16"/>
          <w:vertAlign w:val="baseline"/>
        </w:rPr>
        <w:t>objection</w:t>
      </w:r>
      <w:r>
        <w:rPr>
          <w:i/>
          <w:spacing w:val="-5"/>
          <w:sz w:val="16"/>
          <w:vertAlign w:val="baseline"/>
        </w:rPr>
        <w:t> </w:t>
      </w:r>
      <w:r>
        <w:rPr>
          <w:i/>
          <w:sz w:val="16"/>
          <w:vertAlign w:val="baseline"/>
        </w:rPr>
        <w:t>and</w:t>
      </w:r>
      <w:r>
        <w:rPr>
          <w:i/>
          <w:spacing w:val="-6"/>
          <w:sz w:val="16"/>
          <w:vertAlign w:val="baseline"/>
        </w:rPr>
        <w:t> </w:t>
      </w:r>
      <w:r>
        <w:rPr>
          <w:i/>
          <w:sz w:val="16"/>
          <w:vertAlign w:val="baseline"/>
        </w:rPr>
        <w:t>merits.</w:t>
      </w:r>
      <w:r>
        <w:rPr>
          <w:i/>
          <w:spacing w:val="-3"/>
          <w:sz w:val="16"/>
          <w:vertAlign w:val="baseline"/>
        </w:rPr>
        <w:t> </w:t>
      </w:r>
      <w:r>
        <w:rPr>
          <w:i/>
          <w:sz w:val="16"/>
          <w:vertAlign w:val="baseline"/>
        </w:rPr>
        <w:t>Judgment</w:t>
      </w:r>
      <w:r>
        <w:rPr>
          <w:i/>
          <w:spacing w:val="-6"/>
          <w:sz w:val="16"/>
          <w:vertAlign w:val="baseline"/>
        </w:rPr>
        <w:t> </w:t>
      </w:r>
      <w:r>
        <w:rPr>
          <w:sz w:val="16"/>
          <w:vertAlign w:val="baseline"/>
        </w:rPr>
        <w:t>of</w:t>
      </w:r>
      <w:r>
        <w:rPr>
          <w:spacing w:val="-5"/>
          <w:sz w:val="16"/>
          <w:vertAlign w:val="baseline"/>
        </w:rPr>
        <w:t> </w:t>
      </w:r>
      <w:r>
        <w:rPr>
          <w:sz w:val="16"/>
          <w:vertAlign w:val="baseline"/>
        </w:rPr>
        <w:t>February</w:t>
      </w:r>
      <w:r>
        <w:rPr>
          <w:spacing w:val="-6"/>
          <w:sz w:val="16"/>
          <w:vertAlign w:val="baseline"/>
        </w:rPr>
        <w:t> </w:t>
      </w:r>
      <w:r>
        <w:rPr>
          <w:sz w:val="16"/>
          <w:vertAlign w:val="baseline"/>
        </w:rPr>
        <w:t>16,</w:t>
      </w:r>
      <w:r>
        <w:rPr>
          <w:spacing w:val="-5"/>
          <w:sz w:val="16"/>
          <w:vertAlign w:val="baseline"/>
        </w:rPr>
        <w:t> </w:t>
      </w:r>
      <w:r>
        <w:rPr>
          <w:sz w:val="16"/>
          <w:vertAlign w:val="baseline"/>
        </w:rPr>
        <w:t>2021.</w:t>
      </w:r>
      <w:r>
        <w:rPr>
          <w:spacing w:val="-5"/>
          <w:sz w:val="16"/>
          <w:vertAlign w:val="baseline"/>
        </w:rPr>
        <w:t> </w:t>
      </w:r>
      <w:r>
        <w:rPr>
          <w:sz w:val="16"/>
          <w:vertAlign w:val="baseline"/>
        </w:rPr>
        <w:t>Series</w:t>
      </w:r>
      <w:r>
        <w:rPr>
          <w:spacing w:val="-4"/>
          <w:sz w:val="16"/>
          <w:vertAlign w:val="baseline"/>
        </w:rPr>
        <w:t> </w:t>
      </w:r>
      <w:r>
        <w:rPr>
          <w:sz w:val="16"/>
          <w:vertAlign w:val="baseline"/>
        </w:rPr>
        <w:t>C</w:t>
      </w:r>
      <w:r>
        <w:rPr>
          <w:spacing w:val="-4"/>
          <w:sz w:val="16"/>
          <w:vertAlign w:val="baseline"/>
        </w:rPr>
        <w:t> </w:t>
      </w:r>
      <w:r>
        <w:rPr>
          <w:sz w:val="16"/>
          <w:vertAlign w:val="baseline"/>
        </w:rPr>
        <w:t>No.</w:t>
      </w:r>
      <w:r>
        <w:rPr>
          <w:spacing w:val="-5"/>
          <w:sz w:val="16"/>
          <w:vertAlign w:val="baseline"/>
        </w:rPr>
        <w:t> </w:t>
      </w:r>
      <w:r>
        <w:rPr>
          <w:sz w:val="16"/>
          <w:vertAlign w:val="baseline"/>
        </w:rPr>
        <w:t>421,</w:t>
      </w:r>
      <w:r>
        <w:rPr>
          <w:spacing w:val="-6"/>
          <w:sz w:val="16"/>
          <w:vertAlign w:val="baseline"/>
        </w:rPr>
        <w:t> </w:t>
      </w:r>
      <w:r>
        <w:rPr>
          <w:sz w:val="16"/>
          <w:vertAlign w:val="baseline"/>
        </w:rPr>
        <w:t>para.</w:t>
      </w:r>
      <w:r>
        <w:rPr>
          <w:spacing w:val="-4"/>
          <w:sz w:val="16"/>
          <w:vertAlign w:val="baseline"/>
        </w:rPr>
        <w:t> </w:t>
      </w:r>
      <w:r>
        <w:rPr>
          <w:spacing w:val="-5"/>
          <w:sz w:val="16"/>
          <w:vertAlign w:val="baseline"/>
        </w:rPr>
        <w:t>48.</w:t>
      </w:r>
    </w:p>
    <w:p>
      <w:pPr>
        <w:spacing w:before="120"/>
        <w:ind w:left="139" w:right="276" w:firstLine="0"/>
        <w:jc w:val="both"/>
        <w:rPr>
          <w:sz w:val="16"/>
        </w:rPr>
      </w:pPr>
      <w:bookmarkStart w:name="_bookmark196" w:id="224"/>
      <w:bookmarkEnd w:id="224"/>
      <w:r>
        <w:rPr/>
      </w:r>
      <w:r>
        <w:rPr>
          <w:sz w:val="16"/>
          <w:vertAlign w:val="superscript"/>
        </w:rPr>
        <w:t>178</w:t>
      </w:r>
      <w:r>
        <w:rPr>
          <w:spacing w:val="80"/>
          <w:sz w:val="16"/>
          <w:vertAlign w:val="baseline"/>
        </w:rPr>
        <w:t>  </w:t>
      </w:r>
      <w:r>
        <w:rPr>
          <w:i/>
          <w:sz w:val="16"/>
          <w:vertAlign w:val="baseline"/>
        </w:rPr>
        <w:t>Cf. Case of Almonacid Arellano et al. v. Chile. Preliminary objections, merits, reparations and costs. </w:t>
      </w:r>
      <w:r>
        <w:rPr>
          <w:sz w:val="16"/>
          <w:vertAlign w:val="baseline"/>
        </w:rPr>
        <w:t>Judgment of September 26, 2006. Series C No. 154, para. 124, and </w:t>
      </w:r>
      <w:r>
        <w:rPr>
          <w:i/>
          <w:sz w:val="16"/>
          <w:vertAlign w:val="baseline"/>
        </w:rPr>
        <w:t>Case of Casa Nina v. Peru</w:t>
      </w:r>
      <w:r>
        <w:rPr>
          <w:sz w:val="16"/>
          <w:vertAlign w:val="baseline"/>
        </w:rPr>
        <w:t>, </w:t>
      </w:r>
      <w:r>
        <w:rPr>
          <w:i/>
          <w:sz w:val="16"/>
          <w:vertAlign w:val="baseline"/>
        </w:rPr>
        <w:t>supra</w:t>
      </w:r>
      <w:r>
        <w:rPr>
          <w:sz w:val="16"/>
          <w:vertAlign w:val="baseline"/>
        </w:rPr>
        <w:t>, para. 139.</w:t>
      </w:r>
    </w:p>
    <w:p>
      <w:pPr>
        <w:spacing w:line="240" w:lineRule="auto" w:before="117"/>
        <w:ind w:left="139" w:right="273" w:firstLine="0"/>
        <w:jc w:val="both"/>
        <w:rPr>
          <w:sz w:val="16"/>
        </w:rPr>
      </w:pPr>
      <w:bookmarkStart w:name="_bookmark197" w:id="225"/>
      <w:bookmarkEnd w:id="225"/>
      <w:r>
        <w:rPr/>
      </w:r>
      <w:r>
        <w:rPr>
          <w:sz w:val="16"/>
          <w:vertAlign w:val="superscript"/>
        </w:rPr>
        <w:t>179</w:t>
      </w:r>
      <w:r>
        <w:rPr>
          <w:spacing w:val="80"/>
          <w:sz w:val="16"/>
          <w:vertAlign w:val="baseline"/>
        </w:rPr>
        <w:t>   </w:t>
      </w:r>
      <w:r>
        <w:rPr>
          <w:i/>
          <w:sz w:val="16"/>
          <w:vertAlign w:val="baseline"/>
        </w:rPr>
        <w:t>Cf. Case of Rico v. Argentina. Preliminary objection and merits. </w:t>
      </w:r>
      <w:r>
        <w:rPr>
          <w:sz w:val="16"/>
          <w:vertAlign w:val="baseline"/>
        </w:rPr>
        <w:t>Judgment of September 2, 2019. Series C No. 383, para. 88; </w:t>
      </w:r>
      <w:r>
        <w:rPr>
          <w:i/>
          <w:sz w:val="16"/>
          <w:vertAlign w:val="baseline"/>
        </w:rPr>
        <w:t>Advisory Opinion OC-9/87, supra</w:t>
      </w:r>
      <w:r>
        <w:rPr>
          <w:sz w:val="16"/>
          <w:vertAlign w:val="baseline"/>
        </w:rPr>
        <w:t>, para. 24; </w:t>
      </w:r>
      <w:r>
        <w:rPr>
          <w:i/>
          <w:sz w:val="16"/>
          <w:vertAlign w:val="baseline"/>
        </w:rPr>
        <w:t>Case of Castañeda Gutman v. Mexico. Preliminary objections, merits,</w:t>
      </w:r>
      <w:r>
        <w:rPr>
          <w:i/>
          <w:sz w:val="16"/>
          <w:vertAlign w:val="baseline"/>
        </w:rPr>
        <w:t> reparations</w:t>
      </w:r>
      <w:r>
        <w:rPr>
          <w:i/>
          <w:spacing w:val="-2"/>
          <w:sz w:val="16"/>
          <w:vertAlign w:val="baseline"/>
        </w:rPr>
        <w:t> </w:t>
      </w:r>
      <w:r>
        <w:rPr>
          <w:i/>
          <w:sz w:val="16"/>
          <w:vertAlign w:val="baseline"/>
        </w:rPr>
        <w:t>and</w:t>
      </w:r>
      <w:r>
        <w:rPr>
          <w:i/>
          <w:spacing w:val="-4"/>
          <w:sz w:val="16"/>
          <w:vertAlign w:val="baseline"/>
        </w:rPr>
        <w:t> </w:t>
      </w:r>
      <w:r>
        <w:rPr>
          <w:i/>
          <w:sz w:val="16"/>
          <w:vertAlign w:val="baseline"/>
        </w:rPr>
        <w:t>costs</w:t>
      </w:r>
      <w:r>
        <w:rPr>
          <w:sz w:val="16"/>
          <w:vertAlign w:val="baseline"/>
        </w:rPr>
        <w:t>.</w:t>
      </w:r>
      <w:r>
        <w:rPr>
          <w:spacing w:val="-3"/>
          <w:sz w:val="16"/>
          <w:vertAlign w:val="baseline"/>
        </w:rPr>
        <w:t> </w:t>
      </w:r>
      <w:r>
        <w:rPr>
          <w:sz w:val="16"/>
          <w:vertAlign w:val="baseline"/>
        </w:rPr>
        <w:t>Judgment</w:t>
      </w:r>
      <w:r>
        <w:rPr>
          <w:spacing w:val="-3"/>
          <w:sz w:val="16"/>
          <w:vertAlign w:val="baseline"/>
        </w:rPr>
        <w:t> </w:t>
      </w:r>
      <w:r>
        <w:rPr>
          <w:sz w:val="16"/>
          <w:vertAlign w:val="baseline"/>
        </w:rPr>
        <w:t>of</w:t>
      </w:r>
      <w:r>
        <w:rPr>
          <w:spacing w:val="-4"/>
          <w:sz w:val="16"/>
          <w:vertAlign w:val="baseline"/>
        </w:rPr>
        <w:t> </w:t>
      </w:r>
      <w:r>
        <w:rPr>
          <w:sz w:val="16"/>
          <w:vertAlign w:val="baseline"/>
        </w:rPr>
        <w:t>August</w:t>
      </w:r>
      <w:r>
        <w:rPr>
          <w:spacing w:val="-4"/>
          <w:sz w:val="16"/>
          <w:vertAlign w:val="baseline"/>
        </w:rPr>
        <w:t> </w:t>
      </w:r>
      <w:r>
        <w:rPr>
          <w:sz w:val="16"/>
          <w:vertAlign w:val="baseline"/>
        </w:rPr>
        <w:t>6,</w:t>
      </w:r>
      <w:r>
        <w:rPr>
          <w:spacing w:val="-6"/>
          <w:sz w:val="16"/>
          <w:vertAlign w:val="baseline"/>
        </w:rPr>
        <w:t> </w:t>
      </w:r>
      <w:r>
        <w:rPr>
          <w:sz w:val="16"/>
          <w:vertAlign w:val="baseline"/>
        </w:rPr>
        <w:t>2008.</w:t>
      </w:r>
      <w:r>
        <w:rPr>
          <w:spacing w:val="-6"/>
          <w:sz w:val="16"/>
          <w:vertAlign w:val="baseline"/>
        </w:rPr>
        <w:t> </w:t>
      </w:r>
      <w:r>
        <w:rPr>
          <w:sz w:val="16"/>
          <w:vertAlign w:val="baseline"/>
        </w:rPr>
        <w:t>Series</w:t>
      </w:r>
      <w:r>
        <w:rPr>
          <w:spacing w:val="-5"/>
          <w:sz w:val="16"/>
          <w:vertAlign w:val="baseline"/>
        </w:rPr>
        <w:t> </w:t>
      </w:r>
      <w:r>
        <w:rPr>
          <w:sz w:val="16"/>
          <w:vertAlign w:val="baseline"/>
        </w:rPr>
        <w:t>C</w:t>
      </w:r>
      <w:r>
        <w:rPr>
          <w:spacing w:val="-2"/>
          <w:sz w:val="16"/>
          <w:vertAlign w:val="baseline"/>
        </w:rPr>
        <w:t> </w:t>
      </w:r>
      <w:r>
        <w:rPr>
          <w:sz w:val="16"/>
          <w:vertAlign w:val="baseline"/>
        </w:rPr>
        <w:t>No.</w:t>
      </w:r>
      <w:r>
        <w:rPr>
          <w:spacing w:val="-3"/>
          <w:sz w:val="16"/>
          <w:vertAlign w:val="baseline"/>
        </w:rPr>
        <w:t> </w:t>
      </w:r>
      <w:r>
        <w:rPr>
          <w:sz w:val="16"/>
          <w:vertAlign w:val="baseline"/>
        </w:rPr>
        <w:t>184,</w:t>
      </w:r>
      <w:r>
        <w:rPr>
          <w:spacing w:val="-3"/>
          <w:sz w:val="16"/>
          <w:vertAlign w:val="baseline"/>
        </w:rPr>
        <w:t> </w:t>
      </w:r>
      <w:r>
        <w:rPr>
          <w:sz w:val="16"/>
          <w:vertAlign w:val="baseline"/>
        </w:rPr>
        <w:t>para.</w:t>
      </w:r>
      <w:r>
        <w:rPr>
          <w:spacing w:val="-6"/>
          <w:sz w:val="16"/>
          <w:vertAlign w:val="baseline"/>
        </w:rPr>
        <w:t> </w:t>
      </w:r>
      <w:r>
        <w:rPr>
          <w:sz w:val="16"/>
          <w:vertAlign w:val="baseline"/>
        </w:rPr>
        <w:t>100,</w:t>
      </w:r>
      <w:r>
        <w:rPr>
          <w:spacing w:val="-3"/>
          <w:sz w:val="16"/>
          <w:vertAlign w:val="baseline"/>
        </w:rPr>
        <w:t> </w:t>
      </w:r>
      <w:r>
        <w:rPr>
          <w:sz w:val="16"/>
          <w:vertAlign w:val="baseline"/>
        </w:rPr>
        <w:t>and</w:t>
      </w:r>
      <w:r>
        <w:rPr>
          <w:spacing w:val="-5"/>
          <w:sz w:val="16"/>
          <w:vertAlign w:val="baseline"/>
        </w:rPr>
        <w:t> </w:t>
      </w:r>
      <w:r>
        <w:rPr>
          <w:i/>
          <w:sz w:val="16"/>
          <w:vertAlign w:val="baseline"/>
        </w:rPr>
        <w:t>Case</w:t>
      </w:r>
      <w:r>
        <w:rPr>
          <w:i/>
          <w:spacing w:val="-2"/>
          <w:sz w:val="16"/>
          <w:vertAlign w:val="baseline"/>
        </w:rPr>
        <w:t> </w:t>
      </w:r>
      <w:r>
        <w:rPr>
          <w:i/>
          <w:sz w:val="16"/>
          <w:vertAlign w:val="baseline"/>
        </w:rPr>
        <w:t>of</w:t>
      </w:r>
      <w:r>
        <w:rPr>
          <w:i/>
          <w:spacing w:val="-1"/>
          <w:sz w:val="16"/>
          <w:vertAlign w:val="baseline"/>
        </w:rPr>
        <w:t> </w:t>
      </w:r>
      <w:r>
        <w:rPr>
          <w:i/>
          <w:sz w:val="16"/>
          <w:vertAlign w:val="baseline"/>
        </w:rPr>
        <w:t>the</w:t>
      </w:r>
      <w:r>
        <w:rPr>
          <w:i/>
          <w:spacing w:val="-5"/>
          <w:sz w:val="16"/>
          <w:vertAlign w:val="baseline"/>
        </w:rPr>
        <w:t> </w:t>
      </w:r>
      <w:r>
        <w:rPr>
          <w:i/>
          <w:sz w:val="16"/>
          <w:vertAlign w:val="baseline"/>
        </w:rPr>
        <w:t>Kichwa</w:t>
      </w:r>
      <w:r>
        <w:rPr>
          <w:i/>
          <w:spacing w:val="-3"/>
          <w:sz w:val="16"/>
          <w:vertAlign w:val="baseline"/>
        </w:rPr>
        <w:t> </w:t>
      </w:r>
      <w:r>
        <w:rPr>
          <w:i/>
          <w:sz w:val="16"/>
          <w:vertAlign w:val="baseline"/>
        </w:rPr>
        <w:t>Indigenous</w:t>
      </w:r>
      <w:r>
        <w:rPr>
          <w:i/>
          <w:spacing w:val="-5"/>
          <w:sz w:val="16"/>
          <w:vertAlign w:val="baseline"/>
        </w:rPr>
        <w:t> </w:t>
      </w:r>
      <w:r>
        <w:rPr>
          <w:i/>
          <w:sz w:val="16"/>
          <w:vertAlign w:val="baseline"/>
        </w:rPr>
        <w:t>People</w:t>
      </w:r>
      <w:r>
        <w:rPr>
          <w:i/>
          <w:spacing w:val="-5"/>
          <w:sz w:val="16"/>
          <w:vertAlign w:val="baseline"/>
        </w:rPr>
        <w:t> </w:t>
      </w:r>
      <w:r>
        <w:rPr>
          <w:i/>
          <w:sz w:val="16"/>
          <w:vertAlign w:val="baseline"/>
        </w:rPr>
        <w:t>of</w:t>
      </w:r>
      <w:r>
        <w:rPr>
          <w:i/>
          <w:sz w:val="16"/>
          <w:vertAlign w:val="baseline"/>
        </w:rPr>
        <w:t> Sarayaku v. Ecuador. Merits and reparations</w:t>
      </w:r>
      <w:r>
        <w:rPr>
          <w:sz w:val="16"/>
          <w:vertAlign w:val="baseline"/>
        </w:rPr>
        <w:t>. Judgment of June 27, 2012. Series C No. 245, para. 261.</w:t>
      </w:r>
    </w:p>
    <w:p>
      <w:pPr>
        <w:spacing w:before="123"/>
        <w:ind w:left="139" w:right="276" w:firstLine="0"/>
        <w:jc w:val="both"/>
        <w:rPr>
          <w:sz w:val="16"/>
        </w:rPr>
      </w:pPr>
      <w:bookmarkStart w:name="_bookmark198" w:id="226"/>
      <w:bookmarkEnd w:id="226"/>
      <w:r>
        <w:rPr/>
      </w:r>
      <w:r>
        <w:rPr>
          <w:sz w:val="16"/>
          <w:vertAlign w:val="superscript"/>
        </w:rPr>
        <w:t>180</w:t>
      </w:r>
      <w:r>
        <w:rPr>
          <w:spacing w:val="80"/>
          <w:sz w:val="16"/>
          <w:vertAlign w:val="baseline"/>
        </w:rPr>
        <w:t>   </w:t>
      </w:r>
      <w:r>
        <w:rPr>
          <w:i/>
          <w:sz w:val="16"/>
          <w:vertAlign w:val="baseline"/>
        </w:rPr>
        <w:t>Cf. Case of Ivcher Bronstein v. Peru. Merits, reparations and costs</w:t>
      </w:r>
      <w:r>
        <w:rPr>
          <w:sz w:val="16"/>
          <w:vertAlign w:val="baseline"/>
        </w:rPr>
        <w:t>. Judgment of February 6, 2001. Series C No. 7, para. 137, and </w:t>
      </w:r>
      <w:r>
        <w:rPr>
          <w:i/>
          <w:sz w:val="16"/>
          <w:vertAlign w:val="baseline"/>
        </w:rPr>
        <w:t>Case of Ríos Avalos et al. v. Paraguay. Merits, reparations and costs</w:t>
      </w:r>
      <w:r>
        <w:rPr>
          <w:sz w:val="16"/>
          <w:vertAlign w:val="baseline"/>
        </w:rPr>
        <w:t>. Judgment of August 19, 2021. Series C No. 429, para. 158.</w:t>
      </w:r>
    </w:p>
    <w:p>
      <w:pPr>
        <w:spacing w:before="120"/>
        <w:ind w:left="139" w:right="274" w:firstLine="0"/>
        <w:jc w:val="both"/>
        <w:rPr>
          <w:sz w:val="16"/>
        </w:rPr>
      </w:pPr>
      <w:bookmarkStart w:name="_bookmark199" w:id="227"/>
      <w:bookmarkEnd w:id="227"/>
      <w:r>
        <w:rPr/>
      </w:r>
      <w:r>
        <w:rPr>
          <w:sz w:val="16"/>
          <w:vertAlign w:val="superscript"/>
        </w:rPr>
        <w:t>181</w:t>
      </w:r>
      <w:r>
        <w:rPr>
          <w:spacing w:val="80"/>
          <w:sz w:val="16"/>
          <w:vertAlign w:val="baseline"/>
        </w:rPr>
        <w:t>   </w:t>
      </w:r>
      <w:r>
        <w:rPr>
          <w:i/>
          <w:sz w:val="16"/>
          <w:vertAlign w:val="baseline"/>
        </w:rPr>
        <w:t>Cf.</w:t>
      </w:r>
      <w:r>
        <w:rPr>
          <w:i/>
          <w:spacing w:val="-8"/>
          <w:sz w:val="16"/>
          <w:vertAlign w:val="baseline"/>
        </w:rPr>
        <w:t> </w:t>
      </w:r>
      <w:r>
        <w:rPr>
          <w:i/>
          <w:sz w:val="16"/>
          <w:vertAlign w:val="baseline"/>
        </w:rPr>
        <w:t>Case</w:t>
      </w:r>
      <w:r>
        <w:rPr>
          <w:i/>
          <w:spacing w:val="-7"/>
          <w:sz w:val="16"/>
          <w:vertAlign w:val="baseline"/>
        </w:rPr>
        <w:t> </w:t>
      </w:r>
      <w:r>
        <w:rPr>
          <w:i/>
          <w:sz w:val="16"/>
          <w:vertAlign w:val="baseline"/>
        </w:rPr>
        <w:t>of</w:t>
      </w:r>
      <w:r>
        <w:rPr>
          <w:i/>
          <w:spacing w:val="-6"/>
          <w:sz w:val="16"/>
          <w:vertAlign w:val="baseline"/>
        </w:rPr>
        <w:t> </w:t>
      </w:r>
      <w:r>
        <w:rPr>
          <w:i/>
          <w:sz w:val="16"/>
          <w:vertAlign w:val="baseline"/>
        </w:rPr>
        <w:t>Las</w:t>
      </w:r>
      <w:r>
        <w:rPr>
          <w:i/>
          <w:spacing w:val="-5"/>
          <w:sz w:val="16"/>
          <w:vertAlign w:val="baseline"/>
        </w:rPr>
        <w:t> </w:t>
      </w:r>
      <w:r>
        <w:rPr>
          <w:i/>
          <w:sz w:val="16"/>
          <w:vertAlign w:val="baseline"/>
        </w:rPr>
        <w:t>Palmeras</w:t>
      </w:r>
      <w:r>
        <w:rPr>
          <w:i/>
          <w:spacing w:val="-7"/>
          <w:sz w:val="16"/>
          <w:vertAlign w:val="baseline"/>
        </w:rPr>
        <w:t> </w:t>
      </w:r>
      <w:r>
        <w:rPr>
          <w:i/>
          <w:sz w:val="16"/>
          <w:vertAlign w:val="baseline"/>
        </w:rPr>
        <w:t>v.</w:t>
      </w:r>
      <w:r>
        <w:rPr>
          <w:i/>
          <w:spacing w:val="-8"/>
          <w:sz w:val="16"/>
          <w:vertAlign w:val="baseline"/>
        </w:rPr>
        <w:t> </w:t>
      </w:r>
      <w:r>
        <w:rPr>
          <w:i/>
          <w:sz w:val="16"/>
          <w:vertAlign w:val="baseline"/>
        </w:rPr>
        <w:t>Colombia.</w:t>
      </w:r>
      <w:r>
        <w:rPr>
          <w:i/>
          <w:spacing w:val="-6"/>
          <w:sz w:val="16"/>
          <w:vertAlign w:val="baseline"/>
        </w:rPr>
        <w:t> </w:t>
      </w:r>
      <w:r>
        <w:rPr>
          <w:i/>
          <w:sz w:val="16"/>
          <w:vertAlign w:val="baseline"/>
        </w:rPr>
        <w:t>Reparations</w:t>
      </w:r>
      <w:r>
        <w:rPr>
          <w:i/>
          <w:spacing w:val="-5"/>
          <w:sz w:val="16"/>
          <w:vertAlign w:val="baseline"/>
        </w:rPr>
        <w:t> </w:t>
      </w:r>
      <w:r>
        <w:rPr>
          <w:i/>
          <w:sz w:val="16"/>
          <w:vertAlign w:val="baseline"/>
        </w:rPr>
        <w:t>and</w:t>
      </w:r>
      <w:r>
        <w:rPr>
          <w:i/>
          <w:spacing w:val="-4"/>
          <w:sz w:val="16"/>
          <w:vertAlign w:val="baseline"/>
        </w:rPr>
        <w:t> </w:t>
      </w:r>
      <w:r>
        <w:rPr>
          <w:i/>
          <w:sz w:val="16"/>
          <w:vertAlign w:val="baseline"/>
        </w:rPr>
        <w:t>costs</w:t>
      </w:r>
      <w:r>
        <w:rPr>
          <w:sz w:val="16"/>
          <w:vertAlign w:val="baseline"/>
        </w:rPr>
        <w:t>.</w:t>
      </w:r>
      <w:r>
        <w:rPr>
          <w:spacing w:val="-6"/>
          <w:sz w:val="16"/>
          <w:vertAlign w:val="baseline"/>
        </w:rPr>
        <w:t> </w:t>
      </w:r>
      <w:r>
        <w:rPr>
          <w:sz w:val="16"/>
          <w:vertAlign w:val="baseline"/>
        </w:rPr>
        <w:t>Judgment</w:t>
      </w:r>
      <w:r>
        <w:rPr>
          <w:spacing w:val="-8"/>
          <w:sz w:val="16"/>
          <w:vertAlign w:val="baseline"/>
        </w:rPr>
        <w:t> </w:t>
      </w:r>
      <w:r>
        <w:rPr>
          <w:sz w:val="16"/>
          <w:vertAlign w:val="baseline"/>
        </w:rPr>
        <w:t>of</w:t>
      </w:r>
      <w:r>
        <w:rPr>
          <w:spacing w:val="-6"/>
          <w:sz w:val="16"/>
          <w:vertAlign w:val="baseline"/>
        </w:rPr>
        <w:t> </w:t>
      </w:r>
      <w:r>
        <w:rPr>
          <w:sz w:val="16"/>
          <w:vertAlign w:val="baseline"/>
        </w:rPr>
        <w:t>November</w:t>
      </w:r>
      <w:r>
        <w:rPr>
          <w:spacing w:val="-6"/>
          <w:sz w:val="16"/>
          <w:vertAlign w:val="baseline"/>
        </w:rPr>
        <w:t> </w:t>
      </w:r>
      <w:r>
        <w:rPr>
          <w:sz w:val="16"/>
          <w:vertAlign w:val="baseline"/>
        </w:rPr>
        <w:t>26,</w:t>
      </w:r>
      <w:r>
        <w:rPr>
          <w:spacing w:val="-8"/>
          <w:sz w:val="16"/>
          <w:vertAlign w:val="baseline"/>
        </w:rPr>
        <w:t> </w:t>
      </w:r>
      <w:r>
        <w:rPr>
          <w:sz w:val="16"/>
          <w:vertAlign w:val="baseline"/>
        </w:rPr>
        <w:t>2002.</w:t>
      </w:r>
      <w:r>
        <w:rPr>
          <w:spacing w:val="-8"/>
          <w:sz w:val="16"/>
          <w:vertAlign w:val="baseline"/>
        </w:rPr>
        <w:t> </w:t>
      </w:r>
      <w:r>
        <w:rPr>
          <w:sz w:val="16"/>
          <w:vertAlign w:val="baseline"/>
        </w:rPr>
        <w:t>Series</w:t>
      </w:r>
      <w:r>
        <w:rPr>
          <w:spacing w:val="-7"/>
          <w:sz w:val="16"/>
          <w:vertAlign w:val="baseline"/>
        </w:rPr>
        <w:t> </w:t>
      </w:r>
      <w:r>
        <w:rPr>
          <w:sz w:val="16"/>
          <w:vertAlign w:val="baseline"/>
        </w:rPr>
        <w:t>C</w:t>
      </w:r>
      <w:r>
        <w:rPr>
          <w:spacing w:val="-4"/>
          <w:sz w:val="16"/>
          <w:vertAlign w:val="baseline"/>
        </w:rPr>
        <w:t> </w:t>
      </w:r>
      <w:r>
        <w:rPr>
          <w:sz w:val="16"/>
          <w:vertAlign w:val="baseline"/>
        </w:rPr>
        <w:t>No.</w:t>
      </w:r>
      <w:r>
        <w:rPr>
          <w:spacing w:val="-8"/>
          <w:sz w:val="16"/>
          <w:vertAlign w:val="baseline"/>
        </w:rPr>
        <w:t> </w:t>
      </w:r>
      <w:r>
        <w:rPr>
          <w:sz w:val="16"/>
          <w:vertAlign w:val="baseline"/>
        </w:rPr>
        <w:t>96,</w:t>
      </w:r>
      <w:r>
        <w:rPr>
          <w:spacing w:val="-6"/>
          <w:sz w:val="16"/>
          <w:vertAlign w:val="baseline"/>
        </w:rPr>
        <w:t> </w:t>
      </w:r>
      <w:r>
        <w:rPr>
          <w:sz w:val="16"/>
          <w:vertAlign w:val="baseline"/>
        </w:rPr>
        <w:t>para. 58; </w:t>
      </w:r>
      <w:r>
        <w:rPr>
          <w:i/>
          <w:sz w:val="16"/>
          <w:vertAlign w:val="baseline"/>
        </w:rPr>
        <w:t>Case of Baena Ricardo et al. v. Panama</w:t>
      </w:r>
      <w:r>
        <w:rPr>
          <w:sz w:val="16"/>
          <w:vertAlign w:val="baseline"/>
        </w:rPr>
        <w:t>. Jurisdiction. Judgment of November 28, 2003. Series C No. 104, para. 73, and </w:t>
      </w:r>
      <w:r>
        <w:rPr>
          <w:i/>
          <w:sz w:val="16"/>
          <w:vertAlign w:val="baseline"/>
        </w:rPr>
        <w:t>Case of</w:t>
      </w:r>
      <w:r>
        <w:rPr>
          <w:i/>
          <w:spacing w:val="-1"/>
          <w:sz w:val="16"/>
          <w:vertAlign w:val="baseline"/>
        </w:rPr>
        <w:t> </w:t>
      </w:r>
      <w:r>
        <w:rPr>
          <w:i/>
          <w:sz w:val="16"/>
          <w:vertAlign w:val="baseline"/>
        </w:rPr>
        <w:t>Martínez Esquivia v.</w:t>
      </w:r>
      <w:r>
        <w:rPr>
          <w:i/>
          <w:spacing w:val="-1"/>
          <w:sz w:val="16"/>
          <w:vertAlign w:val="baseline"/>
        </w:rPr>
        <w:t> </w:t>
      </w:r>
      <w:r>
        <w:rPr>
          <w:i/>
          <w:sz w:val="16"/>
          <w:vertAlign w:val="baseline"/>
        </w:rPr>
        <w:t>Colombia. Preliminary objections, Merits and reparations</w:t>
      </w:r>
      <w:r>
        <w:rPr>
          <w:sz w:val="16"/>
          <w:vertAlign w:val="baseline"/>
        </w:rPr>
        <w:t>.</w:t>
      </w:r>
      <w:r>
        <w:rPr>
          <w:spacing w:val="-1"/>
          <w:sz w:val="16"/>
          <w:vertAlign w:val="baseline"/>
        </w:rPr>
        <w:t> </w:t>
      </w:r>
      <w:r>
        <w:rPr>
          <w:sz w:val="16"/>
          <w:vertAlign w:val="baseline"/>
        </w:rPr>
        <w:t>Judgment of October 6, 2020.</w:t>
      </w:r>
      <w:r>
        <w:rPr>
          <w:spacing w:val="-1"/>
          <w:sz w:val="16"/>
          <w:vertAlign w:val="baseline"/>
        </w:rPr>
        <w:t> </w:t>
      </w:r>
      <w:r>
        <w:rPr>
          <w:sz w:val="16"/>
          <w:vertAlign w:val="baseline"/>
        </w:rPr>
        <w:t>Series C No. 412, para. 130.</w:t>
      </w:r>
    </w:p>
    <w:p>
      <w:pPr>
        <w:spacing w:after="0"/>
        <w:jc w:val="both"/>
        <w:rPr>
          <w:sz w:val="16"/>
        </w:rPr>
        <w:sectPr>
          <w:pgSz w:w="12240" w:h="15840"/>
          <w:pgMar w:header="0" w:footer="984" w:top="1260" w:bottom="1220" w:left="880" w:right="740"/>
        </w:sectPr>
      </w:pPr>
    </w:p>
    <w:p>
      <w:pPr>
        <w:pStyle w:val="BodyText"/>
        <w:spacing w:before="79"/>
        <w:ind w:left="139" w:right="277" w:firstLine="1"/>
      </w:pPr>
      <w:r>
        <w:rPr/>
        <w:t>interference</w:t>
      </w:r>
      <w:r>
        <w:rPr>
          <w:spacing w:val="-18"/>
        </w:rPr>
        <w:t> </w:t>
      </w:r>
      <w:r>
        <w:rPr/>
        <w:t>by</w:t>
      </w:r>
      <w:r>
        <w:rPr>
          <w:spacing w:val="-16"/>
        </w:rPr>
        <w:t> </w:t>
      </w:r>
      <w:r>
        <w:rPr/>
        <w:t>the</w:t>
      </w:r>
      <w:r>
        <w:rPr>
          <w:spacing w:val="-15"/>
        </w:rPr>
        <w:t> </w:t>
      </w:r>
      <w:r>
        <w:rPr/>
        <w:t>State</w:t>
      </w:r>
      <w:r>
        <w:rPr>
          <w:spacing w:val="-18"/>
        </w:rPr>
        <w:t> </w:t>
      </w:r>
      <w:r>
        <w:rPr/>
        <w:t>(</w:t>
      </w:r>
      <w:r>
        <w:rPr>
          <w:i/>
        </w:rPr>
        <w:t>supra</w:t>
      </w:r>
      <w:r>
        <w:rPr>
          <w:i/>
          <w:spacing w:val="-16"/>
        </w:rPr>
        <w:t> </w:t>
      </w:r>
      <w:r>
        <w:rPr/>
        <w:t>paras.</w:t>
      </w:r>
      <w:r>
        <w:rPr>
          <w:spacing w:val="-18"/>
        </w:rPr>
        <w:t> </w:t>
      </w:r>
      <w:r>
        <w:rPr/>
        <w:t>30</w:t>
      </w:r>
      <w:r>
        <w:rPr>
          <w:spacing w:val="-14"/>
        </w:rPr>
        <w:t> </w:t>
      </w:r>
      <w:r>
        <w:rPr/>
        <w:t>and</w:t>
      </w:r>
      <w:r>
        <w:rPr>
          <w:spacing w:val="-17"/>
        </w:rPr>
        <w:t> </w:t>
      </w:r>
      <w:r>
        <w:rPr/>
        <w:t>31).</w:t>
      </w:r>
      <w:r>
        <w:rPr>
          <w:spacing w:val="-18"/>
        </w:rPr>
        <w:t> </w:t>
      </w:r>
      <w:r>
        <w:rPr/>
        <w:t>In</w:t>
      </w:r>
      <w:r>
        <w:rPr>
          <w:spacing w:val="-16"/>
        </w:rPr>
        <w:t> </w:t>
      </w:r>
      <w:r>
        <w:rPr/>
        <w:t>fact,</w:t>
      </w:r>
      <w:r>
        <w:rPr>
          <w:spacing w:val="-18"/>
        </w:rPr>
        <w:t> </w:t>
      </w:r>
      <w:r>
        <w:rPr/>
        <w:t>the</w:t>
      </w:r>
      <w:r>
        <w:rPr>
          <w:spacing w:val="-18"/>
        </w:rPr>
        <w:t> </w:t>
      </w:r>
      <w:r>
        <w:rPr/>
        <w:t>Court</w:t>
      </w:r>
      <w:r>
        <w:rPr>
          <w:spacing w:val="-13"/>
        </w:rPr>
        <w:t> </w:t>
      </w:r>
      <w:r>
        <w:rPr/>
        <w:t>of</w:t>
      </w:r>
      <w:r>
        <w:rPr>
          <w:spacing w:val="-16"/>
        </w:rPr>
        <w:t> </w:t>
      </w:r>
      <w:r>
        <w:rPr/>
        <w:t>Appeals</w:t>
      </w:r>
      <w:r>
        <w:rPr>
          <w:spacing w:val="-16"/>
        </w:rPr>
        <w:t> </w:t>
      </w:r>
      <w:r>
        <w:rPr/>
        <w:t>of</w:t>
      </w:r>
      <w:r>
        <w:rPr>
          <w:spacing w:val="-16"/>
        </w:rPr>
        <w:t> </w:t>
      </w:r>
      <w:r>
        <w:rPr/>
        <w:t>San</w:t>
      </w:r>
      <w:r>
        <w:rPr>
          <w:spacing w:val="-16"/>
        </w:rPr>
        <w:t> </w:t>
      </w:r>
      <w:r>
        <w:rPr/>
        <w:t>Miguel</w:t>
      </w:r>
      <w:r>
        <w:rPr>
          <w:spacing w:val="-15"/>
        </w:rPr>
        <w:t> </w:t>
      </w:r>
      <w:r>
        <w:rPr/>
        <w:t>rejected the appeal filed by Ms. Pavez, considering that “the legislation applicable in the case in question empowered the relevant religious body to grant and revoke the authorization to be issued in accordance with its particular religious, moral and philosophical principles, a situation that depends entirely</w:t>
      </w:r>
      <w:r>
        <w:rPr>
          <w:spacing w:val="-8"/>
        </w:rPr>
        <w:t> </w:t>
      </w:r>
      <w:r>
        <w:rPr/>
        <w:t>on</w:t>
      </w:r>
      <w:r>
        <w:rPr>
          <w:spacing w:val="-9"/>
        </w:rPr>
        <w:t> </w:t>
      </w:r>
      <w:r>
        <w:rPr/>
        <w:t>each</w:t>
      </w:r>
      <w:r>
        <w:rPr>
          <w:spacing w:val="-9"/>
        </w:rPr>
        <w:t> </w:t>
      </w:r>
      <w:r>
        <w:rPr/>
        <w:t>one,</w:t>
      </w:r>
      <w:r>
        <w:rPr>
          <w:spacing w:val="-11"/>
        </w:rPr>
        <w:t> </w:t>
      </w:r>
      <w:r>
        <w:rPr/>
        <w:t>with</w:t>
      </w:r>
      <w:r>
        <w:rPr>
          <w:spacing w:val="-9"/>
        </w:rPr>
        <w:t> </w:t>
      </w:r>
      <w:r>
        <w:rPr/>
        <w:t>no</w:t>
      </w:r>
      <w:r>
        <w:rPr>
          <w:spacing w:val="-11"/>
        </w:rPr>
        <w:t> </w:t>
      </w:r>
      <w:r>
        <w:rPr/>
        <w:t>interference</w:t>
      </w:r>
      <w:r>
        <w:rPr>
          <w:spacing w:val="-12"/>
        </w:rPr>
        <w:t> </w:t>
      </w:r>
      <w:r>
        <w:rPr/>
        <w:t>by</w:t>
      </w:r>
      <w:r>
        <w:rPr>
          <w:spacing w:val="-11"/>
        </w:rPr>
        <w:t> </w:t>
      </w:r>
      <w:r>
        <w:rPr/>
        <w:t>the</w:t>
      </w:r>
      <w:r>
        <w:rPr>
          <w:spacing w:val="-11"/>
        </w:rPr>
        <w:t> </w:t>
      </w:r>
      <w:r>
        <w:rPr/>
        <w:t>State</w:t>
      </w:r>
      <w:r>
        <w:rPr>
          <w:spacing w:val="-12"/>
        </w:rPr>
        <w:t> </w:t>
      </w:r>
      <w:r>
        <w:rPr/>
        <w:t>or</w:t>
      </w:r>
      <w:r>
        <w:rPr>
          <w:spacing w:val="-11"/>
        </w:rPr>
        <w:t> </w:t>
      </w:r>
      <w:r>
        <w:rPr/>
        <w:t>any</w:t>
      </w:r>
      <w:r>
        <w:rPr>
          <w:spacing w:val="-11"/>
        </w:rPr>
        <w:t> </w:t>
      </w:r>
      <w:r>
        <w:rPr/>
        <w:t>private</w:t>
      </w:r>
      <w:r>
        <w:rPr>
          <w:spacing w:val="-12"/>
        </w:rPr>
        <w:t> </w:t>
      </w:r>
      <w:r>
        <w:rPr/>
        <w:t>individual,</w:t>
      </w:r>
      <w:r>
        <w:rPr>
          <w:spacing w:val="-11"/>
        </w:rPr>
        <w:t> </w:t>
      </w:r>
      <w:r>
        <w:rPr/>
        <w:t>since</w:t>
      </w:r>
      <w:r>
        <w:rPr>
          <w:spacing w:val="-12"/>
        </w:rPr>
        <w:t> </w:t>
      </w:r>
      <w:r>
        <w:rPr/>
        <w:t>the</w:t>
      </w:r>
      <w:r>
        <w:rPr>
          <w:spacing w:val="-11"/>
        </w:rPr>
        <w:t> </w:t>
      </w:r>
      <w:r>
        <w:rPr/>
        <w:t>power</w:t>
      </w:r>
      <w:r>
        <w:rPr>
          <w:spacing w:val="-11"/>
        </w:rPr>
        <w:t> </w:t>
      </w:r>
      <w:r>
        <w:rPr/>
        <w:t>rests with</w:t>
      </w:r>
      <w:r>
        <w:rPr>
          <w:spacing w:val="-3"/>
        </w:rPr>
        <w:t> </w:t>
      </w:r>
      <w:r>
        <w:rPr/>
        <w:t>the</w:t>
      </w:r>
      <w:r>
        <w:rPr>
          <w:spacing w:val="-5"/>
        </w:rPr>
        <w:t> </w:t>
      </w:r>
      <w:r>
        <w:rPr/>
        <w:t>creed</w:t>
      </w:r>
      <w:r>
        <w:rPr>
          <w:spacing w:val="-4"/>
        </w:rPr>
        <w:t> </w:t>
      </w:r>
      <w:r>
        <w:rPr/>
        <w:t>itself,</w:t>
      </w:r>
      <w:r>
        <w:rPr>
          <w:spacing w:val="-5"/>
        </w:rPr>
        <w:t> </w:t>
      </w:r>
      <w:r>
        <w:rPr/>
        <w:t>which</w:t>
      </w:r>
      <w:r>
        <w:rPr>
          <w:spacing w:val="-3"/>
        </w:rPr>
        <w:t> </w:t>
      </w:r>
      <w:r>
        <w:rPr/>
        <w:t>has</w:t>
      </w:r>
      <w:r>
        <w:rPr>
          <w:spacing w:val="-5"/>
        </w:rPr>
        <w:t> </w:t>
      </w:r>
      <w:r>
        <w:rPr/>
        <w:t>broad</w:t>
      </w:r>
      <w:r>
        <w:rPr>
          <w:spacing w:val="-3"/>
        </w:rPr>
        <w:t> </w:t>
      </w:r>
      <w:r>
        <w:rPr/>
        <w:t>authority</w:t>
      </w:r>
      <w:r>
        <w:rPr>
          <w:spacing w:val="-2"/>
        </w:rPr>
        <w:t> </w:t>
      </w:r>
      <w:r>
        <w:rPr/>
        <w:t>to</w:t>
      </w:r>
      <w:r>
        <w:rPr>
          <w:spacing w:val="-5"/>
        </w:rPr>
        <w:t> </w:t>
      </w:r>
      <w:r>
        <w:rPr/>
        <w:t>establish</w:t>
      </w:r>
      <w:r>
        <w:rPr>
          <w:spacing w:val="-3"/>
        </w:rPr>
        <w:t> </w:t>
      </w:r>
      <w:r>
        <w:rPr/>
        <w:t>its</w:t>
      </w:r>
      <w:r>
        <w:rPr>
          <w:spacing w:val="-2"/>
        </w:rPr>
        <w:t> </w:t>
      </w:r>
      <w:r>
        <w:rPr/>
        <w:t>own</w:t>
      </w:r>
      <w:r>
        <w:rPr>
          <w:spacing w:val="-3"/>
        </w:rPr>
        <w:t> </w:t>
      </w:r>
      <w:r>
        <w:rPr/>
        <w:t>rules</w:t>
      </w:r>
      <w:r>
        <w:rPr>
          <w:spacing w:val="-5"/>
        </w:rPr>
        <w:t> </w:t>
      </w:r>
      <w:r>
        <w:rPr/>
        <w:t>and</w:t>
      </w:r>
      <w:r>
        <w:rPr>
          <w:spacing w:val="-3"/>
        </w:rPr>
        <w:t> </w:t>
      </w:r>
      <w:r>
        <w:rPr/>
        <w:t>principles”</w:t>
      </w:r>
      <w:r>
        <w:rPr>
          <w:spacing w:val="-4"/>
        </w:rPr>
        <w:t> </w:t>
      </w:r>
      <w:r>
        <w:rPr/>
        <w:t>(</w:t>
      </w:r>
      <w:r>
        <w:rPr>
          <w:i/>
        </w:rPr>
        <w:t>supra</w:t>
      </w:r>
      <w:r>
        <w:rPr>
          <w:i/>
          <w:spacing w:val="-2"/>
        </w:rPr>
        <w:t> </w:t>
      </w:r>
      <w:r>
        <w:rPr/>
        <w:t>para. 30). Likewise, the Supreme Court upheld all parts of the judgment of the Court of Appeals of San Miguel (</w:t>
      </w:r>
      <w:r>
        <w:rPr>
          <w:i/>
        </w:rPr>
        <w:t>supra </w:t>
      </w:r>
      <w:r>
        <w:rPr/>
        <w:t>para. 31).</w:t>
      </w:r>
      <w:r>
        <w:rPr>
          <w:spacing w:val="-1"/>
        </w:rPr>
        <w:t> </w:t>
      </w:r>
      <w:r>
        <w:rPr/>
        <w:t>The Court of</w:t>
      </w:r>
      <w:r>
        <w:rPr>
          <w:spacing w:val="-1"/>
        </w:rPr>
        <w:t> </w:t>
      </w:r>
      <w:r>
        <w:rPr/>
        <w:t>Appeals of</w:t>
      </w:r>
      <w:r>
        <w:rPr>
          <w:spacing w:val="-1"/>
        </w:rPr>
        <w:t> </w:t>
      </w:r>
      <w:r>
        <w:rPr/>
        <w:t>San Miguel and subsequently</w:t>
      </w:r>
      <w:r>
        <w:rPr>
          <w:spacing w:val="-1"/>
        </w:rPr>
        <w:t> </w:t>
      </w:r>
      <w:r>
        <w:rPr/>
        <w:t>the</w:t>
      </w:r>
      <w:r>
        <w:rPr>
          <w:spacing w:val="-2"/>
        </w:rPr>
        <w:t> </w:t>
      </w:r>
      <w:r>
        <w:rPr/>
        <w:t>Supreme</w:t>
      </w:r>
      <w:r>
        <w:rPr>
          <w:spacing w:val="-2"/>
        </w:rPr>
        <w:t> </w:t>
      </w:r>
      <w:r>
        <w:rPr/>
        <w:t>Court of Justice declared the appeal inadmissible and rejected it “without it being necessary [...] to analyze and refer in detail to the constitutional guarantees invoked by the appellant.” (</w:t>
      </w:r>
      <w:r>
        <w:rPr>
          <w:i/>
        </w:rPr>
        <w:t>supra </w:t>
      </w:r>
      <w:r>
        <w:rPr/>
        <w:t>para. 30).</w:t>
      </w:r>
    </w:p>
    <w:p>
      <w:pPr>
        <w:pStyle w:val="ListParagraph"/>
        <w:numPr>
          <w:ilvl w:val="0"/>
          <w:numId w:val="4"/>
        </w:numPr>
        <w:tabs>
          <w:tab w:pos="859" w:val="left" w:leader="none"/>
        </w:tabs>
        <w:spacing w:line="240" w:lineRule="auto" w:before="121" w:after="0"/>
        <w:ind w:left="138" w:right="275" w:firstLine="0"/>
        <w:jc w:val="both"/>
        <w:rPr>
          <w:sz w:val="20"/>
        </w:rPr>
      </w:pPr>
      <w:r>
        <w:rPr>
          <w:sz w:val="20"/>
        </w:rPr>
        <w:t>With respect to the foregoing, in Chapter VII.1 the Court noted that the facts of the present case took place in a public educational establishment and that, in this context, activities that affect human rights must be subject to a control of legality. Similarly, it noted that Decree 924 delegates the</w:t>
      </w:r>
      <w:r>
        <w:rPr>
          <w:spacing w:val="-2"/>
          <w:sz w:val="20"/>
        </w:rPr>
        <w:t> </w:t>
      </w:r>
      <w:r>
        <w:rPr>
          <w:sz w:val="20"/>
        </w:rPr>
        <w:t>power</w:t>
      </w:r>
      <w:r>
        <w:rPr>
          <w:spacing w:val="-2"/>
          <w:sz w:val="20"/>
        </w:rPr>
        <w:t> </w:t>
      </w:r>
      <w:r>
        <w:rPr>
          <w:sz w:val="20"/>
        </w:rPr>
        <w:t>to grant certificates of suitability</w:t>
      </w:r>
      <w:r>
        <w:rPr>
          <w:spacing w:val="-1"/>
          <w:sz w:val="20"/>
        </w:rPr>
        <w:t> </w:t>
      </w:r>
      <w:r>
        <w:rPr>
          <w:sz w:val="20"/>
        </w:rPr>
        <w:t>to</w:t>
      </w:r>
      <w:r>
        <w:rPr>
          <w:spacing w:val="-2"/>
          <w:sz w:val="20"/>
        </w:rPr>
        <w:t> </w:t>
      </w:r>
      <w:r>
        <w:rPr>
          <w:sz w:val="20"/>
        </w:rPr>
        <w:t>persons to impart religious</w:t>
      </w:r>
      <w:r>
        <w:rPr>
          <w:spacing w:val="-1"/>
          <w:sz w:val="20"/>
        </w:rPr>
        <w:t> </w:t>
      </w:r>
      <w:r>
        <w:rPr>
          <w:sz w:val="20"/>
        </w:rPr>
        <w:t>education in public schools without</w:t>
      </w:r>
      <w:r>
        <w:rPr>
          <w:spacing w:val="-14"/>
          <w:sz w:val="20"/>
        </w:rPr>
        <w:t> </w:t>
      </w:r>
      <w:r>
        <w:rPr>
          <w:sz w:val="20"/>
        </w:rPr>
        <w:t>there</w:t>
      </w:r>
      <w:r>
        <w:rPr>
          <w:spacing w:val="-14"/>
          <w:sz w:val="20"/>
        </w:rPr>
        <w:t> </w:t>
      </w:r>
      <w:r>
        <w:rPr>
          <w:sz w:val="20"/>
        </w:rPr>
        <w:t>being</w:t>
      </w:r>
      <w:r>
        <w:rPr>
          <w:spacing w:val="-12"/>
          <w:sz w:val="20"/>
        </w:rPr>
        <w:t> </w:t>
      </w:r>
      <w:r>
        <w:rPr>
          <w:sz w:val="20"/>
        </w:rPr>
        <w:t>a</w:t>
      </w:r>
      <w:r>
        <w:rPr>
          <w:spacing w:val="-12"/>
          <w:sz w:val="20"/>
        </w:rPr>
        <w:t> </w:t>
      </w:r>
      <w:r>
        <w:rPr>
          <w:sz w:val="20"/>
        </w:rPr>
        <w:t>clear</w:t>
      </w:r>
      <w:r>
        <w:rPr>
          <w:spacing w:val="-14"/>
          <w:sz w:val="20"/>
        </w:rPr>
        <w:t> </w:t>
      </w:r>
      <w:r>
        <w:rPr>
          <w:sz w:val="20"/>
        </w:rPr>
        <w:t>way</w:t>
      </w:r>
      <w:r>
        <w:rPr>
          <w:spacing w:val="-15"/>
          <w:sz w:val="20"/>
        </w:rPr>
        <w:t> </w:t>
      </w:r>
      <w:r>
        <w:rPr>
          <w:sz w:val="20"/>
        </w:rPr>
        <w:t>to</w:t>
      </w:r>
      <w:r>
        <w:rPr>
          <w:spacing w:val="-14"/>
          <w:sz w:val="20"/>
        </w:rPr>
        <w:t> </w:t>
      </w:r>
      <w:r>
        <w:rPr>
          <w:sz w:val="20"/>
        </w:rPr>
        <w:t>challenge</w:t>
      </w:r>
      <w:r>
        <w:rPr>
          <w:spacing w:val="-14"/>
          <w:sz w:val="20"/>
        </w:rPr>
        <w:t> </w:t>
      </w:r>
      <w:r>
        <w:rPr>
          <w:sz w:val="20"/>
        </w:rPr>
        <w:t>this</w:t>
      </w:r>
      <w:r>
        <w:rPr>
          <w:spacing w:val="-16"/>
          <w:sz w:val="20"/>
        </w:rPr>
        <w:t> </w:t>
      </w:r>
      <w:r>
        <w:rPr>
          <w:sz w:val="20"/>
        </w:rPr>
        <w:t>type</w:t>
      </w:r>
      <w:r>
        <w:rPr>
          <w:spacing w:val="-14"/>
          <w:sz w:val="20"/>
        </w:rPr>
        <w:t> </w:t>
      </w:r>
      <w:r>
        <w:rPr>
          <w:sz w:val="20"/>
        </w:rPr>
        <w:t>of</w:t>
      </w:r>
      <w:r>
        <w:rPr>
          <w:spacing w:val="-13"/>
          <w:sz w:val="20"/>
        </w:rPr>
        <w:t> </w:t>
      </w:r>
      <w:r>
        <w:rPr>
          <w:sz w:val="20"/>
        </w:rPr>
        <w:t>decision.</w:t>
      </w:r>
      <w:r>
        <w:rPr>
          <w:spacing w:val="-13"/>
          <w:sz w:val="20"/>
        </w:rPr>
        <w:t> </w:t>
      </w:r>
      <w:r>
        <w:rPr>
          <w:sz w:val="20"/>
        </w:rPr>
        <w:t>Thus,</w:t>
      </w:r>
      <w:r>
        <w:rPr>
          <w:spacing w:val="-13"/>
          <w:sz w:val="20"/>
        </w:rPr>
        <w:t> </w:t>
      </w:r>
      <w:r>
        <w:rPr>
          <w:sz w:val="20"/>
        </w:rPr>
        <w:t>Article</w:t>
      </w:r>
      <w:r>
        <w:rPr>
          <w:spacing w:val="-14"/>
          <w:sz w:val="20"/>
        </w:rPr>
        <w:t> </w:t>
      </w:r>
      <w:r>
        <w:rPr>
          <w:sz w:val="20"/>
        </w:rPr>
        <w:t>9</w:t>
      </w:r>
      <w:r>
        <w:rPr>
          <w:spacing w:val="-12"/>
          <w:sz w:val="20"/>
        </w:rPr>
        <w:t> </w:t>
      </w:r>
      <w:r>
        <w:rPr>
          <w:sz w:val="20"/>
        </w:rPr>
        <w:t>of</w:t>
      </w:r>
      <w:r>
        <w:rPr>
          <w:spacing w:val="-13"/>
          <w:sz w:val="20"/>
        </w:rPr>
        <w:t> </w:t>
      </w:r>
      <w:r>
        <w:rPr>
          <w:sz w:val="20"/>
        </w:rPr>
        <w:t>Decree</w:t>
      </w:r>
      <w:r>
        <w:rPr>
          <w:spacing w:val="-14"/>
          <w:sz w:val="20"/>
        </w:rPr>
        <w:t> </w:t>
      </w:r>
      <w:r>
        <w:rPr>
          <w:sz w:val="20"/>
        </w:rPr>
        <w:t>924</w:t>
      </w:r>
      <w:r>
        <w:rPr>
          <w:spacing w:val="-10"/>
          <w:sz w:val="20"/>
        </w:rPr>
        <w:t> </w:t>
      </w:r>
      <w:r>
        <w:rPr>
          <w:sz w:val="20"/>
        </w:rPr>
        <w:t>cannot be</w:t>
      </w:r>
      <w:r>
        <w:rPr>
          <w:spacing w:val="-18"/>
          <w:sz w:val="20"/>
        </w:rPr>
        <w:t> </w:t>
      </w:r>
      <w:r>
        <w:rPr>
          <w:sz w:val="20"/>
        </w:rPr>
        <w:t>interpreted</w:t>
      </w:r>
      <w:r>
        <w:rPr>
          <w:spacing w:val="-18"/>
          <w:sz w:val="20"/>
        </w:rPr>
        <w:t> </w:t>
      </w:r>
      <w:r>
        <w:rPr>
          <w:sz w:val="20"/>
        </w:rPr>
        <w:t>as</w:t>
      </w:r>
      <w:r>
        <w:rPr>
          <w:spacing w:val="-17"/>
          <w:sz w:val="20"/>
        </w:rPr>
        <w:t> </w:t>
      </w:r>
      <w:r>
        <w:rPr>
          <w:sz w:val="20"/>
        </w:rPr>
        <w:t>granting</w:t>
      </w:r>
      <w:r>
        <w:rPr>
          <w:spacing w:val="-16"/>
          <w:sz w:val="20"/>
        </w:rPr>
        <w:t> </w:t>
      </w:r>
      <w:r>
        <w:rPr>
          <w:sz w:val="20"/>
        </w:rPr>
        <w:t>the</w:t>
      </w:r>
      <w:r>
        <w:rPr>
          <w:spacing w:val="-18"/>
          <w:sz w:val="20"/>
        </w:rPr>
        <w:t> </w:t>
      </w:r>
      <w:r>
        <w:rPr>
          <w:sz w:val="20"/>
        </w:rPr>
        <w:t>religious</w:t>
      </w:r>
      <w:r>
        <w:rPr>
          <w:spacing w:val="-17"/>
          <w:sz w:val="20"/>
        </w:rPr>
        <w:t> </w:t>
      </w:r>
      <w:r>
        <w:rPr>
          <w:sz w:val="20"/>
        </w:rPr>
        <w:t>authorities</w:t>
      </w:r>
      <w:r>
        <w:rPr>
          <w:spacing w:val="-17"/>
          <w:sz w:val="20"/>
        </w:rPr>
        <w:t> </w:t>
      </w:r>
      <w:r>
        <w:rPr>
          <w:sz w:val="20"/>
        </w:rPr>
        <w:t>the</w:t>
      </w:r>
      <w:r>
        <w:rPr>
          <w:spacing w:val="-18"/>
          <w:sz w:val="20"/>
        </w:rPr>
        <w:t> </w:t>
      </w:r>
      <w:r>
        <w:rPr>
          <w:sz w:val="20"/>
        </w:rPr>
        <w:t>power</w:t>
      </w:r>
      <w:r>
        <w:rPr>
          <w:spacing w:val="-18"/>
          <w:sz w:val="20"/>
        </w:rPr>
        <w:t> </w:t>
      </w:r>
      <w:r>
        <w:rPr>
          <w:sz w:val="20"/>
        </w:rPr>
        <w:t>to</w:t>
      </w:r>
      <w:r>
        <w:rPr>
          <w:spacing w:val="-17"/>
          <w:sz w:val="20"/>
        </w:rPr>
        <w:t> </w:t>
      </w:r>
      <w:r>
        <w:rPr>
          <w:sz w:val="20"/>
        </w:rPr>
        <w:t>deny</w:t>
      </w:r>
      <w:r>
        <w:rPr>
          <w:spacing w:val="-17"/>
          <w:sz w:val="20"/>
        </w:rPr>
        <w:t> </w:t>
      </w:r>
      <w:r>
        <w:rPr>
          <w:sz w:val="20"/>
        </w:rPr>
        <w:t>the</w:t>
      </w:r>
      <w:r>
        <w:rPr>
          <w:spacing w:val="-15"/>
          <w:sz w:val="20"/>
        </w:rPr>
        <w:t> </w:t>
      </w:r>
      <w:r>
        <w:rPr>
          <w:sz w:val="20"/>
        </w:rPr>
        <w:t>certificate</w:t>
      </w:r>
      <w:r>
        <w:rPr>
          <w:spacing w:val="-18"/>
          <w:sz w:val="20"/>
        </w:rPr>
        <w:t> </w:t>
      </w:r>
      <w:r>
        <w:rPr>
          <w:sz w:val="20"/>
        </w:rPr>
        <w:t>of</w:t>
      </w:r>
      <w:r>
        <w:rPr>
          <w:spacing w:val="-17"/>
          <w:sz w:val="20"/>
        </w:rPr>
        <w:t> </w:t>
      </w:r>
      <w:r>
        <w:rPr>
          <w:sz w:val="20"/>
        </w:rPr>
        <w:t>suitability</w:t>
      </w:r>
      <w:r>
        <w:rPr>
          <w:spacing w:val="-14"/>
          <w:sz w:val="20"/>
        </w:rPr>
        <w:t> </w:t>
      </w:r>
      <w:r>
        <w:rPr>
          <w:sz w:val="20"/>
        </w:rPr>
        <w:t>based on discriminatory criteria, which would be clearly contrary to the Convention. For this reason, the decision by the religious authorities of whether or not to grant the certificate of suitability must be subject</w:t>
      </w:r>
      <w:r>
        <w:rPr>
          <w:spacing w:val="-12"/>
          <w:sz w:val="20"/>
        </w:rPr>
        <w:t> </w:t>
      </w:r>
      <w:r>
        <w:rPr>
          <w:sz w:val="20"/>
        </w:rPr>
        <w:t>to</w:t>
      </w:r>
      <w:r>
        <w:rPr>
          <w:spacing w:val="-11"/>
          <w:sz w:val="20"/>
        </w:rPr>
        <w:t> </w:t>
      </w:r>
      <w:r>
        <w:rPr>
          <w:sz w:val="20"/>
        </w:rPr>
        <w:t>subsequent</w:t>
      </w:r>
      <w:r>
        <w:rPr>
          <w:spacing w:val="-11"/>
          <w:sz w:val="20"/>
        </w:rPr>
        <w:t> </w:t>
      </w:r>
      <w:r>
        <w:rPr>
          <w:sz w:val="20"/>
        </w:rPr>
        <w:t>review</w:t>
      </w:r>
      <w:r>
        <w:rPr>
          <w:spacing w:val="-13"/>
          <w:sz w:val="20"/>
        </w:rPr>
        <w:t> </w:t>
      </w:r>
      <w:r>
        <w:rPr>
          <w:sz w:val="20"/>
        </w:rPr>
        <w:t>by</w:t>
      </w:r>
      <w:r>
        <w:rPr>
          <w:spacing w:val="-13"/>
          <w:sz w:val="20"/>
        </w:rPr>
        <w:t> </w:t>
      </w:r>
      <w:r>
        <w:rPr>
          <w:sz w:val="20"/>
        </w:rPr>
        <w:t>the</w:t>
      </w:r>
      <w:r>
        <w:rPr>
          <w:spacing w:val="-11"/>
          <w:sz w:val="20"/>
        </w:rPr>
        <w:t> </w:t>
      </w:r>
      <w:r>
        <w:rPr>
          <w:sz w:val="20"/>
        </w:rPr>
        <w:t>State</w:t>
      </w:r>
      <w:r>
        <w:rPr>
          <w:spacing w:val="-12"/>
          <w:sz w:val="20"/>
        </w:rPr>
        <w:t> </w:t>
      </w:r>
      <w:r>
        <w:rPr>
          <w:sz w:val="20"/>
        </w:rPr>
        <w:t>authorities,</w:t>
      </w:r>
      <w:r>
        <w:rPr>
          <w:spacing w:val="-11"/>
          <w:sz w:val="20"/>
        </w:rPr>
        <w:t> </w:t>
      </w:r>
      <w:r>
        <w:rPr>
          <w:sz w:val="20"/>
        </w:rPr>
        <w:t>or</w:t>
      </w:r>
      <w:r>
        <w:rPr>
          <w:spacing w:val="-12"/>
          <w:sz w:val="20"/>
        </w:rPr>
        <w:t> </w:t>
      </w:r>
      <w:r>
        <w:rPr>
          <w:sz w:val="20"/>
        </w:rPr>
        <w:t>to</w:t>
      </w:r>
      <w:r>
        <w:rPr>
          <w:spacing w:val="-11"/>
          <w:sz w:val="20"/>
        </w:rPr>
        <w:t> </w:t>
      </w:r>
      <w:r>
        <w:rPr>
          <w:sz w:val="20"/>
        </w:rPr>
        <w:t>appropriate</w:t>
      </w:r>
      <w:r>
        <w:rPr>
          <w:spacing w:val="-12"/>
          <w:sz w:val="20"/>
        </w:rPr>
        <w:t> </w:t>
      </w:r>
      <w:r>
        <w:rPr>
          <w:sz w:val="20"/>
        </w:rPr>
        <w:t>and</w:t>
      </w:r>
      <w:r>
        <w:rPr>
          <w:spacing w:val="-11"/>
          <w:sz w:val="20"/>
        </w:rPr>
        <w:t> </w:t>
      </w:r>
      <w:r>
        <w:rPr>
          <w:sz w:val="20"/>
        </w:rPr>
        <w:t>effective</w:t>
      </w:r>
      <w:r>
        <w:rPr>
          <w:spacing w:val="-11"/>
          <w:sz w:val="20"/>
        </w:rPr>
        <w:t> </w:t>
      </w:r>
      <w:r>
        <w:rPr>
          <w:sz w:val="20"/>
        </w:rPr>
        <w:t>remedies</w:t>
      </w:r>
      <w:r>
        <w:rPr>
          <w:spacing w:val="-10"/>
          <w:sz w:val="20"/>
        </w:rPr>
        <w:t> </w:t>
      </w:r>
      <w:r>
        <w:rPr>
          <w:sz w:val="20"/>
        </w:rPr>
        <w:t>before the jurisdictional authorities, in order to protect and safeguard the rights of individuals against discriminatory acts contrary to the Convention.</w:t>
      </w:r>
    </w:p>
    <w:p>
      <w:pPr>
        <w:pStyle w:val="ListParagraph"/>
        <w:numPr>
          <w:ilvl w:val="0"/>
          <w:numId w:val="4"/>
        </w:numPr>
        <w:tabs>
          <w:tab w:pos="859" w:val="left" w:leader="none"/>
        </w:tabs>
        <w:spacing w:line="240" w:lineRule="auto" w:before="120" w:after="0"/>
        <w:ind w:left="138" w:right="276" w:firstLine="0"/>
        <w:jc w:val="both"/>
        <w:rPr>
          <w:sz w:val="20"/>
        </w:rPr>
      </w:pPr>
      <w:r>
        <w:rPr>
          <w:sz w:val="20"/>
        </w:rPr>
        <w:t>In view of the foregoing, the Court considers that the State is responsible for the violation of the rights to judicial guarantees and judicial protection, contained in Articles 8(1) and 25 of the Convention, in relation to the obligation to respect rights established in Article 1(1) of the same instrument, inasmuch as the domestic judicial authorities did not carry out an adequate control of conventionality regarding the action of the “Cardinal Antonio Samoré” High School, whereby Sandra Pavez Pavez was removed from her position as a Catholic religion teacher, after receiving a communication from the Vicariate for Education of San Bernardo informing her about the revocation of her certificate of suitability. Similarly, in the present case, the rights to judicial guarantees and judicial protection, in relation to the obligations to respect, to guarantee, and to adopt provisions of domestic</w:t>
      </w:r>
      <w:r>
        <w:rPr>
          <w:spacing w:val="-18"/>
          <w:sz w:val="20"/>
        </w:rPr>
        <w:t> </w:t>
      </w:r>
      <w:r>
        <w:rPr>
          <w:sz w:val="20"/>
        </w:rPr>
        <w:t>law,</w:t>
      </w:r>
      <w:r>
        <w:rPr>
          <w:spacing w:val="-18"/>
          <w:sz w:val="20"/>
        </w:rPr>
        <w:t> </w:t>
      </w:r>
      <w:r>
        <w:rPr>
          <w:sz w:val="20"/>
        </w:rPr>
        <w:t>established</w:t>
      </w:r>
      <w:r>
        <w:rPr>
          <w:spacing w:val="-17"/>
          <w:sz w:val="20"/>
        </w:rPr>
        <w:t> </w:t>
      </w:r>
      <w:r>
        <w:rPr>
          <w:sz w:val="20"/>
        </w:rPr>
        <w:t>in</w:t>
      </w:r>
      <w:r>
        <w:rPr>
          <w:spacing w:val="-16"/>
          <w:sz w:val="20"/>
        </w:rPr>
        <w:t> </w:t>
      </w:r>
      <w:r>
        <w:rPr>
          <w:sz w:val="20"/>
        </w:rPr>
        <w:t>Articles</w:t>
      </w:r>
      <w:r>
        <w:rPr>
          <w:spacing w:val="-18"/>
          <w:sz w:val="20"/>
        </w:rPr>
        <w:t> </w:t>
      </w:r>
      <w:r>
        <w:rPr>
          <w:sz w:val="20"/>
        </w:rPr>
        <w:t>1(1)</w:t>
      </w:r>
      <w:r>
        <w:rPr>
          <w:spacing w:val="-17"/>
          <w:sz w:val="20"/>
        </w:rPr>
        <w:t> </w:t>
      </w:r>
      <w:r>
        <w:rPr>
          <w:sz w:val="20"/>
        </w:rPr>
        <w:t>and</w:t>
      </w:r>
      <w:r>
        <w:rPr>
          <w:spacing w:val="-17"/>
          <w:sz w:val="20"/>
        </w:rPr>
        <w:t> </w:t>
      </w:r>
      <w:r>
        <w:rPr>
          <w:sz w:val="20"/>
        </w:rPr>
        <w:t>2</w:t>
      </w:r>
      <w:r>
        <w:rPr>
          <w:spacing w:val="-15"/>
          <w:sz w:val="20"/>
        </w:rPr>
        <w:t> </w:t>
      </w:r>
      <w:r>
        <w:rPr>
          <w:sz w:val="20"/>
        </w:rPr>
        <w:t>of</w:t>
      </w:r>
      <w:r>
        <w:rPr>
          <w:spacing w:val="-18"/>
          <w:sz w:val="20"/>
        </w:rPr>
        <w:t> </w:t>
      </w:r>
      <w:r>
        <w:rPr>
          <w:sz w:val="20"/>
        </w:rPr>
        <w:t>the</w:t>
      </w:r>
      <w:r>
        <w:rPr>
          <w:spacing w:val="-18"/>
          <w:sz w:val="20"/>
        </w:rPr>
        <w:t> </w:t>
      </w:r>
      <w:r>
        <w:rPr>
          <w:sz w:val="20"/>
        </w:rPr>
        <w:t>same</w:t>
      </w:r>
      <w:r>
        <w:rPr>
          <w:spacing w:val="-17"/>
          <w:sz w:val="20"/>
        </w:rPr>
        <w:t> </w:t>
      </w:r>
      <w:r>
        <w:rPr>
          <w:sz w:val="20"/>
        </w:rPr>
        <w:t>instrument,</w:t>
      </w:r>
      <w:r>
        <w:rPr>
          <w:spacing w:val="-13"/>
          <w:sz w:val="20"/>
        </w:rPr>
        <w:t> </w:t>
      </w:r>
      <w:r>
        <w:rPr>
          <w:sz w:val="20"/>
        </w:rPr>
        <w:t>were</w:t>
      </w:r>
      <w:r>
        <w:rPr>
          <w:spacing w:val="-16"/>
          <w:sz w:val="20"/>
        </w:rPr>
        <w:t> </w:t>
      </w:r>
      <w:r>
        <w:rPr>
          <w:sz w:val="20"/>
        </w:rPr>
        <w:t>violated</w:t>
      </w:r>
      <w:r>
        <w:rPr>
          <w:spacing w:val="-17"/>
          <w:sz w:val="20"/>
        </w:rPr>
        <w:t> </w:t>
      </w:r>
      <w:r>
        <w:rPr>
          <w:sz w:val="20"/>
        </w:rPr>
        <w:t>to</w:t>
      </w:r>
      <w:r>
        <w:rPr>
          <w:spacing w:val="-18"/>
          <w:sz w:val="20"/>
        </w:rPr>
        <w:t> </w:t>
      </w:r>
      <w:r>
        <w:rPr>
          <w:sz w:val="20"/>
        </w:rPr>
        <w:t>the</w:t>
      </w:r>
      <w:r>
        <w:rPr>
          <w:spacing w:val="-18"/>
          <w:sz w:val="20"/>
        </w:rPr>
        <w:t> </w:t>
      </w:r>
      <w:r>
        <w:rPr>
          <w:sz w:val="20"/>
        </w:rPr>
        <w:t>detriment of</w:t>
      </w:r>
      <w:r>
        <w:rPr>
          <w:spacing w:val="-18"/>
          <w:sz w:val="20"/>
        </w:rPr>
        <w:t> </w:t>
      </w:r>
      <w:r>
        <w:rPr>
          <w:sz w:val="20"/>
        </w:rPr>
        <w:t>Sandra</w:t>
      </w:r>
      <w:r>
        <w:rPr>
          <w:spacing w:val="-18"/>
          <w:sz w:val="20"/>
        </w:rPr>
        <w:t> </w:t>
      </w:r>
      <w:r>
        <w:rPr>
          <w:sz w:val="20"/>
        </w:rPr>
        <w:t>Pavez</w:t>
      </w:r>
      <w:r>
        <w:rPr>
          <w:spacing w:val="-17"/>
          <w:sz w:val="20"/>
        </w:rPr>
        <w:t> </w:t>
      </w:r>
      <w:r>
        <w:rPr>
          <w:sz w:val="20"/>
        </w:rPr>
        <w:t>Pavez,</w:t>
      </w:r>
      <w:r>
        <w:rPr>
          <w:spacing w:val="-18"/>
          <w:sz w:val="20"/>
        </w:rPr>
        <w:t> </w:t>
      </w:r>
      <w:r>
        <w:rPr>
          <w:sz w:val="20"/>
        </w:rPr>
        <w:t>inasmuch</w:t>
      </w:r>
      <w:r>
        <w:rPr>
          <w:spacing w:val="-17"/>
          <w:sz w:val="20"/>
        </w:rPr>
        <w:t> </w:t>
      </w:r>
      <w:r>
        <w:rPr>
          <w:sz w:val="20"/>
        </w:rPr>
        <w:t>as</w:t>
      </w:r>
      <w:r>
        <w:rPr>
          <w:spacing w:val="-18"/>
          <w:sz w:val="20"/>
        </w:rPr>
        <w:t> </w:t>
      </w:r>
      <w:r>
        <w:rPr>
          <w:sz w:val="20"/>
        </w:rPr>
        <w:t>she</w:t>
      </w:r>
      <w:r>
        <w:rPr>
          <w:spacing w:val="-18"/>
          <w:sz w:val="20"/>
        </w:rPr>
        <w:t> </w:t>
      </w:r>
      <w:r>
        <w:rPr>
          <w:sz w:val="20"/>
        </w:rPr>
        <w:t>lacked</w:t>
      </w:r>
      <w:r>
        <w:rPr>
          <w:spacing w:val="-17"/>
          <w:sz w:val="20"/>
        </w:rPr>
        <w:t> </w:t>
      </w:r>
      <w:r>
        <w:rPr>
          <w:sz w:val="20"/>
        </w:rPr>
        <w:t>suitable</w:t>
      </w:r>
      <w:r>
        <w:rPr>
          <w:spacing w:val="-18"/>
          <w:sz w:val="20"/>
        </w:rPr>
        <w:t> </w:t>
      </w:r>
      <w:r>
        <w:rPr>
          <w:sz w:val="20"/>
        </w:rPr>
        <w:t>and</w:t>
      </w:r>
      <w:r>
        <w:rPr>
          <w:spacing w:val="-17"/>
          <w:sz w:val="20"/>
        </w:rPr>
        <w:t> </w:t>
      </w:r>
      <w:r>
        <w:rPr>
          <w:sz w:val="20"/>
        </w:rPr>
        <w:t>effective</w:t>
      </w:r>
      <w:r>
        <w:rPr>
          <w:spacing w:val="-18"/>
          <w:sz w:val="20"/>
        </w:rPr>
        <w:t> </w:t>
      </w:r>
      <w:r>
        <w:rPr>
          <w:sz w:val="20"/>
        </w:rPr>
        <w:t>remedies</w:t>
      </w:r>
      <w:r>
        <w:rPr>
          <w:spacing w:val="-17"/>
          <w:sz w:val="20"/>
        </w:rPr>
        <w:t> </w:t>
      </w:r>
      <w:r>
        <w:rPr>
          <w:sz w:val="20"/>
        </w:rPr>
        <w:t>to</w:t>
      </w:r>
      <w:r>
        <w:rPr>
          <w:spacing w:val="-18"/>
          <w:sz w:val="20"/>
        </w:rPr>
        <w:t> </w:t>
      </w:r>
      <w:r>
        <w:rPr>
          <w:sz w:val="20"/>
        </w:rPr>
        <w:t>challenge</w:t>
      </w:r>
      <w:r>
        <w:rPr>
          <w:spacing w:val="-18"/>
          <w:sz w:val="20"/>
        </w:rPr>
        <w:t> </w:t>
      </w:r>
      <w:r>
        <w:rPr>
          <w:sz w:val="20"/>
        </w:rPr>
        <w:t>the</w:t>
      </w:r>
      <w:r>
        <w:rPr>
          <w:spacing w:val="-17"/>
          <w:sz w:val="20"/>
        </w:rPr>
        <w:t> </w:t>
      </w:r>
      <w:r>
        <w:rPr>
          <w:sz w:val="20"/>
        </w:rPr>
        <w:t>effects of the decision to revoke her certificate of suitability to teach Catholic religion classes.</w:t>
      </w:r>
    </w:p>
    <w:p>
      <w:pPr>
        <w:pStyle w:val="BodyText"/>
        <w:spacing w:before="7"/>
        <w:jc w:val="left"/>
        <w:rPr>
          <w:sz w:val="29"/>
        </w:rPr>
      </w:pPr>
    </w:p>
    <w:p>
      <w:pPr>
        <w:pStyle w:val="Heading1"/>
        <w:ind w:left="4278" w:right="4420" w:hanging="70"/>
        <w:rPr>
          <w:sz w:val="13"/>
        </w:rPr>
      </w:pPr>
      <w:bookmarkStart w:name="VII.  REPARATIONS183F" w:id="228"/>
      <w:bookmarkEnd w:id="228"/>
      <w:r>
        <w:rPr>
          <w:b w:val="0"/>
        </w:rPr>
      </w:r>
      <w:bookmarkStart w:name="_bookmark200" w:id="229"/>
      <w:bookmarkEnd w:id="229"/>
      <w:r>
        <w:rPr>
          <w:b w:val="0"/>
        </w:rPr>
      </w:r>
      <w:r>
        <w:rPr>
          <w:spacing w:val="-4"/>
        </w:rPr>
        <w:t>VII </w:t>
      </w:r>
      <w:r>
        <w:rPr>
          <w:spacing w:val="-2"/>
        </w:rPr>
        <w:t>REPARATIONS</w:t>
      </w:r>
      <w:hyperlink w:history="true" w:anchor="_bookmark201">
        <w:r>
          <w:rPr>
            <w:spacing w:val="-2"/>
            <w:position w:val="7"/>
            <w:sz w:val="13"/>
          </w:rPr>
          <w:t>182</w:t>
        </w:r>
      </w:hyperlink>
    </w:p>
    <w:p>
      <w:pPr>
        <w:pStyle w:val="BodyText"/>
        <w:spacing w:before="8"/>
        <w:jc w:val="left"/>
        <w:rPr>
          <w:b/>
          <w:sz w:val="29"/>
        </w:rPr>
      </w:pPr>
    </w:p>
    <w:p>
      <w:pPr>
        <w:pStyle w:val="ListParagraph"/>
        <w:numPr>
          <w:ilvl w:val="0"/>
          <w:numId w:val="4"/>
        </w:numPr>
        <w:tabs>
          <w:tab w:pos="860" w:val="left" w:leader="none"/>
        </w:tabs>
        <w:spacing w:line="240" w:lineRule="auto" w:before="0" w:after="0"/>
        <w:ind w:left="139" w:right="278" w:firstLine="0"/>
        <w:jc w:val="both"/>
        <w:rPr>
          <w:sz w:val="13"/>
        </w:rPr>
      </w:pPr>
      <w:r>
        <w:rPr>
          <w:sz w:val="20"/>
        </w:rPr>
        <w:t>Based on the provisions of Article 63(1) of the American Convention, the Court has indicated that</w:t>
      </w:r>
      <w:r>
        <w:rPr>
          <w:spacing w:val="-11"/>
          <w:sz w:val="20"/>
        </w:rPr>
        <w:t> </w:t>
      </w:r>
      <w:r>
        <w:rPr>
          <w:sz w:val="20"/>
        </w:rPr>
        <w:t>any</w:t>
      </w:r>
      <w:r>
        <w:rPr>
          <w:spacing w:val="-12"/>
          <w:sz w:val="20"/>
        </w:rPr>
        <w:t> </w:t>
      </w:r>
      <w:r>
        <w:rPr>
          <w:sz w:val="20"/>
        </w:rPr>
        <w:t>violation</w:t>
      </w:r>
      <w:r>
        <w:rPr>
          <w:spacing w:val="-8"/>
          <w:sz w:val="20"/>
        </w:rPr>
        <w:t> </w:t>
      </w:r>
      <w:r>
        <w:rPr>
          <w:sz w:val="20"/>
        </w:rPr>
        <w:t>of</w:t>
      </w:r>
      <w:r>
        <w:rPr>
          <w:spacing w:val="-9"/>
          <w:sz w:val="20"/>
        </w:rPr>
        <w:t> </w:t>
      </w:r>
      <w:r>
        <w:rPr>
          <w:sz w:val="20"/>
        </w:rPr>
        <w:t>an</w:t>
      </w:r>
      <w:r>
        <w:rPr>
          <w:spacing w:val="-10"/>
          <w:sz w:val="20"/>
        </w:rPr>
        <w:t> </w:t>
      </w:r>
      <w:r>
        <w:rPr>
          <w:sz w:val="20"/>
        </w:rPr>
        <w:t>international</w:t>
      </w:r>
      <w:r>
        <w:rPr>
          <w:spacing w:val="-8"/>
          <w:sz w:val="20"/>
        </w:rPr>
        <w:t> </w:t>
      </w:r>
      <w:r>
        <w:rPr>
          <w:sz w:val="20"/>
        </w:rPr>
        <w:t>obligation</w:t>
      </w:r>
      <w:r>
        <w:rPr>
          <w:spacing w:val="-10"/>
          <w:sz w:val="20"/>
        </w:rPr>
        <w:t> </w:t>
      </w:r>
      <w:r>
        <w:rPr>
          <w:sz w:val="20"/>
        </w:rPr>
        <w:t>that</w:t>
      </w:r>
      <w:r>
        <w:rPr>
          <w:spacing w:val="-11"/>
          <w:sz w:val="20"/>
        </w:rPr>
        <w:t> </w:t>
      </w:r>
      <w:r>
        <w:rPr>
          <w:sz w:val="20"/>
        </w:rPr>
        <w:t>has</w:t>
      </w:r>
      <w:r>
        <w:rPr>
          <w:spacing w:val="-12"/>
          <w:sz w:val="20"/>
        </w:rPr>
        <w:t> </w:t>
      </w:r>
      <w:r>
        <w:rPr>
          <w:sz w:val="20"/>
        </w:rPr>
        <w:t>produced</w:t>
      </w:r>
      <w:r>
        <w:rPr>
          <w:spacing w:val="-8"/>
          <w:sz w:val="20"/>
        </w:rPr>
        <w:t> </w:t>
      </w:r>
      <w:r>
        <w:rPr>
          <w:sz w:val="20"/>
        </w:rPr>
        <w:t>harm</w:t>
      </w:r>
      <w:r>
        <w:rPr>
          <w:spacing w:val="-6"/>
          <w:sz w:val="20"/>
        </w:rPr>
        <w:t> </w:t>
      </w:r>
      <w:r>
        <w:rPr>
          <w:sz w:val="20"/>
        </w:rPr>
        <w:t>entails</w:t>
      </w:r>
      <w:r>
        <w:rPr>
          <w:spacing w:val="-12"/>
          <w:sz w:val="20"/>
        </w:rPr>
        <w:t> </w:t>
      </w:r>
      <w:r>
        <w:rPr>
          <w:sz w:val="20"/>
        </w:rPr>
        <w:t>the</w:t>
      </w:r>
      <w:r>
        <w:rPr>
          <w:spacing w:val="-8"/>
          <w:sz w:val="20"/>
        </w:rPr>
        <w:t> </w:t>
      </w:r>
      <w:r>
        <w:rPr>
          <w:sz w:val="20"/>
        </w:rPr>
        <w:t>obligation</w:t>
      </w:r>
      <w:r>
        <w:rPr>
          <w:spacing w:val="-10"/>
          <w:sz w:val="20"/>
        </w:rPr>
        <w:t> </w:t>
      </w:r>
      <w:r>
        <w:rPr>
          <w:sz w:val="20"/>
        </w:rPr>
        <w:t>to</w:t>
      </w:r>
      <w:r>
        <w:rPr>
          <w:spacing w:val="-8"/>
          <w:sz w:val="20"/>
        </w:rPr>
        <w:t> </w:t>
      </w:r>
      <w:r>
        <w:rPr>
          <w:sz w:val="20"/>
        </w:rPr>
        <w:t>make adequate reparation, and that this provision reflects a customary norm that constitutes one of the fundamental principles of contemporary international law on State responsibility.</w:t>
      </w:r>
      <w:hyperlink w:history="true" w:anchor="_bookmark202">
        <w:r>
          <w:rPr>
            <w:position w:val="7"/>
            <w:sz w:val="13"/>
          </w:rPr>
          <w:t>183</w:t>
        </w:r>
      </w:hyperlink>
    </w:p>
    <w:p>
      <w:pPr>
        <w:pStyle w:val="ListParagraph"/>
        <w:numPr>
          <w:ilvl w:val="0"/>
          <w:numId w:val="4"/>
        </w:numPr>
        <w:tabs>
          <w:tab w:pos="860" w:val="left" w:leader="none"/>
        </w:tabs>
        <w:spacing w:line="240" w:lineRule="auto" w:before="120" w:after="0"/>
        <w:ind w:left="139" w:right="276" w:firstLine="0"/>
        <w:jc w:val="both"/>
        <w:rPr>
          <w:sz w:val="20"/>
        </w:rPr>
      </w:pPr>
      <w:r>
        <w:rPr>
          <w:sz w:val="20"/>
        </w:rPr>
        <w:t>Reparation</w:t>
      </w:r>
      <w:r>
        <w:rPr>
          <w:spacing w:val="-14"/>
          <w:sz w:val="20"/>
        </w:rPr>
        <w:t> </w:t>
      </w:r>
      <w:r>
        <w:rPr>
          <w:sz w:val="20"/>
        </w:rPr>
        <w:t>for</w:t>
      </w:r>
      <w:r>
        <w:rPr>
          <w:spacing w:val="-17"/>
          <w:sz w:val="20"/>
        </w:rPr>
        <w:t> </w:t>
      </w:r>
      <w:r>
        <w:rPr>
          <w:sz w:val="20"/>
        </w:rPr>
        <w:t>the</w:t>
      </w:r>
      <w:r>
        <w:rPr>
          <w:spacing w:val="-15"/>
          <w:sz w:val="20"/>
        </w:rPr>
        <w:t> </w:t>
      </w:r>
      <w:r>
        <w:rPr>
          <w:sz w:val="20"/>
        </w:rPr>
        <w:t>harm</w:t>
      </w:r>
      <w:r>
        <w:rPr>
          <w:spacing w:val="-14"/>
          <w:sz w:val="20"/>
        </w:rPr>
        <w:t> </w:t>
      </w:r>
      <w:r>
        <w:rPr>
          <w:sz w:val="20"/>
        </w:rPr>
        <w:t>caused</w:t>
      </w:r>
      <w:r>
        <w:rPr>
          <w:spacing w:val="-16"/>
          <w:sz w:val="20"/>
        </w:rPr>
        <w:t> </w:t>
      </w:r>
      <w:r>
        <w:rPr>
          <w:sz w:val="20"/>
        </w:rPr>
        <w:t>by</w:t>
      </w:r>
      <w:r>
        <w:rPr>
          <w:spacing w:val="-16"/>
          <w:sz w:val="20"/>
        </w:rPr>
        <w:t> </w:t>
      </w:r>
      <w:r>
        <w:rPr>
          <w:sz w:val="20"/>
        </w:rPr>
        <w:t>the</w:t>
      </w:r>
      <w:r>
        <w:rPr>
          <w:spacing w:val="-17"/>
          <w:sz w:val="20"/>
        </w:rPr>
        <w:t> </w:t>
      </w:r>
      <w:r>
        <w:rPr>
          <w:sz w:val="20"/>
        </w:rPr>
        <w:t>breach</w:t>
      </w:r>
      <w:r>
        <w:rPr>
          <w:spacing w:val="-14"/>
          <w:sz w:val="20"/>
        </w:rPr>
        <w:t> </w:t>
      </w:r>
      <w:r>
        <w:rPr>
          <w:sz w:val="20"/>
        </w:rPr>
        <w:t>of</w:t>
      </w:r>
      <w:r>
        <w:rPr>
          <w:spacing w:val="-14"/>
          <w:sz w:val="20"/>
        </w:rPr>
        <w:t> </w:t>
      </w:r>
      <w:r>
        <w:rPr>
          <w:sz w:val="20"/>
        </w:rPr>
        <w:t>an</w:t>
      </w:r>
      <w:r>
        <w:rPr>
          <w:spacing w:val="-15"/>
          <w:sz w:val="20"/>
        </w:rPr>
        <w:t> </w:t>
      </w:r>
      <w:r>
        <w:rPr>
          <w:sz w:val="20"/>
        </w:rPr>
        <w:t>international</w:t>
      </w:r>
      <w:r>
        <w:rPr>
          <w:spacing w:val="-16"/>
          <w:sz w:val="20"/>
        </w:rPr>
        <w:t> </w:t>
      </w:r>
      <w:r>
        <w:rPr>
          <w:sz w:val="20"/>
        </w:rPr>
        <w:t>obligation</w:t>
      </w:r>
      <w:r>
        <w:rPr>
          <w:spacing w:val="-15"/>
          <w:sz w:val="20"/>
        </w:rPr>
        <w:t> </w:t>
      </w:r>
      <w:r>
        <w:rPr>
          <w:sz w:val="20"/>
        </w:rPr>
        <w:t>requires,</w:t>
      </w:r>
      <w:r>
        <w:rPr>
          <w:spacing w:val="-14"/>
          <w:sz w:val="20"/>
        </w:rPr>
        <w:t> </w:t>
      </w:r>
      <w:r>
        <w:rPr>
          <w:sz w:val="20"/>
        </w:rPr>
        <w:t>whenever possible,</w:t>
      </w:r>
      <w:r>
        <w:rPr>
          <w:spacing w:val="-5"/>
          <w:sz w:val="20"/>
        </w:rPr>
        <w:t> </w:t>
      </w:r>
      <w:r>
        <w:rPr>
          <w:sz w:val="20"/>
        </w:rPr>
        <w:t>full</w:t>
      </w:r>
      <w:r>
        <w:rPr>
          <w:spacing w:val="-1"/>
          <w:sz w:val="20"/>
        </w:rPr>
        <w:t> </w:t>
      </w:r>
      <w:r>
        <w:rPr>
          <w:sz w:val="20"/>
        </w:rPr>
        <w:t>restitution</w:t>
      </w:r>
      <w:r>
        <w:rPr>
          <w:spacing w:val="-3"/>
          <w:sz w:val="20"/>
        </w:rPr>
        <w:t> </w:t>
      </w:r>
      <w:r>
        <w:rPr>
          <w:sz w:val="20"/>
        </w:rPr>
        <w:t>(</w:t>
      </w:r>
      <w:r>
        <w:rPr>
          <w:i/>
          <w:sz w:val="20"/>
        </w:rPr>
        <w:t>restitutio</w:t>
      </w:r>
      <w:r>
        <w:rPr>
          <w:i/>
          <w:spacing w:val="-5"/>
          <w:sz w:val="20"/>
        </w:rPr>
        <w:t> </w:t>
      </w:r>
      <w:r>
        <w:rPr>
          <w:i/>
          <w:sz w:val="20"/>
        </w:rPr>
        <w:t>in</w:t>
      </w:r>
      <w:r>
        <w:rPr>
          <w:i/>
          <w:spacing w:val="-3"/>
          <w:sz w:val="20"/>
        </w:rPr>
        <w:t> </w:t>
      </w:r>
      <w:r>
        <w:rPr>
          <w:i/>
          <w:sz w:val="20"/>
        </w:rPr>
        <w:t>integrum</w:t>
      </w:r>
      <w:r>
        <w:rPr>
          <w:sz w:val="20"/>
        </w:rPr>
        <w:t>),</w:t>
      </w:r>
      <w:r>
        <w:rPr>
          <w:spacing w:val="-2"/>
          <w:sz w:val="20"/>
        </w:rPr>
        <w:t> </w:t>
      </w:r>
      <w:r>
        <w:rPr>
          <w:sz w:val="20"/>
        </w:rPr>
        <w:t>which</w:t>
      </w:r>
      <w:r>
        <w:rPr>
          <w:spacing w:val="-3"/>
          <w:sz w:val="20"/>
        </w:rPr>
        <w:t> </w:t>
      </w:r>
      <w:r>
        <w:rPr>
          <w:sz w:val="20"/>
        </w:rPr>
        <w:t>consists</w:t>
      </w:r>
      <w:r>
        <w:rPr>
          <w:spacing w:val="-2"/>
          <w:sz w:val="20"/>
        </w:rPr>
        <w:t> </w:t>
      </w:r>
      <w:r>
        <w:rPr>
          <w:sz w:val="20"/>
        </w:rPr>
        <w:t>of</w:t>
      </w:r>
      <w:r>
        <w:rPr>
          <w:spacing w:val="-2"/>
          <w:sz w:val="20"/>
        </w:rPr>
        <w:t> </w:t>
      </w:r>
      <w:r>
        <w:rPr>
          <w:sz w:val="20"/>
        </w:rPr>
        <w:t>reestablishing</w:t>
      </w:r>
      <w:r>
        <w:rPr>
          <w:spacing w:val="-4"/>
          <w:sz w:val="20"/>
        </w:rPr>
        <w:t> </w:t>
      </w:r>
      <w:r>
        <w:rPr>
          <w:sz w:val="20"/>
        </w:rPr>
        <w:t>the</w:t>
      </w:r>
      <w:r>
        <w:rPr>
          <w:spacing w:val="-5"/>
          <w:sz w:val="20"/>
        </w:rPr>
        <w:t> </w:t>
      </w:r>
      <w:r>
        <w:rPr>
          <w:sz w:val="20"/>
        </w:rPr>
        <w:t>situation</w:t>
      </w:r>
      <w:r>
        <w:rPr>
          <w:spacing w:val="-3"/>
          <w:sz w:val="20"/>
        </w:rPr>
        <w:t> </w:t>
      </w:r>
      <w:r>
        <w:rPr>
          <w:sz w:val="20"/>
        </w:rPr>
        <w:t>prior</w:t>
      </w:r>
      <w:r>
        <w:rPr>
          <w:spacing w:val="-5"/>
          <w:sz w:val="20"/>
        </w:rPr>
        <w:t> </w:t>
      </w:r>
      <w:r>
        <w:rPr>
          <w:sz w:val="20"/>
        </w:rPr>
        <w:t>to the violation. If this is not feasible, as occurs in the majority of cases of human rights violations, the Court may order measures to protect the rights that have been violated and repair the harm caused</w:t>
      </w:r>
    </w:p>
    <w:p>
      <w:pPr>
        <w:pStyle w:val="BodyText"/>
        <w:jc w:val="left"/>
      </w:pPr>
    </w:p>
    <w:p>
      <w:pPr>
        <w:pStyle w:val="BodyText"/>
        <w:spacing w:before="11"/>
        <w:jc w:val="left"/>
        <w:rPr>
          <w:sz w:val="27"/>
        </w:rPr>
      </w:pPr>
      <w:r>
        <w:rPr/>
        <w:pict>
          <v:rect style="position:absolute;margin-left:51pt;margin-top:18.179277pt;width:144pt;height:.6pt;mso-position-horizontal-relative:page;mso-position-vertical-relative:paragraph;z-index:-15710208;mso-wrap-distance-left:0;mso-wrap-distance-right:0" id="docshape38" filled="true" fillcolor="#000000" stroked="false">
            <v:fill type="solid"/>
            <w10:wrap type="topAndBottom"/>
          </v:rect>
        </w:pict>
      </w:r>
    </w:p>
    <w:p>
      <w:pPr>
        <w:spacing w:before="103"/>
        <w:ind w:left="140" w:right="0" w:firstLine="0"/>
        <w:jc w:val="both"/>
        <w:rPr>
          <w:sz w:val="16"/>
        </w:rPr>
      </w:pPr>
      <w:bookmarkStart w:name="_bookmark201" w:id="230"/>
      <w:bookmarkEnd w:id="230"/>
      <w:r>
        <w:rPr/>
      </w:r>
      <w:r>
        <w:rPr>
          <w:sz w:val="16"/>
          <w:vertAlign w:val="superscript"/>
        </w:rPr>
        <w:t>182</w:t>
      </w:r>
      <w:r>
        <w:rPr>
          <w:spacing w:val="72"/>
          <w:sz w:val="16"/>
          <w:vertAlign w:val="baseline"/>
        </w:rPr>
        <w:t>    </w:t>
      </w:r>
      <w:r>
        <w:rPr>
          <w:sz w:val="16"/>
          <w:vertAlign w:val="baseline"/>
        </w:rPr>
        <w:t>Application</w:t>
      </w:r>
      <w:r>
        <w:rPr>
          <w:spacing w:val="-3"/>
          <w:sz w:val="16"/>
          <w:vertAlign w:val="baseline"/>
        </w:rPr>
        <w:t> </w:t>
      </w:r>
      <w:r>
        <w:rPr>
          <w:sz w:val="16"/>
          <w:vertAlign w:val="baseline"/>
        </w:rPr>
        <w:t>of</w:t>
      </w:r>
      <w:r>
        <w:rPr>
          <w:spacing w:val="-1"/>
          <w:sz w:val="16"/>
          <w:vertAlign w:val="baseline"/>
        </w:rPr>
        <w:t> </w:t>
      </w:r>
      <w:r>
        <w:rPr>
          <w:sz w:val="16"/>
          <w:vertAlign w:val="baseline"/>
        </w:rPr>
        <w:t>Article</w:t>
      </w:r>
      <w:r>
        <w:rPr>
          <w:spacing w:val="-3"/>
          <w:sz w:val="16"/>
          <w:vertAlign w:val="baseline"/>
        </w:rPr>
        <w:t> </w:t>
      </w:r>
      <w:r>
        <w:rPr>
          <w:sz w:val="16"/>
          <w:vertAlign w:val="baseline"/>
        </w:rPr>
        <w:t>63(1)</w:t>
      </w:r>
      <w:r>
        <w:rPr>
          <w:spacing w:val="-4"/>
          <w:sz w:val="16"/>
          <w:vertAlign w:val="baseline"/>
        </w:rPr>
        <w:t> </w:t>
      </w:r>
      <w:r>
        <w:rPr>
          <w:sz w:val="16"/>
          <w:vertAlign w:val="baseline"/>
        </w:rPr>
        <w:t>of</w:t>
      </w:r>
      <w:r>
        <w:rPr>
          <w:spacing w:val="-4"/>
          <w:sz w:val="16"/>
          <w:vertAlign w:val="baseline"/>
        </w:rPr>
        <w:t> </w:t>
      </w:r>
      <w:r>
        <w:rPr>
          <w:sz w:val="16"/>
          <w:vertAlign w:val="baseline"/>
        </w:rPr>
        <w:t>the American</w:t>
      </w:r>
      <w:r>
        <w:rPr>
          <w:spacing w:val="-3"/>
          <w:sz w:val="16"/>
          <w:vertAlign w:val="baseline"/>
        </w:rPr>
        <w:t> </w:t>
      </w:r>
      <w:r>
        <w:rPr>
          <w:spacing w:val="-2"/>
          <w:sz w:val="16"/>
          <w:vertAlign w:val="baseline"/>
        </w:rPr>
        <w:t>Convention.</w:t>
      </w:r>
    </w:p>
    <w:p>
      <w:pPr>
        <w:spacing w:before="120"/>
        <w:ind w:left="139" w:right="274" w:firstLine="0"/>
        <w:jc w:val="both"/>
        <w:rPr>
          <w:sz w:val="16"/>
        </w:rPr>
      </w:pPr>
      <w:bookmarkStart w:name="_bookmark202" w:id="231"/>
      <w:bookmarkEnd w:id="231"/>
      <w:r>
        <w:rPr/>
      </w:r>
      <w:r>
        <w:rPr>
          <w:sz w:val="16"/>
          <w:vertAlign w:val="superscript"/>
        </w:rPr>
        <w:t>183</w:t>
      </w:r>
      <w:r>
        <w:rPr>
          <w:spacing w:val="80"/>
          <w:w w:val="150"/>
          <w:sz w:val="16"/>
          <w:vertAlign w:val="baseline"/>
        </w:rPr>
        <w:t>   </w:t>
      </w:r>
      <w:r>
        <w:rPr>
          <w:i/>
          <w:sz w:val="16"/>
          <w:vertAlign w:val="baseline"/>
        </w:rPr>
        <w:t>Cf.</w:t>
      </w:r>
      <w:r>
        <w:rPr>
          <w:i/>
          <w:spacing w:val="-13"/>
          <w:sz w:val="16"/>
          <w:vertAlign w:val="baseline"/>
        </w:rPr>
        <w:t> </w:t>
      </w:r>
      <w:r>
        <w:rPr>
          <w:i/>
          <w:sz w:val="16"/>
          <w:vertAlign w:val="baseline"/>
        </w:rPr>
        <w:t>Case</w:t>
      </w:r>
      <w:r>
        <w:rPr>
          <w:i/>
          <w:spacing w:val="-14"/>
          <w:sz w:val="16"/>
          <w:vertAlign w:val="baseline"/>
        </w:rPr>
        <w:t> </w:t>
      </w:r>
      <w:r>
        <w:rPr>
          <w:i/>
          <w:sz w:val="16"/>
          <w:vertAlign w:val="baseline"/>
        </w:rPr>
        <w:t>of</w:t>
      </w:r>
      <w:r>
        <w:rPr>
          <w:i/>
          <w:spacing w:val="-11"/>
          <w:sz w:val="16"/>
          <w:vertAlign w:val="baseline"/>
        </w:rPr>
        <w:t> </w:t>
      </w:r>
      <w:r>
        <w:rPr>
          <w:i/>
          <w:sz w:val="16"/>
          <w:vertAlign w:val="baseline"/>
        </w:rPr>
        <w:t>Velásquez</w:t>
      </w:r>
      <w:r>
        <w:rPr>
          <w:i/>
          <w:spacing w:val="-13"/>
          <w:sz w:val="16"/>
          <w:vertAlign w:val="baseline"/>
        </w:rPr>
        <w:t> </w:t>
      </w:r>
      <w:r>
        <w:rPr>
          <w:i/>
          <w:sz w:val="16"/>
          <w:vertAlign w:val="baseline"/>
        </w:rPr>
        <w:t>Rodríguez</w:t>
      </w:r>
      <w:r>
        <w:rPr>
          <w:i/>
          <w:spacing w:val="-13"/>
          <w:sz w:val="16"/>
          <w:vertAlign w:val="baseline"/>
        </w:rPr>
        <w:t> </w:t>
      </w:r>
      <w:r>
        <w:rPr>
          <w:i/>
          <w:sz w:val="16"/>
          <w:vertAlign w:val="baseline"/>
        </w:rPr>
        <w:t>v.</w:t>
      </w:r>
      <w:r>
        <w:rPr>
          <w:i/>
          <w:spacing w:val="-11"/>
          <w:sz w:val="16"/>
          <w:vertAlign w:val="baseline"/>
        </w:rPr>
        <w:t> </w:t>
      </w:r>
      <w:r>
        <w:rPr>
          <w:i/>
          <w:sz w:val="16"/>
          <w:vertAlign w:val="baseline"/>
        </w:rPr>
        <w:t>Honduras.</w:t>
      </w:r>
      <w:r>
        <w:rPr>
          <w:i/>
          <w:spacing w:val="-13"/>
          <w:sz w:val="16"/>
          <w:vertAlign w:val="baseline"/>
        </w:rPr>
        <w:t> </w:t>
      </w:r>
      <w:r>
        <w:rPr>
          <w:i/>
          <w:sz w:val="16"/>
          <w:vertAlign w:val="baseline"/>
        </w:rPr>
        <w:t>Reparations</w:t>
      </w:r>
      <w:r>
        <w:rPr>
          <w:i/>
          <w:spacing w:val="-9"/>
          <w:sz w:val="16"/>
          <w:vertAlign w:val="baseline"/>
        </w:rPr>
        <w:t> </w:t>
      </w:r>
      <w:r>
        <w:rPr>
          <w:i/>
          <w:sz w:val="16"/>
          <w:vertAlign w:val="baseline"/>
        </w:rPr>
        <w:t>and</w:t>
      </w:r>
      <w:r>
        <w:rPr>
          <w:i/>
          <w:spacing w:val="-9"/>
          <w:sz w:val="16"/>
          <w:vertAlign w:val="baseline"/>
        </w:rPr>
        <w:t> </w:t>
      </w:r>
      <w:r>
        <w:rPr>
          <w:i/>
          <w:sz w:val="16"/>
          <w:vertAlign w:val="baseline"/>
        </w:rPr>
        <w:t>costs.</w:t>
      </w:r>
      <w:r>
        <w:rPr>
          <w:i/>
          <w:spacing w:val="-11"/>
          <w:sz w:val="16"/>
          <w:vertAlign w:val="baseline"/>
        </w:rPr>
        <w:t> </w:t>
      </w:r>
      <w:r>
        <w:rPr>
          <w:sz w:val="16"/>
          <w:vertAlign w:val="baseline"/>
        </w:rPr>
        <w:t>Judgment</w:t>
      </w:r>
      <w:r>
        <w:rPr>
          <w:spacing w:val="-13"/>
          <w:sz w:val="16"/>
          <w:vertAlign w:val="baseline"/>
        </w:rPr>
        <w:t> </w:t>
      </w:r>
      <w:r>
        <w:rPr>
          <w:sz w:val="16"/>
          <w:vertAlign w:val="baseline"/>
        </w:rPr>
        <w:t>of</w:t>
      </w:r>
      <w:r>
        <w:rPr>
          <w:spacing w:val="-9"/>
          <w:sz w:val="16"/>
          <w:vertAlign w:val="baseline"/>
        </w:rPr>
        <w:t> </w:t>
      </w:r>
      <w:r>
        <w:rPr>
          <w:sz w:val="16"/>
          <w:vertAlign w:val="baseline"/>
        </w:rPr>
        <w:t>July</w:t>
      </w:r>
      <w:r>
        <w:rPr>
          <w:spacing w:val="-11"/>
          <w:sz w:val="16"/>
          <w:vertAlign w:val="baseline"/>
        </w:rPr>
        <w:t> </w:t>
      </w:r>
      <w:r>
        <w:rPr>
          <w:sz w:val="16"/>
          <w:vertAlign w:val="baseline"/>
        </w:rPr>
        <w:t>21,</w:t>
      </w:r>
      <w:r>
        <w:rPr>
          <w:spacing w:val="-13"/>
          <w:sz w:val="16"/>
          <w:vertAlign w:val="baseline"/>
        </w:rPr>
        <w:t> </w:t>
      </w:r>
      <w:r>
        <w:rPr>
          <w:sz w:val="16"/>
          <w:vertAlign w:val="baseline"/>
        </w:rPr>
        <w:t>1989.</w:t>
      </w:r>
      <w:r>
        <w:rPr>
          <w:spacing w:val="-13"/>
          <w:sz w:val="16"/>
          <w:vertAlign w:val="baseline"/>
        </w:rPr>
        <w:t> </w:t>
      </w:r>
      <w:r>
        <w:rPr>
          <w:sz w:val="16"/>
          <w:vertAlign w:val="baseline"/>
        </w:rPr>
        <w:t>Series</w:t>
      </w:r>
      <w:r>
        <w:rPr>
          <w:spacing w:val="-12"/>
          <w:sz w:val="16"/>
          <w:vertAlign w:val="baseline"/>
        </w:rPr>
        <w:t> </w:t>
      </w:r>
      <w:r>
        <w:rPr>
          <w:sz w:val="16"/>
          <w:vertAlign w:val="baseline"/>
        </w:rPr>
        <w:t>C</w:t>
      </w:r>
      <w:r>
        <w:rPr>
          <w:spacing w:val="-12"/>
          <w:sz w:val="16"/>
          <w:vertAlign w:val="baseline"/>
        </w:rPr>
        <w:t> </w:t>
      </w:r>
      <w:r>
        <w:rPr>
          <w:sz w:val="16"/>
          <w:vertAlign w:val="baseline"/>
        </w:rPr>
        <w:t>No.</w:t>
      </w:r>
      <w:r>
        <w:rPr>
          <w:spacing w:val="-13"/>
          <w:sz w:val="16"/>
          <w:vertAlign w:val="baseline"/>
        </w:rPr>
        <w:t> </w:t>
      </w:r>
      <w:r>
        <w:rPr>
          <w:sz w:val="16"/>
          <w:vertAlign w:val="baseline"/>
        </w:rPr>
        <w:t>7,</w:t>
      </w:r>
      <w:r>
        <w:rPr>
          <w:spacing w:val="-11"/>
          <w:sz w:val="16"/>
          <w:vertAlign w:val="baseline"/>
        </w:rPr>
        <w:t> </w:t>
      </w:r>
      <w:r>
        <w:rPr>
          <w:sz w:val="16"/>
          <w:vertAlign w:val="baseline"/>
        </w:rPr>
        <w:t>paras. 24 and 25, and </w:t>
      </w:r>
      <w:r>
        <w:rPr>
          <w:i/>
          <w:sz w:val="16"/>
          <w:vertAlign w:val="baseline"/>
        </w:rPr>
        <w:t>Case of Digna Ochoa and Family Members v. Mexico. Preliminary objections, merits, reparations and costs</w:t>
      </w:r>
      <w:r>
        <w:rPr>
          <w:sz w:val="16"/>
          <w:vertAlign w:val="baseline"/>
        </w:rPr>
        <w:t>. Judgment of November 25, 2021. Series C No. 447, para. 150.</w:t>
      </w:r>
    </w:p>
    <w:p>
      <w:pPr>
        <w:spacing w:after="0"/>
        <w:jc w:val="both"/>
        <w:rPr>
          <w:sz w:val="16"/>
        </w:rPr>
        <w:sectPr>
          <w:pgSz w:w="12240" w:h="15840"/>
          <w:pgMar w:header="0" w:footer="984" w:top="1260" w:bottom="1220" w:left="880" w:right="740"/>
        </w:sectPr>
      </w:pPr>
    </w:p>
    <w:p>
      <w:pPr>
        <w:pStyle w:val="BodyText"/>
        <w:spacing w:before="79"/>
        <w:ind w:left="140" w:right="277" w:hanging="1"/>
        <w:rPr>
          <w:sz w:val="13"/>
        </w:rPr>
      </w:pPr>
      <w:r>
        <w:rPr/>
        <w:t>by those violations.</w:t>
      </w:r>
      <w:hyperlink w:history="true" w:anchor="_bookmark206">
        <w:r>
          <w:rPr>
            <w:position w:val="7"/>
            <w:sz w:val="13"/>
          </w:rPr>
          <w:t>184</w:t>
        </w:r>
      </w:hyperlink>
      <w:r>
        <w:rPr>
          <w:spacing w:val="37"/>
          <w:position w:val="7"/>
          <w:sz w:val="13"/>
        </w:rPr>
        <w:t> </w:t>
      </w:r>
      <w:r>
        <w:rPr/>
        <w:t>Accordingly, the Court has considered the need to provide different types of reparation in order to fully redress the damage; therefore, in addition to pecuniary compensation, other</w:t>
      </w:r>
      <w:r>
        <w:rPr>
          <w:spacing w:val="-18"/>
        </w:rPr>
        <w:t> </w:t>
      </w:r>
      <w:r>
        <w:rPr/>
        <w:t>measures</w:t>
      </w:r>
      <w:r>
        <w:rPr>
          <w:spacing w:val="-7"/>
        </w:rPr>
        <w:t> </w:t>
      </w:r>
      <w:r>
        <w:rPr/>
        <w:t>such</w:t>
      </w:r>
      <w:r>
        <w:rPr>
          <w:spacing w:val="-9"/>
        </w:rPr>
        <w:t> </w:t>
      </w:r>
      <w:r>
        <w:rPr/>
        <w:t>as</w:t>
      </w:r>
      <w:r>
        <w:rPr>
          <w:spacing w:val="-18"/>
        </w:rPr>
        <w:t> </w:t>
      </w:r>
      <w:r>
        <w:rPr/>
        <w:t>satisfaction,</w:t>
      </w:r>
      <w:r>
        <w:rPr>
          <w:spacing w:val="-7"/>
        </w:rPr>
        <w:t> </w:t>
      </w:r>
      <w:r>
        <w:rPr/>
        <w:t>restitution,</w:t>
      </w:r>
      <w:r>
        <w:rPr>
          <w:spacing w:val="-8"/>
        </w:rPr>
        <w:t> </w:t>
      </w:r>
      <w:r>
        <w:rPr/>
        <w:t>rehabilitation,</w:t>
      </w:r>
      <w:r>
        <w:rPr>
          <w:spacing w:val="-10"/>
        </w:rPr>
        <w:t> </w:t>
      </w:r>
      <w:r>
        <w:rPr/>
        <w:t>and</w:t>
      </w:r>
      <w:r>
        <w:rPr>
          <w:spacing w:val="-9"/>
        </w:rPr>
        <w:t> </w:t>
      </w:r>
      <w:r>
        <w:rPr/>
        <w:t>guarantees</w:t>
      </w:r>
      <w:r>
        <w:rPr>
          <w:spacing w:val="-9"/>
        </w:rPr>
        <w:t> </w:t>
      </w:r>
      <w:r>
        <w:rPr/>
        <w:t>of</w:t>
      </w:r>
      <w:r>
        <w:rPr>
          <w:spacing w:val="-10"/>
        </w:rPr>
        <w:t> </w:t>
      </w:r>
      <w:r>
        <w:rPr/>
        <w:t>non-repetition</w:t>
      </w:r>
      <w:r>
        <w:rPr>
          <w:spacing w:val="-9"/>
        </w:rPr>
        <w:t> </w:t>
      </w:r>
      <w:r>
        <w:rPr/>
        <w:t>have special relevance owing to the severity of the harm caused.</w:t>
      </w:r>
      <w:hyperlink w:history="true" w:anchor="_bookmark207">
        <w:r>
          <w:rPr>
            <w:position w:val="7"/>
            <w:sz w:val="13"/>
          </w:rPr>
          <w:t>185</w:t>
        </w:r>
      </w:hyperlink>
    </w:p>
    <w:p>
      <w:pPr>
        <w:pStyle w:val="ListParagraph"/>
        <w:numPr>
          <w:ilvl w:val="0"/>
          <w:numId w:val="4"/>
        </w:numPr>
        <w:tabs>
          <w:tab w:pos="860" w:val="left" w:leader="none"/>
        </w:tabs>
        <w:spacing w:line="240" w:lineRule="auto" w:before="120" w:after="0"/>
        <w:ind w:left="139" w:right="279" w:firstLine="0"/>
        <w:jc w:val="both"/>
        <w:rPr>
          <w:sz w:val="13"/>
        </w:rPr>
      </w:pPr>
      <w:r>
        <w:rPr>
          <w:sz w:val="20"/>
        </w:rPr>
        <w:t>The Court</w:t>
      </w:r>
      <w:r>
        <w:rPr>
          <w:spacing w:val="-7"/>
          <w:sz w:val="20"/>
        </w:rPr>
        <w:t> </w:t>
      </w:r>
      <w:r>
        <w:rPr>
          <w:sz w:val="20"/>
        </w:rPr>
        <w:t>has</w:t>
      </w:r>
      <w:r>
        <w:rPr>
          <w:spacing w:val="-4"/>
          <w:sz w:val="20"/>
        </w:rPr>
        <w:t> </w:t>
      </w:r>
      <w:r>
        <w:rPr>
          <w:sz w:val="20"/>
        </w:rPr>
        <w:t>also</w:t>
      </w:r>
      <w:r>
        <w:rPr>
          <w:spacing w:val="-6"/>
          <w:sz w:val="20"/>
        </w:rPr>
        <w:t> </w:t>
      </w:r>
      <w:r>
        <w:rPr>
          <w:sz w:val="20"/>
        </w:rPr>
        <w:t>established</w:t>
      </w:r>
      <w:r>
        <w:rPr>
          <w:spacing w:val="-7"/>
          <w:sz w:val="20"/>
        </w:rPr>
        <w:t> </w:t>
      </w:r>
      <w:r>
        <w:rPr>
          <w:sz w:val="20"/>
        </w:rPr>
        <w:t>that</w:t>
      </w:r>
      <w:r>
        <w:rPr>
          <w:spacing w:val="-12"/>
          <w:sz w:val="20"/>
        </w:rPr>
        <w:t> </w:t>
      </w:r>
      <w:r>
        <w:rPr>
          <w:sz w:val="20"/>
        </w:rPr>
        <w:t>reparations</w:t>
      </w:r>
      <w:r>
        <w:rPr>
          <w:spacing w:val="-6"/>
          <w:sz w:val="20"/>
        </w:rPr>
        <w:t> </w:t>
      </w:r>
      <w:r>
        <w:rPr>
          <w:sz w:val="20"/>
        </w:rPr>
        <w:t>must</w:t>
      </w:r>
      <w:r>
        <w:rPr>
          <w:spacing w:val="-15"/>
          <w:sz w:val="20"/>
        </w:rPr>
        <w:t> </w:t>
      </w:r>
      <w:r>
        <w:rPr>
          <w:sz w:val="20"/>
        </w:rPr>
        <w:t>have</w:t>
      </w:r>
      <w:r>
        <w:rPr>
          <w:spacing w:val="-17"/>
          <w:sz w:val="20"/>
        </w:rPr>
        <w:t> </w:t>
      </w:r>
      <w:r>
        <w:rPr>
          <w:sz w:val="20"/>
        </w:rPr>
        <w:t>a</w:t>
      </w:r>
      <w:r>
        <w:rPr>
          <w:spacing w:val="-16"/>
          <w:sz w:val="20"/>
        </w:rPr>
        <w:t> </w:t>
      </w:r>
      <w:r>
        <w:rPr>
          <w:sz w:val="20"/>
        </w:rPr>
        <w:t>causal</w:t>
      </w:r>
      <w:r>
        <w:rPr>
          <w:spacing w:val="-5"/>
          <w:sz w:val="20"/>
        </w:rPr>
        <w:t> </w:t>
      </w:r>
      <w:r>
        <w:rPr>
          <w:sz w:val="20"/>
        </w:rPr>
        <w:t>nexus</w:t>
      </w:r>
      <w:r>
        <w:rPr>
          <w:spacing w:val="-12"/>
          <w:sz w:val="20"/>
        </w:rPr>
        <w:t> </w:t>
      </w:r>
      <w:r>
        <w:rPr>
          <w:sz w:val="20"/>
        </w:rPr>
        <w:t>with</w:t>
      </w:r>
      <w:r>
        <w:rPr>
          <w:spacing w:val="-12"/>
          <w:sz w:val="20"/>
        </w:rPr>
        <w:t> </w:t>
      </w:r>
      <w:r>
        <w:rPr>
          <w:sz w:val="20"/>
        </w:rPr>
        <w:t>the facts of the case, the violations declared, the damage proven, and the measures requested to redress the respective harm. Consequently, the Court must analyze the concurrence of these factors in order to rule appropriately and according to the law.</w:t>
      </w:r>
      <w:hyperlink w:history="true" w:anchor="_bookmark208">
        <w:r>
          <w:rPr>
            <w:position w:val="7"/>
            <w:sz w:val="13"/>
          </w:rPr>
          <w:t>186</w:t>
        </w:r>
      </w:hyperlink>
    </w:p>
    <w:p>
      <w:pPr>
        <w:pStyle w:val="ListParagraph"/>
        <w:numPr>
          <w:ilvl w:val="0"/>
          <w:numId w:val="4"/>
        </w:numPr>
        <w:tabs>
          <w:tab w:pos="860" w:val="left" w:leader="none"/>
        </w:tabs>
        <w:spacing w:line="240" w:lineRule="auto" w:before="122" w:after="0"/>
        <w:ind w:left="139" w:right="276" w:firstLine="0"/>
        <w:jc w:val="both"/>
        <w:rPr>
          <w:sz w:val="13"/>
        </w:rPr>
      </w:pPr>
      <w:r>
        <w:rPr>
          <w:sz w:val="20"/>
        </w:rPr>
        <w:t>Therefore, taking into account the considerations on the merits and the violations of the American</w:t>
      </w:r>
      <w:r>
        <w:rPr>
          <w:spacing w:val="-1"/>
          <w:sz w:val="20"/>
        </w:rPr>
        <w:t> </w:t>
      </w:r>
      <w:r>
        <w:rPr>
          <w:sz w:val="20"/>
        </w:rPr>
        <w:t>Convention</w:t>
      </w:r>
      <w:r>
        <w:rPr>
          <w:spacing w:val="-1"/>
          <w:sz w:val="20"/>
        </w:rPr>
        <w:t> </w:t>
      </w:r>
      <w:r>
        <w:rPr>
          <w:sz w:val="20"/>
        </w:rPr>
        <w:t>declared</w:t>
      </w:r>
      <w:r>
        <w:rPr>
          <w:spacing w:val="-1"/>
          <w:sz w:val="20"/>
        </w:rPr>
        <w:t> </w:t>
      </w:r>
      <w:r>
        <w:rPr>
          <w:sz w:val="20"/>
        </w:rPr>
        <w:t>in</w:t>
      </w:r>
      <w:r>
        <w:rPr>
          <w:spacing w:val="-1"/>
          <w:sz w:val="20"/>
        </w:rPr>
        <w:t> </w:t>
      </w:r>
      <w:r>
        <w:rPr>
          <w:sz w:val="20"/>
        </w:rPr>
        <w:t>this judgment,</w:t>
      </w:r>
      <w:r>
        <w:rPr>
          <w:spacing w:val="-1"/>
          <w:sz w:val="20"/>
        </w:rPr>
        <w:t> </w:t>
      </w:r>
      <w:r>
        <w:rPr>
          <w:sz w:val="20"/>
        </w:rPr>
        <w:t>the</w:t>
      </w:r>
      <w:r>
        <w:rPr>
          <w:spacing w:val="-2"/>
          <w:sz w:val="20"/>
        </w:rPr>
        <w:t> </w:t>
      </w:r>
      <w:r>
        <w:rPr>
          <w:sz w:val="20"/>
        </w:rPr>
        <w:t>Court will now examine</w:t>
      </w:r>
      <w:r>
        <w:rPr>
          <w:spacing w:val="-2"/>
          <w:sz w:val="20"/>
        </w:rPr>
        <w:t> </w:t>
      </w:r>
      <w:r>
        <w:rPr>
          <w:sz w:val="20"/>
        </w:rPr>
        <w:t>the claims</w:t>
      </w:r>
      <w:r>
        <w:rPr>
          <w:spacing w:val="-1"/>
          <w:sz w:val="20"/>
        </w:rPr>
        <w:t> </w:t>
      </w:r>
      <w:r>
        <w:rPr>
          <w:sz w:val="20"/>
        </w:rPr>
        <w:t>presented</w:t>
      </w:r>
      <w:r>
        <w:rPr>
          <w:spacing w:val="-1"/>
          <w:sz w:val="20"/>
        </w:rPr>
        <w:t> </w:t>
      </w:r>
      <w:r>
        <w:rPr>
          <w:sz w:val="20"/>
        </w:rPr>
        <w:t>by the Commission and the representatives of the victim, as well as the corresponding observations of the State, in light of the criteria established in its case law concerning the nature and scope of the obligation to make reparation, for the purpose of ordering measures to redress the harm caused.</w:t>
      </w:r>
      <w:hyperlink w:history="true" w:anchor="_bookmark209">
        <w:r>
          <w:rPr>
            <w:position w:val="7"/>
            <w:sz w:val="13"/>
          </w:rPr>
          <w:t>187</w:t>
        </w:r>
      </w:hyperlink>
    </w:p>
    <w:p>
      <w:pPr>
        <w:pStyle w:val="BodyText"/>
        <w:spacing w:before="8"/>
        <w:jc w:val="left"/>
        <w:rPr>
          <w:sz w:val="19"/>
        </w:rPr>
      </w:pPr>
    </w:p>
    <w:p>
      <w:pPr>
        <w:pStyle w:val="Heading2"/>
        <w:numPr>
          <w:ilvl w:val="0"/>
          <w:numId w:val="13"/>
        </w:numPr>
        <w:tabs>
          <w:tab w:pos="861" w:val="left" w:leader="none"/>
        </w:tabs>
        <w:spacing w:line="240" w:lineRule="auto" w:before="1" w:after="0"/>
        <w:ind w:left="860" w:right="0" w:hanging="362"/>
        <w:jc w:val="left"/>
        <w:rPr>
          <w:i/>
        </w:rPr>
      </w:pPr>
      <w:bookmarkStart w:name="A. Injured party" w:id="232"/>
      <w:bookmarkEnd w:id="232"/>
      <w:r>
        <w:rPr>
          <w:b w:val="0"/>
          <w:i w:val="0"/>
        </w:rPr>
      </w:r>
      <w:bookmarkStart w:name="_bookmark203" w:id="233"/>
      <w:bookmarkEnd w:id="233"/>
      <w:r>
        <w:rPr>
          <w:i/>
        </w:rPr>
        <w:t>I</w:t>
      </w:r>
      <w:r>
        <w:rPr>
          <w:i/>
        </w:rPr>
        <w:t>njured</w:t>
      </w:r>
      <w:r>
        <w:rPr>
          <w:i/>
          <w:spacing w:val="-10"/>
        </w:rPr>
        <w:t> </w:t>
      </w:r>
      <w:r>
        <w:rPr>
          <w:i/>
          <w:spacing w:val="-2"/>
        </w:rPr>
        <w:t>party</w:t>
      </w:r>
    </w:p>
    <w:p>
      <w:pPr>
        <w:pStyle w:val="BodyText"/>
        <w:spacing w:before="8"/>
        <w:jc w:val="left"/>
        <w:rPr>
          <w:b/>
          <w:i/>
          <w:sz w:val="19"/>
        </w:rPr>
      </w:pPr>
    </w:p>
    <w:p>
      <w:pPr>
        <w:pStyle w:val="ListParagraph"/>
        <w:numPr>
          <w:ilvl w:val="0"/>
          <w:numId w:val="4"/>
        </w:numPr>
        <w:tabs>
          <w:tab w:pos="860" w:val="left" w:leader="none"/>
        </w:tabs>
        <w:spacing w:line="240" w:lineRule="auto" w:before="0" w:after="0"/>
        <w:ind w:left="140" w:right="276" w:firstLine="0"/>
        <w:jc w:val="both"/>
        <w:rPr>
          <w:sz w:val="20"/>
        </w:rPr>
      </w:pPr>
      <w:r>
        <w:rPr>
          <w:sz w:val="20"/>
        </w:rPr>
        <w:t>Pursuant to</w:t>
      </w:r>
      <w:r>
        <w:rPr>
          <w:spacing w:val="-2"/>
          <w:sz w:val="20"/>
        </w:rPr>
        <w:t> </w:t>
      </w:r>
      <w:r>
        <w:rPr>
          <w:sz w:val="20"/>
        </w:rPr>
        <w:t>Article</w:t>
      </w:r>
      <w:r>
        <w:rPr>
          <w:spacing w:val="-2"/>
          <w:sz w:val="20"/>
        </w:rPr>
        <w:t> </w:t>
      </w:r>
      <w:r>
        <w:rPr>
          <w:sz w:val="20"/>
        </w:rPr>
        <w:t>63(1) of</w:t>
      </w:r>
      <w:r>
        <w:rPr>
          <w:spacing w:val="-1"/>
          <w:sz w:val="20"/>
        </w:rPr>
        <w:t> </w:t>
      </w:r>
      <w:r>
        <w:rPr>
          <w:sz w:val="20"/>
        </w:rPr>
        <w:t>the</w:t>
      </w:r>
      <w:r>
        <w:rPr>
          <w:spacing w:val="-2"/>
          <w:sz w:val="20"/>
        </w:rPr>
        <w:t> </w:t>
      </w:r>
      <w:r>
        <w:rPr>
          <w:sz w:val="20"/>
        </w:rPr>
        <w:t>Convention,</w:t>
      </w:r>
      <w:r>
        <w:rPr>
          <w:spacing w:val="-1"/>
          <w:sz w:val="20"/>
        </w:rPr>
        <w:t> </w:t>
      </w:r>
      <w:r>
        <w:rPr>
          <w:sz w:val="20"/>
        </w:rPr>
        <w:t>this</w:t>
      </w:r>
      <w:r>
        <w:rPr>
          <w:spacing w:val="-1"/>
          <w:sz w:val="20"/>
        </w:rPr>
        <w:t> </w:t>
      </w:r>
      <w:r>
        <w:rPr>
          <w:sz w:val="20"/>
        </w:rPr>
        <w:t>Court considers</w:t>
      </w:r>
      <w:r>
        <w:rPr>
          <w:spacing w:val="-1"/>
          <w:sz w:val="20"/>
        </w:rPr>
        <w:t> </w:t>
      </w:r>
      <w:r>
        <w:rPr>
          <w:sz w:val="20"/>
        </w:rPr>
        <w:t>as</w:t>
      </w:r>
      <w:r>
        <w:rPr>
          <w:spacing w:val="-1"/>
          <w:sz w:val="20"/>
        </w:rPr>
        <w:t> </w:t>
      </w:r>
      <w:r>
        <w:rPr>
          <w:sz w:val="20"/>
        </w:rPr>
        <w:t>injured party</w:t>
      </w:r>
      <w:r>
        <w:rPr>
          <w:spacing w:val="-1"/>
          <w:sz w:val="20"/>
        </w:rPr>
        <w:t> </w:t>
      </w:r>
      <w:r>
        <w:rPr>
          <w:sz w:val="20"/>
        </w:rPr>
        <w:t>anyone</w:t>
      </w:r>
      <w:r>
        <w:rPr>
          <w:spacing w:val="-2"/>
          <w:sz w:val="20"/>
        </w:rPr>
        <w:t> </w:t>
      </w:r>
      <w:r>
        <w:rPr>
          <w:sz w:val="20"/>
        </w:rPr>
        <w:t>who has been declared a victim of the violation of any right recognized therein. Therefore, the Court considers as “injured party” Sandra Pavez Pavez, who, as the victim of the violations declared in Chapter VI, will be considered the beneficiary of the reparations ordered by the Court.</w:t>
      </w:r>
    </w:p>
    <w:p>
      <w:pPr>
        <w:pStyle w:val="BodyText"/>
        <w:spacing w:before="9"/>
        <w:jc w:val="left"/>
        <w:rPr>
          <w:sz w:val="19"/>
        </w:rPr>
      </w:pPr>
    </w:p>
    <w:p>
      <w:pPr>
        <w:pStyle w:val="Heading2"/>
        <w:numPr>
          <w:ilvl w:val="0"/>
          <w:numId w:val="13"/>
        </w:numPr>
        <w:tabs>
          <w:tab w:pos="860" w:val="left" w:leader="none"/>
        </w:tabs>
        <w:spacing w:line="240" w:lineRule="auto" w:before="0" w:after="0"/>
        <w:ind w:left="859" w:right="0" w:hanging="361"/>
        <w:jc w:val="left"/>
        <w:rPr>
          <w:i/>
        </w:rPr>
      </w:pPr>
      <w:bookmarkStart w:name="B. Measures of satisfaction and rehabili" w:id="234"/>
      <w:bookmarkEnd w:id="234"/>
      <w:r>
        <w:rPr>
          <w:b w:val="0"/>
          <w:i w:val="0"/>
        </w:rPr>
      </w:r>
      <w:bookmarkStart w:name="_bookmark204" w:id="235"/>
      <w:bookmarkEnd w:id="235"/>
      <w:r>
        <w:rPr>
          <w:i/>
        </w:rPr>
        <w:t>M</w:t>
      </w:r>
      <w:r>
        <w:rPr>
          <w:i/>
        </w:rPr>
        <w:t>easures</w:t>
      </w:r>
      <w:r>
        <w:rPr>
          <w:i/>
          <w:spacing w:val="-9"/>
        </w:rPr>
        <w:t> </w:t>
      </w:r>
      <w:r>
        <w:rPr>
          <w:i/>
        </w:rPr>
        <w:t>of</w:t>
      </w:r>
      <w:r>
        <w:rPr>
          <w:i/>
          <w:spacing w:val="-7"/>
        </w:rPr>
        <w:t> </w:t>
      </w:r>
      <w:r>
        <w:rPr>
          <w:i/>
        </w:rPr>
        <w:t>satisfaction</w:t>
      </w:r>
      <w:r>
        <w:rPr>
          <w:i/>
          <w:spacing w:val="-8"/>
        </w:rPr>
        <w:t> </w:t>
      </w:r>
      <w:r>
        <w:rPr>
          <w:i/>
        </w:rPr>
        <w:t>and</w:t>
      </w:r>
      <w:r>
        <w:rPr>
          <w:i/>
          <w:spacing w:val="-8"/>
        </w:rPr>
        <w:t> </w:t>
      </w:r>
      <w:r>
        <w:rPr>
          <w:i/>
          <w:spacing w:val="-2"/>
        </w:rPr>
        <w:t>rehabilitation</w:t>
      </w:r>
    </w:p>
    <w:p>
      <w:pPr>
        <w:pStyle w:val="BodyText"/>
        <w:spacing w:before="11"/>
        <w:jc w:val="left"/>
        <w:rPr>
          <w:b/>
          <w:i/>
          <w:sz w:val="19"/>
        </w:rPr>
      </w:pPr>
    </w:p>
    <w:p>
      <w:pPr>
        <w:pStyle w:val="Heading2"/>
        <w:numPr>
          <w:ilvl w:val="1"/>
          <w:numId w:val="13"/>
        </w:numPr>
        <w:tabs>
          <w:tab w:pos="1280" w:val="left" w:leader="none"/>
        </w:tabs>
        <w:spacing w:line="240" w:lineRule="auto" w:before="0" w:after="0"/>
        <w:ind w:left="1279" w:right="0" w:hanging="507"/>
        <w:jc w:val="left"/>
      </w:pPr>
      <w:bookmarkStart w:name="B.1. Measures of satisfaction" w:id="236"/>
      <w:bookmarkEnd w:id="236"/>
      <w:r>
        <w:rPr>
          <w:b w:val="0"/>
          <w:i w:val="0"/>
        </w:rPr>
      </w:r>
      <w:bookmarkStart w:name="_bookmark205" w:id="237"/>
      <w:bookmarkEnd w:id="237"/>
      <w:r>
        <w:rPr>
          <w:i/>
        </w:rPr>
        <w:t>M</w:t>
      </w:r>
      <w:r>
        <w:rPr>
          <w:i/>
        </w:rPr>
        <w:t>easures</w:t>
      </w:r>
      <w:r>
        <w:rPr>
          <w:i/>
          <w:spacing w:val="-7"/>
        </w:rPr>
        <w:t> </w:t>
      </w:r>
      <w:r>
        <w:rPr>
          <w:i/>
        </w:rPr>
        <w:t>of</w:t>
      </w:r>
      <w:r>
        <w:rPr>
          <w:i/>
          <w:spacing w:val="-5"/>
        </w:rPr>
        <w:t> </w:t>
      </w:r>
      <w:r>
        <w:rPr>
          <w:i/>
          <w:spacing w:val="-2"/>
        </w:rPr>
        <w:t>satisfaction</w:t>
      </w:r>
    </w:p>
    <w:p>
      <w:pPr>
        <w:pStyle w:val="BodyText"/>
        <w:spacing w:before="8"/>
        <w:jc w:val="left"/>
        <w:rPr>
          <w:b/>
          <w:i/>
          <w:sz w:val="19"/>
        </w:rPr>
      </w:pPr>
    </w:p>
    <w:p>
      <w:pPr>
        <w:pStyle w:val="ListParagraph"/>
        <w:numPr>
          <w:ilvl w:val="0"/>
          <w:numId w:val="14"/>
        </w:numPr>
        <w:tabs>
          <w:tab w:pos="860" w:val="left" w:leader="none"/>
        </w:tabs>
        <w:spacing w:line="240" w:lineRule="auto" w:before="0" w:after="0"/>
        <w:ind w:left="859" w:right="0" w:hanging="361"/>
        <w:jc w:val="left"/>
        <w:rPr>
          <w:i/>
          <w:sz w:val="20"/>
        </w:rPr>
      </w:pPr>
      <w:bookmarkStart w:name="a) Publication of the judgment" w:id="238"/>
      <w:bookmarkEnd w:id="238"/>
      <w:r>
        <w:rPr>
          <w:i/>
          <w:sz w:val="20"/>
        </w:rPr>
        <w:t>P</w:t>
      </w:r>
      <w:r>
        <w:rPr>
          <w:i/>
          <w:sz w:val="20"/>
        </w:rPr>
        <w:t>ublication</w:t>
      </w:r>
      <w:r>
        <w:rPr>
          <w:i/>
          <w:spacing w:val="-7"/>
          <w:sz w:val="20"/>
        </w:rPr>
        <w:t> </w:t>
      </w:r>
      <w:r>
        <w:rPr>
          <w:i/>
          <w:sz w:val="20"/>
        </w:rPr>
        <w:t>of</w:t>
      </w:r>
      <w:r>
        <w:rPr>
          <w:i/>
          <w:spacing w:val="-5"/>
          <w:sz w:val="20"/>
        </w:rPr>
        <w:t> </w:t>
      </w:r>
      <w:r>
        <w:rPr>
          <w:i/>
          <w:sz w:val="20"/>
        </w:rPr>
        <w:t>the</w:t>
      </w:r>
      <w:r>
        <w:rPr>
          <w:i/>
          <w:spacing w:val="-8"/>
          <w:sz w:val="20"/>
        </w:rPr>
        <w:t> </w:t>
      </w:r>
      <w:r>
        <w:rPr>
          <w:i/>
          <w:spacing w:val="-2"/>
          <w:sz w:val="20"/>
        </w:rPr>
        <w:t>judgment</w:t>
      </w:r>
    </w:p>
    <w:p>
      <w:pPr>
        <w:pStyle w:val="BodyText"/>
        <w:spacing w:before="9"/>
        <w:jc w:val="left"/>
        <w:rPr>
          <w:i/>
          <w:sz w:val="19"/>
        </w:rPr>
      </w:pPr>
    </w:p>
    <w:p>
      <w:pPr>
        <w:pStyle w:val="ListParagraph"/>
        <w:numPr>
          <w:ilvl w:val="0"/>
          <w:numId w:val="4"/>
        </w:numPr>
        <w:tabs>
          <w:tab w:pos="860" w:val="left" w:leader="none"/>
        </w:tabs>
        <w:spacing w:line="240" w:lineRule="auto" w:before="0" w:after="0"/>
        <w:ind w:left="139" w:right="278" w:firstLine="0"/>
        <w:jc w:val="both"/>
        <w:rPr>
          <w:sz w:val="20"/>
        </w:rPr>
      </w:pPr>
      <w:r>
        <w:rPr>
          <w:sz w:val="20"/>
        </w:rPr>
        <w:t>The </w:t>
      </w:r>
      <w:r>
        <w:rPr>
          <w:b/>
          <w:i/>
          <w:sz w:val="20"/>
        </w:rPr>
        <w:t>Commission </w:t>
      </w:r>
      <w:r>
        <w:rPr>
          <w:sz w:val="20"/>
        </w:rPr>
        <w:t>recommended that the State implement appropriate measures of satisfaction; however, it did not refer specifically to these measures.</w:t>
      </w:r>
    </w:p>
    <w:p>
      <w:pPr>
        <w:pStyle w:val="ListParagraph"/>
        <w:numPr>
          <w:ilvl w:val="0"/>
          <w:numId w:val="4"/>
        </w:numPr>
        <w:tabs>
          <w:tab w:pos="860" w:val="left" w:leader="none"/>
        </w:tabs>
        <w:spacing w:line="240" w:lineRule="auto" w:before="121" w:after="0"/>
        <w:ind w:left="139" w:right="278" w:firstLine="0"/>
        <w:jc w:val="both"/>
        <w:rPr>
          <w:sz w:val="20"/>
        </w:rPr>
      </w:pPr>
      <w:r>
        <w:rPr>
          <w:sz w:val="20"/>
        </w:rPr>
        <w:t>The</w:t>
      </w:r>
      <w:r>
        <w:rPr>
          <w:spacing w:val="-9"/>
          <w:sz w:val="20"/>
        </w:rPr>
        <w:t> </w:t>
      </w:r>
      <w:r>
        <w:rPr>
          <w:b/>
          <w:i/>
          <w:sz w:val="20"/>
        </w:rPr>
        <w:t>representatives</w:t>
      </w:r>
      <w:r>
        <w:rPr>
          <w:b/>
          <w:i/>
          <w:spacing w:val="-7"/>
          <w:sz w:val="20"/>
        </w:rPr>
        <w:t> </w:t>
      </w:r>
      <w:r>
        <w:rPr>
          <w:sz w:val="20"/>
        </w:rPr>
        <w:t>asked</w:t>
      </w:r>
      <w:r>
        <w:rPr>
          <w:spacing w:val="-5"/>
          <w:sz w:val="20"/>
        </w:rPr>
        <w:t> </w:t>
      </w:r>
      <w:r>
        <w:rPr>
          <w:sz w:val="20"/>
        </w:rPr>
        <w:t>the</w:t>
      </w:r>
      <w:r>
        <w:rPr>
          <w:spacing w:val="-9"/>
          <w:sz w:val="20"/>
        </w:rPr>
        <w:t> </w:t>
      </w:r>
      <w:r>
        <w:rPr>
          <w:sz w:val="20"/>
        </w:rPr>
        <w:t>Court</w:t>
      </w:r>
      <w:r>
        <w:rPr>
          <w:spacing w:val="-7"/>
          <w:sz w:val="20"/>
        </w:rPr>
        <w:t> </w:t>
      </w:r>
      <w:r>
        <w:rPr>
          <w:sz w:val="20"/>
        </w:rPr>
        <w:t>to</w:t>
      </w:r>
      <w:r>
        <w:rPr>
          <w:spacing w:val="-9"/>
          <w:sz w:val="20"/>
        </w:rPr>
        <w:t> </w:t>
      </w:r>
      <w:r>
        <w:rPr>
          <w:sz w:val="20"/>
        </w:rPr>
        <w:t>order</w:t>
      </w:r>
      <w:r>
        <w:rPr>
          <w:spacing w:val="-6"/>
          <w:sz w:val="20"/>
        </w:rPr>
        <w:t> </w:t>
      </w:r>
      <w:r>
        <w:rPr>
          <w:sz w:val="20"/>
        </w:rPr>
        <w:t>the</w:t>
      </w:r>
      <w:r>
        <w:rPr>
          <w:spacing w:val="-9"/>
          <w:sz w:val="20"/>
        </w:rPr>
        <w:t> </w:t>
      </w:r>
      <w:r>
        <w:rPr>
          <w:sz w:val="20"/>
        </w:rPr>
        <w:t>State</w:t>
      </w:r>
      <w:r>
        <w:rPr>
          <w:spacing w:val="-9"/>
          <w:sz w:val="20"/>
        </w:rPr>
        <w:t> </w:t>
      </w:r>
      <w:r>
        <w:rPr>
          <w:sz w:val="20"/>
        </w:rPr>
        <w:t>to</w:t>
      </w:r>
      <w:r>
        <w:rPr>
          <w:spacing w:val="-7"/>
          <w:sz w:val="20"/>
        </w:rPr>
        <w:t> </w:t>
      </w:r>
      <w:r>
        <w:rPr>
          <w:sz w:val="20"/>
        </w:rPr>
        <w:t>publish</w:t>
      </w:r>
      <w:r>
        <w:rPr>
          <w:spacing w:val="-7"/>
          <w:sz w:val="20"/>
        </w:rPr>
        <w:t> </w:t>
      </w:r>
      <w:r>
        <w:rPr>
          <w:sz w:val="20"/>
        </w:rPr>
        <w:t>the</w:t>
      </w:r>
      <w:r>
        <w:rPr>
          <w:spacing w:val="-7"/>
          <w:sz w:val="20"/>
        </w:rPr>
        <w:t> </w:t>
      </w:r>
      <w:r>
        <w:rPr>
          <w:sz w:val="20"/>
        </w:rPr>
        <w:t>judgment</w:t>
      </w:r>
      <w:r>
        <w:rPr>
          <w:spacing w:val="-7"/>
          <w:sz w:val="20"/>
        </w:rPr>
        <w:t> </w:t>
      </w:r>
      <w:r>
        <w:rPr>
          <w:sz w:val="20"/>
        </w:rPr>
        <w:t>in</w:t>
      </w:r>
      <w:r>
        <w:rPr>
          <w:spacing w:val="-7"/>
          <w:sz w:val="20"/>
        </w:rPr>
        <w:t> </w:t>
      </w:r>
      <w:r>
        <w:rPr>
          <w:sz w:val="20"/>
        </w:rPr>
        <w:t>a</w:t>
      </w:r>
      <w:r>
        <w:rPr>
          <w:spacing w:val="-8"/>
          <w:sz w:val="20"/>
        </w:rPr>
        <w:t> </w:t>
      </w:r>
      <w:r>
        <w:rPr>
          <w:sz w:val="20"/>
        </w:rPr>
        <w:t>national newspaper</w:t>
      </w:r>
      <w:r>
        <w:rPr>
          <w:spacing w:val="-12"/>
          <w:sz w:val="20"/>
        </w:rPr>
        <w:t> </w:t>
      </w:r>
      <w:r>
        <w:rPr>
          <w:sz w:val="20"/>
        </w:rPr>
        <w:t>with</w:t>
      </w:r>
      <w:r>
        <w:rPr>
          <w:spacing w:val="-10"/>
          <w:sz w:val="20"/>
        </w:rPr>
        <w:t> </w:t>
      </w:r>
      <w:r>
        <w:rPr>
          <w:sz w:val="20"/>
        </w:rPr>
        <w:t>wide</w:t>
      </w:r>
      <w:r>
        <w:rPr>
          <w:spacing w:val="-10"/>
          <w:sz w:val="20"/>
        </w:rPr>
        <w:t> </w:t>
      </w:r>
      <w:r>
        <w:rPr>
          <w:sz w:val="20"/>
        </w:rPr>
        <w:t>circulation</w:t>
      </w:r>
      <w:r>
        <w:rPr>
          <w:spacing w:val="-10"/>
          <w:sz w:val="20"/>
        </w:rPr>
        <w:t> </w:t>
      </w:r>
      <w:r>
        <w:rPr>
          <w:sz w:val="20"/>
        </w:rPr>
        <w:t>and</w:t>
      </w:r>
      <w:r>
        <w:rPr>
          <w:spacing w:val="-11"/>
          <w:sz w:val="20"/>
        </w:rPr>
        <w:t> </w:t>
      </w:r>
      <w:r>
        <w:rPr>
          <w:sz w:val="20"/>
        </w:rPr>
        <w:t>on</w:t>
      </w:r>
      <w:r>
        <w:rPr>
          <w:spacing w:val="-10"/>
          <w:sz w:val="20"/>
        </w:rPr>
        <w:t> </w:t>
      </w:r>
      <w:r>
        <w:rPr>
          <w:sz w:val="20"/>
        </w:rPr>
        <w:t>the</w:t>
      </w:r>
      <w:r>
        <w:rPr>
          <w:spacing w:val="-12"/>
          <w:sz w:val="20"/>
        </w:rPr>
        <w:t> </w:t>
      </w:r>
      <w:r>
        <w:rPr>
          <w:sz w:val="20"/>
        </w:rPr>
        <w:t>websites</w:t>
      </w:r>
      <w:r>
        <w:rPr>
          <w:spacing w:val="-10"/>
          <w:sz w:val="20"/>
        </w:rPr>
        <w:t> </w:t>
      </w:r>
      <w:r>
        <w:rPr>
          <w:sz w:val="20"/>
        </w:rPr>
        <w:t>of</w:t>
      </w:r>
      <w:r>
        <w:rPr>
          <w:spacing w:val="-12"/>
          <w:sz w:val="20"/>
        </w:rPr>
        <w:t> </w:t>
      </w:r>
      <w:r>
        <w:rPr>
          <w:sz w:val="20"/>
        </w:rPr>
        <w:t>the</w:t>
      </w:r>
      <w:r>
        <w:rPr>
          <w:spacing w:val="-10"/>
          <w:sz w:val="20"/>
        </w:rPr>
        <w:t> </w:t>
      </w:r>
      <w:r>
        <w:rPr>
          <w:sz w:val="20"/>
        </w:rPr>
        <w:t>relevant</w:t>
      </w:r>
      <w:r>
        <w:rPr>
          <w:spacing w:val="-11"/>
          <w:sz w:val="20"/>
        </w:rPr>
        <w:t> </w:t>
      </w:r>
      <w:r>
        <w:rPr>
          <w:sz w:val="20"/>
        </w:rPr>
        <w:t>State</w:t>
      </w:r>
      <w:r>
        <w:rPr>
          <w:spacing w:val="-13"/>
          <w:sz w:val="20"/>
        </w:rPr>
        <w:t> </w:t>
      </w:r>
      <w:r>
        <w:rPr>
          <w:sz w:val="20"/>
        </w:rPr>
        <w:t>institutions,</w:t>
      </w:r>
      <w:r>
        <w:rPr>
          <w:spacing w:val="-12"/>
          <w:sz w:val="20"/>
        </w:rPr>
        <w:t> </w:t>
      </w:r>
      <w:r>
        <w:rPr>
          <w:sz w:val="20"/>
        </w:rPr>
        <w:t>particularly</w:t>
      </w:r>
      <w:r>
        <w:rPr>
          <w:spacing w:val="-11"/>
          <w:sz w:val="20"/>
        </w:rPr>
        <w:t> </w:t>
      </w:r>
      <w:r>
        <w:rPr>
          <w:sz w:val="20"/>
        </w:rPr>
        <w:t>the Ministry</w:t>
      </w:r>
      <w:r>
        <w:rPr>
          <w:spacing w:val="-7"/>
          <w:sz w:val="20"/>
        </w:rPr>
        <w:t> </w:t>
      </w:r>
      <w:r>
        <w:rPr>
          <w:sz w:val="20"/>
        </w:rPr>
        <w:t>of</w:t>
      </w:r>
      <w:r>
        <w:rPr>
          <w:spacing w:val="-7"/>
          <w:sz w:val="20"/>
        </w:rPr>
        <w:t> </w:t>
      </w:r>
      <w:r>
        <w:rPr>
          <w:sz w:val="20"/>
        </w:rPr>
        <w:t>Education</w:t>
      </w:r>
      <w:r>
        <w:rPr>
          <w:spacing w:val="-5"/>
          <w:sz w:val="20"/>
        </w:rPr>
        <w:t> </w:t>
      </w:r>
      <w:r>
        <w:rPr>
          <w:sz w:val="20"/>
        </w:rPr>
        <w:t>and</w:t>
      </w:r>
      <w:r>
        <w:rPr>
          <w:spacing w:val="-6"/>
          <w:sz w:val="20"/>
        </w:rPr>
        <w:t> </w:t>
      </w:r>
      <w:r>
        <w:rPr>
          <w:sz w:val="20"/>
        </w:rPr>
        <w:t>the</w:t>
      </w:r>
      <w:r>
        <w:rPr>
          <w:spacing w:val="-8"/>
          <w:sz w:val="20"/>
        </w:rPr>
        <w:t> </w:t>
      </w:r>
      <w:r>
        <w:rPr>
          <w:sz w:val="20"/>
        </w:rPr>
        <w:t>Ministry</w:t>
      </w:r>
      <w:r>
        <w:rPr>
          <w:spacing w:val="-7"/>
          <w:sz w:val="20"/>
        </w:rPr>
        <w:t> </w:t>
      </w:r>
      <w:r>
        <w:rPr>
          <w:sz w:val="20"/>
        </w:rPr>
        <w:t>of</w:t>
      </w:r>
      <w:r>
        <w:rPr>
          <w:spacing w:val="-7"/>
          <w:sz w:val="20"/>
        </w:rPr>
        <w:t> </w:t>
      </w:r>
      <w:r>
        <w:rPr>
          <w:sz w:val="20"/>
        </w:rPr>
        <w:t>Foreign</w:t>
      </w:r>
      <w:r>
        <w:rPr>
          <w:spacing w:val="-3"/>
          <w:sz w:val="20"/>
        </w:rPr>
        <w:t> </w:t>
      </w:r>
      <w:r>
        <w:rPr>
          <w:sz w:val="20"/>
        </w:rPr>
        <w:t>Relations,</w:t>
      </w:r>
      <w:r>
        <w:rPr>
          <w:spacing w:val="-5"/>
          <w:sz w:val="20"/>
        </w:rPr>
        <w:t> </w:t>
      </w:r>
      <w:r>
        <w:rPr>
          <w:sz w:val="20"/>
        </w:rPr>
        <w:t>requesting</w:t>
      </w:r>
      <w:r>
        <w:rPr>
          <w:spacing w:val="-6"/>
          <w:sz w:val="20"/>
        </w:rPr>
        <w:t> </w:t>
      </w:r>
      <w:r>
        <w:rPr>
          <w:sz w:val="20"/>
        </w:rPr>
        <w:t>also</w:t>
      </w:r>
      <w:r>
        <w:rPr>
          <w:spacing w:val="-8"/>
          <w:sz w:val="20"/>
        </w:rPr>
        <w:t> </w:t>
      </w:r>
      <w:r>
        <w:rPr>
          <w:sz w:val="20"/>
        </w:rPr>
        <w:t>that</w:t>
      </w:r>
      <w:r>
        <w:rPr>
          <w:spacing w:val="-6"/>
          <w:sz w:val="20"/>
        </w:rPr>
        <w:t> </w:t>
      </w:r>
      <w:r>
        <w:rPr>
          <w:sz w:val="20"/>
        </w:rPr>
        <w:t>the</w:t>
      </w:r>
      <w:r>
        <w:rPr>
          <w:spacing w:val="-8"/>
          <w:sz w:val="20"/>
        </w:rPr>
        <w:t> </w:t>
      </w:r>
      <w:r>
        <w:rPr>
          <w:sz w:val="20"/>
        </w:rPr>
        <w:t>State</w:t>
      </w:r>
      <w:r>
        <w:rPr>
          <w:spacing w:val="-8"/>
          <w:sz w:val="20"/>
        </w:rPr>
        <w:t> </w:t>
      </w:r>
      <w:r>
        <w:rPr>
          <w:sz w:val="20"/>
        </w:rPr>
        <w:t>be</w:t>
      </w:r>
      <w:r>
        <w:rPr>
          <w:spacing w:val="-5"/>
          <w:sz w:val="20"/>
        </w:rPr>
        <w:t> </w:t>
      </w:r>
      <w:r>
        <w:rPr>
          <w:sz w:val="20"/>
        </w:rPr>
        <w:t>required to make said publication available for one year.</w:t>
      </w:r>
    </w:p>
    <w:p>
      <w:pPr>
        <w:pStyle w:val="ListParagraph"/>
        <w:numPr>
          <w:ilvl w:val="0"/>
          <w:numId w:val="4"/>
        </w:numPr>
        <w:tabs>
          <w:tab w:pos="859" w:val="left" w:leader="none"/>
        </w:tabs>
        <w:spacing w:line="240" w:lineRule="auto" w:before="120" w:after="0"/>
        <w:ind w:left="140" w:right="274" w:hanging="2"/>
        <w:jc w:val="both"/>
        <w:rPr>
          <w:sz w:val="20"/>
        </w:rPr>
      </w:pPr>
      <w:r>
        <w:rPr>
          <w:sz w:val="20"/>
        </w:rPr>
        <w:t>As it has done in other cases,</w:t>
      </w:r>
      <w:hyperlink w:history="true" w:anchor="_bookmark210">
        <w:r>
          <w:rPr>
            <w:position w:val="7"/>
            <w:sz w:val="13"/>
          </w:rPr>
          <w:t>188</w:t>
        </w:r>
      </w:hyperlink>
      <w:r>
        <w:rPr>
          <w:spacing w:val="34"/>
          <w:position w:val="7"/>
          <w:sz w:val="13"/>
        </w:rPr>
        <w:t> </w:t>
      </w:r>
      <w:r>
        <w:rPr>
          <w:sz w:val="20"/>
        </w:rPr>
        <w:t>the </w:t>
      </w:r>
      <w:r>
        <w:rPr>
          <w:b/>
          <w:i/>
          <w:sz w:val="20"/>
        </w:rPr>
        <w:t>Court </w:t>
      </w:r>
      <w:r>
        <w:rPr>
          <w:sz w:val="20"/>
        </w:rPr>
        <w:t>orders the State to publish, within six months of notification of this judgment, in a legible and appropriate font size: a) the official summary of this judgment</w:t>
      </w:r>
      <w:r>
        <w:rPr>
          <w:spacing w:val="-18"/>
          <w:sz w:val="20"/>
        </w:rPr>
        <w:t> </w:t>
      </w:r>
      <w:r>
        <w:rPr>
          <w:sz w:val="20"/>
        </w:rPr>
        <w:t>prepared</w:t>
      </w:r>
      <w:r>
        <w:rPr>
          <w:spacing w:val="-18"/>
          <w:sz w:val="20"/>
        </w:rPr>
        <w:t> </w:t>
      </w:r>
      <w:r>
        <w:rPr>
          <w:sz w:val="20"/>
        </w:rPr>
        <w:t>by</w:t>
      </w:r>
      <w:r>
        <w:rPr>
          <w:spacing w:val="-17"/>
          <w:sz w:val="20"/>
        </w:rPr>
        <w:t> </w:t>
      </w:r>
      <w:r>
        <w:rPr>
          <w:sz w:val="20"/>
        </w:rPr>
        <w:t>the</w:t>
      </w:r>
      <w:r>
        <w:rPr>
          <w:spacing w:val="-18"/>
          <w:sz w:val="20"/>
        </w:rPr>
        <w:t> </w:t>
      </w:r>
      <w:r>
        <w:rPr>
          <w:sz w:val="20"/>
        </w:rPr>
        <w:t>Court,</w:t>
      </w:r>
      <w:r>
        <w:rPr>
          <w:spacing w:val="-17"/>
          <w:sz w:val="20"/>
        </w:rPr>
        <w:t> </w:t>
      </w:r>
      <w:r>
        <w:rPr>
          <w:sz w:val="20"/>
        </w:rPr>
        <w:t>once,</w:t>
      </w:r>
      <w:r>
        <w:rPr>
          <w:spacing w:val="-18"/>
          <w:sz w:val="20"/>
        </w:rPr>
        <w:t> </w:t>
      </w:r>
      <w:r>
        <w:rPr>
          <w:sz w:val="20"/>
        </w:rPr>
        <w:t>in</w:t>
      </w:r>
      <w:r>
        <w:rPr>
          <w:spacing w:val="-18"/>
          <w:sz w:val="20"/>
        </w:rPr>
        <w:t> </w:t>
      </w:r>
      <w:r>
        <w:rPr>
          <w:sz w:val="20"/>
        </w:rPr>
        <w:t>the</w:t>
      </w:r>
      <w:r>
        <w:rPr>
          <w:spacing w:val="-17"/>
          <w:sz w:val="20"/>
        </w:rPr>
        <w:t> </w:t>
      </w:r>
      <w:r>
        <w:rPr>
          <w:sz w:val="20"/>
        </w:rPr>
        <w:t>Official</w:t>
      </w:r>
      <w:r>
        <w:rPr>
          <w:spacing w:val="-18"/>
          <w:sz w:val="20"/>
        </w:rPr>
        <w:t> </w:t>
      </w:r>
      <w:r>
        <w:rPr>
          <w:sz w:val="20"/>
        </w:rPr>
        <w:t>Gazette;</w:t>
      </w:r>
      <w:r>
        <w:rPr>
          <w:spacing w:val="-17"/>
          <w:sz w:val="20"/>
        </w:rPr>
        <w:t> </w:t>
      </w:r>
      <w:r>
        <w:rPr>
          <w:sz w:val="20"/>
        </w:rPr>
        <w:t>b)</w:t>
      </w:r>
      <w:r>
        <w:rPr>
          <w:spacing w:val="-15"/>
          <w:sz w:val="20"/>
        </w:rPr>
        <w:t> </w:t>
      </w:r>
      <w:r>
        <w:rPr>
          <w:sz w:val="20"/>
        </w:rPr>
        <w:t>the</w:t>
      </w:r>
      <w:r>
        <w:rPr>
          <w:spacing w:val="-17"/>
          <w:sz w:val="20"/>
        </w:rPr>
        <w:t> </w:t>
      </w:r>
      <w:r>
        <w:rPr>
          <w:sz w:val="20"/>
        </w:rPr>
        <w:t>official</w:t>
      </w:r>
      <w:r>
        <w:rPr>
          <w:spacing w:val="-17"/>
          <w:sz w:val="20"/>
        </w:rPr>
        <w:t> </w:t>
      </w:r>
      <w:r>
        <w:rPr>
          <w:sz w:val="20"/>
        </w:rPr>
        <w:t>summary</w:t>
      </w:r>
      <w:r>
        <w:rPr>
          <w:spacing w:val="-17"/>
          <w:sz w:val="20"/>
        </w:rPr>
        <w:t> </w:t>
      </w:r>
      <w:r>
        <w:rPr>
          <w:sz w:val="20"/>
        </w:rPr>
        <w:t>of</w:t>
      </w:r>
      <w:r>
        <w:rPr>
          <w:spacing w:val="-18"/>
          <w:sz w:val="20"/>
        </w:rPr>
        <w:t> </w:t>
      </w:r>
      <w:r>
        <w:rPr>
          <w:sz w:val="20"/>
        </w:rPr>
        <w:t>this</w:t>
      </w:r>
      <w:r>
        <w:rPr>
          <w:spacing w:val="-17"/>
          <w:sz w:val="20"/>
        </w:rPr>
        <w:t> </w:t>
      </w:r>
      <w:r>
        <w:rPr>
          <w:sz w:val="20"/>
        </w:rPr>
        <w:t>judgment prepared</w:t>
      </w:r>
      <w:r>
        <w:rPr>
          <w:spacing w:val="-12"/>
          <w:sz w:val="20"/>
        </w:rPr>
        <w:t> </w:t>
      </w:r>
      <w:r>
        <w:rPr>
          <w:sz w:val="20"/>
        </w:rPr>
        <w:t>by</w:t>
      </w:r>
      <w:r>
        <w:rPr>
          <w:spacing w:val="-11"/>
          <w:sz w:val="20"/>
        </w:rPr>
        <w:t> </w:t>
      </w:r>
      <w:r>
        <w:rPr>
          <w:sz w:val="20"/>
        </w:rPr>
        <w:t>the</w:t>
      </w:r>
      <w:r>
        <w:rPr>
          <w:spacing w:val="-10"/>
          <w:sz w:val="20"/>
        </w:rPr>
        <w:t> </w:t>
      </w:r>
      <w:r>
        <w:rPr>
          <w:sz w:val="20"/>
        </w:rPr>
        <w:t>Court,</w:t>
      </w:r>
      <w:r>
        <w:rPr>
          <w:spacing w:val="-11"/>
          <w:sz w:val="20"/>
        </w:rPr>
        <w:t> </w:t>
      </w:r>
      <w:r>
        <w:rPr>
          <w:sz w:val="20"/>
        </w:rPr>
        <w:t>once,</w:t>
      </w:r>
      <w:r>
        <w:rPr>
          <w:spacing w:val="-11"/>
          <w:sz w:val="20"/>
        </w:rPr>
        <w:t> </w:t>
      </w:r>
      <w:r>
        <w:rPr>
          <w:sz w:val="20"/>
        </w:rPr>
        <w:t>in</w:t>
      </w:r>
      <w:r>
        <w:rPr>
          <w:spacing w:val="-10"/>
          <w:sz w:val="20"/>
        </w:rPr>
        <w:t> </w:t>
      </w:r>
      <w:r>
        <w:rPr>
          <w:sz w:val="20"/>
        </w:rPr>
        <w:t>a</w:t>
      </w:r>
      <w:r>
        <w:rPr>
          <w:spacing w:val="-11"/>
          <w:sz w:val="20"/>
        </w:rPr>
        <w:t> </w:t>
      </w:r>
      <w:r>
        <w:rPr>
          <w:sz w:val="20"/>
        </w:rPr>
        <w:t>national</w:t>
      </w:r>
      <w:r>
        <w:rPr>
          <w:spacing w:val="-11"/>
          <w:sz w:val="20"/>
        </w:rPr>
        <w:t> </w:t>
      </w:r>
      <w:r>
        <w:rPr>
          <w:sz w:val="20"/>
        </w:rPr>
        <w:t>newspaper</w:t>
      </w:r>
      <w:r>
        <w:rPr>
          <w:spacing w:val="-11"/>
          <w:sz w:val="20"/>
        </w:rPr>
        <w:t> </w:t>
      </w:r>
      <w:r>
        <w:rPr>
          <w:sz w:val="20"/>
        </w:rPr>
        <w:t>with</w:t>
      </w:r>
      <w:r>
        <w:rPr>
          <w:spacing w:val="-10"/>
          <w:sz w:val="20"/>
        </w:rPr>
        <w:t> </w:t>
      </w:r>
      <w:r>
        <w:rPr>
          <w:sz w:val="20"/>
        </w:rPr>
        <w:t>wide</w:t>
      </w:r>
      <w:r>
        <w:rPr>
          <w:spacing w:val="-10"/>
          <w:sz w:val="20"/>
        </w:rPr>
        <w:t> </w:t>
      </w:r>
      <w:r>
        <w:rPr>
          <w:sz w:val="20"/>
        </w:rPr>
        <w:t>circulation,</w:t>
      </w:r>
      <w:r>
        <w:rPr>
          <w:spacing w:val="-7"/>
          <w:sz w:val="20"/>
        </w:rPr>
        <w:t> </w:t>
      </w:r>
      <w:r>
        <w:rPr>
          <w:sz w:val="20"/>
        </w:rPr>
        <w:t>and</w:t>
      </w:r>
      <w:r>
        <w:rPr>
          <w:spacing w:val="-8"/>
          <w:sz w:val="20"/>
        </w:rPr>
        <w:t> </w:t>
      </w:r>
      <w:r>
        <w:rPr>
          <w:sz w:val="20"/>
        </w:rPr>
        <w:t>c)</w:t>
      </w:r>
      <w:r>
        <w:rPr>
          <w:spacing w:val="-6"/>
          <w:sz w:val="20"/>
        </w:rPr>
        <w:t> </w:t>
      </w:r>
      <w:r>
        <w:rPr>
          <w:sz w:val="20"/>
        </w:rPr>
        <w:t>this</w:t>
      </w:r>
      <w:r>
        <w:rPr>
          <w:spacing w:val="-13"/>
          <w:sz w:val="20"/>
        </w:rPr>
        <w:t> </w:t>
      </w:r>
      <w:r>
        <w:rPr>
          <w:sz w:val="20"/>
        </w:rPr>
        <w:t>judgment</w:t>
      </w:r>
      <w:r>
        <w:rPr>
          <w:spacing w:val="-12"/>
          <w:sz w:val="20"/>
        </w:rPr>
        <w:t> </w:t>
      </w:r>
      <w:r>
        <w:rPr>
          <w:sz w:val="20"/>
        </w:rPr>
        <w:t>in</w:t>
      </w:r>
      <w:r>
        <w:rPr>
          <w:spacing w:val="-10"/>
          <w:sz w:val="20"/>
        </w:rPr>
        <w:t> </w:t>
      </w:r>
      <w:r>
        <w:rPr>
          <w:sz w:val="20"/>
        </w:rPr>
        <w:t>its entirety,</w:t>
      </w:r>
      <w:r>
        <w:rPr>
          <w:spacing w:val="-11"/>
          <w:sz w:val="20"/>
        </w:rPr>
        <w:t> </w:t>
      </w:r>
      <w:r>
        <w:rPr>
          <w:sz w:val="20"/>
        </w:rPr>
        <w:t>available</w:t>
      </w:r>
      <w:r>
        <w:rPr>
          <w:spacing w:val="-15"/>
          <w:sz w:val="20"/>
        </w:rPr>
        <w:t> </w:t>
      </w:r>
      <w:r>
        <w:rPr>
          <w:sz w:val="20"/>
        </w:rPr>
        <w:t>for</w:t>
      </w:r>
      <w:r>
        <w:rPr>
          <w:spacing w:val="-14"/>
          <w:sz w:val="20"/>
        </w:rPr>
        <w:t> </w:t>
      </w:r>
      <w:r>
        <w:rPr>
          <w:sz w:val="20"/>
        </w:rPr>
        <w:t>one</w:t>
      </w:r>
      <w:r>
        <w:rPr>
          <w:spacing w:val="-15"/>
          <w:sz w:val="20"/>
        </w:rPr>
        <w:t> </w:t>
      </w:r>
      <w:r>
        <w:rPr>
          <w:sz w:val="20"/>
        </w:rPr>
        <w:t>year,</w:t>
      </w:r>
      <w:r>
        <w:rPr>
          <w:spacing w:val="-13"/>
          <w:sz w:val="20"/>
        </w:rPr>
        <w:t> </w:t>
      </w:r>
      <w:r>
        <w:rPr>
          <w:sz w:val="20"/>
        </w:rPr>
        <w:t>on</w:t>
      </w:r>
      <w:r>
        <w:rPr>
          <w:spacing w:val="-16"/>
          <w:sz w:val="20"/>
        </w:rPr>
        <w:t> </w:t>
      </w:r>
      <w:r>
        <w:rPr>
          <w:sz w:val="20"/>
        </w:rPr>
        <w:t>an</w:t>
      </w:r>
      <w:r>
        <w:rPr>
          <w:spacing w:val="-12"/>
          <w:sz w:val="20"/>
        </w:rPr>
        <w:t> </w:t>
      </w:r>
      <w:r>
        <w:rPr>
          <w:sz w:val="20"/>
        </w:rPr>
        <w:t>official</w:t>
      </w:r>
      <w:r>
        <w:rPr>
          <w:spacing w:val="-14"/>
          <w:sz w:val="20"/>
        </w:rPr>
        <w:t> </w:t>
      </w:r>
      <w:r>
        <w:rPr>
          <w:sz w:val="20"/>
        </w:rPr>
        <w:t>website</w:t>
      </w:r>
      <w:r>
        <w:rPr>
          <w:spacing w:val="-15"/>
          <w:sz w:val="20"/>
        </w:rPr>
        <w:t> </w:t>
      </w:r>
      <w:r>
        <w:rPr>
          <w:sz w:val="20"/>
        </w:rPr>
        <w:t>of</w:t>
      </w:r>
      <w:r>
        <w:rPr>
          <w:spacing w:val="-15"/>
          <w:sz w:val="20"/>
        </w:rPr>
        <w:t> </w:t>
      </w:r>
      <w:r>
        <w:rPr>
          <w:sz w:val="20"/>
        </w:rPr>
        <w:t>the</w:t>
      </w:r>
      <w:r>
        <w:rPr>
          <w:spacing w:val="-12"/>
          <w:sz w:val="20"/>
        </w:rPr>
        <w:t> </w:t>
      </w:r>
      <w:r>
        <w:rPr>
          <w:sz w:val="20"/>
        </w:rPr>
        <w:t>State,</w:t>
      </w:r>
      <w:r>
        <w:rPr>
          <w:spacing w:val="-11"/>
          <w:sz w:val="20"/>
        </w:rPr>
        <w:t> </w:t>
      </w:r>
      <w:r>
        <w:rPr>
          <w:sz w:val="20"/>
        </w:rPr>
        <w:t>in</w:t>
      </w:r>
      <w:r>
        <w:rPr>
          <w:spacing w:val="-12"/>
          <w:sz w:val="20"/>
        </w:rPr>
        <w:t> </w:t>
      </w:r>
      <w:r>
        <w:rPr>
          <w:sz w:val="20"/>
        </w:rPr>
        <w:t>a</w:t>
      </w:r>
      <w:r>
        <w:rPr>
          <w:spacing w:val="-10"/>
          <w:sz w:val="20"/>
        </w:rPr>
        <w:t> </w:t>
      </w:r>
      <w:r>
        <w:rPr>
          <w:sz w:val="20"/>
        </w:rPr>
        <w:t>manner</w:t>
      </w:r>
      <w:r>
        <w:rPr>
          <w:spacing w:val="-14"/>
          <w:sz w:val="20"/>
        </w:rPr>
        <w:t> </w:t>
      </w:r>
      <w:r>
        <w:rPr>
          <w:sz w:val="20"/>
        </w:rPr>
        <w:t>accessible</w:t>
      </w:r>
      <w:r>
        <w:rPr>
          <w:spacing w:val="-14"/>
          <w:sz w:val="20"/>
        </w:rPr>
        <w:t> </w:t>
      </w:r>
      <w:r>
        <w:rPr>
          <w:sz w:val="20"/>
        </w:rPr>
        <w:t>to</w:t>
      </w:r>
      <w:r>
        <w:rPr>
          <w:spacing w:val="-14"/>
          <w:sz w:val="20"/>
        </w:rPr>
        <w:t> </w:t>
      </w:r>
      <w:r>
        <w:rPr>
          <w:sz w:val="20"/>
        </w:rPr>
        <w:t>the</w:t>
      </w:r>
      <w:r>
        <w:rPr>
          <w:spacing w:val="-14"/>
          <w:sz w:val="20"/>
        </w:rPr>
        <w:t> </w:t>
      </w:r>
      <w:r>
        <w:rPr>
          <w:sz w:val="20"/>
        </w:rPr>
        <w:t>public from the home</w:t>
      </w:r>
      <w:r>
        <w:rPr>
          <w:spacing w:val="-2"/>
          <w:sz w:val="20"/>
        </w:rPr>
        <w:t> </w:t>
      </w:r>
      <w:r>
        <w:rPr>
          <w:sz w:val="20"/>
        </w:rPr>
        <w:t>page of the</w:t>
      </w:r>
      <w:r>
        <w:rPr>
          <w:spacing w:val="-2"/>
          <w:sz w:val="20"/>
        </w:rPr>
        <w:t> </w:t>
      </w:r>
      <w:r>
        <w:rPr>
          <w:sz w:val="20"/>
        </w:rPr>
        <w:t>website.</w:t>
      </w:r>
      <w:r>
        <w:rPr>
          <w:spacing w:val="-1"/>
          <w:sz w:val="20"/>
        </w:rPr>
        <w:t> </w:t>
      </w:r>
      <w:r>
        <w:rPr>
          <w:sz w:val="20"/>
        </w:rPr>
        <w:t>The</w:t>
      </w:r>
      <w:r>
        <w:rPr>
          <w:spacing w:val="-2"/>
          <w:sz w:val="20"/>
        </w:rPr>
        <w:t> </w:t>
      </w:r>
      <w:r>
        <w:rPr>
          <w:sz w:val="20"/>
        </w:rPr>
        <w:t>State shall immediately</w:t>
      </w:r>
      <w:r>
        <w:rPr>
          <w:spacing w:val="-1"/>
          <w:sz w:val="20"/>
        </w:rPr>
        <w:t> </w:t>
      </w:r>
      <w:r>
        <w:rPr>
          <w:sz w:val="20"/>
        </w:rPr>
        <w:t>inform this</w:t>
      </w:r>
      <w:r>
        <w:rPr>
          <w:spacing w:val="-1"/>
          <w:sz w:val="20"/>
        </w:rPr>
        <w:t> </w:t>
      </w:r>
      <w:r>
        <w:rPr>
          <w:sz w:val="20"/>
        </w:rPr>
        <w:t>Court once</w:t>
      </w:r>
      <w:r>
        <w:rPr>
          <w:spacing w:val="-2"/>
          <w:sz w:val="20"/>
        </w:rPr>
        <w:t> </w:t>
      </w:r>
      <w:r>
        <w:rPr>
          <w:sz w:val="20"/>
        </w:rPr>
        <w:t>it has issued</w:t>
      </w:r>
    </w:p>
    <w:p>
      <w:pPr>
        <w:pStyle w:val="BodyText"/>
        <w:jc w:val="left"/>
      </w:pPr>
    </w:p>
    <w:p>
      <w:pPr>
        <w:pStyle w:val="BodyText"/>
        <w:jc w:val="left"/>
      </w:pPr>
    </w:p>
    <w:p>
      <w:pPr>
        <w:pStyle w:val="BodyText"/>
        <w:spacing w:before="1"/>
        <w:jc w:val="left"/>
        <w:rPr>
          <w:sz w:val="13"/>
        </w:rPr>
      </w:pPr>
      <w:r>
        <w:rPr/>
        <w:pict>
          <v:rect style="position:absolute;margin-left:51pt;margin-top:9.159863pt;width:144pt;height:.6pt;mso-position-horizontal-relative:page;mso-position-vertical-relative:paragraph;z-index:-15709696;mso-wrap-distance-left:0;mso-wrap-distance-right:0" id="docshape39" filled="true" fillcolor="#000000" stroked="false">
            <v:fill type="solid"/>
            <w10:wrap type="topAndBottom"/>
          </v:rect>
        </w:pict>
      </w:r>
    </w:p>
    <w:p>
      <w:pPr>
        <w:tabs>
          <w:tab w:pos="859" w:val="left" w:leader="none"/>
        </w:tabs>
        <w:spacing w:before="103"/>
        <w:ind w:left="139" w:right="340" w:firstLine="0"/>
        <w:jc w:val="left"/>
        <w:rPr>
          <w:sz w:val="16"/>
        </w:rPr>
      </w:pPr>
      <w:bookmarkStart w:name="_bookmark206" w:id="239"/>
      <w:bookmarkEnd w:id="239"/>
      <w:r>
        <w:rPr/>
      </w:r>
      <w:r>
        <w:rPr>
          <w:spacing w:val="-4"/>
          <w:sz w:val="16"/>
          <w:vertAlign w:val="superscript"/>
        </w:rPr>
        <w:t>184</w:t>
      </w:r>
      <w:r>
        <w:rPr>
          <w:sz w:val="16"/>
          <w:vertAlign w:val="baseline"/>
        </w:rPr>
        <w:tab/>
      </w:r>
      <w:r>
        <w:rPr>
          <w:i/>
          <w:sz w:val="16"/>
          <w:vertAlign w:val="baseline"/>
        </w:rPr>
        <w:t>Cf. Case of Velásquez Rodríguez v. Honduras. Reparations and costs, supra</w:t>
      </w:r>
      <w:r>
        <w:rPr>
          <w:sz w:val="16"/>
          <w:vertAlign w:val="baseline"/>
        </w:rPr>
        <w:t>, para. 24, and </w:t>
      </w:r>
      <w:r>
        <w:rPr>
          <w:i/>
          <w:sz w:val="16"/>
          <w:vertAlign w:val="baseline"/>
        </w:rPr>
        <w:t>Case of Digna Ochoa and</w:t>
      </w:r>
      <w:r>
        <w:rPr>
          <w:i/>
          <w:sz w:val="16"/>
          <w:vertAlign w:val="baseline"/>
        </w:rPr>
        <w:t> Family Members v. Mexico</w:t>
      </w:r>
      <w:r>
        <w:rPr>
          <w:sz w:val="16"/>
          <w:vertAlign w:val="baseline"/>
        </w:rPr>
        <w:t>, </w:t>
      </w:r>
      <w:r>
        <w:rPr>
          <w:i/>
          <w:sz w:val="16"/>
          <w:vertAlign w:val="baseline"/>
        </w:rPr>
        <w:t>supra</w:t>
      </w:r>
      <w:r>
        <w:rPr>
          <w:sz w:val="16"/>
          <w:vertAlign w:val="baseline"/>
        </w:rPr>
        <w:t>, para. 151.</w:t>
      </w:r>
    </w:p>
    <w:p>
      <w:pPr>
        <w:tabs>
          <w:tab w:pos="859" w:val="left" w:leader="none"/>
        </w:tabs>
        <w:spacing w:before="120"/>
        <w:ind w:left="139" w:right="340" w:firstLine="0"/>
        <w:jc w:val="left"/>
        <w:rPr>
          <w:sz w:val="16"/>
        </w:rPr>
      </w:pPr>
      <w:bookmarkStart w:name="_bookmark207" w:id="240"/>
      <w:bookmarkEnd w:id="240"/>
      <w:r>
        <w:rPr/>
      </w:r>
      <w:r>
        <w:rPr>
          <w:spacing w:val="-4"/>
          <w:sz w:val="16"/>
          <w:vertAlign w:val="superscript"/>
        </w:rPr>
        <w:t>185</w:t>
      </w:r>
      <w:r>
        <w:rPr>
          <w:sz w:val="16"/>
          <w:vertAlign w:val="baseline"/>
        </w:rPr>
        <w:tab/>
      </w:r>
      <w:r>
        <w:rPr>
          <w:i/>
          <w:sz w:val="16"/>
          <w:vertAlign w:val="baseline"/>
        </w:rPr>
        <w:t>Cf. Case of the Dos Erres Massacre v. Guatemala. Preliminary objection, merits, reparations and costs. </w:t>
      </w:r>
      <w:r>
        <w:rPr>
          <w:sz w:val="16"/>
          <w:vertAlign w:val="baseline"/>
        </w:rPr>
        <w:t>Judgment of November</w:t>
      </w:r>
      <w:r>
        <w:rPr>
          <w:spacing w:val="-5"/>
          <w:sz w:val="16"/>
          <w:vertAlign w:val="baseline"/>
        </w:rPr>
        <w:t> </w:t>
      </w:r>
      <w:r>
        <w:rPr>
          <w:sz w:val="16"/>
          <w:vertAlign w:val="baseline"/>
        </w:rPr>
        <w:t>24,</w:t>
      </w:r>
      <w:r>
        <w:rPr>
          <w:spacing w:val="-4"/>
          <w:sz w:val="16"/>
          <w:vertAlign w:val="baseline"/>
        </w:rPr>
        <w:t> </w:t>
      </w:r>
      <w:r>
        <w:rPr>
          <w:sz w:val="16"/>
          <w:vertAlign w:val="baseline"/>
        </w:rPr>
        <w:t>2009.</w:t>
      </w:r>
      <w:r>
        <w:rPr>
          <w:spacing w:val="-4"/>
          <w:sz w:val="16"/>
          <w:vertAlign w:val="baseline"/>
        </w:rPr>
        <w:t> </w:t>
      </w:r>
      <w:r>
        <w:rPr>
          <w:sz w:val="16"/>
          <w:vertAlign w:val="baseline"/>
        </w:rPr>
        <w:t>Series</w:t>
      </w:r>
      <w:r>
        <w:rPr>
          <w:spacing w:val="-3"/>
          <w:sz w:val="16"/>
          <w:vertAlign w:val="baseline"/>
        </w:rPr>
        <w:t> </w:t>
      </w:r>
      <w:r>
        <w:rPr>
          <w:sz w:val="16"/>
          <w:vertAlign w:val="baseline"/>
        </w:rPr>
        <w:t>C</w:t>
      </w:r>
      <w:r>
        <w:rPr>
          <w:spacing w:val="-5"/>
          <w:sz w:val="16"/>
          <w:vertAlign w:val="baseline"/>
        </w:rPr>
        <w:t> </w:t>
      </w:r>
      <w:r>
        <w:rPr>
          <w:sz w:val="16"/>
          <w:vertAlign w:val="baseline"/>
        </w:rPr>
        <w:t>No.</w:t>
      </w:r>
      <w:r>
        <w:rPr>
          <w:spacing w:val="-3"/>
          <w:sz w:val="16"/>
          <w:vertAlign w:val="baseline"/>
        </w:rPr>
        <w:t> </w:t>
      </w:r>
      <w:r>
        <w:rPr>
          <w:sz w:val="16"/>
          <w:vertAlign w:val="baseline"/>
        </w:rPr>
        <w:t>211,</w:t>
      </w:r>
      <w:r>
        <w:rPr>
          <w:spacing w:val="-4"/>
          <w:sz w:val="16"/>
          <w:vertAlign w:val="baseline"/>
        </w:rPr>
        <w:t> </w:t>
      </w:r>
      <w:r>
        <w:rPr>
          <w:sz w:val="16"/>
          <w:vertAlign w:val="baseline"/>
        </w:rPr>
        <w:t>para.</w:t>
      </w:r>
      <w:r>
        <w:rPr>
          <w:spacing w:val="-4"/>
          <w:sz w:val="16"/>
          <w:vertAlign w:val="baseline"/>
        </w:rPr>
        <w:t> </w:t>
      </w:r>
      <w:r>
        <w:rPr>
          <w:sz w:val="16"/>
          <w:vertAlign w:val="baseline"/>
        </w:rPr>
        <w:t>226,</w:t>
      </w:r>
      <w:r>
        <w:rPr>
          <w:spacing w:val="-3"/>
          <w:sz w:val="16"/>
          <w:vertAlign w:val="baseline"/>
        </w:rPr>
        <w:t> </w:t>
      </w:r>
      <w:r>
        <w:rPr>
          <w:sz w:val="16"/>
          <w:vertAlign w:val="baseline"/>
        </w:rPr>
        <w:t>and</w:t>
      </w:r>
      <w:r>
        <w:rPr>
          <w:spacing w:val="-3"/>
          <w:sz w:val="16"/>
          <w:vertAlign w:val="baseline"/>
        </w:rPr>
        <w:t> </w:t>
      </w:r>
      <w:r>
        <w:rPr>
          <w:i/>
          <w:sz w:val="16"/>
          <w:vertAlign w:val="baseline"/>
        </w:rPr>
        <w:t>Case</w:t>
      </w:r>
      <w:r>
        <w:rPr>
          <w:i/>
          <w:spacing w:val="-5"/>
          <w:sz w:val="16"/>
          <w:vertAlign w:val="baseline"/>
        </w:rPr>
        <w:t> </w:t>
      </w:r>
      <w:r>
        <w:rPr>
          <w:i/>
          <w:sz w:val="16"/>
          <w:vertAlign w:val="baseline"/>
        </w:rPr>
        <w:t>of</w:t>
      </w:r>
      <w:r>
        <w:rPr>
          <w:i/>
          <w:spacing w:val="-3"/>
          <w:sz w:val="16"/>
          <w:vertAlign w:val="baseline"/>
        </w:rPr>
        <w:t> </w:t>
      </w:r>
      <w:r>
        <w:rPr>
          <w:i/>
          <w:sz w:val="16"/>
          <w:vertAlign w:val="baseline"/>
        </w:rPr>
        <w:t>Digna</w:t>
      </w:r>
      <w:r>
        <w:rPr>
          <w:i/>
          <w:spacing w:val="-4"/>
          <w:sz w:val="16"/>
          <w:vertAlign w:val="baseline"/>
        </w:rPr>
        <w:t> </w:t>
      </w:r>
      <w:r>
        <w:rPr>
          <w:i/>
          <w:sz w:val="16"/>
          <w:vertAlign w:val="baseline"/>
        </w:rPr>
        <w:t>Ochoa</w:t>
      </w:r>
      <w:r>
        <w:rPr>
          <w:i/>
          <w:spacing w:val="-4"/>
          <w:sz w:val="16"/>
          <w:vertAlign w:val="baseline"/>
        </w:rPr>
        <w:t> </w:t>
      </w:r>
      <w:r>
        <w:rPr>
          <w:i/>
          <w:sz w:val="16"/>
          <w:vertAlign w:val="baseline"/>
        </w:rPr>
        <w:t>and</w:t>
      </w:r>
      <w:r>
        <w:rPr>
          <w:i/>
          <w:spacing w:val="-3"/>
          <w:sz w:val="16"/>
          <w:vertAlign w:val="baseline"/>
        </w:rPr>
        <w:t> </w:t>
      </w:r>
      <w:r>
        <w:rPr>
          <w:i/>
          <w:sz w:val="16"/>
          <w:vertAlign w:val="baseline"/>
        </w:rPr>
        <w:t>Family</w:t>
      </w:r>
      <w:r>
        <w:rPr>
          <w:i/>
          <w:spacing w:val="-4"/>
          <w:sz w:val="16"/>
          <w:vertAlign w:val="baseline"/>
        </w:rPr>
        <w:t> </w:t>
      </w:r>
      <w:r>
        <w:rPr>
          <w:i/>
          <w:sz w:val="16"/>
          <w:vertAlign w:val="baseline"/>
        </w:rPr>
        <w:t>Members</w:t>
      </w:r>
      <w:r>
        <w:rPr>
          <w:i/>
          <w:spacing w:val="-4"/>
          <w:sz w:val="16"/>
          <w:vertAlign w:val="baseline"/>
        </w:rPr>
        <w:t> </w:t>
      </w:r>
      <w:r>
        <w:rPr>
          <w:i/>
          <w:sz w:val="16"/>
          <w:vertAlign w:val="baseline"/>
        </w:rPr>
        <w:t>v.</w:t>
      </w:r>
      <w:r>
        <w:rPr>
          <w:i/>
          <w:spacing w:val="-3"/>
          <w:sz w:val="16"/>
          <w:vertAlign w:val="baseline"/>
        </w:rPr>
        <w:t> </w:t>
      </w:r>
      <w:r>
        <w:rPr>
          <w:i/>
          <w:sz w:val="16"/>
          <w:vertAlign w:val="baseline"/>
        </w:rPr>
        <w:t>Mexico</w:t>
      </w:r>
      <w:r>
        <w:rPr>
          <w:sz w:val="16"/>
          <w:vertAlign w:val="baseline"/>
        </w:rPr>
        <w:t>,</w:t>
      </w:r>
      <w:r>
        <w:rPr>
          <w:spacing w:val="-5"/>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3"/>
          <w:sz w:val="16"/>
          <w:vertAlign w:val="baseline"/>
        </w:rPr>
        <w:t> </w:t>
      </w:r>
      <w:r>
        <w:rPr>
          <w:spacing w:val="-4"/>
          <w:sz w:val="16"/>
          <w:vertAlign w:val="baseline"/>
        </w:rPr>
        <w:t>151.</w:t>
      </w:r>
    </w:p>
    <w:p>
      <w:pPr>
        <w:tabs>
          <w:tab w:pos="859" w:val="left" w:leader="none"/>
        </w:tabs>
        <w:spacing w:before="120"/>
        <w:ind w:left="139" w:right="277" w:firstLine="0"/>
        <w:jc w:val="left"/>
        <w:rPr>
          <w:sz w:val="16"/>
        </w:rPr>
      </w:pPr>
      <w:bookmarkStart w:name="_bookmark208" w:id="241"/>
      <w:bookmarkEnd w:id="241"/>
      <w:r>
        <w:rPr/>
      </w:r>
      <w:r>
        <w:rPr>
          <w:spacing w:val="-4"/>
          <w:sz w:val="16"/>
          <w:vertAlign w:val="superscript"/>
        </w:rPr>
        <w:t>186</w:t>
      </w:r>
      <w:r>
        <w:rPr>
          <w:sz w:val="16"/>
          <w:vertAlign w:val="baseline"/>
        </w:rPr>
        <w:tab/>
      </w:r>
      <w:r>
        <w:rPr>
          <w:i/>
          <w:sz w:val="16"/>
          <w:vertAlign w:val="baseline"/>
        </w:rPr>
        <w:t>Cf. Case of Ticona Estrada et al. v. Bolivia. Merits, reparations and costs. </w:t>
      </w:r>
      <w:r>
        <w:rPr>
          <w:sz w:val="16"/>
          <w:vertAlign w:val="baseline"/>
        </w:rPr>
        <w:t>Judgment of November 27,</w:t>
      </w:r>
      <w:r>
        <w:rPr>
          <w:spacing w:val="-1"/>
          <w:sz w:val="16"/>
          <w:vertAlign w:val="baseline"/>
        </w:rPr>
        <w:t> </w:t>
      </w:r>
      <w:r>
        <w:rPr>
          <w:sz w:val="16"/>
          <w:vertAlign w:val="baseline"/>
        </w:rPr>
        <w:t>2008. Series C No. 191, para. 110, and </w:t>
      </w:r>
      <w:r>
        <w:rPr>
          <w:i/>
          <w:sz w:val="16"/>
          <w:vertAlign w:val="baseline"/>
        </w:rPr>
        <w:t>Case of Digna Ochoa and Family Members v. Mexico</w:t>
      </w:r>
      <w:r>
        <w:rPr>
          <w:sz w:val="16"/>
          <w:vertAlign w:val="baseline"/>
        </w:rPr>
        <w:t>, </w:t>
      </w:r>
      <w:r>
        <w:rPr>
          <w:i/>
          <w:sz w:val="16"/>
          <w:vertAlign w:val="baseline"/>
        </w:rPr>
        <w:t>supra</w:t>
      </w:r>
      <w:r>
        <w:rPr>
          <w:sz w:val="16"/>
          <w:vertAlign w:val="baseline"/>
        </w:rPr>
        <w:t>, para. 152.</w:t>
      </w:r>
    </w:p>
    <w:p>
      <w:pPr>
        <w:tabs>
          <w:tab w:pos="859" w:val="left" w:leader="none"/>
        </w:tabs>
        <w:spacing w:before="120"/>
        <w:ind w:left="139" w:right="340" w:firstLine="0"/>
        <w:jc w:val="left"/>
        <w:rPr>
          <w:sz w:val="16"/>
        </w:rPr>
      </w:pPr>
      <w:bookmarkStart w:name="_bookmark209" w:id="242"/>
      <w:bookmarkEnd w:id="242"/>
      <w:r>
        <w:rPr/>
      </w:r>
      <w:r>
        <w:rPr>
          <w:spacing w:val="-4"/>
          <w:sz w:val="16"/>
          <w:vertAlign w:val="superscript"/>
        </w:rPr>
        <w:t>187</w:t>
      </w:r>
      <w:r>
        <w:rPr>
          <w:sz w:val="16"/>
          <w:vertAlign w:val="baseline"/>
        </w:rPr>
        <w:tab/>
      </w:r>
      <w:r>
        <w:rPr>
          <w:i/>
          <w:sz w:val="16"/>
          <w:vertAlign w:val="baseline"/>
        </w:rPr>
        <w:t>Cf. Case of Velásquez Rodríguez v. Honduras. Reparations and costs, supra, </w:t>
      </w:r>
      <w:r>
        <w:rPr>
          <w:sz w:val="16"/>
          <w:vertAlign w:val="baseline"/>
        </w:rPr>
        <w:t>paras. 25 and 26, and </w:t>
      </w:r>
      <w:r>
        <w:rPr>
          <w:i/>
          <w:sz w:val="16"/>
          <w:vertAlign w:val="baseline"/>
        </w:rPr>
        <w:t>Case of Former</w:t>
      </w:r>
      <w:r>
        <w:rPr>
          <w:i/>
          <w:sz w:val="16"/>
          <w:vertAlign w:val="baseline"/>
        </w:rPr>
        <w:t> Employees of the Judiciary v. Guatemala, supra</w:t>
      </w:r>
      <w:r>
        <w:rPr>
          <w:sz w:val="16"/>
          <w:vertAlign w:val="baseline"/>
        </w:rPr>
        <w:t>, para. 136.</w:t>
      </w:r>
    </w:p>
    <w:p>
      <w:pPr>
        <w:tabs>
          <w:tab w:pos="859" w:val="left" w:leader="none"/>
        </w:tabs>
        <w:spacing w:before="119"/>
        <w:ind w:left="139" w:right="277" w:firstLine="0"/>
        <w:jc w:val="left"/>
        <w:rPr>
          <w:sz w:val="16"/>
        </w:rPr>
      </w:pPr>
      <w:bookmarkStart w:name="_bookmark210" w:id="243"/>
      <w:bookmarkEnd w:id="243"/>
      <w:r>
        <w:rPr/>
      </w:r>
      <w:r>
        <w:rPr>
          <w:spacing w:val="-4"/>
          <w:sz w:val="16"/>
          <w:vertAlign w:val="superscript"/>
        </w:rPr>
        <w:t>188</w:t>
      </w:r>
      <w:r>
        <w:rPr>
          <w:sz w:val="16"/>
          <w:vertAlign w:val="baseline"/>
        </w:rPr>
        <w:tab/>
      </w:r>
      <w:r>
        <w:rPr>
          <w:i/>
          <w:sz w:val="16"/>
          <w:vertAlign w:val="baseline"/>
        </w:rPr>
        <w:t>Cf.</w:t>
      </w:r>
      <w:r>
        <w:rPr>
          <w:i/>
          <w:spacing w:val="-8"/>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Cantoral</w:t>
      </w:r>
      <w:r>
        <w:rPr>
          <w:i/>
          <w:spacing w:val="-6"/>
          <w:sz w:val="16"/>
          <w:vertAlign w:val="baseline"/>
        </w:rPr>
        <w:t> </w:t>
      </w:r>
      <w:r>
        <w:rPr>
          <w:i/>
          <w:sz w:val="16"/>
          <w:vertAlign w:val="baseline"/>
        </w:rPr>
        <w:t>Benavides</w:t>
      </w:r>
      <w:r>
        <w:rPr>
          <w:i/>
          <w:spacing w:val="-5"/>
          <w:sz w:val="16"/>
          <w:vertAlign w:val="baseline"/>
        </w:rPr>
        <w:t> </w:t>
      </w:r>
      <w:r>
        <w:rPr>
          <w:i/>
          <w:sz w:val="16"/>
          <w:vertAlign w:val="baseline"/>
        </w:rPr>
        <w:t>v.</w:t>
      </w:r>
      <w:r>
        <w:rPr>
          <w:i/>
          <w:spacing w:val="-6"/>
          <w:sz w:val="16"/>
          <w:vertAlign w:val="baseline"/>
        </w:rPr>
        <w:t> </w:t>
      </w:r>
      <w:r>
        <w:rPr>
          <w:i/>
          <w:sz w:val="16"/>
          <w:vertAlign w:val="baseline"/>
        </w:rPr>
        <w:t>Peru.</w:t>
      </w:r>
      <w:r>
        <w:rPr>
          <w:i/>
          <w:spacing w:val="-8"/>
          <w:sz w:val="16"/>
          <w:vertAlign w:val="baseline"/>
        </w:rPr>
        <w:t> </w:t>
      </w:r>
      <w:r>
        <w:rPr>
          <w:i/>
          <w:sz w:val="16"/>
          <w:vertAlign w:val="baseline"/>
        </w:rPr>
        <w:t>Reparations</w:t>
      </w:r>
      <w:r>
        <w:rPr>
          <w:i/>
          <w:spacing w:val="-5"/>
          <w:sz w:val="16"/>
          <w:vertAlign w:val="baseline"/>
        </w:rPr>
        <w:t> </w:t>
      </w:r>
      <w:r>
        <w:rPr>
          <w:i/>
          <w:sz w:val="16"/>
          <w:vertAlign w:val="baseline"/>
        </w:rPr>
        <w:t>and</w:t>
      </w:r>
      <w:r>
        <w:rPr>
          <w:i/>
          <w:spacing w:val="-4"/>
          <w:sz w:val="16"/>
          <w:vertAlign w:val="baseline"/>
        </w:rPr>
        <w:t> </w:t>
      </w:r>
      <w:r>
        <w:rPr>
          <w:i/>
          <w:sz w:val="16"/>
          <w:vertAlign w:val="baseline"/>
        </w:rPr>
        <w:t>costs</w:t>
      </w:r>
      <w:r>
        <w:rPr>
          <w:sz w:val="16"/>
          <w:vertAlign w:val="baseline"/>
        </w:rPr>
        <w:t>.</w:t>
      </w:r>
      <w:r>
        <w:rPr>
          <w:spacing w:val="-6"/>
          <w:sz w:val="16"/>
          <w:vertAlign w:val="baseline"/>
        </w:rPr>
        <w:t> </w:t>
      </w:r>
      <w:r>
        <w:rPr>
          <w:sz w:val="16"/>
          <w:vertAlign w:val="baseline"/>
        </w:rPr>
        <w:t>Judgment</w:t>
      </w:r>
      <w:r>
        <w:rPr>
          <w:spacing w:val="-6"/>
          <w:sz w:val="16"/>
          <w:vertAlign w:val="baseline"/>
        </w:rPr>
        <w:t> </w:t>
      </w:r>
      <w:r>
        <w:rPr>
          <w:sz w:val="16"/>
          <w:vertAlign w:val="baseline"/>
        </w:rPr>
        <w:t>of</w:t>
      </w:r>
      <w:r>
        <w:rPr>
          <w:spacing w:val="-6"/>
          <w:sz w:val="16"/>
          <w:vertAlign w:val="baseline"/>
        </w:rPr>
        <w:t> </w:t>
      </w:r>
      <w:r>
        <w:rPr>
          <w:sz w:val="16"/>
          <w:vertAlign w:val="baseline"/>
        </w:rPr>
        <w:t>December</w:t>
      </w:r>
      <w:r>
        <w:rPr>
          <w:spacing w:val="-6"/>
          <w:sz w:val="16"/>
          <w:vertAlign w:val="baseline"/>
        </w:rPr>
        <w:t> </w:t>
      </w:r>
      <w:r>
        <w:rPr>
          <w:sz w:val="16"/>
          <w:vertAlign w:val="baseline"/>
        </w:rPr>
        <w:t>3,</w:t>
      </w:r>
      <w:r>
        <w:rPr>
          <w:spacing w:val="-11"/>
          <w:sz w:val="16"/>
          <w:vertAlign w:val="baseline"/>
        </w:rPr>
        <w:t> </w:t>
      </w:r>
      <w:r>
        <w:rPr>
          <w:sz w:val="16"/>
          <w:vertAlign w:val="baseline"/>
        </w:rPr>
        <w:t>2001.</w:t>
      </w:r>
      <w:r>
        <w:rPr>
          <w:spacing w:val="-8"/>
          <w:sz w:val="16"/>
          <w:vertAlign w:val="baseline"/>
        </w:rPr>
        <w:t> </w:t>
      </w:r>
      <w:r>
        <w:rPr>
          <w:sz w:val="16"/>
          <w:vertAlign w:val="baseline"/>
        </w:rPr>
        <w:t>Series</w:t>
      </w:r>
      <w:r>
        <w:rPr>
          <w:spacing w:val="-7"/>
          <w:sz w:val="16"/>
          <w:vertAlign w:val="baseline"/>
        </w:rPr>
        <w:t> </w:t>
      </w:r>
      <w:r>
        <w:rPr>
          <w:sz w:val="16"/>
          <w:vertAlign w:val="baseline"/>
        </w:rPr>
        <w:t>C</w:t>
      </w:r>
      <w:r>
        <w:rPr>
          <w:spacing w:val="-5"/>
          <w:sz w:val="16"/>
          <w:vertAlign w:val="baseline"/>
        </w:rPr>
        <w:t> </w:t>
      </w:r>
      <w:r>
        <w:rPr>
          <w:sz w:val="16"/>
          <w:vertAlign w:val="baseline"/>
        </w:rPr>
        <w:t>No.</w:t>
      </w:r>
      <w:r>
        <w:rPr>
          <w:spacing w:val="-11"/>
          <w:sz w:val="16"/>
          <w:vertAlign w:val="baseline"/>
        </w:rPr>
        <w:t> </w:t>
      </w:r>
      <w:r>
        <w:rPr>
          <w:sz w:val="16"/>
          <w:vertAlign w:val="baseline"/>
        </w:rPr>
        <w:t>88</w:t>
      </w:r>
      <w:r>
        <w:rPr>
          <w:i/>
          <w:sz w:val="16"/>
          <w:vertAlign w:val="baseline"/>
        </w:rPr>
        <w:t>,</w:t>
      </w:r>
      <w:r>
        <w:rPr>
          <w:i/>
          <w:spacing w:val="-8"/>
          <w:sz w:val="16"/>
          <w:vertAlign w:val="baseline"/>
        </w:rPr>
        <w:t> </w:t>
      </w:r>
      <w:r>
        <w:rPr>
          <w:sz w:val="16"/>
          <w:vertAlign w:val="baseline"/>
        </w:rPr>
        <w:t>para. 79, and </w:t>
      </w:r>
      <w:r>
        <w:rPr>
          <w:i/>
          <w:sz w:val="16"/>
          <w:vertAlign w:val="baseline"/>
        </w:rPr>
        <w:t>Case of Digna Ochoa and Family Members v. Mexico</w:t>
      </w:r>
      <w:r>
        <w:rPr>
          <w:sz w:val="16"/>
          <w:vertAlign w:val="baseline"/>
        </w:rPr>
        <w:t>, </w:t>
      </w:r>
      <w:r>
        <w:rPr>
          <w:i/>
          <w:sz w:val="16"/>
          <w:vertAlign w:val="baseline"/>
        </w:rPr>
        <w:t>supra</w:t>
      </w:r>
      <w:r>
        <w:rPr>
          <w:sz w:val="16"/>
          <w:vertAlign w:val="baseline"/>
        </w:rPr>
        <w:t>, para. 167.</w:t>
      </w:r>
    </w:p>
    <w:p>
      <w:pPr>
        <w:spacing w:after="0"/>
        <w:jc w:val="left"/>
        <w:rPr>
          <w:sz w:val="16"/>
        </w:rPr>
        <w:sectPr>
          <w:pgSz w:w="12240" w:h="15840"/>
          <w:pgMar w:header="0" w:footer="984" w:top="1260" w:bottom="1220" w:left="880" w:right="740"/>
        </w:sectPr>
      </w:pPr>
    </w:p>
    <w:p>
      <w:pPr>
        <w:pStyle w:val="BodyText"/>
        <w:spacing w:before="79"/>
        <w:ind w:left="139"/>
        <w:jc w:val="left"/>
      </w:pPr>
      <w:r>
        <w:rPr/>
        <w:t>each of the publications ordered, regardless of the one-year time frame to present its first report as indicated in the twelfth operative paragraph of this judgment.</w:t>
      </w:r>
    </w:p>
    <w:p>
      <w:pPr>
        <w:pStyle w:val="BodyText"/>
        <w:spacing w:before="10"/>
        <w:jc w:val="left"/>
        <w:rPr>
          <w:sz w:val="19"/>
        </w:rPr>
      </w:pPr>
    </w:p>
    <w:p>
      <w:pPr>
        <w:pStyle w:val="ListParagraph"/>
        <w:numPr>
          <w:ilvl w:val="0"/>
          <w:numId w:val="14"/>
        </w:numPr>
        <w:tabs>
          <w:tab w:pos="861" w:val="left" w:leader="none"/>
        </w:tabs>
        <w:spacing w:line="240" w:lineRule="auto" w:before="1" w:after="0"/>
        <w:ind w:left="860" w:right="0" w:hanging="361"/>
        <w:jc w:val="left"/>
        <w:rPr>
          <w:i/>
          <w:sz w:val="20"/>
        </w:rPr>
      </w:pPr>
      <w:bookmarkStart w:name="b) Public act of acknowledgement of inte" w:id="244"/>
      <w:bookmarkEnd w:id="244"/>
      <w:r>
        <w:rPr>
          <w:i/>
          <w:sz w:val="20"/>
        </w:rPr>
        <w:t>P</w:t>
      </w:r>
      <w:r>
        <w:rPr>
          <w:i/>
          <w:sz w:val="20"/>
        </w:rPr>
        <w:t>ublic</w:t>
      </w:r>
      <w:r>
        <w:rPr>
          <w:i/>
          <w:spacing w:val="-10"/>
          <w:sz w:val="20"/>
        </w:rPr>
        <w:t> </w:t>
      </w:r>
      <w:r>
        <w:rPr>
          <w:i/>
          <w:sz w:val="20"/>
        </w:rPr>
        <w:t>act</w:t>
      </w:r>
      <w:r>
        <w:rPr>
          <w:i/>
          <w:spacing w:val="-5"/>
          <w:sz w:val="20"/>
        </w:rPr>
        <w:t> </w:t>
      </w:r>
      <w:r>
        <w:rPr>
          <w:i/>
          <w:sz w:val="20"/>
        </w:rPr>
        <w:t>of</w:t>
      </w:r>
      <w:r>
        <w:rPr>
          <w:i/>
          <w:spacing w:val="-9"/>
          <w:sz w:val="20"/>
        </w:rPr>
        <w:t> </w:t>
      </w:r>
      <w:r>
        <w:rPr>
          <w:i/>
          <w:sz w:val="20"/>
        </w:rPr>
        <w:t>acknowledgement</w:t>
      </w:r>
      <w:r>
        <w:rPr>
          <w:i/>
          <w:spacing w:val="-6"/>
          <w:sz w:val="20"/>
        </w:rPr>
        <w:t> </w:t>
      </w:r>
      <w:r>
        <w:rPr>
          <w:i/>
          <w:sz w:val="20"/>
        </w:rPr>
        <w:t>of</w:t>
      </w:r>
      <w:r>
        <w:rPr>
          <w:i/>
          <w:spacing w:val="-9"/>
          <w:sz w:val="20"/>
        </w:rPr>
        <w:t> </w:t>
      </w:r>
      <w:r>
        <w:rPr>
          <w:i/>
          <w:sz w:val="20"/>
        </w:rPr>
        <w:t>international</w:t>
      </w:r>
      <w:r>
        <w:rPr>
          <w:i/>
          <w:spacing w:val="-5"/>
          <w:sz w:val="20"/>
        </w:rPr>
        <w:t> </w:t>
      </w:r>
      <w:r>
        <w:rPr>
          <w:i/>
          <w:spacing w:val="-2"/>
          <w:sz w:val="20"/>
        </w:rPr>
        <w:t>responsibility</w:t>
      </w:r>
    </w:p>
    <w:p>
      <w:pPr>
        <w:pStyle w:val="BodyText"/>
        <w:spacing w:before="8"/>
        <w:jc w:val="left"/>
        <w:rPr>
          <w:i/>
          <w:sz w:val="19"/>
        </w:rPr>
      </w:pPr>
    </w:p>
    <w:p>
      <w:pPr>
        <w:pStyle w:val="ListParagraph"/>
        <w:numPr>
          <w:ilvl w:val="0"/>
          <w:numId w:val="4"/>
        </w:numPr>
        <w:tabs>
          <w:tab w:pos="861" w:val="left" w:leader="none"/>
        </w:tabs>
        <w:spacing w:line="240" w:lineRule="auto" w:before="0" w:after="0"/>
        <w:ind w:left="140" w:right="280" w:firstLine="0"/>
        <w:jc w:val="both"/>
        <w:rPr>
          <w:sz w:val="20"/>
        </w:rPr>
      </w:pPr>
      <w:r>
        <w:rPr>
          <w:sz w:val="20"/>
        </w:rPr>
        <w:t>The </w:t>
      </w:r>
      <w:r>
        <w:rPr>
          <w:b/>
          <w:i/>
          <w:sz w:val="20"/>
        </w:rPr>
        <w:t>Commission </w:t>
      </w:r>
      <w:r>
        <w:rPr>
          <w:sz w:val="20"/>
        </w:rPr>
        <w:t>requested that the State be required to adopt appropriate measures of satisfaction; however, it did not refer specifically to those measures.</w:t>
      </w:r>
    </w:p>
    <w:p>
      <w:pPr>
        <w:pStyle w:val="ListParagraph"/>
        <w:numPr>
          <w:ilvl w:val="0"/>
          <w:numId w:val="4"/>
        </w:numPr>
        <w:tabs>
          <w:tab w:pos="860" w:val="left" w:leader="none"/>
        </w:tabs>
        <w:spacing w:line="240" w:lineRule="auto" w:before="121" w:after="0"/>
        <w:ind w:left="139" w:right="276" w:firstLine="0"/>
        <w:jc w:val="both"/>
        <w:rPr>
          <w:sz w:val="20"/>
        </w:rPr>
      </w:pPr>
      <w:r>
        <w:rPr>
          <w:sz w:val="20"/>
        </w:rPr>
        <w:t>The </w:t>
      </w:r>
      <w:r>
        <w:rPr>
          <w:b/>
          <w:i/>
          <w:sz w:val="20"/>
        </w:rPr>
        <w:t>representatives </w:t>
      </w:r>
      <w:r>
        <w:rPr>
          <w:sz w:val="20"/>
        </w:rPr>
        <w:t>requested that the State hold a public act to acknowledge its international responsibility, with the participation of high-ranking State officials, including the President of</w:t>
      </w:r>
      <w:r>
        <w:rPr>
          <w:spacing w:val="-1"/>
          <w:sz w:val="20"/>
        </w:rPr>
        <w:t> </w:t>
      </w:r>
      <w:r>
        <w:rPr>
          <w:sz w:val="20"/>
        </w:rPr>
        <w:t>the</w:t>
      </w:r>
      <w:r>
        <w:rPr>
          <w:spacing w:val="-4"/>
          <w:sz w:val="20"/>
        </w:rPr>
        <w:t> </w:t>
      </w:r>
      <w:r>
        <w:rPr>
          <w:sz w:val="20"/>
        </w:rPr>
        <w:t>Republic,</w:t>
      </w:r>
      <w:r>
        <w:rPr>
          <w:spacing w:val="-4"/>
          <w:sz w:val="20"/>
        </w:rPr>
        <w:t> </w:t>
      </w:r>
      <w:r>
        <w:rPr>
          <w:sz w:val="20"/>
        </w:rPr>
        <w:t>the</w:t>
      </w:r>
      <w:r>
        <w:rPr>
          <w:spacing w:val="-2"/>
          <w:sz w:val="20"/>
        </w:rPr>
        <w:t> </w:t>
      </w:r>
      <w:r>
        <w:rPr>
          <w:sz w:val="20"/>
        </w:rPr>
        <w:t>President of</w:t>
      </w:r>
      <w:r>
        <w:rPr>
          <w:spacing w:val="-4"/>
          <w:sz w:val="20"/>
        </w:rPr>
        <w:t> </w:t>
      </w:r>
      <w:r>
        <w:rPr>
          <w:sz w:val="20"/>
        </w:rPr>
        <w:t>the</w:t>
      </w:r>
      <w:r>
        <w:rPr>
          <w:spacing w:val="-2"/>
          <w:sz w:val="20"/>
        </w:rPr>
        <w:t> </w:t>
      </w:r>
      <w:r>
        <w:rPr>
          <w:sz w:val="20"/>
        </w:rPr>
        <w:t>Senate,</w:t>
      </w:r>
      <w:r>
        <w:rPr>
          <w:spacing w:val="-1"/>
          <w:sz w:val="20"/>
        </w:rPr>
        <w:t> </w:t>
      </w:r>
      <w:r>
        <w:rPr>
          <w:sz w:val="20"/>
        </w:rPr>
        <w:t>the</w:t>
      </w:r>
      <w:r>
        <w:rPr>
          <w:spacing w:val="-4"/>
          <w:sz w:val="20"/>
        </w:rPr>
        <w:t> </w:t>
      </w:r>
      <w:r>
        <w:rPr>
          <w:sz w:val="20"/>
        </w:rPr>
        <w:t>President</w:t>
      </w:r>
      <w:r>
        <w:rPr>
          <w:spacing w:val="-2"/>
          <w:sz w:val="20"/>
        </w:rPr>
        <w:t> </w:t>
      </w:r>
      <w:r>
        <w:rPr>
          <w:sz w:val="20"/>
        </w:rPr>
        <w:t>of</w:t>
      </w:r>
      <w:r>
        <w:rPr>
          <w:spacing w:val="-1"/>
          <w:sz w:val="20"/>
        </w:rPr>
        <w:t> </w:t>
      </w:r>
      <w:r>
        <w:rPr>
          <w:sz w:val="20"/>
        </w:rPr>
        <w:t>the</w:t>
      </w:r>
      <w:r>
        <w:rPr>
          <w:spacing w:val="-4"/>
          <w:sz w:val="20"/>
        </w:rPr>
        <w:t> </w:t>
      </w:r>
      <w:r>
        <w:rPr>
          <w:sz w:val="20"/>
        </w:rPr>
        <w:t>Chamber</w:t>
      </w:r>
      <w:r>
        <w:rPr>
          <w:spacing w:val="-2"/>
          <w:sz w:val="20"/>
        </w:rPr>
        <w:t> </w:t>
      </w:r>
      <w:r>
        <w:rPr>
          <w:sz w:val="20"/>
        </w:rPr>
        <w:t>of</w:t>
      </w:r>
      <w:r>
        <w:rPr>
          <w:spacing w:val="-1"/>
          <w:sz w:val="20"/>
        </w:rPr>
        <w:t> </w:t>
      </w:r>
      <w:r>
        <w:rPr>
          <w:sz w:val="20"/>
        </w:rPr>
        <w:t>Deputies,</w:t>
      </w:r>
      <w:r>
        <w:rPr>
          <w:spacing w:val="-4"/>
          <w:sz w:val="20"/>
        </w:rPr>
        <w:t> </w:t>
      </w:r>
      <w:r>
        <w:rPr>
          <w:sz w:val="20"/>
        </w:rPr>
        <w:t>the President</w:t>
      </w:r>
      <w:r>
        <w:rPr>
          <w:spacing w:val="-10"/>
          <w:sz w:val="20"/>
        </w:rPr>
        <w:t> </w:t>
      </w:r>
      <w:r>
        <w:rPr>
          <w:sz w:val="20"/>
        </w:rPr>
        <w:t>of</w:t>
      </w:r>
      <w:r>
        <w:rPr>
          <w:spacing w:val="-11"/>
          <w:sz w:val="20"/>
        </w:rPr>
        <w:t> </w:t>
      </w:r>
      <w:r>
        <w:rPr>
          <w:sz w:val="20"/>
        </w:rPr>
        <w:t>the</w:t>
      </w:r>
      <w:r>
        <w:rPr>
          <w:spacing w:val="-11"/>
          <w:sz w:val="20"/>
        </w:rPr>
        <w:t> </w:t>
      </w:r>
      <w:r>
        <w:rPr>
          <w:sz w:val="20"/>
        </w:rPr>
        <w:t>Supreme</w:t>
      </w:r>
      <w:r>
        <w:rPr>
          <w:spacing w:val="-14"/>
          <w:sz w:val="20"/>
        </w:rPr>
        <w:t> </w:t>
      </w:r>
      <w:r>
        <w:rPr>
          <w:sz w:val="20"/>
        </w:rPr>
        <w:t>Court</w:t>
      </w:r>
      <w:r>
        <w:rPr>
          <w:spacing w:val="-10"/>
          <w:sz w:val="20"/>
        </w:rPr>
        <w:t> </w:t>
      </w:r>
      <w:r>
        <w:rPr>
          <w:sz w:val="20"/>
        </w:rPr>
        <w:t>and</w:t>
      </w:r>
      <w:r>
        <w:rPr>
          <w:spacing w:val="-12"/>
          <w:sz w:val="20"/>
        </w:rPr>
        <w:t> </w:t>
      </w:r>
      <w:r>
        <w:rPr>
          <w:sz w:val="20"/>
        </w:rPr>
        <w:t>the</w:t>
      </w:r>
      <w:r>
        <w:rPr>
          <w:spacing w:val="-11"/>
          <w:sz w:val="20"/>
        </w:rPr>
        <w:t> </w:t>
      </w:r>
      <w:r>
        <w:rPr>
          <w:sz w:val="20"/>
        </w:rPr>
        <w:t>Ministers</w:t>
      </w:r>
      <w:r>
        <w:rPr>
          <w:spacing w:val="-11"/>
          <w:sz w:val="20"/>
        </w:rPr>
        <w:t> </w:t>
      </w:r>
      <w:r>
        <w:rPr>
          <w:sz w:val="20"/>
        </w:rPr>
        <w:t>of</w:t>
      </w:r>
      <w:r>
        <w:rPr>
          <w:spacing w:val="-11"/>
          <w:sz w:val="20"/>
        </w:rPr>
        <w:t> </w:t>
      </w:r>
      <w:r>
        <w:rPr>
          <w:sz w:val="20"/>
        </w:rPr>
        <w:t>State,</w:t>
      </w:r>
      <w:r>
        <w:rPr>
          <w:spacing w:val="-11"/>
          <w:sz w:val="20"/>
        </w:rPr>
        <w:t> </w:t>
      </w:r>
      <w:r>
        <w:rPr>
          <w:sz w:val="20"/>
        </w:rPr>
        <w:t>particularly</w:t>
      </w:r>
      <w:r>
        <w:rPr>
          <w:spacing w:val="-13"/>
          <w:sz w:val="20"/>
        </w:rPr>
        <w:t> </w:t>
      </w:r>
      <w:r>
        <w:rPr>
          <w:sz w:val="20"/>
        </w:rPr>
        <w:t>the</w:t>
      </w:r>
      <w:r>
        <w:rPr>
          <w:spacing w:val="-14"/>
          <w:sz w:val="20"/>
        </w:rPr>
        <w:t> </w:t>
      </w:r>
      <w:r>
        <w:rPr>
          <w:sz w:val="20"/>
        </w:rPr>
        <w:t>Minister</w:t>
      </w:r>
      <w:r>
        <w:rPr>
          <w:spacing w:val="-11"/>
          <w:sz w:val="20"/>
        </w:rPr>
        <w:t> </w:t>
      </w:r>
      <w:r>
        <w:rPr>
          <w:sz w:val="20"/>
        </w:rPr>
        <w:t>of</w:t>
      </w:r>
      <w:r>
        <w:rPr>
          <w:spacing w:val="-13"/>
          <w:sz w:val="20"/>
        </w:rPr>
        <w:t> </w:t>
      </w:r>
      <w:r>
        <w:rPr>
          <w:sz w:val="20"/>
        </w:rPr>
        <w:t>Education.</w:t>
      </w:r>
      <w:r>
        <w:rPr>
          <w:spacing w:val="-13"/>
          <w:sz w:val="20"/>
        </w:rPr>
        <w:t> </w:t>
      </w:r>
      <w:r>
        <w:rPr>
          <w:sz w:val="20"/>
        </w:rPr>
        <w:t>They also requested that the details of said act be agreed with the victim.</w:t>
      </w:r>
    </w:p>
    <w:p>
      <w:pPr>
        <w:pStyle w:val="ListParagraph"/>
        <w:numPr>
          <w:ilvl w:val="0"/>
          <w:numId w:val="4"/>
        </w:numPr>
        <w:tabs>
          <w:tab w:pos="860" w:val="left" w:leader="none"/>
        </w:tabs>
        <w:spacing w:line="240" w:lineRule="auto" w:before="119" w:after="0"/>
        <w:ind w:left="139" w:right="282" w:firstLine="0"/>
        <w:jc w:val="both"/>
        <w:rPr>
          <w:sz w:val="20"/>
        </w:rPr>
      </w:pPr>
      <w:r>
        <w:rPr>
          <w:sz w:val="20"/>
        </w:rPr>
        <w:t>The </w:t>
      </w:r>
      <w:r>
        <w:rPr>
          <w:b/>
          <w:i/>
          <w:sz w:val="20"/>
        </w:rPr>
        <w:t>State </w:t>
      </w:r>
      <w:r>
        <w:rPr>
          <w:sz w:val="20"/>
        </w:rPr>
        <w:t>argued that this request is inappropriate since the State is not internationally responsible in the present case.</w:t>
      </w:r>
    </w:p>
    <w:p>
      <w:pPr>
        <w:pStyle w:val="ListParagraph"/>
        <w:numPr>
          <w:ilvl w:val="0"/>
          <w:numId w:val="4"/>
        </w:numPr>
        <w:tabs>
          <w:tab w:pos="860" w:val="left" w:leader="none"/>
        </w:tabs>
        <w:spacing w:line="240" w:lineRule="auto" w:before="121" w:after="0"/>
        <w:ind w:left="139" w:right="276" w:hanging="1"/>
        <w:jc w:val="both"/>
        <w:rPr>
          <w:sz w:val="13"/>
        </w:rPr>
      </w:pPr>
      <w:r>
        <w:rPr>
          <w:sz w:val="20"/>
        </w:rPr>
        <w:t>In</w:t>
      </w:r>
      <w:r>
        <w:rPr>
          <w:spacing w:val="-7"/>
          <w:sz w:val="20"/>
        </w:rPr>
        <w:t> </w:t>
      </w:r>
      <w:r>
        <w:rPr>
          <w:sz w:val="20"/>
        </w:rPr>
        <w:t>order</w:t>
      </w:r>
      <w:r>
        <w:rPr>
          <w:spacing w:val="-9"/>
          <w:sz w:val="20"/>
        </w:rPr>
        <w:t> </w:t>
      </w:r>
      <w:r>
        <w:rPr>
          <w:sz w:val="20"/>
        </w:rPr>
        <w:t>to</w:t>
      </w:r>
      <w:r>
        <w:rPr>
          <w:spacing w:val="-9"/>
          <w:sz w:val="20"/>
        </w:rPr>
        <w:t> </w:t>
      </w:r>
      <w:r>
        <w:rPr>
          <w:sz w:val="20"/>
        </w:rPr>
        <w:t>repair</w:t>
      </w:r>
      <w:r>
        <w:rPr>
          <w:spacing w:val="-7"/>
          <w:sz w:val="20"/>
        </w:rPr>
        <w:t> </w:t>
      </w:r>
      <w:r>
        <w:rPr>
          <w:sz w:val="20"/>
        </w:rPr>
        <w:t>the</w:t>
      </w:r>
      <w:r>
        <w:rPr>
          <w:spacing w:val="-9"/>
          <w:sz w:val="20"/>
        </w:rPr>
        <w:t> </w:t>
      </w:r>
      <w:r>
        <w:rPr>
          <w:sz w:val="20"/>
        </w:rPr>
        <w:t>harm</w:t>
      </w:r>
      <w:r>
        <w:rPr>
          <w:spacing w:val="-7"/>
          <w:sz w:val="20"/>
        </w:rPr>
        <w:t> </w:t>
      </w:r>
      <w:r>
        <w:rPr>
          <w:sz w:val="20"/>
        </w:rPr>
        <w:t>caused</w:t>
      </w:r>
      <w:r>
        <w:rPr>
          <w:spacing w:val="-7"/>
          <w:sz w:val="20"/>
        </w:rPr>
        <w:t> </w:t>
      </w:r>
      <w:r>
        <w:rPr>
          <w:sz w:val="20"/>
        </w:rPr>
        <w:t>to</w:t>
      </w:r>
      <w:r>
        <w:rPr>
          <w:spacing w:val="-7"/>
          <w:sz w:val="20"/>
        </w:rPr>
        <w:t> </w:t>
      </w:r>
      <w:r>
        <w:rPr>
          <w:sz w:val="20"/>
        </w:rPr>
        <w:t>the</w:t>
      </w:r>
      <w:r>
        <w:rPr>
          <w:spacing w:val="-9"/>
          <w:sz w:val="20"/>
        </w:rPr>
        <w:t> </w:t>
      </w:r>
      <w:r>
        <w:rPr>
          <w:sz w:val="20"/>
        </w:rPr>
        <w:t>victim</w:t>
      </w:r>
      <w:r>
        <w:rPr>
          <w:spacing w:val="-5"/>
          <w:sz w:val="20"/>
        </w:rPr>
        <w:t> </w:t>
      </w:r>
      <w:r>
        <w:rPr>
          <w:sz w:val="20"/>
        </w:rPr>
        <w:t>and</w:t>
      </w:r>
      <w:r>
        <w:rPr>
          <w:spacing w:val="-8"/>
          <w:sz w:val="20"/>
        </w:rPr>
        <w:t> </w:t>
      </w:r>
      <w:r>
        <w:rPr>
          <w:sz w:val="20"/>
        </w:rPr>
        <w:t>to</w:t>
      </w:r>
      <w:r>
        <w:rPr>
          <w:spacing w:val="-9"/>
          <w:sz w:val="20"/>
        </w:rPr>
        <w:t> </w:t>
      </w:r>
      <w:r>
        <w:rPr>
          <w:sz w:val="20"/>
        </w:rPr>
        <w:t>prevent</w:t>
      </w:r>
      <w:r>
        <w:rPr>
          <w:spacing w:val="-7"/>
          <w:sz w:val="20"/>
        </w:rPr>
        <w:t> </w:t>
      </w:r>
      <w:r>
        <w:rPr>
          <w:sz w:val="20"/>
        </w:rPr>
        <w:t>the</w:t>
      </w:r>
      <w:r>
        <w:rPr>
          <w:spacing w:val="-7"/>
          <w:sz w:val="20"/>
        </w:rPr>
        <w:t> </w:t>
      </w:r>
      <w:r>
        <w:rPr>
          <w:sz w:val="20"/>
        </w:rPr>
        <w:t>repetition</w:t>
      </w:r>
      <w:r>
        <w:rPr>
          <w:spacing w:val="-7"/>
          <w:sz w:val="20"/>
        </w:rPr>
        <w:t> </w:t>
      </w:r>
      <w:r>
        <w:rPr>
          <w:sz w:val="20"/>
        </w:rPr>
        <w:t>of</w:t>
      </w:r>
      <w:r>
        <w:rPr>
          <w:spacing w:val="-6"/>
          <w:sz w:val="20"/>
        </w:rPr>
        <w:t> </w:t>
      </w:r>
      <w:r>
        <w:rPr>
          <w:sz w:val="20"/>
        </w:rPr>
        <w:t>events</w:t>
      </w:r>
      <w:r>
        <w:rPr>
          <w:spacing w:val="-9"/>
          <w:sz w:val="20"/>
        </w:rPr>
        <w:t> </w:t>
      </w:r>
      <w:r>
        <w:rPr>
          <w:sz w:val="20"/>
        </w:rPr>
        <w:t>similar to those in this case, the </w:t>
      </w:r>
      <w:r>
        <w:rPr>
          <w:b/>
          <w:i/>
          <w:sz w:val="20"/>
        </w:rPr>
        <w:t>Court </w:t>
      </w:r>
      <w:r>
        <w:rPr>
          <w:sz w:val="20"/>
        </w:rPr>
        <w:t>deems it necessary to order the State to carry out a public act of acknowledgement of international responsibility in relation to the facts of this case. Said act must make reference to the human rights violations declared in this judgment. Likewise, it should be conducted</w:t>
      </w:r>
      <w:r>
        <w:rPr>
          <w:spacing w:val="-2"/>
          <w:sz w:val="20"/>
        </w:rPr>
        <w:t> </w:t>
      </w:r>
      <w:r>
        <w:rPr>
          <w:sz w:val="20"/>
        </w:rPr>
        <w:t>through</w:t>
      </w:r>
      <w:r>
        <w:rPr>
          <w:spacing w:val="-4"/>
          <w:sz w:val="20"/>
        </w:rPr>
        <w:t> </w:t>
      </w:r>
      <w:r>
        <w:rPr>
          <w:sz w:val="20"/>
        </w:rPr>
        <w:t>a</w:t>
      </w:r>
      <w:r>
        <w:rPr>
          <w:spacing w:val="-5"/>
          <w:sz w:val="20"/>
        </w:rPr>
        <w:t> </w:t>
      </w:r>
      <w:r>
        <w:rPr>
          <w:sz w:val="20"/>
        </w:rPr>
        <w:t>public</w:t>
      </w:r>
      <w:r>
        <w:rPr>
          <w:spacing w:val="-6"/>
          <w:sz w:val="20"/>
        </w:rPr>
        <w:t> </w:t>
      </w:r>
      <w:r>
        <w:rPr>
          <w:sz w:val="20"/>
        </w:rPr>
        <w:t>ceremony</w:t>
      </w:r>
      <w:r>
        <w:rPr>
          <w:spacing w:val="-4"/>
          <w:sz w:val="20"/>
        </w:rPr>
        <w:t> </w:t>
      </w:r>
      <w:r>
        <w:rPr>
          <w:sz w:val="20"/>
        </w:rPr>
        <w:t>in</w:t>
      </w:r>
      <w:r>
        <w:rPr>
          <w:spacing w:val="-5"/>
          <w:sz w:val="20"/>
        </w:rPr>
        <w:t> </w:t>
      </w:r>
      <w:r>
        <w:rPr>
          <w:sz w:val="20"/>
        </w:rPr>
        <w:t>the</w:t>
      </w:r>
      <w:r>
        <w:rPr>
          <w:spacing w:val="-7"/>
          <w:sz w:val="20"/>
        </w:rPr>
        <w:t> </w:t>
      </w:r>
      <w:r>
        <w:rPr>
          <w:sz w:val="20"/>
        </w:rPr>
        <w:t>presence</w:t>
      </w:r>
      <w:r>
        <w:rPr>
          <w:spacing w:val="-4"/>
          <w:sz w:val="20"/>
        </w:rPr>
        <w:t> </w:t>
      </w:r>
      <w:r>
        <w:rPr>
          <w:sz w:val="20"/>
        </w:rPr>
        <w:t>of</w:t>
      </w:r>
      <w:r>
        <w:rPr>
          <w:spacing w:val="-6"/>
          <w:sz w:val="20"/>
        </w:rPr>
        <w:t> </w:t>
      </w:r>
      <w:r>
        <w:rPr>
          <w:sz w:val="20"/>
        </w:rPr>
        <w:t>high-ranking</w:t>
      </w:r>
      <w:r>
        <w:rPr>
          <w:spacing w:val="-5"/>
          <w:sz w:val="20"/>
        </w:rPr>
        <w:t> </w:t>
      </w:r>
      <w:r>
        <w:rPr>
          <w:sz w:val="20"/>
        </w:rPr>
        <w:t>State</w:t>
      </w:r>
      <w:r>
        <w:rPr>
          <w:spacing w:val="-7"/>
          <w:sz w:val="20"/>
        </w:rPr>
        <w:t> </w:t>
      </w:r>
      <w:r>
        <w:rPr>
          <w:sz w:val="20"/>
        </w:rPr>
        <w:t>officials</w:t>
      </w:r>
      <w:r>
        <w:rPr>
          <w:spacing w:val="-4"/>
          <w:sz w:val="20"/>
        </w:rPr>
        <w:t> </w:t>
      </w:r>
      <w:r>
        <w:rPr>
          <w:sz w:val="20"/>
        </w:rPr>
        <w:t>and</w:t>
      </w:r>
      <w:r>
        <w:rPr>
          <w:spacing w:val="-5"/>
          <w:sz w:val="20"/>
        </w:rPr>
        <w:t> </w:t>
      </w:r>
      <w:r>
        <w:rPr>
          <w:sz w:val="20"/>
        </w:rPr>
        <w:t>of</w:t>
      </w:r>
      <w:r>
        <w:rPr>
          <w:spacing w:val="-6"/>
          <w:sz w:val="20"/>
        </w:rPr>
        <w:t> </w:t>
      </w:r>
      <w:r>
        <w:rPr>
          <w:sz w:val="20"/>
        </w:rPr>
        <w:t>the</w:t>
      </w:r>
      <w:r>
        <w:rPr>
          <w:spacing w:val="-2"/>
          <w:sz w:val="20"/>
        </w:rPr>
        <w:t> </w:t>
      </w:r>
      <w:r>
        <w:rPr>
          <w:sz w:val="20"/>
        </w:rPr>
        <w:t>victim declared in this judgment, if she so wishes, and her representatives.</w:t>
      </w:r>
      <w:hyperlink w:history="true" w:anchor="_bookmark212">
        <w:r>
          <w:rPr>
            <w:position w:val="7"/>
            <w:sz w:val="13"/>
          </w:rPr>
          <w:t>189</w:t>
        </w:r>
      </w:hyperlink>
    </w:p>
    <w:p>
      <w:pPr>
        <w:pStyle w:val="ListParagraph"/>
        <w:numPr>
          <w:ilvl w:val="0"/>
          <w:numId w:val="4"/>
        </w:numPr>
        <w:tabs>
          <w:tab w:pos="860" w:val="left" w:leader="none"/>
        </w:tabs>
        <w:spacing w:line="240" w:lineRule="auto" w:before="119" w:after="0"/>
        <w:ind w:left="139" w:right="274" w:firstLine="0"/>
        <w:jc w:val="both"/>
        <w:rPr>
          <w:sz w:val="20"/>
        </w:rPr>
      </w:pPr>
      <w:r>
        <w:rPr>
          <w:sz w:val="20"/>
        </w:rPr>
        <w:t>The State, the victim, and/or her representatives must agree upon the manner in which the public act is to be carried out, as well as the necessary details, such as the place and date of this event.</w:t>
      </w:r>
      <w:hyperlink w:history="true" w:anchor="_bookmark213">
        <w:r>
          <w:rPr>
            <w:position w:val="7"/>
            <w:sz w:val="13"/>
          </w:rPr>
          <w:t>190</w:t>
        </w:r>
      </w:hyperlink>
      <w:r>
        <w:rPr>
          <w:spacing w:val="23"/>
          <w:position w:val="7"/>
          <w:sz w:val="13"/>
        </w:rPr>
        <w:t> </w:t>
      </w:r>
      <w:r>
        <w:rPr>
          <w:sz w:val="20"/>
        </w:rPr>
        <w:t>It must also be ensured that the victim has the possibility of attending, for which the State must cover her transportation expenses.</w:t>
      </w:r>
      <w:hyperlink w:history="true" w:anchor="_bookmark214">
        <w:r>
          <w:rPr>
            <w:position w:val="7"/>
            <w:sz w:val="13"/>
          </w:rPr>
          <w:t>191</w:t>
        </w:r>
      </w:hyperlink>
      <w:r>
        <w:rPr>
          <w:spacing w:val="31"/>
          <w:position w:val="7"/>
          <w:sz w:val="13"/>
        </w:rPr>
        <w:t> </w:t>
      </w:r>
      <w:r>
        <w:rPr>
          <w:sz w:val="20"/>
        </w:rPr>
        <w:t>Furthermore, as it has done in other cases,</w:t>
      </w:r>
      <w:hyperlink w:history="true" w:anchor="_bookmark215">
        <w:r>
          <w:rPr>
            <w:position w:val="7"/>
            <w:sz w:val="13"/>
          </w:rPr>
          <w:t>192</w:t>
        </w:r>
      </w:hyperlink>
      <w:r>
        <w:rPr>
          <w:spacing w:val="31"/>
          <w:position w:val="7"/>
          <w:sz w:val="13"/>
        </w:rPr>
        <w:t> </w:t>
      </w:r>
      <w:r>
        <w:rPr>
          <w:sz w:val="20"/>
        </w:rPr>
        <w:t>the Court orders the State to publicize the event through the media as widely as possible, including radio and television broadcasts and via the social media networks of the Ministry of Education. The State authorities who attend or participate in said act must be high-ranking State officials, including the most senior</w:t>
      </w:r>
      <w:r>
        <w:rPr>
          <w:spacing w:val="-4"/>
          <w:sz w:val="20"/>
        </w:rPr>
        <w:t> </w:t>
      </w:r>
      <w:r>
        <w:rPr>
          <w:sz w:val="20"/>
        </w:rPr>
        <w:t>authorities of</w:t>
      </w:r>
      <w:r>
        <w:rPr>
          <w:spacing w:val="-1"/>
          <w:sz w:val="20"/>
        </w:rPr>
        <w:t> </w:t>
      </w:r>
      <w:r>
        <w:rPr>
          <w:sz w:val="20"/>
        </w:rPr>
        <w:t>the</w:t>
      </w:r>
      <w:r>
        <w:rPr>
          <w:spacing w:val="-2"/>
          <w:sz w:val="20"/>
        </w:rPr>
        <w:t> </w:t>
      </w:r>
      <w:r>
        <w:rPr>
          <w:sz w:val="20"/>
        </w:rPr>
        <w:t>Ministry</w:t>
      </w:r>
      <w:r>
        <w:rPr>
          <w:spacing w:val="-1"/>
          <w:sz w:val="20"/>
        </w:rPr>
        <w:t> </w:t>
      </w:r>
      <w:r>
        <w:rPr>
          <w:sz w:val="20"/>
        </w:rPr>
        <w:t>of</w:t>
      </w:r>
      <w:r>
        <w:rPr>
          <w:spacing w:val="-1"/>
          <w:sz w:val="20"/>
        </w:rPr>
        <w:t> </w:t>
      </w:r>
      <w:r>
        <w:rPr>
          <w:sz w:val="20"/>
        </w:rPr>
        <w:t>Education. The</w:t>
      </w:r>
      <w:r>
        <w:rPr>
          <w:spacing w:val="-2"/>
          <w:sz w:val="20"/>
        </w:rPr>
        <w:t> </w:t>
      </w:r>
      <w:r>
        <w:rPr>
          <w:sz w:val="20"/>
        </w:rPr>
        <w:t>State has one year from notification of</w:t>
      </w:r>
      <w:r>
        <w:rPr>
          <w:spacing w:val="-3"/>
          <w:sz w:val="20"/>
        </w:rPr>
        <w:t> </w:t>
      </w:r>
      <w:r>
        <w:rPr>
          <w:sz w:val="20"/>
        </w:rPr>
        <w:t>this judgment to comply with the obligation to hold an act of acknowledgement of international </w:t>
      </w:r>
      <w:r>
        <w:rPr>
          <w:spacing w:val="-2"/>
          <w:sz w:val="20"/>
        </w:rPr>
        <w:t>responsibility.</w:t>
      </w:r>
    </w:p>
    <w:p>
      <w:pPr>
        <w:pStyle w:val="BodyText"/>
        <w:spacing w:before="9"/>
        <w:jc w:val="left"/>
        <w:rPr>
          <w:sz w:val="19"/>
        </w:rPr>
      </w:pPr>
    </w:p>
    <w:p>
      <w:pPr>
        <w:pStyle w:val="ListParagraph"/>
        <w:numPr>
          <w:ilvl w:val="1"/>
          <w:numId w:val="13"/>
        </w:numPr>
        <w:tabs>
          <w:tab w:pos="1175" w:val="left" w:leader="none"/>
        </w:tabs>
        <w:spacing w:line="240" w:lineRule="auto" w:before="0" w:after="0"/>
        <w:ind w:left="1174" w:right="0" w:hanging="469"/>
        <w:jc w:val="left"/>
        <w:rPr>
          <w:i/>
          <w:sz w:val="20"/>
        </w:rPr>
      </w:pPr>
      <w:bookmarkStart w:name="B.2. Measures of rehabilitation" w:id="245"/>
      <w:bookmarkEnd w:id="245"/>
      <w:r>
        <w:rPr/>
      </w:r>
      <w:bookmarkStart w:name="_bookmark211" w:id="246"/>
      <w:bookmarkEnd w:id="246"/>
      <w:r>
        <w:rPr>
          <w:i/>
          <w:sz w:val="20"/>
        </w:rPr>
        <w:t>M</w:t>
      </w:r>
      <w:r>
        <w:rPr>
          <w:i/>
          <w:sz w:val="20"/>
        </w:rPr>
        <w:t>easures</w:t>
      </w:r>
      <w:r>
        <w:rPr>
          <w:i/>
          <w:spacing w:val="-17"/>
          <w:sz w:val="20"/>
        </w:rPr>
        <w:t> </w:t>
      </w:r>
      <w:r>
        <w:rPr>
          <w:i/>
          <w:sz w:val="20"/>
        </w:rPr>
        <w:t>of</w:t>
      </w:r>
      <w:r>
        <w:rPr>
          <w:i/>
          <w:spacing w:val="-16"/>
          <w:sz w:val="20"/>
        </w:rPr>
        <w:t> </w:t>
      </w:r>
      <w:r>
        <w:rPr>
          <w:i/>
          <w:spacing w:val="-2"/>
          <w:sz w:val="20"/>
        </w:rPr>
        <w:t>rehabilitation</w:t>
      </w:r>
    </w:p>
    <w:p>
      <w:pPr>
        <w:pStyle w:val="BodyText"/>
        <w:spacing w:before="9"/>
        <w:jc w:val="left"/>
        <w:rPr>
          <w:i/>
          <w:sz w:val="19"/>
        </w:rPr>
      </w:pPr>
    </w:p>
    <w:p>
      <w:pPr>
        <w:pStyle w:val="ListParagraph"/>
        <w:numPr>
          <w:ilvl w:val="0"/>
          <w:numId w:val="4"/>
        </w:numPr>
        <w:tabs>
          <w:tab w:pos="861" w:val="left" w:leader="none"/>
        </w:tabs>
        <w:spacing w:line="240" w:lineRule="auto" w:before="0" w:after="0"/>
        <w:ind w:left="140" w:right="276" w:firstLine="0"/>
        <w:jc w:val="both"/>
        <w:rPr>
          <w:sz w:val="20"/>
        </w:rPr>
      </w:pPr>
      <w:r>
        <w:rPr>
          <w:sz w:val="20"/>
        </w:rPr>
        <w:t>The </w:t>
      </w:r>
      <w:r>
        <w:rPr>
          <w:b/>
          <w:i/>
          <w:sz w:val="20"/>
        </w:rPr>
        <w:t>representatives </w:t>
      </w:r>
      <w:r>
        <w:rPr>
          <w:sz w:val="20"/>
        </w:rPr>
        <w:t>requested that the State be ordered to provide preferential and comprehensive health care to Ms. Pavez Pavez.</w:t>
      </w:r>
    </w:p>
    <w:p>
      <w:pPr>
        <w:pStyle w:val="ListParagraph"/>
        <w:numPr>
          <w:ilvl w:val="0"/>
          <w:numId w:val="4"/>
        </w:numPr>
        <w:tabs>
          <w:tab w:pos="861" w:val="left" w:leader="none"/>
        </w:tabs>
        <w:spacing w:line="240" w:lineRule="auto" w:before="121" w:after="0"/>
        <w:ind w:left="139" w:right="275" w:firstLine="0"/>
        <w:jc w:val="both"/>
        <w:rPr>
          <w:sz w:val="20"/>
        </w:rPr>
      </w:pPr>
      <w:r>
        <w:rPr>
          <w:sz w:val="20"/>
        </w:rPr>
        <w:t>The</w:t>
      </w:r>
      <w:r>
        <w:rPr>
          <w:spacing w:val="-2"/>
          <w:sz w:val="20"/>
        </w:rPr>
        <w:t> </w:t>
      </w:r>
      <w:r>
        <w:rPr>
          <w:b/>
          <w:i/>
          <w:sz w:val="20"/>
        </w:rPr>
        <w:t>Court</w:t>
      </w:r>
      <w:r>
        <w:rPr>
          <w:b/>
          <w:i/>
          <w:spacing w:val="-1"/>
          <w:sz w:val="20"/>
        </w:rPr>
        <w:t> </w:t>
      </w:r>
      <w:r>
        <w:rPr>
          <w:sz w:val="20"/>
        </w:rPr>
        <w:t>has</w:t>
      </w:r>
      <w:r>
        <w:rPr>
          <w:spacing w:val="-1"/>
          <w:sz w:val="20"/>
        </w:rPr>
        <w:t> </w:t>
      </w:r>
      <w:r>
        <w:rPr>
          <w:sz w:val="20"/>
        </w:rPr>
        <w:t>confirmed</w:t>
      </w:r>
      <w:r>
        <w:rPr>
          <w:spacing w:val="-2"/>
          <w:sz w:val="20"/>
        </w:rPr>
        <w:t> </w:t>
      </w:r>
      <w:r>
        <w:rPr>
          <w:sz w:val="20"/>
        </w:rPr>
        <w:t>the</w:t>
      </w:r>
      <w:r>
        <w:rPr>
          <w:spacing w:val="-2"/>
          <w:sz w:val="20"/>
        </w:rPr>
        <w:t> </w:t>
      </w:r>
      <w:r>
        <w:rPr>
          <w:sz w:val="20"/>
        </w:rPr>
        <w:t>violations</w:t>
      </w:r>
      <w:r>
        <w:rPr>
          <w:spacing w:val="-1"/>
          <w:sz w:val="20"/>
        </w:rPr>
        <w:t> </w:t>
      </w:r>
      <w:r>
        <w:rPr>
          <w:sz w:val="20"/>
        </w:rPr>
        <w:t>of</w:t>
      </w:r>
      <w:r>
        <w:rPr>
          <w:spacing w:val="-1"/>
          <w:sz w:val="20"/>
        </w:rPr>
        <w:t> </w:t>
      </w:r>
      <w:r>
        <w:rPr>
          <w:sz w:val="20"/>
        </w:rPr>
        <w:t>the</w:t>
      </w:r>
      <w:r>
        <w:rPr>
          <w:spacing w:val="-2"/>
          <w:sz w:val="20"/>
        </w:rPr>
        <w:t> </w:t>
      </w:r>
      <w:r>
        <w:rPr>
          <w:sz w:val="20"/>
        </w:rPr>
        <w:t>right</w:t>
      </w:r>
      <w:r>
        <w:rPr>
          <w:spacing w:val="-2"/>
          <w:sz w:val="20"/>
        </w:rPr>
        <w:t> </w:t>
      </w:r>
      <w:r>
        <w:rPr>
          <w:sz w:val="20"/>
        </w:rPr>
        <w:t>to</w:t>
      </w:r>
      <w:r>
        <w:rPr>
          <w:spacing w:val="-4"/>
          <w:sz w:val="20"/>
        </w:rPr>
        <w:t> </w:t>
      </w:r>
      <w:r>
        <w:rPr>
          <w:sz w:val="20"/>
        </w:rPr>
        <w:t>personal liberty</w:t>
      </w:r>
      <w:r>
        <w:rPr>
          <w:spacing w:val="-1"/>
          <w:sz w:val="20"/>
        </w:rPr>
        <w:t> </w:t>
      </w:r>
      <w:r>
        <w:rPr>
          <w:sz w:val="20"/>
        </w:rPr>
        <w:t>and</w:t>
      </w:r>
      <w:r>
        <w:rPr>
          <w:spacing w:val="-3"/>
          <w:sz w:val="20"/>
        </w:rPr>
        <w:t> </w:t>
      </w:r>
      <w:r>
        <w:rPr>
          <w:sz w:val="20"/>
        </w:rPr>
        <w:t>to</w:t>
      </w:r>
      <w:r>
        <w:rPr>
          <w:spacing w:val="-4"/>
          <w:sz w:val="20"/>
        </w:rPr>
        <w:t> </w:t>
      </w:r>
      <w:r>
        <w:rPr>
          <w:sz w:val="20"/>
        </w:rPr>
        <w:t>privacy</w:t>
      </w:r>
      <w:r>
        <w:rPr>
          <w:spacing w:val="-1"/>
          <w:sz w:val="20"/>
        </w:rPr>
        <w:t> </w:t>
      </w:r>
      <w:r>
        <w:rPr>
          <w:sz w:val="20"/>
        </w:rPr>
        <w:t>suffered by</w:t>
      </w:r>
      <w:r>
        <w:rPr>
          <w:spacing w:val="-6"/>
          <w:sz w:val="20"/>
        </w:rPr>
        <w:t> </w:t>
      </w:r>
      <w:r>
        <w:rPr>
          <w:sz w:val="20"/>
        </w:rPr>
        <w:t>Sandra</w:t>
      </w:r>
      <w:r>
        <w:rPr>
          <w:spacing w:val="-5"/>
          <w:sz w:val="20"/>
        </w:rPr>
        <w:t> </w:t>
      </w:r>
      <w:r>
        <w:rPr>
          <w:sz w:val="20"/>
        </w:rPr>
        <w:t>Pavez</w:t>
      </w:r>
      <w:r>
        <w:rPr>
          <w:spacing w:val="-5"/>
          <w:sz w:val="20"/>
        </w:rPr>
        <w:t> </w:t>
      </w:r>
      <w:r>
        <w:rPr>
          <w:sz w:val="20"/>
        </w:rPr>
        <w:t>Pavez</w:t>
      </w:r>
      <w:r>
        <w:rPr>
          <w:spacing w:val="-2"/>
          <w:sz w:val="20"/>
        </w:rPr>
        <w:t> </w:t>
      </w:r>
      <w:r>
        <w:rPr>
          <w:sz w:val="20"/>
        </w:rPr>
        <w:t>as</w:t>
      </w:r>
      <w:r>
        <w:rPr>
          <w:spacing w:val="-6"/>
          <w:sz w:val="20"/>
        </w:rPr>
        <w:t> </w:t>
      </w:r>
      <w:r>
        <w:rPr>
          <w:sz w:val="20"/>
        </w:rPr>
        <w:t>a</w:t>
      </w:r>
      <w:r>
        <w:rPr>
          <w:spacing w:val="-5"/>
          <w:sz w:val="20"/>
        </w:rPr>
        <w:t> </w:t>
      </w:r>
      <w:r>
        <w:rPr>
          <w:sz w:val="20"/>
        </w:rPr>
        <w:t>consequence</w:t>
      </w:r>
      <w:r>
        <w:rPr>
          <w:spacing w:val="-7"/>
          <w:sz w:val="20"/>
        </w:rPr>
        <w:t> </w:t>
      </w:r>
      <w:r>
        <w:rPr>
          <w:sz w:val="20"/>
        </w:rPr>
        <w:t>of</w:t>
      </w:r>
      <w:r>
        <w:rPr>
          <w:spacing w:val="-4"/>
          <w:sz w:val="20"/>
        </w:rPr>
        <w:t> </w:t>
      </w:r>
      <w:r>
        <w:rPr>
          <w:sz w:val="20"/>
        </w:rPr>
        <w:t>the</w:t>
      </w:r>
      <w:r>
        <w:rPr>
          <w:spacing w:val="-4"/>
          <w:sz w:val="20"/>
        </w:rPr>
        <w:t> </w:t>
      </w:r>
      <w:r>
        <w:rPr>
          <w:sz w:val="20"/>
        </w:rPr>
        <w:t>facts</w:t>
      </w:r>
      <w:r>
        <w:rPr>
          <w:spacing w:val="-4"/>
          <w:sz w:val="20"/>
        </w:rPr>
        <w:t> </w:t>
      </w:r>
      <w:r>
        <w:rPr>
          <w:sz w:val="20"/>
        </w:rPr>
        <w:t>of</w:t>
      </w:r>
      <w:r>
        <w:rPr>
          <w:spacing w:val="-6"/>
          <w:sz w:val="20"/>
        </w:rPr>
        <w:t> </w:t>
      </w:r>
      <w:r>
        <w:rPr>
          <w:sz w:val="20"/>
        </w:rPr>
        <w:t>this</w:t>
      </w:r>
      <w:r>
        <w:rPr>
          <w:spacing w:val="-6"/>
          <w:sz w:val="20"/>
        </w:rPr>
        <w:t> </w:t>
      </w:r>
      <w:r>
        <w:rPr>
          <w:sz w:val="20"/>
        </w:rPr>
        <w:t>case</w:t>
      </w:r>
      <w:r>
        <w:rPr>
          <w:spacing w:val="-7"/>
          <w:sz w:val="20"/>
        </w:rPr>
        <w:t> </w:t>
      </w:r>
      <w:r>
        <w:rPr>
          <w:sz w:val="20"/>
        </w:rPr>
        <w:t>and</w:t>
      </w:r>
      <w:r>
        <w:rPr>
          <w:spacing w:val="-5"/>
          <w:sz w:val="20"/>
        </w:rPr>
        <w:t> </w:t>
      </w:r>
      <w:r>
        <w:rPr>
          <w:sz w:val="20"/>
        </w:rPr>
        <w:t>the</w:t>
      </w:r>
      <w:r>
        <w:rPr>
          <w:spacing w:val="-7"/>
          <w:sz w:val="20"/>
        </w:rPr>
        <w:t> </w:t>
      </w:r>
      <w:r>
        <w:rPr>
          <w:sz w:val="20"/>
        </w:rPr>
        <w:t>discrimination</w:t>
      </w:r>
      <w:r>
        <w:rPr>
          <w:spacing w:val="-4"/>
          <w:sz w:val="20"/>
        </w:rPr>
        <w:t> </w:t>
      </w:r>
      <w:r>
        <w:rPr>
          <w:sz w:val="20"/>
        </w:rPr>
        <w:t>to</w:t>
      </w:r>
      <w:r>
        <w:rPr>
          <w:spacing w:val="-6"/>
          <w:sz w:val="20"/>
        </w:rPr>
        <w:t> </w:t>
      </w:r>
      <w:r>
        <w:rPr>
          <w:sz w:val="20"/>
        </w:rPr>
        <w:t>which</w:t>
      </w:r>
      <w:r>
        <w:rPr>
          <w:spacing w:val="-4"/>
          <w:sz w:val="20"/>
        </w:rPr>
        <w:t> </w:t>
      </w:r>
      <w:r>
        <w:rPr>
          <w:sz w:val="20"/>
        </w:rPr>
        <w:t>she was subjected owing to her sexual orientation (</w:t>
      </w:r>
      <w:r>
        <w:rPr>
          <w:i/>
          <w:sz w:val="20"/>
        </w:rPr>
        <w:t>supra </w:t>
      </w:r>
      <w:r>
        <w:rPr>
          <w:sz w:val="20"/>
        </w:rPr>
        <w:t>Chapter VI.1). Therefore, the Court deems it appropriate</w:t>
      </w:r>
      <w:r>
        <w:rPr>
          <w:spacing w:val="-7"/>
          <w:sz w:val="20"/>
        </w:rPr>
        <w:t> </w:t>
      </w:r>
      <w:r>
        <w:rPr>
          <w:sz w:val="20"/>
        </w:rPr>
        <w:t>to</w:t>
      </w:r>
      <w:r>
        <w:rPr>
          <w:spacing w:val="-4"/>
          <w:sz w:val="20"/>
        </w:rPr>
        <w:t> </w:t>
      </w:r>
      <w:r>
        <w:rPr>
          <w:sz w:val="20"/>
        </w:rPr>
        <w:t>order</w:t>
      </w:r>
      <w:r>
        <w:rPr>
          <w:spacing w:val="-4"/>
          <w:sz w:val="20"/>
        </w:rPr>
        <w:t> </w:t>
      </w:r>
      <w:r>
        <w:rPr>
          <w:sz w:val="20"/>
        </w:rPr>
        <w:t>a</w:t>
      </w:r>
      <w:r>
        <w:rPr>
          <w:spacing w:val="-3"/>
          <w:sz w:val="20"/>
        </w:rPr>
        <w:t> </w:t>
      </w:r>
      <w:r>
        <w:rPr>
          <w:sz w:val="20"/>
        </w:rPr>
        <w:t>measure</w:t>
      </w:r>
      <w:r>
        <w:rPr>
          <w:spacing w:val="-4"/>
          <w:sz w:val="20"/>
        </w:rPr>
        <w:t> </w:t>
      </w:r>
      <w:r>
        <w:rPr>
          <w:sz w:val="20"/>
        </w:rPr>
        <w:t>of</w:t>
      </w:r>
      <w:r>
        <w:rPr>
          <w:spacing w:val="-4"/>
          <w:sz w:val="20"/>
        </w:rPr>
        <w:t> </w:t>
      </w:r>
      <w:r>
        <w:rPr>
          <w:sz w:val="20"/>
        </w:rPr>
        <w:t>reparation</w:t>
      </w:r>
      <w:r>
        <w:rPr>
          <w:spacing w:val="-4"/>
          <w:sz w:val="20"/>
        </w:rPr>
        <w:t> </w:t>
      </w:r>
      <w:r>
        <w:rPr>
          <w:sz w:val="20"/>
        </w:rPr>
        <w:t>that</w:t>
      </w:r>
      <w:r>
        <w:rPr>
          <w:spacing w:val="-5"/>
          <w:sz w:val="20"/>
        </w:rPr>
        <w:t> </w:t>
      </w:r>
      <w:r>
        <w:rPr>
          <w:sz w:val="20"/>
        </w:rPr>
        <w:t>ensures</w:t>
      </w:r>
      <w:r>
        <w:rPr>
          <w:spacing w:val="-6"/>
          <w:sz w:val="20"/>
        </w:rPr>
        <w:t> </w:t>
      </w:r>
      <w:r>
        <w:rPr>
          <w:sz w:val="20"/>
        </w:rPr>
        <w:t>adequate</w:t>
      </w:r>
      <w:r>
        <w:rPr>
          <w:spacing w:val="-4"/>
          <w:sz w:val="20"/>
        </w:rPr>
        <w:t> </w:t>
      </w:r>
      <w:r>
        <w:rPr>
          <w:sz w:val="20"/>
        </w:rPr>
        <w:t>care</w:t>
      </w:r>
      <w:r>
        <w:rPr>
          <w:spacing w:val="-4"/>
          <w:sz w:val="20"/>
        </w:rPr>
        <w:t> </w:t>
      </w:r>
      <w:r>
        <w:rPr>
          <w:sz w:val="20"/>
        </w:rPr>
        <w:t>for</w:t>
      </w:r>
      <w:r>
        <w:rPr>
          <w:spacing w:val="-7"/>
          <w:sz w:val="20"/>
        </w:rPr>
        <w:t> </w:t>
      </w:r>
      <w:r>
        <w:rPr>
          <w:sz w:val="20"/>
        </w:rPr>
        <w:t>the</w:t>
      </w:r>
      <w:r>
        <w:rPr>
          <w:spacing w:val="-7"/>
          <w:sz w:val="20"/>
        </w:rPr>
        <w:t> </w:t>
      </w:r>
      <w:r>
        <w:rPr>
          <w:sz w:val="20"/>
        </w:rPr>
        <w:t>ailments</w:t>
      </w:r>
      <w:r>
        <w:rPr>
          <w:spacing w:val="-4"/>
          <w:sz w:val="20"/>
        </w:rPr>
        <w:t> </w:t>
      </w:r>
      <w:r>
        <w:rPr>
          <w:sz w:val="20"/>
        </w:rPr>
        <w:t>suffered</w:t>
      </w:r>
      <w:r>
        <w:rPr>
          <w:spacing w:val="-5"/>
          <w:sz w:val="20"/>
        </w:rPr>
        <w:t> </w:t>
      </w:r>
      <w:r>
        <w:rPr>
          <w:sz w:val="20"/>
        </w:rPr>
        <w:t>by the victim as a result of the facts of this case and that takes into account her specificities and background.</w:t>
      </w:r>
      <w:hyperlink w:history="true" w:anchor="_bookmark216">
        <w:r>
          <w:rPr>
            <w:position w:val="7"/>
            <w:sz w:val="13"/>
          </w:rPr>
          <w:t>193</w:t>
        </w:r>
      </w:hyperlink>
      <w:r>
        <w:rPr>
          <w:spacing w:val="20"/>
          <w:position w:val="7"/>
          <w:sz w:val="13"/>
        </w:rPr>
        <w:t> </w:t>
      </w:r>
      <w:r>
        <w:rPr>
          <w:sz w:val="20"/>
        </w:rPr>
        <w:t>Consequently,</w:t>
      </w:r>
      <w:r>
        <w:rPr>
          <w:spacing w:val="-3"/>
          <w:sz w:val="20"/>
        </w:rPr>
        <w:t> </w:t>
      </w:r>
      <w:r>
        <w:rPr>
          <w:sz w:val="20"/>
        </w:rPr>
        <w:t>this Court orders</w:t>
      </w:r>
      <w:r>
        <w:rPr>
          <w:spacing w:val="-3"/>
          <w:sz w:val="20"/>
        </w:rPr>
        <w:t> </w:t>
      </w:r>
      <w:r>
        <w:rPr>
          <w:sz w:val="20"/>
        </w:rPr>
        <w:t>the</w:t>
      </w:r>
      <w:r>
        <w:rPr>
          <w:spacing w:val="-3"/>
          <w:sz w:val="20"/>
        </w:rPr>
        <w:t> </w:t>
      </w:r>
      <w:r>
        <w:rPr>
          <w:sz w:val="20"/>
        </w:rPr>
        <w:t>State</w:t>
      </w:r>
      <w:r>
        <w:rPr>
          <w:spacing w:val="-4"/>
          <w:sz w:val="20"/>
        </w:rPr>
        <w:t> </w:t>
      </w:r>
      <w:r>
        <w:rPr>
          <w:sz w:val="20"/>
        </w:rPr>
        <w:t>to</w:t>
      </w:r>
      <w:r>
        <w:rPr>
          <w:spacing w:val="-4"/>
          <w:sz w:val="20"/>
        </w:rPr>
        <w:t> </w:t>
      </w:r>
      <w:r>
        <w:rPr>
          <w:sz w:val="20"/>
        </w:rPr>
        <w:t>pay</w:t>
      </w:r>
      <w:r>
        <w:rPr>
          <w:spacing w:val="-2"/>
          <w:sz w:val="20"/>
        </w:rPr>
        <w:t> </w:t>
      </w:r>
      <w:r>
        <w:rPr>
          <w:sz w:val="20"/>
        </w:rPr>
        <w:t>a sum of</w:t>
      </w:r>
      <w:r>
        <w:rPr>
          <w:spacing w:val="-1"/>
          <w:sz w:val="20"/>
        </w:rPr>
        <w:t> </w:t>
      </w:r>
      <w:r>
        <w:rPr>
          <w:sz w:val="20"/>
        </w:rPr>
        <w:t>money so</w:t>
      </w:r>
      <w:r>
        <w:rPr>
          <w:spacing w:val="-4"/>
          <w:sz w:val="20"/>
        </w:rPr>
        <w:t> </w:t>
      </w:r>
      <w:r>
        <w:rPr>
          <w:sz w:val="20"/>
        </w:rPr>
        <w:t>that Ms. </w:t>
      </w:r>
      <w:r>
        <w:rPr>
          <w:spacing w:val="-2"/>
          <w:sz w:val="20"/>
        </w:rPr>
        <w:t>Sandra</w:t>
      </w:r>
    </w:p>
    <w:p>
      <w:pPr>
        <w:pStyle w:val="BodyText"/>
        <w:spacing w:before="9"/>
        <w:jc w:val="left"/>
        <w:rPr>
          <w:sz w:val="18"/>
        </w:rPr>
      </w:pPr>
      <w:r>
        <w:rPr/>
        <w:pict>
          <v:rect style="position:absolute;margin-left:51pt;margin-top:12.614532pt;width:144pt;height:.6pt;mso-position-horizontal-relative:page;mso-position-vertical-relative:paragraph;z-index:-15709184;mso-wrap-distance-left:0;mso-wrap-distance-right:0" id="docshape40" filled="true" fillcolor="#000000" stroked="false">
            <v:fill type="solid"/>
            <w10:wrap type="topAndBottom"/>
          </v:rect>
        </w:pict>
      </w:r>
    </w:p>
    <w:p>
      <w:pPr>
        <w:tabs>
          <w:tab w:pos="859" w:val="left" w:leader="none"/>
        </w:tabs>
        <w:spacing w:before="103"/>
        <w:ind w:left="139" w:right="277" w:firstLine="0"/>
        <w:jc w:val="left"/>
        <w:rPr>
          <w:sz w:val="16"/>
        </w:rPr>
      </w:pPr>
      <w:bookmarkStart w:name="_bookmark212" w:id="247"/>
      <w:bookmarkEnd w:id="247"/>
      <w:r>
        <w:rPr/>
      </w:r>
      <w:r>
        <w:rPr>
          <w:spacing w:val="-4"/>
          <w:sz w:val="16"/>
          <w:vertAlign w:val="superscript"/>
        </w:rPr>
        <w:t>189</w:t>
      </w:r>
      <w:r>
        <w:rPr>
          <w:sz w:val="16"/>
          <w:vertAlign w:val="baseline"/>
        </w:rPr>
        <w:tab/>
      </w:r>
      <w:r>
        <w:rPr>
          <w:i/>
          <w:sz w:val="16"/>
          <w:vertAlign w:val="baseline"/>
        </w:rPr>
        <w:t>Cf.</w:t>
      </w:r>
      <w:r>
        <w:rPr>
          <w:i/>
          <w:spacing w:val="21"/>
          <w:sz w:val="16"/>
          <w:vertAlign w:val="baseline"/>
        </w:rPr>
        <w:t> </w:t>
      </w:r>
      <w:r>
        <w:rPr>
          <w:i/>
          <w:sz w:val="16"/>
          <w:vertAlign w:val="baseline"/>
        </w:rPr>
        <w:t>Case</w:t>
      </w:r>
      <w:r>
        <w:rPr>
          <w:i/>
          <w:spacing w:val="19"/>
          <w:sz w:val="16"/>
          <w:vertAlign w:val="baseline"/>
        </w:rPr>
        <w:t> </w:t>
      </w:r>
      <w:r>
        <w:rPr>
          <w:i/>
          <w:sz w:val="16"/>
          <w:vertAlign w:val="baseline"/>
        </w:rPr>
        <w:t>of</w:t>
      </w:r>
      <w:r>
        <w:rPr>
          <w:i/>
          <w:spacing w:val="20"/>
          <w:sz w:val="16"/>
          <w:vertAlign w:val="baseline"/>
        </w:rPr>
        <w:t> </w:t>
      </w:r>
      <w:r>
        <w:rPr>
          <w:i/>
          <w:sz w:val="16"/>
          <w:vertAlign w:val="baseline"/>
        </w:rPr>
        <w:t>Cantoral</w:t>
      </w:r>
      <w:r>
        <w:rPr>
          <w:i/>
          <w:spacing w:val="21"/>
          <w:sz w:val="16"/>
          <w:vertAlign w:val="baseline"/>
        </w:rPr>
        <w:t> </w:t>
      </w:r>
      <w:r>
        <w:rPr>
          <w:i/>
          <w:sz w:val="16"/>
          <w:vertAlign w:val="baseline"/>
        </w:rPr>
        <w:t>Benavides</w:t>
      </w:r>
      <w:r>
        <w:rPr>
          <w:i/>
          <w:spacing w:val="22"/>
          <w:sz w:val="16"/>
          <w:vertAlign w:val="baseline"/>
        </w:rPr>
        <w:t> </w:t>
      </w:r>
      <w:r>
        <w:rPr>
          <w:i/>
          <w:sz w:val="16"/>
          <w:vertAlign w:val="baseline"/>
        </w:rPr>
        <w:t>v.</w:t>
      </w:r>
      <w:r>
        <w:rPr>
          <w:i/>
          <w:spacing w:val="21"/>
          <w:sz w:val="16"/>
          <w:vertAlign w:val="baseline"/>
        </w:rPr>
        <w:t> </w:t>
      </w:r>
      <w:r>
        <w:rPr>
          <w:i/>
          <w:sz w:val="16"/>
          <w:vertAlign w:val="baseline"/>
        </w:rPr>
        <w:t>Peru.</w:t>
      </w:r>
      <w:r>
        <w:rPr>
          <w:i/>
          <w:spacing w:val="21"/>
          <w:sz w:val="16"/>
          <w:vertAlign w:val="baseline"/>
        </w:rPr>
        <w:t> </w:t>
      </w:r>
      <w:r>
        <w:rPr>
          <w:i/>
          <w:sz w:val="16"/>
          <w:vertAlign w:val="baseline"/>
        </w:rPr>
        <w:t>Reparations</w:t>
      </w:r>
      <w:r>
        <w:rPr>
          <w:i/>
          <w:spacing w:val="19"/>
          <w:sz w:val="16"/>
          <w:vertAlign w:val="baseline"/>
        </w:rPr>
        <w:t> </w:t>
      </w:r>
      <w:r>
        <w:rPr>
          <w:i/>
          <w:sz w:val="16"/>
          <w:vertAlign w:val="baseline"/>
        </w:rPr>
        <w:t>and</w:t>
      </w:r>
      <w:r>
        <w:rPr>
          <w:i/>
          <w:spacing w:val="20"/>
          <w:sz w:val="16"/>
          <w:vertAlign w:val="baseline"/>
        </w:rPr>
        <w:t> </w:t>
      </w:r>
      <w:r>
        <w:rPr>
          <w:i/>
          <w:sz w:val="16"/>
          <w:vertAlign w:val="baseline"/>
        </w:rPr>
        <w:t>costs,</w:t>
      </w:r>
      <w:r>
        <w:rPr>
          <w:i/>
          <w:spacing w:val="20"/>
          <w:sz w:val="16"/>
          <w:vertAlign w:val="baseline"/>
        </w:rPr>
        <w:t> </w:t>
      </w:r>
      <w:r>
        <w:rPr>
          <w:sz w:val="16"/>
          <w:vertAlign w:val="baseline"/>
        </w:rPr>
        <w:t>supra</w:t>
      </w:r>
      <w:r>
        <w:rPr>
          <w:i/>
          <w:sz w:val="16"/>
          <w:vertAlign w:val="baseline"/>
        </w:rPr>
        <w:t>,</w:t>
      </w:r>
      <w:r>
        <w:rPr>
          <w:i/>
          <w:spacing w:val="21"/>
          <w:sz w:val="16"/>
          <w:vertAlign w:val="baseline"/>
        </w:rPr>
        <w:t> </w:t>
      </w:r>
      <w:r>
        <w:rPr>
          <w:sz w:val="16"/>
          <w:vertAlign w:val="baseline"/>
        </w:rPr>
        <w:t>para.</w:t>
      </w:r>
      <w:r>
        <w:rPr>
          <w:spacing w:val="21"/>
          <w:sz w:val="16"/>
          <w:vertAlign w:val="baseline"/>
        </w:rPr>
        <w:t> </w:t>
      </w:r>
      <w:r>
        <w:rPr>
          <w:sz w:val="16"/>
          <w:vertAlign w:val="baseline"/>
        </w:rPr>
        <w:t>81,</w:t>
      </w:r>
      <w:r>
        <w:rPr>
          <w:spacing w:val="21"/>
          <w:sz w:val="16"/>
          <w:vertAlign w:val="baseline"/>
        </w:rPr>
        <w:t> </w:t>
      </w:r>
      <w:r>
        <w:rPr>
          <w:sz w:val="16"/>
          <w:vertAlign w:val="baseline"/>
        </w:rPr>
        <w:t>and</w:t>
      </w:r>
      <w:r>
        <w:rPr>
          <w:spacing w:val="20"/>
          <w:sz w:val="16"/>
          <w:vertAlign w:val="baseline"/>
        </w:rPr>
        <w:t> </w:t>
      </w:r>
      <w:r>
        <w:rPr>
          <w:i/>
          <w:sz w:val="16"/>
          <w:vertAlign w:val="baseline"/>
        </w:rPr>
        <w:t>Case</w:t>
      </w:r>
      <w:r>
        <w:rPr>
          <w:i/>
          <w:spacing w:val="19"/>
          <w:sz w:val="16"/>
          <w:vertAlign w:val="baseline"/>
        </w:rPr>
        <w:t> </w:t>
      </w:r>
      <w:r>
        <w:rPr>
          <w:i/>
          <w:sz w:val="16"/>
          <w:vertAlign w:val="baseline"/>
        </w:rPr>
        <w:t>of</w:t>
      </w:r>
      <w:r>
        <w:rPr>
          <w:i/>
          <w:spacing w:val="20"/>
          <w:sz w:val="16"/>
          <w:vertAlign w:val="baseline"/>
        </w:rPr>
        <w:t> </w:t>
      </w:r>
      <w:r>
        <w:rPr>
          <w:i/>
          <w:sz w:val="16"/>
          <w:vertAlign w:val="baseline"/>
        </w:rPr>
        <w:t>Manuela</w:t>
      </w:r>
      <w:r>
        <w:rPr>
          <w:i/>
          <w:spacing w:val="21"/>
          <w:sz w:val="16"/>
          <w:vertAlign w:val="baseline"/>
        </w:rPr>
        <w:t> </w:t>
      </w:r>
      <w:r>
        <w:rPr>
          <w:i/>
          <w:sz w:val="16"/>
          <w:vertAlign w:val="baseline"/>
        </w:rPr>
        <w:t>et</w:t>
      </w:r>
      <w:r>
        <w:rPr>
          <w:i/>
          <w:spacing w:val="20"/>
          <w:sz w:val="16"/>
          <w:vertAlign w:val="baseline"/>
        </w:rPr>
        <w:t> </w:t>
      </w:r>
      <w:r>
        <w:rPr>
          <w:i/>
          <w:sz w:val="16"/>
          <w:vertAlign w:val="baseline"/>
        </w:rPr>
        <w:t>al.</w:t>
      </w:r>
      <w:r>
        <w:rPr>
          <w:i/>
          <w:spacing w:val="21"/>
          <w:sz w:val="16"/>
          <w:vertAlign w:val="baseline"/>
        </w:rPr>
        <w:t> </w:t>
      </w:r>
      <w:r>
        <w:rPr>
          <w:i/>
          <w:sz w:val="16"/>
          <w:vertAlign w:val="baseline"/>
        </w:rPr>
        <w:t>v.</w:t>
      </w:r>
      <w:r>
        <w:rPr>
          <w:i/>
          <w:spacing w:val="21"/>
          <w:sz w:val="16"/>
          <w:vertAlign w:val="baseline"/>
        </w:rPr>
        <w:t> </w:t>
      </w:r>
      <w:r>
        <w:rPr>
          <w:i/>
          <w:sz w:val="16"/>
          <w:vertAlign w:val="baseline"/>
        </w:rPr>
        <w:t>El</w:t>
      </w:r>
      <w:r>
        <w:rPr>
          <w:i/>
          <w:sz w:val="16"/>
          <w:vertAlign w:val="baseline"/>
        </w:rPr>
        <w:t> Salvador</w:t>
      </w:r>
      <w:r>
        <w:rPr>
          <w:sz w:val="16"/>
          <w:vertAlign w:val="baseline"/>
        </w:rPr>
        <w:t>, </w:t>
      </w:r>
      <w:r>
        <w:rPr>
          <w:i/>
          <w:sz w:val="16"/>
          <w:vertAlign w:val="baseline"/>
        </w:rPr>
        <w:t>supra</w:t>
      </w:r>
      <w:r>
        <w:rPr>
          <w:sz w:val="16"/>
          <w:vertAlign w:val="baseline"/>
        </w:rPr>
        <w:t>, para. 276.</w:t>
      </w:r>
    </w:p>
    <w:p>
      <w:pPr>
        <w:tabs>
          <w:tab w:pos="859" w:val="left" w:leader="none"/>
        </w:tabs>
        <w:spacing w:before="120"/>
        <w:ind w:left="139" w:right="340" w:firstLine="0"/>
        <w:jc w:val="left"/>
        <w:rPr>
          <w:sz w:val="16"/>
        </w:rPr>
      </w:pPr>
      <w:bookmarkStart w:name="_bookmark213" w:id="248"/>
      <w:bookmarkEnd w:id="248"/>
      <w:r>
        <w:rPr/>
      </w:r>
      <w:r>
        <w:rPr>
          <w:spacing w:val="-4"/>
          <w:sz w:val="16"/>
          <w:vertAlign w:val="superscript"/>
        </w:rPr>
        <w:t>190</w:t>
      </w:r>
      <w:r>
        <w:rPr>
          <w:sz w:val="16"/>
          <w:vertAlign w:val="baseline"/>
        </w:rPr>
        <w:tab/>
      </w:r>
      <w:r>
        <w:rPr>
          <w:i/>
          <w:sz w:val="16"/>
          <w:vertAlign w:val="baseline"/>
        </w:rPr>
        <w:t>Cf. Case of Radilla Pacheco v. Mexico. Preliminary objections, merits, reparations and costs. </w:t>
      </w:r>
      <w:r>
        <w:rPr>
          <w:sz w:val="16"/>
          <w:vertAlign w:val="baseline"/>
        </w:rPr>
        <w:t>Judgment of November 23, 2009. Series C No. 209, para. 353, and </w:t>
      </w:r>
      <w:r>
        <w:rPr>
          <w:i/>
          <w:sz w:val="16"/>
          <w:vertAlign w:val="baseline"/>
        </w:rPr>
        <w:t>Case of Manuela et al. v. El Salvador</w:t>
      </w:r>
      <w:r>
        <w:rPr>
          <w:sz w:val="16"/>
          <w:vertAlign w:val="baseline"/>
        </w:rPr>
        <w:t>, </w:t>
      </w:r>
      <w:r>
        <w:rPr>
          <w:i/>
          <w:sz w:val="16"/>
          <w:vertAlign w:val="baseline"/>
        </w:rPr>
        <w:t>supra</w:t>
      </w:r>
      <w:r>
        <w:rPr>
          <w:sz w:val="16"/>
          <w:vertAlign w:val="baseline"/>
        </w:rPr>
        <w:t>, para. 277.</w:t>
      </w:r>
    </w:p>
    <w:p>
      <w:pPr>
        <w:tabs>
          <w:tab w:pos="859" w:val="left" w:leader="none"/>
        </w:tabs>
        <w:spacing w:before="120"/>
        <w:ind w:left="140" w:right="0" w:firstLine="0"/>
        <w:jc w:val="left"/>
        <w:rPr>
          <w:sz w:val="16"/>
        </w:rPr>
      </w:pPr>
      <w:bookmarkStart w:name="_bookmark214" w:id="249"/>
      <w:bookmarkEnd w:id="249"/>
      <w:r>
        <w:rPr/>
      </w:r>
      <w:r>
        <w:rPr>
          <w:spacing w:val="-5"/>
          <w:sz w:val="16"/>
          <w:vertAlign w:val="superscript"/>
        </w:rPr>
        <w:t>191</w:t>
      </w:r>
      <w:r>
        <w:rPr>
          <w:sz w:val="16"/>
          <w:vertAlign w:val="baseline"/>
        </w:rPr>
        <w:tab/>
        <w:t>Sandra</w:t>
      </w:r>
      <w:r>
        <w:rPr>
          <w:spacing w:val="-7"/>
          <w:sz w:val="16"/>
          <w:vertAlign w:val="baseline"/>
        </w:rPr>
        <w:t> </w:t>
      </w:r>
      <w:r>
        <w:rPr>
          <w:sz w:val="16"/>
          <w:vertAlign w:val="baseline"/>
        </w:rPr>
        <w:t>Pavez</w:t>
      </w:r>
      <w:r>
        <w:rPr>
          <w:spacing w:val="-5"/>
          <w:sz w:val="16"/>
          <w:vertAlign w:val="baseline"/>
        </w:rPr>
        <w:t> </w:t>
      </w:r>
      <w:r>
        <w:rPr>
          <w:sz w:val="16"/>
          <w:vertAlign w:val="baseline"/>
        </w:rPr>
        <w:t>Pavez</w:t>
      </w:r>
      <w:r>
        <w:rPr>
          <w:spacing w:val="-4"/>
          <w:sz w:val="16"/>
          <w:vertAlign w:val="baseline"/>
        </w:rPr>
        <w:t> </w:t>
      </w:r>
      <w:r>
        <w:rPr>
          <w:sz w:val="16"/>
          <w:vertAlign w:val="baseline"/>
        </w:rPr>
        <w:t>stated</w:t>
      </w:r>
      <w:r>
        <w:rPr>
          <w:spacing w:val="-4"/>
          <w:sz w:val="16"/>
          <w:vertAlign w:val="baseline"/>
        </w:rPr>
        <w:t> </w:t>
      </w:r>
      <w:r>
        <w:rPr>
          <w:sz w:val="16"/>
          <w:vertAlign w:val="baseline"/>
        </w:rPr>
        <w:t>that</w:t>
      </w:r>
      <w:r>
        <w:rPr>
          <w:spacing w:val="-2"/>
          <w:sz w:val="16"/>
          <w:vertAlign w:val="baseline"/>
        </w:rPr>
        <w:t> </w:t>
      </w:r>
      <w:r>
        <w:rPr>
          <w:sz w:val="16"/>
          <w:vertAlign w:val="baseline"/>
        </w:rPr>
        <w:t>she</w:t>
      </w:r>
      <w:r>
        <w:rPr>
          <w:spacing w:val="-2"/>
          <w:sz w:val="16"/>
          <w:vertAlign w:val="baseline"/>
        </w:rPr>
        <w:t> </w:t>
      </w:r>
      <w:r>
        <w:rPr>
          <w:sz w:val="16"/>
          <w:vertAlign w:val="baseline"/>
        </w:rPr>
        <w:t>lived</w:t>
      </w:r>
      <w:r>
        <w:rPr>
          <w:spacing w:val="-2"/>
          <w:sz w:val="16"/>
          <w:vertAlign w:val="baseline"/>
        </w:rPr>
        <w:t> </w:t>
      </w:r>
      <w:r>
        <w:rPr>
          <w:sz w:val="16"/>
          <w:vertAlign w:val="baseline"/>
        </w:rPr>
        <w:t>in</w:t>
      </w:r>
      <w:r>
        <w:rPr>
          <w:spacing w:val="-2"/>
          <w:sz w:val="16"/>
          <w:vertAlign w:val="baseline"/>
        </w:rPr>
        <w:t> </w:t>
      </w:r>
      <w:r>
        <w:rPr>
          <w:sz w:val="16"/>
          <w:vertAlign w:val="baseline"/>
        </w:rPr>
        <w:t>the</w:t>
      </w:r>
      <w:r>
        <w:rPr>
          <w:spacing w:val="-4"/>
          <w:sz w:val="16"/>
          <w:vertAlign w:val="baseline"/>
        </w:rPr>
        <w:t> </w:t>
      </w:r>
      <w:r>
        <w:rPr>
          <w:sz w:val="16"/>
          <w:vertAlign w:val="baseline"/>
        </w:rPr>
        <w:t>community</w:t>
      </w:r>
      <w:r>
        <w:rPr>
          <w:spacing w:val="-3"/>
          <w:sz w:val="16"/>
          <w:vertAlign w:val="baseline"/>
        </w:rPr>
        <w:t> </w:t>
      </w:r>
      <w:r>
        <w:rPr>
          <w:sz w:val="16"/>
          <w:vertAlign w:val="baseline"/>
        </w:rPr>
        <w:t>of</w:t>
      </w:r>
      <w:r>
        <w:rPr>
          <w:spacing w:val="-3"/>
          <w:sz w:val="16"/>
          <w:vertAlign w:val="baseline"/>
        </w:rPr>
        <w:t> </w:t>
      </w:r>
      <w:r>
        <w:rPr>
          <w:sz w:val="16"/>
          <w:vertAlign w:val="baseline"/>
        </w:rPr>
        <w:t>El</w:t>
      </w:r>
      <w:r>
        <w:rPr>
          <w:spacing w:val="-2"/>
          <w:sz w:val="16"/>
          <w:vertAlign w:val="baseline"/>
        </w:rPr>
        <w:t> Bosque.</w:t>
      </w:r>
    </w:p>
    <w:p>
      <w:pPr>
        <w:tabs>
          <w:tab w:pos="859" w:val="left" w:leader="none"/>
        </w:tabs>
        <w:spacing w:before="120"/>
        <w:ind w:left="139" w:right="277" w:firstLine="0"/>
        <w:jc w:val="left"/>
        <w:rPr>
          <w:sz w:val="16"/>
        </w:rPr>
      </w:pPr>
      <w:bookmarkStart w:name="_bookmark215" w:id="250"/>
      <w:bookmarkEnd w:id="250"/>
      <w:r>
        <w:rPr/>
      </w:r>
      <w:r>
        <w:rPr>
          <w:spacing w:val="-4"/>
          <w:sz w:val="16"/>
          <w:vertAlign w:val="superscript"/>
        </w:rPr>
        <w:t>192</w:t>
      </w:r>
      <w:r>
        <w:rPr>
          <w:sz w:val="16"/>
          <w:vertAlign w:val="baseline"/>
        </w:rPr>
        <w:tab/>
        <w:t>See</w:t>
      </w:r>
      <w:r>
        <w:rPr>
          <w:spacing w:val="-15"/>
          <w:sz w:val="16"/>
          <w:vertAlign w:val="baseline"/>
        </w:rPr>
        <w:t> </w:t>
      </w:r>
      <w:r>
        <w:rPr>
          <w:sz w:val="16"/>
          <w:vertAlign w:val="baseline"/>
        </w:rPr>
        <w:t>for</w:t>
      </w:r>
      <w:r>
        <w:rPr>
          <w:spacing w:val="-14"/>
          <w:sz w:val="16"/>
          <w:vertAlign w:val="baseline"/>
        </w:rPr>
        <w:t> </w:t>
      </w:r>
      <w:r>
        <w:rPr>
          <w:sz w:val="16"/>
          <w:vertAlign w:val="baseline"/>
        </w:rPr>
        <w:t>example,</w:t>
      </w:r>
      <w:r>
        <w:rPr>
          <w:spacing w:val="-14"/>
          <w:sz w:val="16"/>
          <w:vertAlign w:val="baseline"/>
        </w:rPr>
        <w:t> </w:t>
      </w:r>
      <w:r>
        <w:rPr>
          <w:i/>
          <w:sz w:val="16"/>
          <w:vertAlign w:val="baseline"/>
        </w:rPr>
        <w:t>Case</w:t>
      </w:r>
      <w:r>
        <w:rPr>
          <w:i/>
          <w:spacing w:val="-14"/>
          <w:sz w:val="16"/>
          <w:vertAlign w:val="baseline"/>
        </w:rPr>
        <w:t> </w:t>
      </w:r>
      <w:r>
        <w:rPr>
          <w:i/>
          <w:sz w:val="16"/>
          <w:vertAlign w:val="baseline"/>
        </w:rPr>
        <w:t>of</w:t>
      </w:r>
      <w:r>
        <w:rPr>
          <w:i/>
          <w:spacing w:val="-12"/>
          <w:sz w:val="16"/>
          <w:vertAlign w:val="baseline"/>
        </w:rPr>
        <w:t> </w:t>
      </w:r>
      <w:r>
        <w:rPr>
          <w:i/>
          <w:sz w:val="16"/>
          <w:vertAlign w:val="baseline"/>
        </w:rPr>
        <w:t>the</w:t>
      </w:r>
      <w:r>
        <w:rPr>
          <w:i/>
          <w:spacing w:val="-16"/>
          <w:sz w:val="16"/>
          <w:vertAlign w:val="baseline"/>
        </w:rPr>
        <w:t> </w:t>
      </w:r>
      <w:r>
        <w:rPr>
          <w:i/>
          <w:sz w:val="16"/>
          <w:vertAlign w:val="baseline"/>
        </w:rPr>
        <w:t>Miguel</w:t>
      </w:r>
      <w:r>
        <w:rPr>
          <w:i/>
          <w:spacing w:val="-14"/>
          <w:sz w:val="16"/>
          <w:vertAlign w:val="baseline"/>
        </w:rPr>
        <w:t> </w:t>
      </w:r>
      <w:r>
        <w:rPr>
          <w:i/>
          <w:sz w:val="16"/>
          <w:vertAlign w:val="baseline"/>
        </w:rPr>
        <w:t>Castro</w:t>
      </w:r>
      <w:r>
        <w:rPr>
          <w:i/>
          <w:spacing w:val="-11"/>
          <w:sz w:val="16"/>
          <w:vertAlign w:val="baseline"/>
        </w:rPr>
        <w:t> </w:t>
      </w:r>
      <w:r>
        <w:rPr>
          <w:i/>
          <w:sz w:val="16"/>
          <w:vertAlign w:val="baseline"/>
        </w:rPr>
        <w:t>Castro</w:t>
      </w:r>
      <w:r>
        <w:rPr>
          <w:i/>
          <w:spacing w:val="-15"/>
          <w:sz w:val="16"/>
          <w:vertAlign w:val="baseline"/>
        </w:rPr>
        <w:t> </w:t>
      </w:r>
      <w:r>
        <w:rPr>
          <w:i/>
          <w:sz w:val="16"/>
          <w:vertAlign w:val="baseline"/>
        </w:rPr>
        <w:t>Prison</w:t>
      </w:r>
      <w:r>
        <w:rPr>
          <w:i/>
          <w:spacing w:val="-13"/>
          <w:sz w:val="16"/>
          <w:vertAlign w:val="baseline"/>
        </w:rPr>
        <w:t> </w:t>
      </w:r>
      <w:r>
        <w:rPr>
          <w:i/>
          <w:sz w:val="16"/>
          <w:vertAlign w:val="baseline"/>
        </w:rPr>
        <w:t>v.</w:t>
      </w:r>
      <w:r>
        <w:rPr>
          <w:i/>
          <w:spacing w:val="-15"/>
          <w:sz w:val="16"/>
          <w:vertAlign w:val="baseline"/>
        </w:rPr>
        <w:t> </w:t>
      </w:r>
      <w:r>
        <w:rPr>
          <w:i/>
          <w:sz w:val="16"/>
          <w:vertAlign w:val="baseline"/>
        </w:rPr>
        <w:t>Peru.</w:t>
      </w:r>
      <w:r>
        <w:rPr>
          <w:i/>
          <w:spacing w:val="-13"/>
          <w:sz w:val="16"/>
          <w:vertAlign w:val="baseline"/>
        </w:rPr>
        <w:t> </w:t>
      </w:r>
      <w:r>
        <w:rPr>
          <w:i/>
          <w:sz w:val="16"/>
          <w:vertAlign w:val="baseline"/>
        </w:rPr>
        <w:t>Merits,</w:t>
      </w:r>
      <w:r>
        <w:rPr>
          <w:i/>
          <w:spacing w:val="-14"/>
          <w:sz w:val="16"/>
          <w:vertAlign w:val="baseline"/>
        </w:rPr>
        <w:t> </w:t>
      </w:r>
      <w:r>
        <w:rPr>
          <w:i/>
          <w:sz w:val="16"/>
          <w:vertAlign w:val="baseline"/>
        </w:rPr>
        <w:t>reparations</w:t>
      </w:r>
      <w:r>
        <w:rPr>
          <w:i/>
          <w:spacing w:val="-12"/>
          <w:sz w:val="16"/>
          <w:vertAlign w:val="baseline"/>
        </w:rPr>
        <w:t> </w:t>
      </w:r>
      <w:r>
        <w:rPr>
          <w:i/>
          <w:sz w:val="16"/>
          <w:vertAlign w:val="baseline"/>
        </w:rPr>
        <w:t>and</w:t>
      </w:r>
      <w:r>
        <w:rPr>
          <w:i/>
          <w:spacing w:val="-15"/>
          <w:sz w:val="16"/>
          <w:vertAlign w:val="baseline"/>
        </w:rPr>
        <w:t> </w:t>
      </w:r>
      <w:r>
        <w:rPr>
          <w:i/>
          <w:sz w:val="16"/>
          <w:vertAlign w:val="baseline"/>
        </w:rPr>
        <w:t>costs.</w:t>
      </w:r>
      <w:r>
        <w:rPr>
          <w:i/>
          <w:spacing w:val="-13"/>
          <w:sz w:val="16"/>
          <w:vertAlign w:val="baseline"/>
        </w:rPr>
        <w:t> </w:t>
      </w:r>
      <w:r>
        <w:rPr>
          <w:sz w:val="16"/>
          <w:vertAlign w:val="baseline"/>
        </w:rPr>
        <w:t>Judgment</w:t>
      </w:r>
      <w:r>
        <w:rPr>
          <w:spacing w:val="-14"/>
          <w:sz w:val="16"/>
          <w:vertAlign w:val="baseline"/>
        </w:rPr>
        <w:t> </w:t>
      </w:r>
      <w:r>
        <w:rPr>
          <w:sz w:val="16"/>
          <w:vertAlign w:val="baseline"/>
        </w:rPr>
        <w:t>of</w:t>
      </w:r>
      <w:r>
        <w:rPr>
          <w:spacing w:val="-12"/>
          <w:sz w:val="16"/>
          <w:vertAlign w:val="baseline"/>
        </w:rPr>
        <w:t> </w:t>
      </w:r>
      <w:r>
        <w:rPr>
          <w:sz w:val="16"/>
          <w:vertAlign w:val="baseline"/>
        </w:rPr>
        <w:t>November 25, 2006. Series C No. 160, para. 445, and </w:t>
      </w:r>
      <w:r>
        <w:rPr>
          <w:i/>
          <w:sz w:val="16"/>
          <w:vertAlign w:val="baseline"/>
        </w:rPr>
        <w:t>Case of Manuela et al. v. El Salvador</w:t>
      </w:r>
      <w:r>
        <w:rPr>
          <w:sz w:val="16"/>
          <w:vertAlign w:val="baseline"/>
        </w:rPr>
        <w:t>, </w:t>
      </w:r>
      <w:r>
        <w:rPr>
          <w:i/>
          <w:sz w:val="16"/>
          <w:vertAlign w:val="baseline"/>
        </w:rPr>
        <w:t>supra</w:t>
      </w:r>
      <w:r>
        <w:rPr>
          <w:sz w:val="16"/>
          <w:vertAlign w:val="baseline"/>
        </w:rPr>
        <w:t>, para. 276.</w:t>
      </w:r>
    </w:p>
    <w:p>
      <w:pPr>
        <w:tabs>
          <w:tab w:pos="859" w:val="left" w:leader="none"/>
        </w:tabs>
        <w:spacing w:before="119"/>
        <w:ind w:left="140" w:right="277" w:hanging="1"/>
        <w:jc w:val="left"/>
        <w:rPr>
          <w:sz w:val="16"/>
        </w:rPr>
      </w:pPr>
      <w:bookmarkStart w:name="_bookmark216" w:id="251"/>
      <w:bookmarkEnd w:id="251"/>
      <w:r>
        <w:rPr/>
      </w:r>
      <w:r>
        <w:rPr>
          <w:spacing w:val="-4"/>
          <w:sz w:val="16"/>
          <w:vertAlign w:val="superscript"/>
        </w:rPr>
        <w:t>193</w:t>
      </w:r>
      <w:r>
        <w:rPr>
          <w:sz w:val="16"/>
          <w:vertAlign w:val="baseline"/>
        </w:rPr>
        <w:tab/>
      </w:r>
      <w:r>
        <w:rPr>
          <w:i/>
          <w:sz w:val="16"/>
          <w:vertAlign w:val="baseline"/>
        </w:rPr>
        <w:t>Cf.</w:t>
      </w:r>
      <w:r>
        <w:rPr>
          <w:i/>
          <w:spacing w:val="15"/>
          <w:sz w:val="16"/>
          <w:vertAlign w:val="baseline"/>
        </w:rPr>
        <w:t> </w:t>
      </w:r>
      <w:r>
        <w:rPr>
          <w:i/>
          <w:sz w:val="16"/>
          <w:vertAlign w:val="baseline"/>
        </w:rPr>
        <w:t>Case</w:t>
      </w:r>
      <w:r>
        <w:rPr>
          <w:i/>
          <w:spacing w:val="-4"/>
          <w:sz w:val="16"/>
          <w:vertAlign w:val="baseline"/>
        </w:rPr>
        <w:t> </w:t>
      </w:r>
      <w:r>
        <w:rPr>
          <w:i/>
          <w:sz w:val="16"/>
          <w:vertAlign w:val="baseline"/>
        </w:rPr>
        <w:t>of Barrios</w:t>
      </w:r>
      <w:r>
        <w:rPr>
          <w:i/>
          <w:spacing w:val="13"/>
          <w:sz w:val="16"/>
          <w:vertAlign w:val="baseline"/>
        </w:rPr>
        <w:t> </w:t>
      </w:r>
      <w:r>
        <w:rPr>
          <w:i/>
          <w:sz w:val="16"/>
          <w:vertAlign w:val="baseline"/>
        </w:rPr>
        <w:t>Altos</w:t>
      </w:r>
      <w:r>
        <w:rPr>
          <w:i/>
          <w:spacing w:val="16"/>
          <w:sz w:val="16"/>
          <w:vertAlign w:val="baseline"/>
        </w:rPr>
        <w:t> </w:t>
      </w:r>
      <w:r>
        <w:rPr>
          <w:i/>
          <w:sz w:val="16"/>
          <w:vertAlign w:val="baseline"/>
        </w:rPr>
        <w:t>v.</w:t>
      </w:r>
      <w:r>
        <w:rPr>
          <w:i/>
          <w:spacing w:val="17"/>
          <w:sz w:val="16"/>
          <w:vertAlign w:val="baseline"/>
        </w:rPr>
        <w:t> </w:t>
      </w:r>
      <w:r>
        <w:rPr>
          <w:i/>
          <w:sz w:val="16"/>
          <w:vertAlign w:val="baseline"/>
        </w:rPr>
        <w:t>Peru.</w:t>
      </w:r>
      <w:r>
        <w:rPr>
          <w:i/>
          <w:spacing w:val="14"/>
          <w:sz w:val="16"/>
          <w:vertAlign w:val="baseline"/>
        </w:rPr>
        <w:t> </w:t>
      </w:r>
      <w:r>
        <w:rPr>
          <w:i/>
          <w:sz w:val="16"/>
          <w:vertAlign w:val="baseline"/>
        </w:rPr>
        <w:t>Reparations</w:t>
      </w:r>
      <w:r>
        <w:rPr>
          <w:i/>
          <w:spacing w:val="-4"/>
          <w:sz w:val="16"/>
          <w:vertAlign w:val="baseline"/>
        </w:rPr>
        <w:t> </w:t>
      </w:r>
      <w:r>
        <w:rPr>
          <w:i/>
          <w:sz w:val="16"/>
          <w:vertAlign w:val="baseline"/>
        </w:rPr>
        <w:t>and</w:t>
      </w:r>
      <w:r>
        <w:rPr>
          <w:i/>
          <w:spacing w:val="-1"/>
          <w:sz w:val="16"/>
          <w:vertAlign w:val="baseline"/>
        </w:rPr>
        <w:t> </w:t>
      </w:r>
      <w:r>
        <w:rPr>
          <w:i/>
          <w:sz w:val="16"/>
          <w:vertAlign w:val="baseline"/>
        </w:rPr>
        <w:t>costs,</w:t>
      </w:r>
      <w:r>
        <w:rPr>
          <w:i/>
          <w:spacing w:val="14"/>
          <w:sz w:val="16"/>
          <w:vertAlign w:val="baseline"/>
        </w:rPr>
        <w:t> </w:t>
      </w:r>
      <w:r>
        <w:rPr>
          <w:i/>
          <w:sz w:val="16"/>
          <w:vertAlign w:val="baseline"/>
        </w:rPr>
        <w:t>supra</w:t>
      </w:r>
      <w:r>
        <w:rPr>
          <w:sz w:val="16"/>
          <w:vertAlign w:val="baseline"/>
        </w:rPr>
        <w:t>,</w:t>
      </w:r>
      <w:r>
        <w:rPr>
          <w:spacing w:val="14"/>
          <w:sz w:val="16"/>
          <w:vertAlign w:val="baseline"/>
        </w:rPr>
        <w:t> </w:t>
      </w:r>
      <w:r>
        <w:rPr>
          <w:sz w:val="16"/>
          <w:vertAlign w:val="baseline"/>
        </w:rPr>
        <w:t>para.</w:t>
      </w:r>
      <w:r>
        <w:rPr>
          <w:spacing w:val="12"/>
          <w:sz w:val="16"/>
          <w:vertAlign w:val="baseline"/>
        </w:rPr>
        <w:t> </w:t>
      </w:r>
      <w:r>
        <w:rPr>
          <w:sz w:val="16"/>
          <w:vertAlign w:val="baseline"/>
        </w:rPr>
        <w:t>42</w:t>
      </w:r>
      <w:r>
        <w:rPr>
          <w:spacing w:val="16"/>
          <w:sz w:val="16"/>
          <w:vertAlign w:val="baseline"/>
        </w:rPr>
        <w:t> </w:t>
      </w:r>
      <w:r>
        <w:rPr>
          <w:sz w:val="16"/>
          <w:vertAlign w:val="baseline"/>
        </w:rPr>
        <w:t>a</w:t>
      </w:r>
      <w:r>
        <w:rPr>
          <w:spacing w:val="-36"/>
          <w:sz w:val="16"/>
          <w:vertAlign w:val="baseline"/>
        </w:rPr>
        <w:t> </w:t>
      </w:r>
      <w:r>
        <w:rPr>
          <w:sz w:val="16"/>
          <w:vertAlign w:val="baseline"/>
        </w:rPr>
        <w:t>n</w:t>
      </w:r>
      <w:r>
        <w:rPr>
          <w:spacing w:val="-36"/>
          <w:sz w:val="16"/>
          <w:vertAlign w:val="baseline"/>
        </w:rPr>
        <w:t> </w:t>
      </w:r>
      <w:r>
        <w:rPr>
          <w:sz w:val="16"/>
          <w:vertAlign w:val="baseline"/>
        </w:rPr>
        <w:t>d</w:t>
      </w:r>
      <w:r>
        <w:rPr>
          <w:spacing w:val="37"/>
          <w:sz w:val="16"/>
          <w:vertAlign w:val="baseline"/>
        </w:rPr>
        <w:t> </w:t>
      </w:r>
      <w:r>
        <w:rPr>
          <w:sz w:val="16"/>
          <w:vertAlign w:val="baseline"/>
        </w:rPr>
        <w:t>45,</w:t>
      </w:r>
      <w:r>
        <w:rPr>
          <w:spacing w:val="11"/>
          <w:sz w:val="16"/>
          <w:vertAlign w:val="baseline"/>
        </w:rPr>
        <w:t> and</w:t>
      </w:r>
      <w:r>
        <w:rPr>
          <w:spacing w:val="30"/>
          <w:sz w:val="16"/>
          <w:vertAlign w:val="baseline"/>
        </w:rPr>
        <w:t> </w:t>
      </w:r>
      <w:r>
        <w:rPr>
          <w:i/>
          <w:sz w:val="16"/>
          <w:vertAlign w:val="baseline"/>
        </w:rPr>
        <w:t>Case</w:t>
      </w:r>
      <w:r>
        <w:rPr>
          <w:i/>
          <w:spacing w:val="-4"/>
          <w:sz w:val="16"/>
          <w:vertAlign w:val="baseline"/>
        </w:rPr>
        <w:t> </w:t>
      </w:r>
      <w:r>
        <w:rPr>
          <w:i/>
          <w:sz w:val="16"/>
          <w:vertAlign w:val="baseline"/>
        </w:rPr>
        <w:t>of</w:t>
      </w:r>
      <w:r>
        <w:rPr>
          <w:i/>
          <w:spacing w:val="-3"/>
          <w:sz w:val="16"/>
          <w:vertAlign w:val="baseline"/>
        </w:rPr>
        <w:t> </w:t>
      </w:r>
      <w:r>
        <w:rPr>
          <w:i/>
          <w:sz w:val="16"/>
          <w:vertAlign w:val="baseline"/>
        </w:rPr>
        <w:t>Guachalá</w:t>
      </w:r>
      <w:r>
        <w:rPr>
          <w:i/>
          <w:spacing w:val="-5"/>
          <w:sz w:val="16"/>
          <w:vertAlign w:val="baseline"/>
        </w:rPr>
        <w:t> </w:t>
      </w:r>
      <w:r>
        <w:rPr>
          <w:i/>
          <w:sz w:val="16"/>
          <w:vertAlign w:val="baseline"/>
        </w:rPr>
        <w:t>Chimbo</w:t>
      </w:r>
      <w:r>
        <w:rPr>
          <w:i/>
          <w:spacing w:val="-3"/>
          <w:sz w:val="16"/>
          <w:vertAlign w:val="baseline"/>
        </w:rPr>
        <w:t> </w:t>
      </w:r>
      <w:r>
        <w:rPr>
          <w:i/>
          <w:sz w:val="16"/>
          <w:vertAlign w:val="baseline"/>
        </w:rPr>
        <w:t>et</w:t>
      </w:r>
      <w:r>
        <w:rPr>
          <w:i/>
          <w:sz w:val="16"/>
          <w:vertAlign w:val="baseline"/>
        </w:rPr>
        <w:t> al. v. Ecuador. Merits, reparations and costs</w:t>
      </w:r>
      <w:r>
        <w:rPr>
          <w:sz w:val="16"/>
          <w:vertAlign w:val="baseline"/>
        </w:rPr>
        <w:t>. Judgment of March 26, 2021. Series C No. 423, para. 234.</w:t>
      </w:r>
    </w:p>
    <w:p>
      <w:pPr>
        <w:spacing w:after="0"/>
        <w:jc w:val="left"/>
        <w:rPr>
          <w:sz w:val="16"/>
        </w:rPr>
        <w:sectPr>
          <w:pgSz w:w="12240" w:h="15840"/>
          <w:pgMar w:header="0" w:footer="984" w:top="1260" w:bottom="1220" w:left="880" w:right="740"/>
        </w:sectPr>
      </w:pPr>
    </w:p>
    <w:p>
      <w:pPr>
        <w:pStyle w:val="BodyText"/>
        <w:spacing w:before="79"/>
        <w:ind w:left="139"/>
        <w:jc w:val="left"/>
      </w:pPr>
      <w:r>
        <w:rPr/>
        <w:t>Pavez</w:t>
      </w:r>
      <w:r>
        <w:rPr>
          <w:spacing w:val="25"/>
        </w:rPr>
        <w:t> </w:t>
      </w:r>
      <w:r>
        <w:rPr/>
        <w:t>Pavez can</w:t>
      </w:r>
      <w:r>
        <w:rPr>
          <w:spacing w:val="25"/>
        </w:rPr>
        <w:t> </w:t>
      </w:r>
      <w:r>
        <w:rPr/>
        <w:t>cover</w:t>
      </w:r>
      <w:r>
        <w:rPr>
          <w:spacing w:val="23"/>
        </w:rPr>
        <w:t> </w:t>
      </w:r>
      <w:r>
        <w:rPr/>
        <w:t>the costs</w:t>
      </w:r>
      <w:r>
        <w:rPr>
          <w:spacing w:val="23"/>
        </w:rPr>
        <w:t> </w:t>
      </w:r>
      <w:r>
        <w:rPr/>
        <w:t>of</w:t>
      </w:r>
      <w:r>
        <w:rPr>
          <w:spacing w:val="23"/>
        </w:rPr>
        <w:t> </w:t>
      </w:r>
      <w:r>
        <w:rPr/>
        <w:t>the necessary psychological</w:t>
      </w:r>
      <w:r>
        <w:rPr>
          <w:spacing w:val="24"/>
        </w:rPr>
        <w:t> </w:t>
      </w:r>
      <w:r>
        <w:rPr/>
        <w:t>and/or psychiatric</w:t>
      </w:r>
      <w:r>
        <w:rPr>
          <w:spacing w:val="23"/>
        </w:rPr>
        <w:t> </w:t>
      </w:r>
      <w:r>
        <w:rPr/>
        <w:t>treatment.</w:t>
      </w:r>
      <w:r>
        <w:rPr>
          <w:spacing w:val="23"/>
        </w:rPr>
        <w:t> </w:t>
      </w:r>
      <w:r>
        <w:rPr/>
        <w:t>The amount will be defined in the chapter on non-pecuniary damage (</w:t>
      </w:r>
      <w:r>
        <w:rPr>
          <w:i/>
        </w:rPr>
        <w:t>infra </w:t>
      </w:r>
      <w:r>
        <w:rPr/>
        <w:t>para. 198).</w:t>
      </w:r>
    </w:p>
    <w:p>
      <w:pPr>
        <w:pStyle w:val="BodyText"/>
        <w:spacing w:before="10"/>
        <w:jc w:val="left"/>
        <w:rPr>
          <w:sz w:val="19"/>
        </w:rPr>
      </w:pPr>
    </w:p>
    <w:p>
      <w:pPr>
        <w:pStyle w:val="Heading2"/>
        <w:numPr>
          <w:ilvl w:val="0"/>
          <w:numId w:val="13"/>
        </w:numPr>
        <w:tabs>
          <w:tab w:pos="860" w:val="left" w:leader="none"/>
        </w:tabs>
        <w:spacing w:line="240" w:lineRule="auto" w:before="1" w:after="0"/>
        <w:ind w:left="859" w:right="0" w:hanging="361"/>
        <w:jc w:val="left"/>
        <w:rPr>
          <w:i/>
        </w:rPr>
      </w:pPr>
      <w:bookmarkStart w:name="C. Guarantees of non-repetition" w:id="252"/>
      <w:bookmarkEnd w:id="252"/>
      <w:r>
        <w:rPr>
          <w:b w:val="0"/>
          <w:i w:val="0"/>
        </w:rPr>
      </w:r>
      <w:bookmarkStart w:name="_bookmark217" w:id="253"/>
      <w:bookmarkEnd w:id="253"/>
      <w:r>
        <w:rPr>
          <w:i/>
        </w:rPr>
        <w:t>G</w:t>
      </w:r>
      <w:r>
        <w:rPr>
          <w:i/>
        </w:rPr>
        <w:t>uarantees</w:t>
      </w:r>
      <w:r>
        <w:rPr>
          <w:i/>
          <w:spacing w:val="-11"/>
        </w:rPr>
        <w:t> </w:t>
      </w:r>
      <w:r>
        <w:rPr>
          <w:i/>
        </w:rPr>
        <w:t>of</w:t>
      </w:r>
      <w:r>
        <w:rPr>
          <w:i/>
          <w:spacing w:val="-9"/>
        </w:rPr>
        <w:t> </w:t>
      </w:r>
      <w:r>
        <w:rPr>
          <w:i/>
        </w:rPr>
        <w:t>non-</w:t>
      </w:r>
      <w:r>
        <w:rPr>
          <w:i/>
          <w:spacing w:val="-2"/>
        </w:rPr>
        <w:t>repetition</w:t>
      </w:r>
    </w:p>
    <w:p>
      <w:pPr>
        <w:pStyle w:val="BodyText"/>
        <w:spacing w:before="8"/>
        <w:jc w:val="left"/>
        <w:rPr>
          <w:b/>
          <w:i/>
          <w:sz w:val="19"/>
        </w:rPr>
      </w:pPr>
    </w:p>
    <w:p>
      <w:pPr>
        <w:pStyle w:val="ListParagraph"/>
        <w:numPr>
          <w:ilvl w:val="1"/>
          <w:numId w:val="13"/>
        </w:numPr>
        <w:tabs>
          <w:tab w:pos="1177" w:val="left" w:leader="none"/>
        </w:tabs>
        <w:spacing w:line="240" w:lineRule="auto" w:before="0" w:after="0"/>
        <w:ind w:left="1176" w:right="0" w:hanging="471"/>
        <w:jc w:val="left"/>
        <w:rPr>
          <w:i/>
          <w:sz w:val="20"/>
        </w:rPr>
      </w:pPr>
      <w:bookmarkStart w:name="C.1. Training" w:id="254"/>
      <w:bookmarkEnd w:id="254"/>
      <w:r>
        <w:rPr/>
      </w:r>
      <w:bookmarkStart w:name="_bookmark218" w:id="255"/>
      <w:bookmarkEnd w:id="255"/>
      <w:r>
        <w:rPr>
          <w:i/>
          <w:spacing w:val="-2"/>
          <w:sz w:val="20"/>
        </w:rPr>
        <w:t>T</w:t>
      </w:r>
      <w:r>
        <w:rPr>
          <w:i/>
          <w:spacing w:val="-2"/>
          <w:sz w:val="20"/>
        </w:rPr>
        <w:t>raining</w:t>
      </w:r>
    </w:p>
    <w:p>
      <w:pPr>
        <w:pStyle w:val="BodyText"/>
        <w:spacing w:before="8"/>
        <w:jc w:val="left"/>
        <w:rPr>
          <w:i/>
          <w:sz w:val="19"/>
        </w:rPr>
      </w:pPr>
    </w:p>
    <w:p>
      <w:pPr>
        <w:pStyle w:val="ListParagraph"/>
        <w:numPr>
          <w:ilvl w:val="0"/>
          <w:numId w:val="4"/>
        </w:numPr>
        <w:tabs>
          <w:tab w:pos="860" w:val="left" w:leader="none"/>
        </w:tabs>
        <w:spacing w:line="240" w:lineRule="auto" w:before="1" w:after="0"/>
        <w:ind w:left="139" w:right="277" w:firstLine="0"/>
        <w:jc w:val="both"/>
        <w:rPr>
          <w:sz w:val="20"/>
        </w:rPr>
      </w:pPr>
      <w:r>
        <w:rPr>
          <w:sz w:val="20"/>
        </w:rPr>
        <w:t>The </w:t>
      </w:r>
      <w:r>
        <w:rPr>
          <w:b/>
          <w:i/>
          <w:sz w:val="20"/>
        </w:rPr>
        <w:t>Commission </w:t>
      </w:r>
      <w:r>
        <w:rPr>
          <w:sz w:val="20"/>
        </w:rPr>
        <w:t>requested that the State be ordered to provide training for the persons responsible for evaluating the suitability of teaching staff and for judicial officials, at all levels, who are called upon to hear appeals for the protection of fundamental rights on the scope and content of the</w:t>
      </w:r>
      <w:r>
        <w:rPr>
          <w:spacing w:val="-18"/>
          <w:sz w:val="20"/>
        </w:rPr>
        <w:t> </w:t>
      </w:r>
      <w:r>
        <w:rPr>
          <w:sz w:val="20"/>
        </w:rPr>
        <w:t>right</w:t>
      </w:r>
      <w:r>
        <w:rPr>
          <w:spacing w:val="-18"/>
          <w:sz w:val="20"/>
        </w:rPr>
        <w:t> </w:t>
      </w:r>
      <w:r>
        <w:rPr>
          <w:sz w:val="20"/>
        </w:rPr>
        <w:t>to</w:t>
      </w:r>
      <w:r>
        <w:rPr>
          <w:spacing w:val="-17"/>
          <w:sz w:val="20"/>
        </w:rPr>
        <w:t> </w:t>
      </w:r>
      <w:r>
        <w:rPr>
          <w:sz w:val="20"/>
        </w:rPr>
        <w:t>equality</w:t>
      </w:r>
      <w:r>
        <w:rPr>
          <w:spacing w:val="-18"/>
          <w:sz w:val="20"/>
        </w:rPr>
        <w:t> </w:t>
      </w:r>
      <w:r>
        <w:rPr>
          <w:sz w:val="20"/>
        </w:rPr>
        <w:t>and</w:t>
      </w:r>
      <w:r>
        <w:rPr>
          <w:spacing w:val="-17"/>
          <w:sz w:val="20"/>
        </w:rPr>
        <w:t> </w:t>
      </w:r>
      <w:r>
        <w:rPr>
          <w:sz w:val="20"/>
        </w:rPr>
        <w:t>non-discrimination,</w:t>
      </w:r>
      <w:r>
        <w:rPr>
          <w:spacing w:val="-18"/>
          <w:sz w:val="20"/>
        </w:rPr>
        <w:t> </w:t>
      </w:r>
      <w:r>
        <w:rPr>
          <w:sz w:val="20"/>
        </w:rPr>
        <w:t>including</w:t>
      </w:r>
      <w:r>
        <w:rPr>
          <w:spacing w:val="-18"/>
          <w:sz w:val="20"/>
        </w:rPr>
        <w:t> </w:t>
      </w:r>
      <w:r>
        <w:rPr>
          <w:sz w:val="20"/>
        </w:rPr>
        <w:t>the</w:t>
      </w:r>
      <w:r>
        <w:rPr>
          <w:spacing w:val="-17"/>
          <w:sz w:val="20"/>
        </w:rPr>
        <w:t> </w:t>
      </w:r>
      <w:r>
        <w:rPr>
          <w:sz w:val="20"/>
        </w:rPr>
        <w:t>prohibition</w:t>
      </w:r>
      <w:r>
        <w:rPr>
          <w:spacing w:val="-18"/>
          <w:sz w:val="20"/>
        </w:rPr>
        <w:t> </w:t>
      </w:r>
      <w:r>
        <w:rPr>
          <w:sz w:val="20"/>
        </w:rPr>
        <w:t>of</w:t>
      </w:r>
      <w:r>
        <w:rPr>
          <w:spacing w:val="-17"/>
          <w:sz w:val="20"/>
        </w:rPr>
        <w:t> </w:t>
      </w:r>
      <w:r>
        <w:rPr>
          <w:sz w:val="20"/>
        </w:rPr>
        <w:t>discrimination</w:t>
      </w:r>
      <w:r>
        <w:rPr>
          <w:spacing w:val="-18"/>
          <w:sz w:val="20"/>
        </w:rPr>
        <w:t> </w:t>
      </w:r>
      <w:r>
        <w:rPr>
          <w:sz w:val="20"/>
        </w:rPr>
        <w:t>based</w:t>
      </w:r>
      <w:r>
        <w:rPr>
          <w:spacing w:val="-17"/>
          <w:sz w:val="20"/>
        </w:rPr>
        <w:t> </w:t>
      </w:r>
      <w:r>
        <w:rPr>
          <w:sz w:val="20"/>
        </w:rPr>
        <w:t>on</w:t>
      </w:r>
      <w:r>
        <w:rPr>
          <w:spacing w:val="-18"/>
          <w:sz w:val="20"/>
        </w:rPr>
        <w:t> </w:t>
      </w:r>
      <w:r>
        <w:rPr>
          <w:sz w:val="20"/>
        </w:rPr>
        <w:t>sexual </w:t>
      </w:r>
      <w:r>
        <w:rPr>
          <w:spacing w:val="-2"/>
          <w:sz w:val="20"/>
        </w:rPr>
        <w:t>orientation.</w:t>
      </w:r>
    </w:p>
    <w:p>
      <w:pPr>
        <w:pStyle w:val="ListParagraph"/>
        <w:numPr>
          <w:ilvl w:val="0"/>
          <w:numId w:val="4"/>
        </w:numPr>
        <w:tabs>
          <w:tab w:pos="860" w:val="left" w:leader="none"/>
        </w:tabs>
        <w:spacing w:line="240" w:lineRule="auto" w:before="121" w:after="0"/>
        <w:ind w:left="139" w:right="279" w:firstLine="0"/>
        <w:jc w:val="both"/>
        <w:rPr>
          <w:sz w:val="20"/>
        </w:rPr>
      </w:pPr>
      <w:r>
        <w:rPr>
          <w:sz w:val="20"/>
        </w:rPr>
        <w:t>The </w:t>
      </w:r>
      <w:r>
        <w:rPr>
          <w:b/>
          <w:i/>
          <w:sz w:val="20"/>
        </w:rPr>
        <w:t>representatives </w:t>
      </w:r>
      <w:r>
        <w:rPr>
          <w:sz w:val="20"/>
        </w:rPr>
        <w:t>expressed their agreement with all the points mentioned by the Commission in the Merits Report.</w:t>
      </w:r>
    </w:p>
    <w:p>
      <w:pPr>
        <w:pStyle w:val="ListParagraph"/>
        <w:numPr>
          <w:ilvl w:val="0"/>
          <w:numId w:val="4"/>
        </w:numPr>
        <w:tabs>
          <w:tab w:pos="860" w:val="left" w:leader="none"/>
        </w:tabs>
        <w:spacing w:line="240" w:lineRule="auto" w:before="119" w:after="0"/>
        <w:ind w:left="139" w:right="276" w:firstLine="0"/>
        <w:jc w:val="both"/>
        <w:rPr>
          <w:sz w:val="20"/>
        </w:rPr>
      </w:pPr>
      <w:r>
        <w:rPr>
          <w:sz w:val="20"/>
        </w:rPr>
        <w:t>In its final written arguments, the </w:t>
      </w:r>
      <w:r>
        <w:rPr>
          <w:b/>
          <w:i/>
          <w:sz w:val="20"/>
        </w:rPr>
        <w:t>State </w:t>
      </w:r>
      <w:r>
        <w:rPr>
          <w:sz w:val="20"/>
        </w:rPr>
        <w:t>explained that it has already implemented training processes for the judicial authorities in relation to the right to equality and the principle of non- discrimination,</w:t>
      </w:r>
      <w:r>
        <w:rPr>
          <w:spacing w:val="-2"/>
          <w:sz w:val="20"/>
        </w:rPr>
        <w:t> </w:t>
      </w:r>
      <w:r>
        <w:rPr>
          <w:sz w:val="20"/>
        </w:rPr>
        <w:t>for</w:t>
      </w:r>
      <w:r>
        <w:rPr>
          <w:spacing w:val="-3"/>
          <w:sz w:val="20"/>
        </w:rPr>
        <w:t> </w:t>
      </w:r>
      <w:r>
        <w:rPr>
          <w:sz w:val="20"/>
        </w:rPr>
        <w:t>which</w:t>
      </w:r>
      <w:r>
        <w:rPr>
          <w:spacing w:val="-3"/>
          <w:sz w:val="20"/>
        </w:rPr>
        <w:t> </w:t>
      </w:r>
      <w:r>
        <w:rPr>
          <w:sz w:val="20"/>
        </w:rPr>
        <w:t>reason</w:t>
      </w:r>
      <w:r>
        <w:rPr>
          <w:spacing w:val="-3"/>
          <w:sz w:val="20"/>
        </w:rPr>
        <w:t> </w:t>
      </w:r>
      <w:r>
        <w:rPr>
          <w:sz w:val="20"/>
        </w:rPr>
        <w:t>it</w:t>
      </w:r>
      <w:r>
        <w:rPr>
          <w:spacing w:val="-3"/>
          <w:sz w:val="20"/>
        </w:rPr>
        <w:t> </w:t>
      </w:r>
      <w:r>
        <w:rPr>
          <w:sz w:val="20"/>
        </w:rPr>
        <w:t>argued</w:t>
      </w:r>
      <w:r>
        <w:rPr>
          <w:spacing w:val="-1"/>
          <w:sz w:val="20"/>
        </w:rPr>
        <w:t> </w:t>
      </w:r>
      <w:r>
        <w:rPr>
          <w:sz w:val="20"/>
        </w:rPr>
        <w:t>that</w:t>
      </w:r>
      <w:r>
        <w:rPr>
          <w:spacing w:val="-1"/>
          <w:sz w:val="20"/>
        </w:rPr>
        <w:t> </w:t>
      </w:r>
      <w:r>
        <w:rPr>
          <w:sz w:val="20"/>
        </w:rPr>
        <w:t>the</w:t>
      </w:r>
      <w:r>
        <w:rPr>
          <w:spacing w:val="-5"/>
          <w:sz w:val="20"/>
        </w:rPr>
        <w:t> </w:t>
      </w:r>
      <w:r>
        <w:rPr>
          <w:sz w:val="20"/>
        </w:rPr>
        <w:t>requested</w:t>
      </w:r>
      <w:r>
        <w:rPr>
          <w:spacing w:val="-1"/>
          <w:sz w:val="20"/>
        </w:rPr>
        <w:t> </w:t>
      </w:r>
      <w:r>
        <w:rPr>
          <w:sz w:val="20"/>
        </w:rPr>
        <w:t>measure,</w:t>
      </w:r>
      <w:r>
        <w:rPr>
          <w:spacing w:val="-2"/>
          <w:sz w:val="20"/>
        </w:rPr>
        <w:t> </w:t>
      </w:r>
      <w:r>
        <w:rPr>
          <w:sz w:val="20"/>
        </w:rPr>
        <w:t>in</w:t>
      </w:r>
      <w:r>
        <w:rPr>
          <w:spacing w:val="-3"/>
          <w:sz w:val="20"/>
        </w:rPr>
        <w:t> </w:t>
      </w:r>
      <w:r>
        <w:rPr>
          <w:sz w:val="20"/>
        </w:rPr>
        <w:t>addition</w:t>
      </w:r>
      <w:r>
        <w:rPr>
          <w:spacing w:val="-3"/>
          <w:sz w:val="20"/>
        </w:rPr>
        <w:t> </w:t>
      </w:r>
      <w:r>
        <w:rPr>
          <w:sz w:val="20"/>
        </w:rPr>
        <w:t>to</w:t>
      </w:r>
      <w:r>
        <w:rPr>
          <w:spacing w:val="-3"/>
          <w:sz w:val="20"/>
        </w:rPr>
        <w:t> </w:t>
      </w:r>
      <w:r>
        <w:rPr>
          <w:sz w:val="20"/>
        </w:rPr>
        <w:t>being</w:t>
      </w:r>
      <w:r>
        <w:rPr>
          <w:spacing w:val="-4"/>
          <w:sz w:val="20"/>
        </w:rPr>
        <w:t> </w:t>
      </w:r>
      <w:r>
        <w:rPr>
          <w:sz w:val="20"/>
        </w:rPr>
        <w:t>unrelated to the present case, is unnecessary.</w:t>
      </w:r>
    </w:p>
    <w:p>
      <w:pPr>
        <w:pStyle w:val="ListParagraph"/>
        <w:numPr>
          <w:ilvl w:val="0"/>
          <w:numId w:val="4"/>
        </w:numPr>
        <w:tabs>
          <w:tab w:pos="860" w:val="left" w:leader="none"/>
        </w:tabs>
        <w:spacing w:line="240" w:lineRule="auto" w:before="120" w:after="0"/>
        <w:ind w:left="139" w:right="276" w:firstLine="0"/>
        <w:jc w:val="both"/>
        <w:rPr>
          <w:sz w:val="20"/>
        </w:rPr>
      </w:pPr>
      <w:r>
        <w:rPr>
          <w:sz w:val="20"/>
        </w:rPr>
        <w:t>As</w:t>
      </w:r>
      <w:r>
        <w:rPr>
          <w:spacing w:val="-6"/>
          <w:sz w:val="20"/>
        </w:rPr>
        <w:t> </w:t>
      </w:r>
      <w:r>
        <w:rPr>
          <w:sz w:val="20"/>
        </w:rPr>
        <w:t>it</w:t>
      </w:r>
      <w:r>
        <w:rPr>
          <w:spacing w:val="-5"/>
          <w:sz w:val="20"/>
        </w:rPr>
        <w:t> </w:t>
      </w:r>
      <w:r>
        <w:rPr>
          <w:sz w:val="20"/>
        </w:rPr>
        <w:t>has</w:t>
      </w:r>
      <w:r>
        <w:rPr>
          <w:spacing w:val="-6"/>
          <w:sz w:val="20"/>
        </w:rPr>
        <w:t> </w:t>
      </w:r>
      <w:r>
        <w:rPr>
          <w:sz w:val="20"/>
        </w:rPr>
        <w:t>done</w:t>
      </w:r>
      <w:r>
        <w:rPr>
          <w:spacing w:val="-7"/>
          <w:sz w:val="20"/>
        </w:rPr>
        <w:t> </w:t>
      </w:r>
      <w:r>
        <w:rPr>
          <w:sz w:val="20"/>
        </w:rPr>
        <w:t>in</w:t>
      </w:r>
      <w:r>
        <w:rPr>
          <w:spacing w:val="-4"/>
          <w:sz w:val="20"/>
        </w:rPr>
        <w:t> </w:t>
      </w:r>
      <w:r>
        <w:rPr>
          <w:sz w:val="20"/>
        </w:rPr>
        <w:t>other</w:t>
      </w:r>
      <w:r>
        <w:rPr>
          <w:spacing w:val="-4"/>
          <w:sz w:val="20"/>
        </w:rPr>
        <w:t> </w:t>
      </w:r>
      <w:r>
        <w:rPr>
          <w:sz w:val="20"/>
        </w:rPr>
        <w:t>cases,</w:t>
      </w:r>
      <w:r>
        <w:rPr>
          <w:spacing w:val="-6"/>
          <w:sz w:val="20"/>
        </w:rPr>
        <w:t> </w:t>
      </w:r>
      <w:r>
        <w:rPr>
          <w:sz w:val="20"/>
        </w:rPr>
        <w:t>the</w:t>
      </w:r>
      <w:r>
        <w:rPr>
          <w:spacing w:val="-6"/>
          <w:sz w:val="20"/>
        </w:rPr>
        <w:t> </w:t>
      </w:r>
      <w:r>
        <w:rPr>
          <w:b/>
          <w:i/>
          <w:sz w:val="20"/>
        </w:rPr>
        <w:t>Court</w:t>
      </w:r>
      <w:r>
        <w:rPr>
          <w:b/>
          <w:i/>
          <w:spacing w:val="-3"/>
          <w:sz w:val="20"/>
        </w:rPr>
        <w:t> </w:t>
      </w:r>
      <w:r>
        <w:rPr>
          <w:sz w:val="20"/>
        </w:rPr>
        <w:t>considers</w:t>
      </w:r>
      <w:r>
        <w:rPr>
          <w:spacing w:val="-6"/>
          <w:sz w:val="20"/>
        </w:rPr>
        <w:t> </w:t>
      </w:r>
      <w:r>
        <w:rPr>
          <w:sz w:val="20"/>
        </w:rPr>
        <w:t>it</w:t>
      </w:r>
      <w:r>
        <w:rPr>
          <w:spacing w:val="-5"/>
          <w:sz w:val="20"/>
        </w:rPr>
        <w:t> </w:t>
      </w:r>
      <w:r>
        <w:rPr>
          <w:sz w:val="20"/>
        </w:rPr>
        <w:t>pertinent</w:t>
      </w:r>
      <w:r>
        <w:rPr>
          <w:spacing w:val="-5"/>
          <w:sz w:val="20"/>
        </w:rPr>
        <w:t> </w:t>
      </w:r>
      <w:r>
        <w:rPr>
          <w:sz w:val="20"/>
        </w:rPr>
        <w:t>to</w:t>
      </w:r>
      <w:r>
        <w:rPr>
          <w:spacing w:val="-7"/>
          <w:sz w:val="20"/>
        </w:rPr>
        <w:t> </w:t>
      </w:r>
      <w:r>
        <w:rPr>
          <w:sz w:val="20"/>
        </w:rPr>
        <w:t>order</w:t>
      </w:r>
      <w:r>
        <w:rPr>
          <w:spacing w:val="-6"/>
          <w:sz w:val="20"/>
        </w:rPr>
        <w:t> </w:t>
      </w:r>
      <w:r>
        <w:rPr>
          <w:sz w:val="20"/>
        </w:rPr>
        <w:t>the</w:t>
      </w:r>
      <w:r>
        <w:rPr>
          <w:spacing w:val="-7"/>
          <w:sz w:val="20"/>
        </w:rPr>
        <w:t> </w:t>
      </w:r>
      <w:r>
        <w:rPr>
          <w:sz w:val="20"/>
        </w:rPr>
        <w:t>State</w:t>
      </w:r>
      <w:r>
        <w:rPr>
          <w:spacing w:val="-7"/>
          <w:sz w:val="20"/>
        </w:rPr>
        <w:t> </w:t>
      </w:r>
      <w:r>
        <w:rPr>
          <w:sz w:val="20"/>
        </w:rPr>
        <w:t>to</w:t>
      </w:r>
      <w:r>
        <w:rPr>
          <w:spacing w:val="-7"/>
          <w:sz w:val="20"/>
        </w:rPr>
        <w:t> </w:t>
      </w:r>
      <w:r>
        <w:rPr>
          <w:sz w:val="20"/>
        </w:rPr>
        <w:t>create</w:t>
      </w:r>
      <w:r>
        <w:rPr>
          <w:spacing w:val="-7"/>
          <w:sz w:val="20"/>
        </w:rPr>
        <w:t> </w:t>
      </w:r>
      <w:r>
        <w:rPr>
          <w:sz w:val="20"/>
        </w:rPr>
        <w:t>and implement,</w:t>
      </w:r>
      <w:r>
        <w:rPr>
          <w:spacing w:val="-2"/>
          <w:sz w:val="20"/>
        </w:rPr>
        <w:t> </w:t>
      </w:r>
      <w:r>
        <w:rPr>
          <w:sz w:val="20"/>
        </w:rPr>
        <w:t>within</w:t>
      </w:r>
      <w:r>
        <w:rPr>
          <w:spacing w:val="-1"/>
          <w:sz w:val="20"/>
        </w:rPr>
        <w:t> </w:t>
      </w:r>
      <w:r>
        <w:rPr>
          <w:sz w:val="20"/>
        </w:rPr>
        <w:t>two</w:t>
      </w:r>
      <w:r>
        <w:rPr>
          <w:spacing w:val="-3"/>
          <w:sz w:val="20"/>
        </w:rPr>
        <w:t> </w:t>
      </w:r>
      <w:r>
        <w:rPr>
          <w:sz w:val="20"/>
        </w:rPr>
        <w:t>years,</w:t>
      </w:r>
      <w:r>
        <w:rPr>
          <w:spacing w:val="-2"/>
          <w:sz w:val="20"/>
        </w:rPr>
        <w:t> </w:t>
      </w:r>
      <w:r>
        <w:rPr>
          <w:sz w:val="20"/>
        </w:rPr>
        <w:t>a</w:t>
      </w:r>
      <w:r>
        <w:rPr>
          <w:spacing w:val="-1"/>
          <w:sz w:val="20"/>
        </w:rPr>
        <w:t> </w:t>
      </w:r>
      <w:r>
        <w:rPr>
          <w:sz w:val="20"/>
        </w:rPr>
        <w:t>training</w:t>
      </w:r>
      <w:r>
        <w:rPr>
          <w:spacing w:val="-1"/>
          <w:sz w:val="20"/>
        </w:rPr>
        <w:t> </w:t>
      </w:r>
      <w:r>
        <w:rPr>
          <w:sz w:val="20"/>
        </w:rPr>
        <w:t>plan</w:t>
      </w:r>
      <w:r>
        <w:rPr>
          <w:spacing w:val="-1"/>
          <w:sz w:val="20"/>
        </w:rPr>
        <w:t> </w:t>
      </w:r>
      <w:r>
        <w:rPr>
          <w:sz w:val="20"/>
        </w:rPr>
        <w:t>for the</w:t>
      </w:r>
      <w:r>
        <w:rPr>
          <w:spacing w:val="-3"/>
          <w:sz w:val="20"/>
        </w:rPr>
        <w:t> </w:t>
      </w:r>
      <w:r>
        <w:rPr>
          <w:sz w:val="20"/>
        </w:rPr>
        <w:t>persons</w:t>
      </w:r>
      <w:r>
        <w:rPr>
          <w:spacing w:val="-1"/>
          <w:sz w:val="20"/>
        </w:rPr>
        <w:t> </w:t>
      </w:r>
      <w:r>
        <w:rPr>
          <w:sz w:val="20"/>
        </w:rPr>
        <w:t>responsible</w:t>
      </w:r>
      <w:r>
        <w:rPr>
          <w:spacing w:val="-3"/>
          <w:sz w:val="20"/>
        </w:rPr>
        <w:t> </w:t>
      </w:r>
      <w:r>
        <w:rPr>
          <w:sz w:val="20"/>
        </w:rPr>
        <w:t>for evaluating</w:t>
      </w:r>
      <w:r>
        <w:rPr>
          <w:spacing w:val="-1"/>
          <w:sz w:val="20"/>
        </w:rPr>
        <w:t> </w:t>
      </w:r>
      <w:r>
        <w:rPr>
          <w:sz w:val="20"/>
        </w:rPr>
        <w:t>the</w:t>
      </w:r>
      <w:r>
        <w:rPr>
          <w:spacing w:val="-3"/>
          <w:sz w:val="20"/>
        </w:rPr>
        <w:t> </w:t>
      </w:r>
      <w:r>
        <w:rPr>
          <w:sz w:val="20"/>
        </w:rPr>
        <w:t>suitability of</w:t>
      </w:r>
      <w:r>
        <w:rPr>
          <w:spacing w:val="-7"/>
          <w:sz w:val="20"/>
        </w:rPr>
        <w:t> </w:t>
      </w:r>
      <w:r>
        <w:rPr>
          <w:sz w:val="20"/>
        </w:rPr>
        <w:t>teachers</w:t>
      </w:r>
      <w:r>
        <w:rPr>
          <w:spacing w:val="-7"/>
          <w:sz w:val="20"/>
        </w:rPr>
        <w:t> </w:t>
      </w:r>
      <w:r>
        <w:rPr>
          <w:sz w:val="20"/>
        </w:rPr>
        <w:t>in</w:t>
      </w:r>
      <w:r>
        <w:rPr>
          <w:spacing w:val="-6"/>
          <w:sz w:val="20"/>
        </w:rPr>
        <w:t> </w:t>
      </w:r>
      <w:r>
        <w:rPr>
          <w:sz w:val="20"/>
        </w:rPr>
        <w:t>public</w:t>
      </w:r>
      <w:r>
        <w:rPr>
          <w:spacing w:val="-7"/>
          <w:sz w:val="20"/>
        </w:rPr>
        <w:t> </w:t>
      </w:r>
      <w:r>
        <w:rPr>
          <w:sz w:val="20"/>
        </w:rPr>
        <w:t>schools</w:t>
      </w:r>
      <w:r>
        <w:rPr>
          <w:spacing w:val="-5"/>
          <w:sz w:val="20"/>
        </w:rPr>
        <w:t> </w:t>
      </w:r>
      <w:r>
        <w:rPr>
          <w:sz w:val="20"/>
        </w:rPr>
        <w:t>on</w:t>
      </w:r>
      <w:r>
        <w:rPr>
          <w:spacing w:val="-5"/>
          <w:sz w:val="20"/>
        </w:rPr>
        <w:t> </w:t>
      </w:r>
      <w:r>
        <w:rPr>
          <w:sz w:val="20"/>
        </w:rPr>
        <w:t>the</w:t>
      </w:r>
      <w:r>
        <w:rPr>
          <w:spacing w:val="-8"/>
          <w:sz w:val="20"/>
        </w:rPr>
        <w:t> </w:t>
      </w:r>
      <w:r>
        <w:rPr>
          <w:sz w:val="20"/>
        </w:rPr>
        <w:t>scope</w:t>
      </w:r>
      <w:r>
        <w:rPr>
          <w:spacing w:val="-8"/>
          <w:sz w:val="20"/>
        </w:rPr>
        <w:t> </w:t>
      </w:r>
      <w:r>
        <w:rPr>
          <w:sz w:val="20"/>
        </w:rPr>
        <w:t>and</w:t>
      </w:r>
      <w:r>
        <w:rPr>
          <w:spacing w:val="-6"/>
          <w:sz w:val="20"/>
        </w:rPr>
        <w:t> </w:t>
      </w:r>
      <w:r>
        <w:rPr>
          <w:sz w:val="20"/>
        </w:rPr>
        <w:t>content</w:t>
      </w:r>
      <w:r>
        <w:rPr>
          <w:spacing w:val="-6"/>
          <w:sz w:val="20"/>
        </w:rPr>
        <w:t> </w:t>
      </w:r>
      <w:r>
        <w:rPr>
          <w:sz w:val="20"/>
        </w:rPr>
        <w:t>of</w:t>
      </w:r>
      <w:r>
        <w:rPr>
          <w:spacing w:val="-7"/>
          <w:sz w:val="20"/>
        </w:rPr>
        <w:t> </w:t>
      </w:r>
      <w:r>
        <w:rPr>
          <w:sz w:val="20"/>
        </w:rPr>
        <w:t>the</w:t>
      </w:r>
      <w:r>
        <w:rPr>
          <w:spacing w:val="-5"/>
          <w:sz w:val="20"/>
        </w:rPr>
        <w:t> </w:t>
      </w:r>
      <w:r>
        <w:rPr>
          <w:sz w:val="20"/>
        </w:rPr>
        <w:t>right</w:t>
      </w:r>
      <w:r>
        <w:rPr>
          <w:spacing w:val="-6"/>
          <w:sz w:val="20"/>
        </w:rPr>
        <w:t> </w:t>
      </w:r>
      <w:r>
        <w:rPr>
          <w:sz w:val="20"/>
        </w:rPr>
        <w:t>to</w:t>
      </w:r>
      <w:r>
        <w:rPr>
          <w:spacing w:val="-8"/>
          <w:sz w:val="20"/>
        </w:rPr>
        <w:t> </w:t>
      </w:r>
      <w:r>
        <w:rPr>
          <w:sz w:val="20"/>
        </w:rPr>
        <w:t>equality</w:t>
      </w:r>
      <w:r>
        <w:rPr>
          <w:spacing w:val="-7"/>
          <w:sz w:val="20"/>
        </w:rPr>
        <w:t> </w:t>
      </w:r>
      <w:r>
        <w:rPr>
          <w:sz w:val="20"/>
        </w:rPr>
        <w:t>and</w:t>
      </w:r>
      <w:r>
        <w:rPr>
          <w:spacing w:val="-6"/>
          <w:sz w:val="20"/>
        </w:rPr>
        <w:t> </w:t>
      </w:r>
      <w:r>
        <w:rPr>
          <w:sz w:val="20"/>
        </w:rPr>
        <w:t>non-discrimination, </w:t>
      </w:r>
      <w:r>
        <w:rPr>
          <w:spacing w:val="-2"/>
          <w:sz w:val="20"/>
        </w:rPr>
        <w:t>including</w:t>
      </w:r>
      <w:r>
        <w:rPr>
          <w:spacing w:val="-6"/>
          <w:sz w:val="20"/>
        </w:rPr>
        <w:t> </w:t>
      </w:r>
      <w:r>
        <w:rPr>
          <w:spacing w:val="-2"/>
          <w:sz w:val="20"/>
        </w:rPr>
        <w:t>the</w:t>
      </w:r>
      <w:r>
        <w:rPr>
          <w:spacing w:val="-9"/>
          <w:sz w:val="20"/>
        </w:rPr>
        <w:t> </w:t>
      </w:r>
      <w:r>
        <w:rPr>
          <w:spacing w:val="-2"/>
          <w:sz w:val="20"/>
        </w:rPr>
        <w:t>prohibition</w:t>
      </w:r>
      <w:r>
        <w:rPr>
          <w:spacing w:val="-6"/>
          <w:sz w:val="20"/>
        </w:rPr>
        <w:t> </w:t>
      </w:r>
      <w:r>
        <w:rPr>
          <w:spacing w:val="-2"/>
          <w:sz w:val="20"/>
        </w:rPr>
        <w:t>of</w:t>
      </w:r>
      <w:r>
        <w:rPr>
          <w:spacing w:val="-7"/>
          <w:sz w:val="20"/>
        </w:rPr>
        <w:t> </w:t>
      </w:r>
      <w:r>
        <w:rPr>
          <w:spacing w:val="-2"/>
          <w:sz w:val="20"/>
        </w:rPr>
        <w:t>discrimination</w:t>
      </w:r>
      <w:r>
        <w:rPr>
          <w:spacing w:val="-6"/>
          <w:sz w:val="20"/>
        </w:rPr>
        <w:t> </w:t>
      </w:r>
      <w:r>
        <w:rPr>
          <w:spacing w:val="-2"/>
          <w:sz w:val="20"/>
        </w:rPr>
        <w:t>based</w:t>
      </w:r>
      <w:r>
        <w:rPr>
          <w:spacing w:val="-4"/>
          <w:sz w:val="20"/>
        </w:rPr>
        <w:t> </w:t>
      </w:r>
      <w:r>
        <w:rPr>
          <w:spacing w:val="-2"/>
          <w:sz w:val="20"/>
        </w:rPr>
        <w:t>on</w:t>
      </w:r>
      <w:r>
        <w:rPr>
          <w:spacing w:val="-6"/>
          <w:sz w:val="20"/>
        </w:rPr>
        <w:t> </w:t>
      </w:r>
      <w:r>
        <w:rPr>
          <w:spacing w:val="-2"/>
          <w:sz w:val="20"/>
        </w:rPr>
        <w:t>sexual</w:t>
      </w:r>
      <w:r>
        <w:rPr>
          <w:spacing w:val="-7"/>
          <w:sz w:val="20"/>
        </w:rPr>
        <w:t> </w:t>
      </w:r>
      <w:r>
        <w:rPr>
          <w:spacing w:val="-2"/>
          <w:sz w:val="20"/>
        </w:rPr>
        <w:t>orientation.</w:t>
      </w:r>
      <w:r>
        <w:rPr>
          <w:spacing w:val="-7"/>
          <w:sz w:val="20"/>
        </w:rPr>
        <w:t> </w:t>
      </w:r>
      <w:r>
        <w:rPr>
          <w:spacing w:val="-2"/>
          <w:sz w:val="20"/>
        </w:rPr>
        <w:t>This</w:t>
      </w:r>
      <w:r>
        <w:rPr>
          <w:spacing w:val="-9"/>
          <w:sz w:val="20"/>
        </w:rPr>
        <w:t> </w:t>
      </w:r>
      <w:r>
        <w:rPr>
          <w:spacing w:val="-2"/>
          <w:sz w:val="20"/>
        </w:rPr>
        <w:t>training</w:t>
      </w:r>
      <w:r>
        <w:rPr>
          <w:spacing w:val="-6"/>
          <w:sz w:val="20"/>
        </w:rPr>
        <w:t> </w:t>
      </w:r>
      <w:r>
        <w:rPr>
          <w:spacing w:val="-2"/>
          <w:sz w:val="20"/>
        </w:rPr>
        <w:t>plan</w:t>
      </w:r>
      <w:r>
        <w:rPr>
          <w:spacing w:val="-3"/>
          <w:sz w:val="20"/>
        </w:rPr>
        <w:t> </w:t>
      </w:r>
      <w:r>
        <w:rPr>
          <w:spacing w:val="-2"/>
          <w:sz w:val="20"/>
        </w:rPr>
        <w:t>should</w:t>
      </w:r>
      <w:r>
        <w:rPr>
          <w:spacing w:val="-7"/>
          <w:sz w:val="20"/>
        </w:rPr>
        <w:t> </w:t>
      </w:r>
      <w:r>
        <w:rPr>
          <w:spacing w:val="-2"/>
          <w:sz w:val="20"/>
        </w:rPr>
        <w:t>include </w:t>
      </w:r>
      <w:r>
        <w:rPr>
          <w:sz w:val="20"/>
        </w:rPr>
        <w:t>indicators that can be verified to assess the progress made during its implementation.</w:t>
      </w:r>
    </w:p>
    <w:p>
      <w:pPr>
        <w:pStyle w:val="BodyText"/>
        <w:spacing w:before="10"/>
        <w:jc w:val="left"/>
        <w:rPr>
          <w:sz w:val="19"/>
        </w:rPr>
      </w:pPr>
    </w:p>
    <w:p>
      <w:pPr>
        <w:pStyle w:val="Heading2"/>
        <w:numPr>
          <w:ilvl w:val="1"/>
          <w:numId w:val="13"/>
        </w:numPr>
        <w:tabs>
          <w:tab w:pos="1193" w:val="left" w:leader="none"/>
        </w:tabs>
        <w:spacing w:line="240" w:lineRule="auto" w:before="0" w:after="0"/>
        <w:ind w:left="1192" w:right="0" w:hanging="488"/>
        <w:jc w:val="left"/>
      </w:pPr>
      <w:bookmarkStart w:name="C.2. Measures necessary to ensure adequa" w:id="256"/>
      <w:bookmarkEnd w:id="256"/>
      <w:r>
        <w:rPr>
          <w:b w:val="0"/>
          <w:i w:val="0"/>
        </w:rPr>
      </w:r>
      <w:bookmarkStart w:name="_bookmark219" w:id="257"/>
      <w:bookmarkEnd w:id="257"/>
      <w:r>
        <w:rPr>
          <w:i/>
          <w:spacing w:val="-2"/>
        </w:rPr>
        <w:t>M</w:t>
      </w:r>
      <w:r>
        <w:rPr>
          <w:i/>
          <w:spacing w:val="-2"/>
        </w:rPr>
        <w:t>easures</w:t>
      </w:r>
      <w:r>
        <w:rPr>
          <w:i/>
          <w:spacing w:val="-10"/>
        </w:rPr>
        <w:t> </w:t>
      </w:r>
      <w:r>
        <w:rPr>
          <w:i/>
          <w:spacing w:val="-2"/>
        </w:rPr>
        <w:t>necessary</w:t>
      </w:r>
      <w:r>
        <w:rPr>
          <w:i/>
          <w:spacing w:val="-11"/>
        </w:rPr>
        <w:t> </w:t>
      </w:r>
      <w:r>
        <w:rPr>
          <w:i/>
          <w:spacing w:val="-2"/>
        </w:rPr>
        <w:t>to</w:t>
      </w:r>
      <w:r>
        <w:rPr>
          <w:i/>
          <w:spacing w:val="-11"/>
        </w:rPr>
        <w:t> </w:t>
      </w:r>
      <w:r>
        <w:rPr>
          <w:i/>
          <w:spacing w:val="-2"/>
        </w:rPr>
        <w:t>ensure</w:t>
      </w:r>
      <w:r>
        <w:rPr>
          <w:i/>
          <w:spacing w:val="-11"/>
        </w:rPr>
        <w:t> </w:t>
      </w:r>
      <w:r>
        <w:rPr>
          <w:i/>
          <w:spacing w:val="-2"/>
        </w:rPr>
        <w:t>adequate</w:t>
      </w:r>
      <w:r>
        <w:rPr>
          <w:i/>
          <w:spacing w:val="-11"/>
        </w:rPr>
        <w:t> </w:t>
      </w:r>
      <w:r>
        <w:rPr>
          <w:i/>
          <w:spacing w:val="-2"/>
        </w:rPr>
        <w:t>administrative</w:t>
      </w:r>
      <w:r>
        <w:rPr>
          <w:i/>
          <w:spacing w:val="-9"/>
        </w:rPr>
        <w:t> </w:t>
      </w:r>
      <w:r>
        <w:rPr>
          <w:i/>
          <w:spacing w:val="-2"/>
        </w:rPr>
        <w:t>and</w:t>
      </w:r>
      <w:r>
        <w:rPr>
          <w:i/>
          <w:spacing w:val="-11"/>
        </w:rPr>
        <w:t> </w:t>
      </w:r>
      <w:r>
        <w:rPr>
          <w:i/>
          <w:spacing w:val="-2"/>
        </w:rPr>
        <w:t>judicial</w:t>
      </w:r>
      <w:r>
        <w:rPr>
          <w:i/>
          <w:spacing w:val="-12"/>
        </w:rPr>
        <w:t> </w:t>
      </w:r>
      <w:r>
        <w:rPr>
          <w:i/>
          <w:spacing w:val="-2"/>
        </w:rPr>
        <w:t>oversight</w:t>
      </w:r>
    </w:p>
    <w:p>
      <w:pPr>
        <w:pStyle w:val="BodyText"/>
        <w:spacing w:before="9"/>
        <w:jc w:val="left"/>
        <w:rPr>
          <w:b/>
          <w:i/>
          <w:sz w:val="19"/>
        </w:rPr>
      </w:pPr>
    </w:p>
    <w:p>
      <w:pPr>
        <w:pStyle w:val="ListParagraph"/>
        <w:numPr>
          <w:ilvl w:val="0"/>
          <w:numId w:val="4"/>
        </w:numPr>
        <w:tabs>
          <w:tab w:pos="859" w:val="left" w:leader="none"/>
        </w:tabs>
        <w:spacing w:line="240" w:lineRule="auto" w:before="0" w:after="0"/>
        <w:ind w:left="138" w:right="280" w:firstLine="0"/>
        <w:jc w:val="both"/>
        <w:rPr>
          <w:sz w:val="20"/>
        </w:rPr>
      </w:pPr>
      <w:r>
        <w:rPr>
          <w:sz w:val="20"/>
        </w:rPr>
        <w:t>The </w:t>
      </w:r>
      <w:r>
        <w:rPr>
          <w:b/>
          <w:i/>
          <w:sz w:val="20"/>
        </w:rPr>
        <w:t>Commission </w:t>
      </w:r>
      <w:r>
        <w:rPr>
          <w:sz w:val="20"/>
        </w:rPr>
        <w:t>requested that the State be ordered to: i) adapt its domestic legislation, including Decree 924, in order to ensure that it does not promote acts of discrimination based on sexual orientation at the time of its application, and ii) adopt the necessary measures to ensure adequate administrative and judicial oversight of possible discriminatory situations in the context of enforcement of the law.</w:t>
      </w:r>
    </w:p>
    <w:p>
      <w:pPr>
        <w:pStyle w:val="ListParagraph"/>
        <w:numPr>
          <w:ilvl w:val="0"/>
          <w:numId w:val="4"/>
        </w:numPr>
        <w:tabs>
          <w:tab w:pos="859" w:val="left" w:leader="none"/>
        </w:tabs>
        <w:spacing w:line="240" w:lineRule="auto" w:before="121" w:after="0"/>
        <w:ind w:left="138" w:right="278" w:firstLine="0"/>
        <w:jc w:val="both"/>
        <w:rPr>
          <w:sz w:val="20"/>
        </w:rPr>
      </w:pPr>
      <w:r>
        <w:rPr>
          <w:sz w:val="20"/>
        </w:rPr>
        <w:t>The </w:t>
      </w:r>
      <w:r>
        <w:rPr>
          <w:b/>
          <w:i/>
          <w:sz w:val="20"/>
        </w:rPr>
        <w:t>representatives </w:t>
      </w:r>
      <w:r>
        <w:rPr>
          <w:sz w:val="20"/>
        </w:rPr>
        <w:t>requested that Decree 924 be repealed and replaced by a regulatory framework that ensures objective and non-discriminatory criteria so that teachers of religion, in any public</w:t>
      </w:r>
      <w:r>
        <w:rPr>
          <w:spacing w:val="-10"/>
          <w:sz w:val="20"/>
        </w:rPr>
        <w:t> </w:t>
      </w:r>
      <w:r>
        <w:rPr>
          <w:sz w:val="20"/>
        </w:rPr>
        <w:t>or</w:t>
      </w:r>
      <w:r>
        <w:rPr>
          <w:spacing w:val="-8"/>
          <w:sz w:val="20"/>
        </w:rPr>
        <w:t> </w:t>
      </w:r>
      <w:r>
        <w:rPr>
          <w:sz w:val="20"/>
        </w:rPr>
        <w:t>private</w:t>
      </w:r>
      <w:r>
        <w:rPr>
          <w:spacing w:val="-8"/>
          <w:sz w:val="20"/>
        </w:rPr>
        <w:t> </w:t>
      </w:r>
      <w:r>
        <w:rPr>
          <w:sz w:val="20"/>
        </w:rPr>
        <w:t>establishment,</w:t>
      </w:r>
      <w:r>
        <w:rPr>
          <w:spacing w:val="-10"/>
          <w:sz w:val="20"/>
        </w:rPr>
        <w:t> </w:t>
      </w:r>
      <w:r>
        <w:rPr>
          <w:sz w:val="20"/>
        </w:rPr>
        <w:t>can</w:t>
      </w:r>
      <w:r>
        <w:rPr>
          <w:spacing w:val="-8"/>
          <w:sz w:val="20"/>
        </w:rPr>
        <w:t> </w:t>
      </w:r>
      <w:r>
        <w:rPr>
          <w:sz w:val="20"/>
        </w:rPr>
        <w:t>teach</w:t>
      </w:r>
      <w:r>
        <w:rPr>
          <w:spacing w:val="-5"/>
          <w:sz w:val="20"/>
        </w:rPr>
        <w:t> </w:t>
      </w:r>
      <w:r>
        <w:rPr>
          <w:sz w:val="20"/>
        </w:rPr>
        <w:t>classes</w:t>
      </w:r>
      <w:r>
        <w:rPr>
          <w:spacing w:val="-10"/>
          <w:sz w:val="20"/>
        </w:rPr>
        <w:t> </w:t>
      </w:r>
      <w:r>
        <w:rPr>
          <w:sz w:val="20"/>
        </w:rPr>
        <w:t>“without</w:t>
      </w:r>
      <w:r>
        <w:rPr>
          <w:spacing w:val="-8"/>
          <w:sz w:val="20"/>
        </w:rPr>
        <w:t> </w:t>
      </w:r>
      <w:r>
        <w:rPr>
          <w:sz w:val="20"/>
        </w:rPr>
        <w:t>intimidation</w:t>
      </w:r>
      <w:r>
        <w:rPr>
          <w:spacing w:val="-8"/>
          <w:sz w:val="20"/>
        </w:rPr>
        <w:t> </w:t>
      </w:r>
      <w:r>
        <w:rPr>
          <w:sz w:val="20"/>
        </w:rPr>
        <w:t>or</w:t>
      </w:r>
      <w:r>
        <w:rPr>
          <w:spacing w:val="-10"/>
          <w:sz w:val="20"/>
        </w:rPr>
        <w:t> </w:t>
      </w:r>
      <w:r>
        <w:rPr>
          <w:sz w:val="20"/>
        </w:rPr>
        <w:t>repression</w:t>
      </w:r>
      <w:r>
        <w:rPr>
          <w:spacing w:val="-8"/>
          <w:sz w:val="20"/>
        </w:rPr>
        <w:t> </w:t>
      </w:r>
      <w:r>
        <w:rPr>
          <w:sz w:val="20"/>
        </w:rPr>
        <w:t>because</w:t>
      </w:r>
      <w:r>
        <w:rPr>
          <w:spacing w:val="-8"/>
          <w:sz w:val="20"/>
        </w:rPr>
        <w:t> </w:t>
      </w:r>
      <w:r>
        <w:rPr>
          <w:sz w:val="20"/>
        </w:rPr>
        <w:t>of</w:t>
      </w:r>
      <w:r>
        <w:rPr>
          <w:spacing w:val="-7"/>
          <w:sz w:val="20"/>
        </w:rPr>
        <w:t> </w:t>
      </w:r>
      <w:r>
        <w:rPr>
          <w:sz w:val="20"/>
        </w:rPr>
        <w:t>their sexual orientation or any other prohibited category of discrimination.” Likewise, in their final written arguments,</w:t>
      </w:r>
      <w:r>
        <w:rPr>
          <w:spacing w:val="-6"/>
          <w:sz w:val="20"/>
        </w:rPr>
        <w:t> </w:t>
      </w:r>
      <w:r>
        <w:rPr>
          <w:sz w:val="20"/>
        </w:rPr>
        <w:t>they</w:t>
      </w:r>
      <w:r>
        <w:rPr>
          <w:spacing w:val="-6"/>
          <w:sz w:val="20"/>
        </w:rPr>
        <w:t> </w:t>
      </w:r>
      <w:r>
        <w:rPr>
          <w:sz w:val="20"/>
        </w:rPr>
        <w:t>requested</w:t>
      </w:r>
      <w:r>
        <w:rPr>
          <w:spacing w:val="-7"/>
          <w:sz w:val="20"/>
        </w:rPr>
        <w:t> </w:t>
      </w:r>
      <w:r>
        <w:rPr>
          <w:sz w:val="20"/>
        </w:rPr>
        <w:t>that</w:t>
      </w:r>
      <w:r>
        <w:rPr>
          <w:spacing w:val="-7"/>
          <w:sz w:val="20"/>
        </w:rPr>
        <w:t> </w:t>
      </w:r>
      <w:r>
        <w:rPr>
          <w:sz w:val="20"/>
        </w:rPr>
        <w:t>the</w:t>
      </w:r>
      <w:r>
        <w:rPr>
          <w:spacing w:val="-9"/>
          <w:sz w:val="20"/>
        </w:rPr>
        <w:t> </w:t>
      </w:r>
      <w:r>
        <w:rPr>
          <w:sz w:val="20"/>
        </w:rPr>
        <w:t>State</w:t>
      </w:r>
      <w:r>
        <w:rPr>
          <w:spacing w:val="-9"/>
          <w:sz w:val="20"/>
        </w:rPr>
        <w:t> </w:t>
      </w:r>
      <w:r>
        <w:rPr>
          <w:sz w:val="20"/>
        </w:rPr>
        <w:t>be</w:t>
      </w:r>
      <w:r>
        <w:rPr>
          <w:spacing w:val="-7"/>
          <w:sz w:val="20"/>
        </w:rPr>
        <w:t> </w:t>
      </w:r>
      <w:r>
        <w:rPr>
          <w:sz w:val="20"/>
        </w:rPr>
        <w:t>ordered</w:t>
      </w:r>
      <w:r>
        <w:rPr>
          <w:spacing w:val="-7"/>
          <w:sz w:val="20"/>
        </w:rPr>
        <w:t> </w:t>
      </w:r>
      <w:r>
        <w:rPr>
          <w:sz w:val="20"/>
        </w:rPr>
        <w:t>to</w:t>
      </w:r>
      <w:r>
        <w:rPr>
          <w:spacing w:val="-6"/>
          <w:sz w:val="20"/>
        </w:rPr>
        <w:t> </w:t>
      </w:r>
      <w:r>
        <w:rPr>
          <w:sz w:val="20"/>
        </w:rPr>
        <w:t>adapt</w:t>
      </w:r>
      <w:r>
        <w:rPr>
          <w:spacing w:val="-7"/>
          <w:sz w:val="20"/>
        </w:rPr>
        <w:t> </w:t>
      </w:r>
      <w:r>
        <w:rPr>
          <w:sz w:val="20"/>
        </w:rPr>
        <w:t>the</w:t>
      </w:r>
      <w:r>
        <w:rPr>
          <w:spacing w:val="-7"/>
          <w:sz w:val="20"/>
        </w:rPr>
        <w:t> </w:t>
      </w:r>
      <w:r>
        <w:rPr>
          <w:sz w:val="20"/>
        </w:rPr>
        <w:t>anti-discrimination</w:t>
      </w:r>
      <w:r>
        <w:rPr>
          <w:spacing w:val="-4"/>
          <w:sz w:val="20"/>
        </w:rPr>
        <w:t> </w:t>
      </w:r>
      <w:r>
        <w:rPr>
          <w:sz w:val="20"/>
        </w:rPr>
        <w:t>legislation,</w:t>
      </w:r>
      <w:r>
        <w:rPr>
          <w:spacing w:val="-8"/>
          <w:sz w:val="20"/>
        </w:rPr>
        <w:t> </w:t>
      </w:r>
      <w:r>
        <w:rPr>
          <w:sz w:val="20"/>
        </w:rPr>
        <w:t>Law 2.609 of 2012, to “effectively ensure the non-repetition of cases similar to the present one in the </w:t>
      </w:r>
      <w:r>
        <w:rPr>
          <w:spacing w:val="-2"/>
          <w:sz w:val="20"/>
        </w:rPr>
        <w:t>future.”</w:t>
      </w:r>
    </w:p>
    <w:p>
      <w:pPr>
        <w:pStyle w:val="ListParagraph"/>
        <w:numPr>
          <w:ilvl w:val="0"/>
          <w:numId w:val="4"/>
        </w:numPr>
        <w:tabs>
          <w:tab w:pos="859" w:val="left" w:leader="none"/>
        </w:tabs>
        <w:spacing w:line="240" w:lineRule="auto" w:before="118" w:after="0"/>
        <w:ind w:left="138" w:right="282" w:firstLine="0"/>
        <w:jc w:val="both"/>
        <w:rPr>
          <w:sz w:val="20"/>
        </w:rPr>
      </w:pPr>
      <w:r>
        <w:rPr>
          <w:sz w:val="20"/>
        </w:rPr>
        <w:t>In this regard, the </w:t>
      </w:r>
      <w:r>
        <w:rPr>
          <w:b/>
          <w:i/>
          <w:sz w:val="20"/>
        </w:rPr>
        <w:t>State </w:t>
      </w:r>
      <w:r>
        <w:rPr>
          <w:sz w:val="20"/>
        </w:rPr>
        <w:t>argued that Decree 924 is “fully compatible with the American Convention,”</w:t>
      </w:r>
      <w:r>
        <w:rPr>
          <w:spacing w:val="-16"/>
          <w:sz w:val="20"/>
        </w:rPr>
        <w:t> </w:t>
      </w:r>
      <w:r>
        <w:rPr>
          <w:sz w:val="20"/>
        </w:rPr>
        <w:t>and</w:t>
      </w:r>
      <w:r>
        <w:rPr>
          <w:spacing w:val="-12"/>
          <w:sz w:val="20"/>
        </w:rPr>
        <w:t> </w:t>
      </w:r>
      <w:r>
        <w:rPr>
          <w:sz w:val="20"/>
        </w:rPr>
        <w:t>is</w:t>
      </w:r>
      <w:r>
        <w:rPr>
          <w:spacing w:val="-16"/>
          <w:sz w:val="20"/>
        </w:rPr>
        <w:t> </w:t>
      </w:r>
      <w:r>
        <w:rPr>
          <w:sz w:val="20"/>
        </w:rPr>
        <w:t>a</w:t>
      </w:r>
      <w:r>
        <w:rPr>
          <w:spacing w:val="-12"/>
          <w:sz w:val="20"/>
        </w:rPr>
        <w:t> </w:t>
      </w:r>
      <w:r>
        <w:rPr>
          <w:sz w:val="20"/>
        </w:rPr>
        <w:t>“direct</w:t>
      </w:r>
      <w:r>
        <w:rPr>
          <w:spacing w:val="-14"/>
          <w:sz w:val="20"/>
        </w:rPr>
        <w:t> </w:t>
      </w:r>
      <w:r>
        <w:rPr>
          <w:sz w:val="20"/>
        </w:rPr>
        <w:t>development</w:t>
      </w:r>
      <w:r>
        <w:rPr>
          <w:spacing w:val="-14"/>
          <w:sz w:val="20"/>
        </w:rPr>
        <w:t> </w:t>
      </w:r>
      <w:r>
        <w:rPr>
          <w:sz w:val="20"/>
        </w:rPr>
        <w:t>of</w:t>
      </w:r>
      <w:r>
        <w:rPr>
          <w:spacing w:val="-16"/>
          <w:sz w:val="20"/>
        </w:rPr>
        <w:t> </w:t>
      </w:r>
      <w:r>
        <w:rPr>
          <w:sz w:val="20"/>
        </w:rPr>
        <w:t>Article</w:t>
      </w:r>
      <w:r>
        <w:rPr>
          <w:spacing w:val="-16"/>
          <w:sz w:val="20"/>
        </w:rPr>
        <w:t> </w:t>
      </w:r>
      <w:r>
        <w:rPr>
          <w:sz w:val="20"/>
        </w:rPr>
        <w:t>12</w:t>
      </w:r>
      <w:r>
        <w:rPr>
          <w:spacing w:val="-10"/>
          <w:sz w:val="20"/>
        </w:rPr>
        <w:t> </w:t>
      </w:r>
      <w:r>
        <w:rPr>
          <w:sz w:val="20"/>
        </w:rPr>
        <w:t>of</w:t>
      </w:r>
      <w:r>
        <w:rPr>
          <w:spacing w:val="-16"/>
          <w:sz w:val="20"/>
        </w:rPr>
        <w:t> </w:t>
      </w:r>
      <w:r>
        <w:rPr>
          <w:sz w:val="20"/>
        </w:rPr>
        <w:t>the</w:t>
      </w:r>
      <w:r>
        <w:rPr>
          <w:spacing w:val="-16"/>
          <w:sz w:val="20"/>
        </w:rPr>
        <w:t> </w:t>
      </w:r>
      <w:r>
        <w:rPr>
          <w:sz w:val="20"/>
        </w:rPr>
        <w:t>Convention,”</w:t>
      </w:r>
      <w:r>
        <w:rPr>
          <w:spacing w:val="-16"/>
          <w:sz w:val="20"/>
        </w:rPr>
        <w:t> </w:t>
      </w:r>
      <w:r>
        <w:rPr>
          <w:sz w:val="20"/>
        </w:rPr>
        <w:t>and</w:t>
      </w:r>
      <w:r>
        <w:rPr>
          <w:spacing w:val="-15"/>
          <w:sz w:val="20"/>
        </w:rPr>
        <w:t> </w:t>
      </w:r>
      <w:r>
        <w:rPr>
          <w:sz w:val="20"/>
        </w:rPr>
        <w:t>therefore</w:t>
      </w:r>
      <w:r>
        <w:rPr>
          <w:spacing w:val="-16"/>
          <w:sz w:val="20"/>
        </w:rPr>
        <w:t> </w:t>
      </w:r>
      <w:r>
        <w:rPr>
          <w:sz w:val="20"/>
        </w:rPr>
        <w:t>it</w:t>
      </w:r>
      <w:r>
        <w:rPr>
          <w:spacing w:val="-12"/>
          <w:sz w:val="20"/>
        </w:rPr>
        <w:t> </w:t>
      </w:r>
      <w:r>
        <w:rPr>
          <w:sz w:val="20"/>
        </w:rPr>
        <w:t>considered that there are no reasons to order its adaptation or repeal.</w:t>
      </w:r>
    </w:p>
    <w:p>
      <w:pPr>
        <w:pStyle w:val="ListParagraph"/>
        <w:numPr>
          <w:ilvl w:val="0"/>
          <w:numId w:val="4"/>
        </w:numPr>
        <w:tabs>
          <w:tab w:pos="859" w:val="left" w:leader="none"/>
        </w:tabs>
        <w:spacing w:line="240" w:lineRule="auto" w:before="120" w:after="0"/>
        <w:ind w:left="138" w:right="278" w:firstLine="0"/>
        <w:jc w:val="both"/>
        <w:rPr>
          <w:sz w:val="20"/>
        </w:rPr>
      </w:pPr>
      <w:r>
        <w:rPr>
          <w:sz w:val="20"/>
        </w:rPr>
        <w:t>In the present judgment, the Court found the State responsible for the violation of the rights to judicial guarantees and judicial protection contained in Articles 8(1) and 25 of the Convention, in relation to the obligations to respect, to guarantee, and to adopt provisions of domestic law, established in Articles 1(1) and 2 of the same instrument, to the detriment of Sandra Pavez Pavez, inasmuch as she lacked suitable and effective remedies to challenge the effects of the decision to revoke her certificate of suitability</w:t>
      </w:r>
      <w:r>
        <w:rPr>
          <w:spacing w:val="-2"/>
          <w:sz w:val="20"/>
        </w:rPr>
        <w:t> </w:t>
      </w:r>
      <w:r>
        <w:rPr>
          <w:sz w:val="20"/>
        </w:rPr>
        <w:t>to</w:t>
      </w:r>
      <w:r>
        <w:rPr>
          <w:spacing w:val="-3"/>
          <w:sz w:val="20"/>
        </w:rPr>
        <w:t> </w:t>
      </w:r>
      <w:r>
        <w:rPr>
          <w:sz w:val="20"/>
        </w:rPr>
        <w:t>teach Catholic</w:t>
      </w:r>
      <w:r>
        <w:rPr>
          <w:spacing w:val="-2"/>
          <w:sz w:val="20"/>
        </w:rPr>
        <w:t> </w:t>
      </w:r>
      <w:r>
        <w:rPr>
          <w:sz w:val="20"/>
        </w:rPr>
        <w:t>religion classes</w:t>
      </w:r>
      <w:r>
        <w:rPr>
          <w:spacing w:val="-2"/>
          <w:sz w:val="20"/>
        </w:rPr>
        <w:t> </w:t>
      </w:r>
      <w:r>
        <w:rPr>
          <w:sz w:val="20"/>
        </w:rPr>
        <w:t>by the</w:t>
      </w:r>
      <w:r>
        <w:rPr>
          <w:spacing w:val="-3"/>
          <w:sz w:val="20"/>
        </w:rPr>
        <w:t> </w:t>
      </w:r>
      <w:r>
        <w:rPr>
          <w:sz w:val="20"/>
        </w:rPr>
        <w:t>Vicariate</w:t>
      </w:r>
      <w:r>
        <w:rPr>
          <w:spacing w:val="-1"/>
          <w:sz w:val="20"/>
        </w:rPr>
        <w:t> </w:t>
      </w:r>
      <w:r>
        <w:rPr>
          <w:sz w:val="20"/>
        </w:rPr>
        <w:t>of San</w:t>
      </w:r>
      <w:r>
        <w:rPr>
          <w:spacing w:val="-1"/>
          <w:sz w:val="20"/>
        </w:rPr>
        <w:t> </w:t>
      </w:r>
      <w:r>
        <w:rPr>
          <w:sz w:val="20"/>
        </w:rPr>
        <w:t>Bernardo (</w:t>
      </w:r>
      <w:r>
        <w:rPr>
          <w:i/>
          <w:sz w:val="20"/>
        </w:rPr>
        <w:t>supra </w:t>
      </w:r>
      <w:r>
        <w:rPr>
          <w:sz w:val="20"/>
        </w:rPr>
        <w:t>Chapter VI.2). Likewise, the Court considered that the State cannot renounce its role of oversight</w:t>
      </w:r>
      <w:r>
        <w:rPr>
          <w:spacing w:val="-10"/>
          <w:sz w:val="20"/>
        </w:rPr>
        <w:t> </w:t>
      </w:r>
      <w:r>
        <w:rPr>
          <w:sz w:val="20"/>
        </w:rPr>
        <w:t>of</w:t>
      </w:r>
      <w:r>
        <w:rPr>
          <w:spacing w:val="-9"/>
          <w:sz w:val="20"/>
        </w:rPr>
        <w:t> </w:t>
      </w:r>
      <w:r>
        <w:rPr>
          <w:sz w:val="20"/>
        </w:rPr>
        <w:t>the</w:t>
      </w:r>
      <w:r>
        <w:rPr>
          <w:spacing w:val="-10"/>
          <w:sz w:val="20"/>
        </w:rPr>
        <w:t> </w:t>
      </w:r>
      <w:r>
        <w:rPr>
          <w:sz w:val="20"/>
        </w:rPr>
        <w:t>acts</w:t>
      </w:r>
      <w:r>
        <w:rPr>
          <w:spacing w:val="-10"/>
          <w:sz w:val="20"/>
        </w:rPr>
        <w:t> </w:t>
      </w:r>
      <w:r>
        <w:rPr>
          <w:sz w:val="20"/>
        </w:rPr>
        <w:t>of</w:t>
      </w:r>
      <w:r>
        <w:rPr>
          <w:spacing w:val="-9"/>
          <w:sz w:val="20"/>
        </w:rPr>
        <w:t> </w:t>
      </w:r>
      <w:r>
        <w:rPr>
          <w:sz w:val="20"/>
        </w:rPr>
        <w:t>private</w:t>
      </w:r>
      <w:r>
        <w:rPr>
          <w:spacing w:val="-10"/>
          <w:sz w:val="20"/>
        </w:rPr>
        <w:t> </w:t>
      </w:r>
      <w:r>
        <w:rPr>
          <w:sz w:val="20"/>
        </w:rPr>
        <w:t>individuals</w:t>
      </w:r>
      <w:r>
        <w:rPr>
          <w:spacing w:val="-10"/>
          <w:sz w:val="20"/>
        </w:rPr>
        <w:t> </w:t>
      </w:r>
      <w:r>
        <w:rPr>
          <w:sz w:val="20"/>
        </w:rPr>
        <w:t>that</w:t>
      </w:r>
      <w:r>
        <w:rPr>
          <w:spacing w:val="-8"/>
          <w:sz w:val="20"/>
        </w:rPr>
        <w:t> </w:t>
      </w:r>
      <w:r>
        <w:rPr>
          <w:sz w:val="20"/>
        </w:rPr>
        <w:t>may</w:t>
      </w:r>
      <w:r>
        <w:rPr>
          <w:spacing w:val="-11"/>
          <w:sz w:val="20"/>
        </w:rPr>
        <w:t> </w:t>
      </w:r>
      <w:r>
        <w:rPr>
          <w:sz w:val="20"/>
        </w:rPr>
        <w:t>affect</w:t>
      </w:r>
      <w:r>
        <w:rPr>
          <w:spacing w:val="-10"/>
          <w:sz w:val="20"/>
        </w:rPr>
        <w:t> </w:t>
      </w:r>
      <w:r>
        <w:rPr>
          <w:sz w:val="20"/>
        </w:rPr>
        <w:t>human</w:t>
      </w:r>
      <w:r>
        <w:rPr>
          <w:spacing w:val="-10"/>
          <w:sz w:val="20"/>
        </w:rPr>
        <w:t> </w:t>
      </w:r>
      <w:r>
        <w:rPr>
          <w:sz w:val="20"/>
        </w:rPr>
        <w:t>rights</w:t>
      </w:r>
      <w:r>
        <w:rPr>
          <w:spacing w:val="-10"/>
          <w:sz w:val="20"/>
        </w:rPr>
        <w:t> </w:t>
      </w:r>
      <w:r>
        <w:rPr>
          <w:sz w:val="20"/>
        </w:rPr>
        <w:t>(</w:t>
      </w:r>
      <w:r>
        <w:rPr>
          <w:i/>
          <w:sz w:val="20"/>
        </w:rPr>
        <w:t>supra</w:t>
      </w:r>
      <w:r>
        <w:rPr>
          <w:i/>
          <w:spacing w:val="-9"/>
          <w:sz w:val="20"/>
        </w:rPr>
        <w:t> </w:t>
      </w:r>
      <w:r>
        <w:rPr>
          <w:sz w:val="20"/>
        </w:rPr>
        <w:t>para.</w:t>
      </w:r>
      <w:r>
        <w:rPr>
          <w:spacing w:val="-11"/>
          <w:sz w:val="20"/>
        </w:rPr>
        <w:t> </w:t>
      </w:r>
      <w:r>
        <w:rPr>
          <w:sz w:val="20"/>
        </w:rPr>
        <w:t>158).</w:t>
      </w:r>
      <w:r>
        <w:rPr>
          <w:spacing w:val="-9"/>
          <w:sz w:val="20"/>
        </w:rPr>
        <w:t> </w:t>
      </w:r>
      <w:r>
        <w:rPr>
          <w:sz w:val="20"/>
        </w:rPr>
        <w:t>Therefore, in consideration of the State’s obligation to adapt the provisions of domestic law contained in Article 2 of the American</w:t>
      </w:r>
      <w:r>
        <w:rPr>
          <w:spacing w:val="14"/>
          <w:sz w:val="20"/>
        </w:rPr>
        <w:t> </w:t>
      </w:r>
      <w:r>
        <w:rPr>
          <w:sz w:val="20"/>
        </w:rPr>
        <w:t>Convention, the necessary</w:t>
      </w:r>
      <w:r>
        <w:rPr>
          <w:spacing w:val="14"/>
          <w:sz w:val="20"/>
        </w:rPr>
        <w:t> </w:t>
      </w:r>
      <w:r>
        <w:rPr>
          <w:sz w:val="20"/>
        </w:rPr>
        <w:t>regulatory adjustments</w:t>
      </w:r>
      <w:r>
        <w:rPr>
          <w:spacing w:val="14"/>
          <w:sz w:val="20"/>
        </w:rPr>
        <w:t> </w:t>
      </w:r>
      <w:r>
        <w:rPr>
          <w:sz w:val="20"/>
        </w:rPr>
        <w:t>must be made to</w:t>
      </w:r>
      <w:r>
        <w:rPr>
          <w:spacing w:val="14"/>
          <w:sz w:val="20"/>
        </w:rPr>
        <w:t> </w:t>
      </w:r>
      <w:r>
        <w:rPr>
          <w:sz w:val="20"/>
        </w:rPr>
        <w:t>ensure that</w:t>
      </w:r>
    </w:p>
    <w:p>
      <w:pPr>
        <w:spacing w:after="0" w:line="240" w:lineRule="auto"/>
        <w:jc w:val="both"/>
        <w:rPr>
          <w:sz w:val="20"/>
        </w:rPr>
        <w:sectPr>
          <w:pgSz w:w="12240" w:h="15840"/>
          <w:pgMar w:header="0" w:footer="984" w:top="1260" w:bottom="1220" w:left="880" w:right="740"/>
        </w:sectPr>
      </w:pPr>
    </w:p>
    <w:p>
      <w:pPr>
        <w:pStyle w:val="BodyText"/>
        <w:spacing w:before="79"/>
        <w:ind w:left="140" w:right="276"/>
      </w:pPr>
      <w:r>
        <w:rPr/>
        <w:t>the</w:t>
      </w:r>
      <w:r>
        <w:rPr>
          <w:spacing w:val="-2"/>
        </w:rPr>
        <w:t> </w:t>
      </w:r>
      <w:r>
        <w:rPr/>
        <w:t>decisions</w:t>
      </w:r>
      <w:r>
        <w:rPr>
          <w:spacing w:val="-1"/>
        </w:rPr>
        <w:t> </w:t>
      </w:r>
      <w:r>
        <w:rPr/>
        <w:t>taken pursuant to</w:t>
      </w:r>
      <w:r>
        <w:rPr>
          <w:spacing w:val="-2"/>
        </w:rPr>
        <w:t> </w:t>
      </w:r>
      <w:r>
        <w:rPr/>
        <w:t>Decree</w:t>
      </w:r>
      <w:r>
        <w:rPr>
          <w:spacing w:val="-2"/>
        </w:rPr>
        <w:t> </w:t>
      </w:r>
      <w:r>
        <w:rPr/>
        <w:t>924 are in line</w:t>
      </w:r>
      <w:r>
        <w:rPr>
          <w:spacing w:val="-2"/>
        </w:rPr>
        <w:t> </w:t>
      </w:r>
      <w:r>
        <w:rPr/>
        <w:t>with the</w:t>
      </w:r>
      <w:r>
        <w:rPr>
          <w:spacing w:val="-2"/>
        </w:rPr>
        <w:t> </w:t>
      </w:r>
      <w:r>
        <w:rPr/>
        <w:t>rights</w:t>
      </w:r>
      <w:r>
        <w:rPr>
          <w:spacing w:val="-1"/>
        </w:rPr>
        <w:t> </w:t>
      </w:r>
      <w:r>
        <w:rPr/>
        <w:t>and principles contained in the Convention</w:t>
      </w:r>
      <w:r>
        <w:rPr>
          <w:spacing w:val="-5"/>
        </w:rPr>
        <w:t> </w:t>
      </w:r>
      <w:r>
        <w:rPr/>
        <w:t>and</w:t>
      </w:r>
      <w:r>
        <w:rPr>
          <w:spacing w:val="-6"/>
        </w:rPr>
        <w:t> </w:t>
      </w:r>
      <w:r>
        <w:rPr/>
        <w:t>that</w:t>
      </w:r>
      <w:r>
        <w:rPr>
          <w:spacing w:val="-6"/>
        </w:rPr>
        <w:t> </w:t>
      </w:r>
      <w:r>
        <w:rPr/>
        <w:t>the</w:t>
      </w:r>
      <w:r>
        <w:rPr>
          <w:spacing w:val="-8"/>
        </w:rPr>
        <w:t> </w:t>
      </w:r>
      <w:r>
        <w:rPr/>
        <w:t>State’s</w:t>
      </w:r>
      <w:r>
        <w:rPr>
          <w:spacing w:val="-7"/>
        </w:rPr>
        <w:t> </w:t>
      </w:r>
      <w:r>
        <w:rPr/>
        <w:t>control</w:t>
      </w:r>
      <w:r>
        <w:rPr>
          <w:spacing w:val="-6"/>
        </w:rPr>
        <w:t> </w:t>
      </w:r>
      <w:r>
        <w:rPr/>
        <w:t>over</w:t>
      </w:r>
      <w:r>
        <w:rPr>
          <w:spacing w:val="-5"/>
        </w:rPr>
        <w:t> </w:t>
      </w:r>
      <w:r>
        <w:rPr/>
        <w:t>such</w:t>
      </w:r>
      <w:r>
        <w:rPr>
          <w:spacing w:val="-5"/>
        </w:rPr>
        <w:t> </w:t>
      </w:r>
      <w:r>
        <w:rPr/>
        <w:t>acts</w:t>
      </w:r>
      <w:r>
        <w:rPr>
          <w:spacing w:val="-7"/>
        </w:rPr>
        <w:t> </w:t>
      </w:r>
      <w:r>
        <w:rPr/>
        <w:t>is</w:t>
      </w:r>
      <w:r>
        <w:rPr>
          <w:spacing w:val="-7"/>
        </w:rPr>
        <w:t> </w:t>
      </w:r>
      <w:r>
        <w:rPr/>
        <w:t>established</w:t>
      </w:r>
      <w:r>
        <w:rPr>
          <w:spacing w:val="-6"/>
        </w:rPr>
        <w:t> </w:t>
      </w:r>
      <w:r>
        <w:rPr/>
        <w:t>in</w:t>
      </w:r>
      <w:r>
        <w:rPr>
          <w:spacing w:val="-5"/>
        </w:rPr>
        <w:t> </w:t>
      </w:r>
      <w:r>
        <w:rPr/>
        <w:t>a</w:t>
      </w:r>
      <w:r>
        <w:rPr>
          <w:spacing w:val="-6"/>
        </w:rPr>
        <w:t> </w:t>
      </w:r>
      <w:r>
        <w:rPr/>
        <w:t>clear</w:t>
      </w:r>
      <w:r>
        <w:rPr>
          <w:spacing w:val="-8"/>
        </w:rPr>
        <w:t> </w:t>
      </w:r>
      <w:r>
        <w:rPr/>
        <w:t>and</w:t>
      </w:r>
      <w:r>
        <w:rPr>
          <w:spacing w:val="-6"/>
        </w:rPr>
        <w:t> </w:t>
      </w:r>
      <w:r>
        <w:rPr/>
        <w:t>objective</w:t>
      </w:r>
      <w:r>
        <w:rPr>
          <w:spacing w:val="-8"/>
        </w:rPr>
        <w:t> </w:t>
      </w:r>
      <w:r>
        <w:rPr/>
        <w:t>manner.</w:t>
      </w:r>
    </w:p>
    <w:p>
      <w:pPr>
        <w:pStyle w:val="ListParagraph"/>
        <w:numPr>
          <w:ilvl w:val="0"/>
          <w:numId w:val="4"/>
        </w:numPr>
        <w:tabs>
          <w:tab w:pos="861" w:val="left" w:leader="none"/>
        </w:tabs>
        <w:spacing w:line="240" w:lineRule="auto" w:before="121" w:after="0"/>
        <w:ind w:left="139" w:right="275" w:firstLine="0"/>
        <w:jc w:val="both"/>
        <w:rPr>
          <w:sz w:val="20"/>
        </w:rPr>
      </w:pPr>
      <w:r>
        <w:rPr>
          <w:sz w:val="20"/>
        </w:rPr>
        <w:t>Based on the</w:t>
      </w:r>
      <w:r>
        <w:rPr>
          <w:spacing w:val="-2"/>
          <w:sz w:val="20"/>
        </w:rPr>
        <w:t> </w:t>
      </w:r>
      <w:r>
        <w:rPr>
          <w:sz w:val="20"/>
        </w:rPr>
        <w:t>considerations</w:t>
      </w:r>
      <w:r>
        <w:rPr>
          <w:spacing w:val="-1"/>
          <w:sz w:val="20"/>
        </w:rPr>
        <w:t> </w:t>
      </w:r>
      <w:r>
        <w:rPr>
          <w:sz w:val="20"/>
        </w:rPr>
        <w:t>in the preceding paragraph, and as it has</w:t>
      </w:r>
      <w:r>
        <w:rPr>
          <w:spacing w:val="-1"/>
          <w:sz w:val="20"/>
        </w:rPr>
        <w:t> </w:t>
      </w:r>
      <w:r>
        <w:rPr>
          <w:sz w:val="20"/>
        </w:rPr>
        <w:t>done</w:t>
      </w:r>
      <w:r>
        <w:rPr>
          <w:spacing w:val="-2"/>
          <w:sz w:val="20"/>
        </w:rPr>
        <w:t> </w:t>
      </w:r>
      <w:r>
        <w:rPr>
          <w:sz w:val="20"/>
        </w:rPr>
        <w:t>in other cases,</w:t>
      </w:r>
      <w:hyperlink w:history="true" w:anchor="_bookmark223">
        <w:r>
          <w:rPr>
            <w:position w:val="7"/>
            <w:sz w:val="13"/>
          </w:rPr>
          <w:t>194</w:t>
        </w:r>
      </w:hyperlink>
      <w:r>
        <w:rPr>
          <w:position w:val="7"/>
          <w:sz w:val="13"/>
        </w:rPr>
        <w:t> </w:t>
      </w:r>
      <w:r>
        <w:rPr>
          <w:sz w:val="20"/>
        </w:rPr>
        <w:t>this</w:t>
      </w:r>
      <w:r>
        <w:rPr>
          <w:spacing w:val="-4"/>
          <w:sz w:val="20"/>
        </w:rPr>
        <w:t> </w:t>
      </w:r>
      <w:r>
        <w:rPr>
          <w:sz w:val="20"/>
        </w:rPr>
        <w:t>Court</w:t>
      </w:r>
      <w:r>
        <w:rPr>
          <w:spacing w:val="-3"/>
          <w:sz w:val="20"/>
        </w:rPr>
        <w:t> </w:t>
      </w:r>
      <w:r>
        <w:rPr>
          <w:sz w:val="20"/>
        </w:rPr>
        <w:t>deems</w:t>
      </w:r>
      <w:r>
        <w:rPr>
          <w:spacing w:val="-1"/>
          <w:sz w:val="20"/>
        </w:rPr>
        <w:t> </w:t>
      </w:r>
      <w:r>
        <w:rPr>
          <w:sz w:val="20"/>
        </w:rPr>
        <w:t>it</w:t>
      </w:r>
      <w:r>
        <w:rPr>
          <w:spacing w:val="-2"/>
          <w:sz w:val="20"/>
        </w:rPr>
        <w:t> </w:t>
      </w:r>
      <w:r>
        <w:rPr>
          <w:sz w:val="20"/>
        </w:rPr>
        <w:t>necessary</w:t>
      </w:r>
      <w:r>
        <w:rPr>
          <w:spacing w:val="-1"/>
          <w:sz w:val="20"/>
        </w:rPr>
        <w:t> </w:t>
      </w:r>
      <w:r>
        <w:rPr>
          <w:sz w:val="20"/>
        </w:rPr>
        <w:t>to</w:t>
      </w:r>
      <w:r>
        <w:rPr>
          <w:spacing w:val="-2"/>
          <w:sz w:val="20"/>
        </w:rPr>
        <w:t> </w:t>
      </w:r>
      <w:r>
        <w:rPr>
          <w:sz w:val="20"/>
        </w:rPr>
        <w:t>order</w:t>
      </w:r>
      <w:r>
        <w:rPr>
          <w:spacing w:val="-4"/>
          <w:sz w:val="20"/>
        </w:rPr>
        <w:t> </w:t>
      </w:r>
      <w:r>
        <w:rPr>
          <w:sz w:val="20"/>
        </w:rPr>
        <w:t>the</w:t>
      </w:r>
      <w:r>
        <w:rPr>
          <w:spacing w:val="-2"/>
          <w:sz w:val="20"/>
        </w:rPr>
        <w:t> </w:t>
      </w:r>
      <w:r>
        <w:rPr>
          <w:sz w:val="20"/>
        </w:rPr>
        <w:t>State,</w:t>
      </w:r>
      <w:r>
        <w:rPr>
          <w:spacing w:val="-1"/>
          <w:sz w:val="20"/>
        </w:rPr>
        <w:t> </w:t>
      </w:r>
      <w:r>
        <w:rPr>
          <w:sz w:val="20"/>
        </w:rPr>
        <w:t>within</w:t>
      </w:r>
      <w:r>
        <w:rPr>
          <w:spacing w:val="-2"/>
          <w:sz w:val="20"/>
        </w:rPr>
        <w:t> </w:t>
      </w:r>
      <w:r>
        <w:rPr>
          <w:sz w:val="20"/>
        </w:rPr>
        <w:t>two</w:t>
      </w:r>
      <w:r>
        <w:rPr>
          <w:spacing w:val="-4"/>
          <w:sz w:val="20"/>
        </w:rPr>
        <w:t> </w:t>
      </w:r>
      <w:r>
        <w:rPr>
          <w:sz w:val="20"/>
        </w:rPr>
        <w:t>years</w:t>
      </w:r>
      <w:r>
        <w:rPr>
          <w:spacing w:val="-2"/>
          <w:sz w:val="20"/>
        </w:rPr>
        <w:t> </w:t>
      </w:r>
      <w:r>
        <w:rPr>
          <w:sz w:val="20"/>
        </w:rPr>
        <w:t>from</w:t>
      </w:r>
      <w:r>
        <w:rPr>
          <w:spacing w:val="-3"/>
          <w:sz w:val="20"/>
        </w:rPr>
        <w:t> </w:t>
      </w:r>
      <w:r>
        <w:rPr>
          <w:sz w:val="20"/>
        </w:rPr>
        <w:t>notification of</w:t>
      </w:r>
      <w:r>
        <w:rPr>
          <w:spacing w:val="-1"/>
          <w:sz w:val="20"/>
        </w:rPr>
        <w:t> </w:t>
      </w:r>
      <w:r>
        <w:rPr>
          <w:sz w:val="20"/>
        </w:rPr>
        <w:t>this</w:t>
      </w:r>
      <w:r>
        <w:rPr>
          <w:spacing w:val="-4"/>
          <w:sz w:val="20"/>
        </w:rPr>
        <w:t> </w:t>
      </w:r>
      <w:r>
        <w:rPr>
          <w:sz w:val="20"/>
        </w:rPr>
        <w:t>judgment, to clearly specify or regulate, through legislative or other measures, the remedy, procedure and jurisdictional</w:t>
      </w:r>
      <w:r>
        <w:rPr>
          <w:spacing w:val="-8"/>
          <w:sz w:val="20"/>
        </w:rPr>
        <w:t> </w:t>
      </w:r>
      <w:r>
        <w:rPr>
          <w:sz w:val="20"/>
        </w:rPr>
        <w:t>competence</w:t>
      </w:r>
      <w:r>
        <w:rPr>
          <w:spacing w:val="-10"/>
          <w:sz w:val="20"/>
        </w:rPr>
        <w:t> </w:t>
      </w:r>
      <w:r>
        <w:rPr>
          <w:sz w:val="20"/>
        </w:rPr>
        <w:t>for</w:t>
      </w:r>
      <w:r>
        <w:rPr>
          <w:spacing w:val="-8"/>
          <w:sz w:val="20"/>
        </w:rPr>
        <w:t> </w:t>
      </w:r>
      <w:r>
        <w:rPr>
          <w:sz w:val="20"/>
        </w:rPr>
        <w:t>challenging</w:t>
      </w:r>
      <w:r>
        <w:rPr>
          <w:spacing w:val="-8"/>
          <w:sz w:val="20"/>
        </w:rPr>
        <w:t> </w:t>
      </w:r>
      <w:r>
        <w:rPr>
          <w:sz w:val="20"/>
        </w:rPr>
        <w:t>the</w:t>
      </w:r>
      <w:r>
        <w:rPr>
          <w:spacing w:val="-8"/>
          <w:sz w:val="20"/>
        </w:rPr>
        <w:t> </w:t>
      </w:r>
      <w:r>
        <w:rPr>
          <w:sz w:val="20"/>
        </w:rPr>
        <w:t>decisions</w:t>
      </w:r>
      <w:r>
        <w:rPr>
          <w:spacing w:val="-7"/>
          <w:sz w:val="20"/>
        </w:rPr>
        <w:t> </w:t>
      </w:r>
      <w:r>
        <w:rPr>
          <w:sz w:val="20"/>
        </w:rPr>
        <w:t>of</w:t>
      </w:r>
      <w:r>
        <w:rPr>
          <w:spacing w:val="-9"/>
          <w:sz w:val="20"/>
        </w:rPr>
        <w:t> </w:t>
      </w:r>
      <w:r>
        <w:rPr>
          <w:sz w:val="20"/>
        </w:rPr>
        <w:t>public</w:t>
      </w:r>
      <w:r>
        <w:rPr>
          <w:spacing w:val="-7"/>
          <w:sz w:val="20"/>
        </w:rPr>
        <w:t> </w:t>
      </w:r>
      <w:r>
        <w:rPr>
          <w:sz w:val="20"/>
        </w:rPr>
        <w:t>educational</w:t>
      </w:r>
      <w:r>
        <w:rPr>
          <w:spacing w:val="-8"/>
          <w:sz w:val="20"/>
        </w:rPr>
        <w:t> </w:t>
      </w:r>
      <w:r>
        <w:rPr>
          <w:sz w:val="20"/>
        </w:rPr>
        <w:t>institutions</w:t>
      </w:r>
      <w:r>
        <w:rPr>
          <w:spacing w:val="-9"/>
          <w:sz w:val="20"/>
        </w:rPr>
        <w:t> </w:t>
      </w:r>
      <w:r>
        <w:rPr>
          <w:sz w:val="20"/>
        </w:rPr>
        <w:t>regarding</w:t>
      </w:r>
      <w:r>
        <w:rPr>
          <w:spacing w:val="-8"/>
          <w:sz w:val="20"/>
        </w:rPr>
        <w:t> </w:t>
      </w:r>
      <w:r>
        <w:rPr>
          <w:sz w:val="20"/>
        </w:rPr>
        <w:t>the appointment</w:t>
      </w:r>
      <w:r>
        <w:rPr>
          <w:spacing w:val="-3"/>
          <w:sz w:val="20"/>
        </w:rPr>
        <w:t> </w:t>
      </w:r>
      <w:r>
        <w:rPr>
          <w:sz w:val="20"/>
        </w:rPr>
        <w:t>or</w:t>
      </w:r>
      <w:r>
        <w:rPr>
          <w:spacing w:val="-3"/>
          <w:sz w:val="20"/>
        </w:rPr>
        <w:t> </w:t>
      </w:r>
      <w:r>
        <w:rPr>
          <w:sz w:val="20"/>
        </w:rPr>
        <w:t>removal</w:t>
      </w:r>
      <w:r>
        <w:rPr>
          <w:spacing w:val="-1"/>
          <w:sz w:val="20"/>
        </w:rPr>
        <w:t> </w:t>
      </w:r>
      <w:r>
        <w:rPr>
          <w:sz w:val="20"/>
        </w:rPr>
        <w:t>of</w:t>
      </w:r>
      <w:r>
        <w:rPr>
          <w:spacing w:val="-5"/>
          <w:sz w:val="20"/>
        </w:rPr>
        <w:t> </w:t>
      </w:r>
      <w:r>
        <w:rPr>
          <w:sz w:val="20"/>
        </w:rPr>
        <w:t>teachers</w:t>
      </w:r>
      <w:r>
        <w:rPr>
          <w:spacing w:val="-5"/>
          <w:sz w:val="20"/>
        </w:rPr>
        <w:t> </w:t>
      </w:r>
      <w:r>
        <w:rPr>
          <w:sz w:val="20"/>
        </w:rPr>
        <w:t>of</w:t>
      </w:r>
      <w:r>
        <w:rPr>
          <w:spacing w:val="-5"/>
          <w:sz w:val="20"/>
        </w:rPr>
        <w:t> </w:t>
      </w:r>
      <w:r>
        <w:rPr>
          <w:sz w:val="20"/>
        </w:rPr>
        <w:t>religious</w:t>
      </w:r>
      <w:r>
        <w:rPr>
          <w:spacing w:val="-2"/>
          <w:sz w:val="20"/>
        </w:rPr>
        <w:t> </w:t>
      </w:r>
      <w:r>
        <w:rPr>
          <w:sz w:val="20"/>
        </w:rPr>
        <w:t>education</w:t>
      </w:r>
      <w:r>
        <w:rPr>
          <w:spacing w:val="-3"/>
          <w:sz w:val="20"/>
        </w:rPr>
        <w:t> </w:t>
      </w:r>
      <w:r>
        <w:rPr>
          <w:sz w:val="20"/>
        </w:rPr>
        <w:t>as</w:t>
      </w:r>
      <w:r>
        <w:rPr>
          <w:spacing w:val="-5"/>
          <w:sz w:val="20"/>
        </w:rPr>
        <w:t> </w:t>
      </w:r>
      <w:r>
        <w:rPr>
          <w:sz w:val="20"/>
        </w:rPr>
        <w:t>a</w:t>
      </w:r>
      <w:r>
        <w:rPr>
          <w:spacing w:val="-4"/>
          <w:sz w:val="20"/>
        </w:rPr>
        <w:t> </w:t>
      </w:r>
      <w:r>
        <w:rPr>
          <w:sz w:val="20"/>
        </w:rPr>
        <w:t>result</w:t>
      </w:r>
      <w:r>
        <w:rPr>
          <w:spacing w:val="-4"/>
          <w:sz w:val="20"/>
        </w:rPr>
        <w:t> </w:t>
      </w:r>
      <w:r>
        <w:rPr>
          <w:sz w:val="20"/>
        </w:rPr>
        <w:t>of</w:t>
      </w:r>
      <w:r>
        <w:rPr>
          <w:spacing w:val="-2"/>
          <w:sz w:val="20"/>
        </w:rPr>
        <w:t> </w:t>
      </w:r>
      <w:r>
        <w:rPr>
          <w:sz w:val="20"/>
        </w:rPr>
        <w:t>the</w:t>
      </w:r>
      <w:r>
        <w:rPr>
          <w:spacing w:val="-5"/>
          <w:sz w:val="20"/>
        </w:rPr>
        <w:t> </w:t>
      </w:r>
      <w:r>
        <w:rPr>
          <w:sz w:val="20"/>
        </w:rPr>
        <w:t>issuance</w:t>
      </w:r>
      <w:r>
        <w:rPr>
          <w:spacing w:val="-3"/>
          <w:sz w:val="20"/>
        </w:rPr>
        <w:t> </w:t>
      </w:r>
      <w:r>
        <w:rPr>
          <w:sz w:val="20"/>
        </w:rPr>
        <w:t>or</w:t>
      </w:r>
      <w:r>
        <w:rPr>
          <w:spacing w:val="-3"/>
          <w:sz w:val="20"/>
        </w:rPr>
        <w:t> </w:t>
      </w:r>
      <w:r>
        <w:rPr>
          <w:sz w:val="20"/>
        </w:rPr>
        <w:t>revocation</w:t>
      </w:r>
      <w:r>
        <w:rPr>
          <w:spacing w:val="-3"/>
          <w:sz w:val="20"/>
        </w:rPr>
        <w:t> </w:t>
      </w:r>
      <w:r>
        <w:rPr>
          <w:sz w:val="20"/>
        </w:rPr>
        <w:t>of a certificate of suitability by a religious authority, under the provisions of Article 9 of Decree 924 of 1983. Within the framework of these remedies, the authorities must have the power to carry out an adequate</w:t>
      </w:r>
      <w:r>
        <w:rPr>
          <w:spacing w:val="-5"/>
          <w:sz w:val="20"/>
        </w:rPr>
        <w:t> </w:t>
      </w:r>
      <w:r>
        <w:rPr>
          <w:sz w:val="20"/>
        </w:rPr>
        <w:t>control</w:t>
      </w:r>
      <w:r>
        <w:rPr>
          <w:spacing w:val="-4"/>
          <w:sz w:val="20"/>
        </w:rPr>
        <w:t> </w:t>
      </w:r>
      <w:r>
        <w:rPr>
          <w:sz w:val="20"/>
        </w:rPr>
        <w:t>of</w:t>
      </w:r>
      <w:r>
        <w:rPr>
          <w:spacing w:val="-2"/>
          <w:sz w:val="20"/>
        </w:rPr>
        <w:t> </w:t>
      </w:r>
      <w:r>
        <w:rPr>
          <w:sz w:val="20"/>
        </w:rPr>
        <w:t>conventionality</w:t>
      </w:r>
      <w:r>
        <w:rPr>
          <w:spacing w:val="-4"/>
          <w:sz w:val="20"/>
        </w:rPr>
        <w:t> </w:t>
      </w:r>
      <w:r>
        <w:rPr>
          <w:sz w:val="20"/>
        </w:rPr>
        <w:t>over</w:t>
      </w:r>
      <w:r>
        <w:rPr>
          <w:spacing w:val="-5"/>
          <w:sz w:val="20"/>
        </w:rPr>
        <w:t> </w:t>
      </w:r>
      <w:r>
        <w:rPr>
          <w:sz w:val="20"/>
        </w:rPr>
        <w:t>the</w:t>
      </w:r>
      <w:r>
        <w:rPr>
          <w:spacing w:val="-5"/>
          <w:sz w:val="20"/>
        </w:rPr>
        <w:t> </w:t>
      </w:r>
      <w:r>
        <w:rPr>
          <w:sz w:val="20"/>
        </w:rPr>
        <w:t>decisions</w:t>
      </w:r>
      <w:r>
        <w:rPr>
          <w:spacing w:val="-2"/>
          <w:sz w:val="20"/>
        </w:rPr>
        <w:t> </w:t>
      </w:r>
      <w:r>
        <w:rPr>
          <w:sz w:val="20"/>
        </w:rPr>
        <w:t>of</w:t>
      </w:r>
      <w:r>
        <w:rPr>
          <w:spacing w:val="-5"/>
          <w:sz w:val="20"/>
        </w:rPr>
        <w:t> </w:t>
      </w:r>
      <w:r>
        <w:rPr>
          <w:sz w:val="20"/>
        </w:rPr>
        <w:t>public</w:t>
      </w:r>
      <w:r>
        <w:rPr>
          <w:spacing w:val="-3"/>
          <w:sz w:val="20"/>
        </w:rPr>
        <w:t> </w:t>
      </w:r>
      <w:r>
        <w:rPr>
          <w:sz w:val="20"/>
        </w:rPr>
        <w:t>educational</w:t>
      </w:r>
      <w:r>
        <w:rPr>
          <w:spacing w:val="-4"/>
          <w:sz w:val="20"/>
        </w:rPr>
        <w:t> </w:t>
      </w:r>
      <w:r>
        <w:rPr>
          <w:sz w:val="20"/>
        </w:rPr>
        <w:t>establishments</w:t>
      </w:r>
      <w:r>
        <w:rPr>
          <w:spacing w:val="-5"/>
          <w:sz w:val="20"/>
        </w:rPr>
        <w:t> </w:t>
      </w:r>
      <w:r>
        <w:rPr>
          <w:sz w:val="20"/>
        </w:rPr>
        <w:t>regarding the appointment or removal of religious education teachers as a consequence of the issuance or withdrawal of a certificate of suitability.</w:t>
      </w:r>
    </w:p>
    <w:p>
      <w:pPr>
        <w:pStyle w:val="BodyText"/>
        <w:spacing w:before="10"/>
        <w:jc w:val="left"/>
        <w:rPr>
          <w:sz w:val="19"/>
        </w:rPr>
      </w:pPr>
    </w:p>
    <w:p>
      <w:pPr>
        <w:pStyle w:val="Heading2"/>
        <w:numPr>
          <w:ilvl w:val="0"/>
          <w:numId w:val="13"/>
        </w:numPr>
        <w:tabs>
          <w:tab w:pos="861" w:val="left" w:leader="none"/>
        </w:tabs>
        <w:spacing w:line="240" w:lineRule="auto" w:before="0" w:after="0"/>
        <w:ind w:left="860" w:right="0" w:hanging="361"/>
        <w:jc w:val="left"/>
        <w:rPr>
          <w:i/>
        </w:rPr>
      </w:pPr>
      <w:bookmarkStart w:name="D. Other measures requested" w:id="258"/>
      <w:bookmarkEnd w:id="258"/>
      <w:r>
        <w:rPr>
          <w:b w:val="0"/>
          <w:i w:val="0"/>
        </w:rPr>
      </w:r>
      <w:bookmarkStart w:name="_bookmark220" w:id="259"/>
      <w:bookmarkEnd w:id="259"/>
      <w:r>
        <w:rPr>
          <w:i/>
        </w:rPr>
        <w:t>O</w:t>
      </w:r>
      <w:r>
        <w:rPr>
          <w:i/>
        </w:rPr>
        <w:t>ther</w:t>
      </w:r>
      <w:r>
        <w:rPr>
          <w:i/>
          <w:spacing w:val="-9"/>
        </w:rPr>
        <w:t> </w:t>
      </w:r>
      <w:r>
        <w:rPr>
          <w:i/>
        </w:rPr>
        <w:t>measures</w:t>
      </w:r>
      <w:r>
        <w:rPr>
          <w:i/>
          <w:spacing w:val="-8"/>
        </w:rPr>
        <w:t> </w:t>
      </w:r>
      <w:r>
        <w:rPr>
          <w:i/>
          <w:spacing w:val="-2"/>
        </w:rPr>
        <w:t>requested</w:t>
      </w:r>
    </w:p>
    <w:p>
      <w:pPr>
        <w:pStyle w:val="BodyText"/>
        <w:spacing w:before="9"/>
        <w:jc w:val="left"/>
        <w:rPr>
          <w:b/>
          <w:i/>
          <w:sz w:val="19"/>
        </w:rPr>
      </w:pPr>
    </w:p>
    <w:p>
      <w:pPr>
        <w:pStyle w:val="ListParagraph"/>
        <w:numPr>
          <w:ilvl w:val="0"/>
          <w:numId w:val="4"/>
        </w:numPr>
        <w:tabs>
          <w:tab w:pos="861" w:val="left" w:leader="none"/>
        </w:tabs>
        <w:spacing w:line="240" w:lineRule="auto" w:before="0" w:after="0"/>
        <w:ind w:left="139" w:right="279" w:firstLine="0"/>
        <w:jc w:val="both"/>
        <w:rPr>
          <w:sz w:val="20"/>
        </w:rPr>
      </w:pPr>
      <w:r>
        <w:rPr>
          <w:sz w:val="20"/>
        </w:rPr>
        <w:t>The</w:t>
      </w:r>
      <w:r>
        <w:rPr>
          <w:spacing w:val="-3"/>
          <w:sz w:val="20"/>
        </w:rPr>
        <w:t> </w:t>
      </w:r>
      <w:r>
        <w:rPr>
          <w:b/>
          <w:i/>
          <w:sz w:val="20"/>
        </w:rPr>
        <w:t>Commission </w:t>
      </w:r>
      <w:r>
        <w:rPr>
          <w:sz w:val="20"/>
        </w:rPr>
        <w:t>requested</w:t>
      </w:r>
      <w:r>
        <w:rPr>
          <w:spacing w:val="-4"/>
          <w:sz w:val="20"/>
        </w:rPr>
        <w:t> </w:t>
      </w:r>
      <w:r>
        <w:rPr>
          <w:sz w:val="20"/>
        </w:rPr>
        <w:t>that</w:t>
      </w:r>
      <w:r>
        <w:rPr>
          <w:spacing w:val="-1"/>
          <w:sz w:val="20"/>
        </w:rPr>
        <w:t> </w:t>
      </w:r>
      <w:r>
        <w:rPr>
          <w:sz w:val="20"/>
        </w:rPr>
        <w:t>the</w:t>
      </w:r>
      <w:r>
        <w:rPr>
          <w:spacing w:val="-5"/>
          <w:sz w:val="20"/>
        </w:rPr>
        <w:t> </w:t>
      </w:r>
      <w:r>
        <w:rPr>
          <w:sz w:val="20"/>
        </w:rPr>
        <w:t>State</w:t>
      </w:r>
      <w:r>
        <w:rPr>
          <w:spacing w:val="-5"/>
          <w:sz w:val="20"/>
        </w:rPr>
        <w:t> </w:t>
      </w:r>
      <w:r>
        <w:rPr>
          <w:sz w:val="20"/>
        </w:rPr>
        <w:t>be</w:t>
      </w:r>
      <w:r>
        <w:rPr>
          <w:spacing w:val="-3"/>
          <w:sz w:val="20"/>
        </w:rPr>
        <w:t> </w:t>
      </w:r>
      <w:r>
        <w:rPr>
          <w:sz w:val="20"/>
        </w:rPr>
        <w:t>ordered</w:t>
      </w:r>
      <w:r>
        <w:rPr>
          <w:spacing w:val="-1"/>
          <w:sz w:val="20"/>
        </w:rPr>
        <w:t> </w:t>
      </w:r>
      <w:r>
        <w:rPr>
          <w:sz w:val="20"/>
        </w:rPr>
        <w:t>to</w:t>
      </w:r>
      <w:r>
        <w:rPr>
          <w:spacing w:val="-3"/>
          <w:sz w:val="20"/>
        </w:rPr>
        <w:t> </w:t>
      </w:r>
      <w:r>
        <w:rPr>
          <w:sz w:val="20"/>
        </w:rPr>
        <w:t>reinstate</w:t>
      </w:r>
      <w:r>
        <w:rPr>
          <w:spacing w:val="-5"/>
          <w:sz w:val="20"/>
        </w:rPr>
        <w:t> </w:t>
      </w:r>
      <w:r>
        <w:rPr>
          <w:sz w:val="20"/>
        </w:rPr>
        <w:t>Sandra</w:t>
      </w:r>
      <w:r>
        <w:rPr>
          <w:spacing w:val="-4"/>
          <w:sz w:val="20"/>
        </w:rPr>
        <w:t> </w:t>
      </w:r>
      <w:r>
        <w:rPr>
          <w:sz w:val="20"/>
        </w:rPr>
        <w:t>Pavez</w:t>
      </w:r>
      <w:r>
        <w:rPr>
          <w:spacing w:val="-1"/>
          <w:sz w:val="20"/>
        </w:rPr>
        <w:t> </w:t>
      </w:r>
      <w:r>
        <w:rPr>
          <w:sz w:val="20"/>
        </w:rPr>
        <w:t>Pavez</w:t>
      </w:r>
      <w:r>
        <w:rPr>
          <w:spacing w:val="-1"/>
          <w:sz w:val="20"/>
        </w:rPr>
        <w:t> </w:t>
      </w:r>
      <w:r>
        <w:rPr>
          <w:sz w:val="20"/>
        </w:rPr>
        <w:t>in</w:t>
      </w:r>
      <w:r>
        <w:rPr>
          <w:spacing w:val="-3"/>
          <w:sz w:val="20"/>
        </w:rPr>
        <w:t> </w:t>
      </w:r>
      <w:r>
        <w:rPr>
          <w:sz w:val="20"/>
        </w:rPr>
        <w:t>the position she held as a teacher in a public institution, clarifying that this should be done only if she wishes, and in agreement with her.</w:t>
      </w:r>
    </w:p>
    <w:p>
      <w:pPr>
        <w:pStyle w:val="ListParagraph"/>
        <w:numPr>
          <w:ilvl w:val="0"/>
          <w:numId w:val="4"/>
        </w:numPr>
        <w:tabs>
          <w:tab w:pos="860" w:val="left" w:leader="none"/>
        </w:tabs>
        <w:spacing w:line="240" w:lineRule="auto" w:before="120" w:after="0"/>
        <w:ind w:left="139" w:right="279" w:firstLine="0"/>
        <w:jc w:val="both"/>
        <w:rPr>
          <w:sz w:val="20"/>
        </w:rPr>
      </w:pPr>
      <w:r>
        <w:rPr>
          <w:sz w:val="20"/>
        </w:rPr>
        <w:t>The</w:t>
      </w:r>
      <w:r>
        <w:rPr>
          <w:spacing w:val="-8"/>
          <w:sz w:val="20"/>
        </w:rPr>
        <w:t> </w:t>
      </w:r>
      <w:r>
        <w:rPr>
          <w:b/>
          <w:i/>
          <w:sz w:val="20"/>
        </w:rPr>
        <w:t>representatives</w:t>
      </w:r>
      <w:r>
        <w:rPr>
          <w:b/>
          <w:i/>
          <w:spacing w:val="-6"/>
          <w:sz w:val="20"/>
        </w:rPr>
        <w:t> </w:t>
      </w:r>
      <w:r>
        <w:rPr>
          <w:sz w:val="20"/>
        </w:rPr>
        <w:t>indicated</w:t>
      </w:r>
      <w:r>
        <w:rPr>
          <w:spacing w:val="-6"/>
          <w:sz w:val="20"/>
        </w:rPr>
        <w:t> </w:t>
      </w:r>
      <w:r>
        <w:rPr>
          <w:sz w:val="20"/>
        </w:rPr>
        <w:t>that</w:t>
      </w:r>
      <w:r>
        <w:rPr>
          <w:spacing w:val="-6"/>
          <w:sz w:val="20"/>
        </w:rPr>
        <w:t> </w:t>
      </w:r>
      <w:r>
        <w:rPr>
          <w:sz w:val="20"/>
        </w:rPr>
        <w:t>they</w:t>
      </w:r>
      <w:r>
        <w:rPr>
          <w:spacing w:val="-7"/>
          <w:sz w:val="20"/>
        </w:rPr>
        <w:t> </w:t>
      </w:r>
      <w:r>
        <w:rPr>
          <w:sz w:val="20"/>
        </w:rPr>
        <w:t>agreed</w:t>
      </w:r>
      <w:r>
        <w:rPr>
          <w:spacing w:val="-6"/>
          <w:sz w:val="20"/>
        </w:rPr>
        <w:t> </w:t>
      </w:r>
      <w:r>
        <w:rPr>
          <w:sz w:val="20"/>
        </w:rPr>
        <w:t>with</w:t>
      </w:r>
      <w:r>
        <w:rPr>
          <w:spacing w:val="-6"/>
          <w:sz w:val="20"/>
        </w:rPr>
        <w:t> </w:t>
      </w:r>
      <w:r>
        <w:rPr>
          <w:sz w:val="20"/>
        </w:rPr>
        <w:t>everything</w:t>
      </w:r>
      <w:r>
        <w:rPr>
          <w:spacing w:val="-6"/>
          <w:sz w:val="20"/>
        </w:rPr>
        <w:t> </w:t>
      </w:r>
      <w:r>
        <w:rPr>
          <w:sz w:val="20"/>
        </w:rPr>
        <w:t>stated</w:t>
      </w:r>
      <w:r>
        <w:rPr>
          <w:spacing w:val="-3"/>
          <w:sz w:val="20"/>
        </w:rPr>
        <w:t> </w:t>
      </w:r>
      <w:r>
        <w:rPr>
          <w:sz w:val="20"/>
        </w:rPr>
        <w:t>by</w:t>
      </w:r>
      <w:r>
        <w:rPr>
          <w:spacing w:val="-7"/>
          <w:sz w:val="20"/>
        </w:rPr>
        <w:t> </w:t>
      </w:r>
      <w:r>
        <w:rPr>
          <w:sz w:val="20"/>
        </w:rPr>
        <w:t>the</w:t>
      </w:r>
      <w:r>
        <w:rPr>
          <w:spacing w:val="-8"/>
          <w:sz w:val="20"/>
        </w:rPr>
        <w:t> </w:t>
      </w:r>
      <w:r>
        <w:rPr>
          <w:sz w:val="20"/>
        </w:rPr>
        <w:t>Commission</w:t>
      </w:r>
      <w:r>
        <w:rPr>
          <w:spacing w:val="-5"/>
          <w:sz w:val="20"/>
        </w:rPr>
        <w:t> </w:t>
      </w:r>
      <w:r>
        <w:rPr>
          <w:sz w:val="20"/>
        </w:rPr>
        <w:t>in the Merits Report.</w:t>
      </w:r>
    </w:p>
    <w:p>
      <w:pPr>
        <w:pStyle w:val="ListParagraph"/>
        <w:numPr>
          <w:ilvl w:val="0"/>
          <w:numId w:val="4"/>
        </w:numPr>
        <w:tabs>
          <w:tab w:pos="860" w:val="left" w:leader="none"/>
        </w:tabs>
        <w:spacing w:line="240" w:lineRule="auto" w:before="119" w:after="0"/>
        <w:ind w:left="139" w:right="278" w:hanging="1"/>
        <w:jc w:val="both"/>
        <w:rPr>
          <w:sz w:val="20"/>
        </w:rPr>
      </w:pPr>
      <w:r>
        <w:rPr>
          <w:sz w:val="20"/>
        </w:rPr>
        <w:t>In its final written arguments, the </w:t>
      </w:r>
      <w:r>
        <w:rPr>
          <w:b/>
          <w:i/>
          <w:sz w:val="20"/>
        </w:rPr>
        <w:t>State </w:t>
      </w:r>
      <w:r>
        <w:rPr>
          <w:sz w:val="20"/>
        </w:rPr>
        <w:t>referred to the request for the reinstatement of Ms. Pavez, noting that this specific measure and its scope are not clear. It affirmed that such measure was</w:t>
      </w:r>
      <w:r>
        <w:rPr>
          <w:spacing w:val="-6"/>
          <w:sz w:val="20"/>
        </w:rPr>
        <w:t> </w:t>
      </w:r>
      <w:r>
        <w:rPr>
          <w:sz w:val="20"/>
        </w:rPr>
        <w:t>inappropriate</w:t>
      </w:r>
      <w:r>
        <w:rPr>
          <w:spacing w:val="-4"/>
          <w:sz w:val="20"/>
        </w:rPr>
        <w:t> </w:t>
      </w:r>
      <w:r>
        <w:rPr>
          <w:sz w:val="20"/>
        </w:rPr>
        <w:t>since</w:t>
      </w:r>
      <w:r>
        <w:rPr>
          <w:spacing w:val="-2"/>
          <w:sz w:val="20"/>
        </w:rPr>
        <w:t> </w:t>
      </w:r>
      <w:r>
        <w:rPr>
          <w:sz w:val="20"/>
        </w:rPr>
        <w:t>Ms.</w:t>
      </w:r>
      <w:r>
        <w:rPr>
          <w:spacing w:val="-4"/>
          <w:sz w:val="20"/>
        </w:rPr>
        <w:t> </w:t>
      </w:r>
      <w:r>
        <w:rPr>
          <w:sz w:val="20"/>
        </w:rPr>
        <w:t>Pavez</w:t>
      </w:r>
      <w:r>
        <w:rPr>
          <w:spacing w:val="-5"/>
          <w:sz w:val="20"/>
        </w:rPr>
        <w:t> </w:t>
      </w:r>
      <w:r>
        <w:rPr>
          <w:sz w:val="20"/>
        </w:rPr>
        <w:t>was</w:t>
      </w:r>
      <w:r>
        <w:rPr>
          <w:spacing w:val="-6"/>
          <w:sz w:val="20"/>
        </w:rPr>
        <w:t> </w:t>
      </w:r>
      <w:r>
        <w:rPr>
          <w:sz w:val="20"/>
        </w:rPr>
        <w:t>never</w:t>
      </w:r>
      <w:r>
        <w:rPr>
          <w:spacing w:val="-4"/>
          <w:sz w:val="20"/>
        </w:rPr>
        <w:t> </w:t>
      </w:r>
      <w:r>
        <w:rPr>
          <w:sz w:val="20"/>
        </w:rPr>
        <w:t>dismissed</w:t>
      </w:r>
      <w:r>
        <w:rPr>
          <w:spacing w:val="-3"/>
          <w:sz w:val="20"/>
        </w:rPr>
        <w:t> </w:t>
      </w:r>
      <w:r>
        <w:rPr>
          <w:sz w:val="20"/>
        </w:rPr>
        <w:t>as</w:t>
      </w:r>
      <w:r>
        <w:rPr>
          <w:spacing w:val="-4"/>
          <w:sz w:val="20"/>
        </w:rPr>
        <w:t> </w:t>
      </w:r>
      <w:r>
        <w:rPr>
          <w:sz w:val="20"/>
        </w:rPr>
        <w:t>a</w:t>
      </w:r>
      <w:r>
        <w:rPr>
          <w:spacing w:val="-5"/>
          <w:sz w:val="20"/>
        </w:rPr>
        <w:t> </w:t>
      </w:r>
      <w:r>
        <w:rPr>
          <w:sz w:val="20"/>
        </w:rPr>
        <w:t>teacher,</w:t>
      </w:r>
      <w:r>
        <w:rPr>
          <w:spacing w:val="-6"/>
          <w:sz w:val="20"/>
        </w:rPr>
        <w:t> </w:t>
      </w:r>
      <w:r>
        <w:rPr>
          <w:sz w:val="20"/>
        </w:rPr>
        <w:t>and</w:t>
      </w:r>
      <w:r>
        <w:rPr>
          <w:spacing w:val="-5"/>
          <w:sz w:val="20"/>
        </w:rPr>
        <w:t> </w:t>
      </w:r>
      <w:r>
        <w:rPr>
          <w:sz w:val="20"/>
        </w:rPr>
        <w:t>that</w:t>
      </w:r>
      <w:r>
        <w:rPr>
          <w:spacing w:val="-5"/>
          <w:sz w:val="20"/>
        </w:rPr>
        <w:t> </w:t>
      </w:r>
      <w:r>
        <w:rPr>
          <w:sz w:val="20"/>
        </w:rPr>
        <w:t>the</w:t>
      </w:r>
      <w:r>
        <w:rPr>
          <w:spacing w:val="-7"/>
          <w:sz w:val="20"/>
        </w:rPr>
        <w:t> </w:t>
      </w:r>
      <w:r>
        <w:rPr>
          <w:sz w:val="20"/>
        </w:rPr>
        <w:t>proposed</w:t>
      </w:r>
      <w:r>
        <w:rPr>
          <w:spacing w:val="-5"/>
          <w:sz w:val="20"/>
        </w:rPr>
        <w:t> </w:t>
      </w:r>
      <w:r>
        <w:rPr>
          <w:sz w:val="20"/>
        </w:rPr>
        <w:t>measure would imply appointing a teacher of Catholic religion who “does not enjoy the confidence and, in the opinion of the religious authorities, does not represent that faith.” It argued that this would be a violation of religious freedom and a discriminatory measure based on religious grounds.</w:t>
      </w:r>
    </w:p>
    <w:p>
      <w:pPr>
        <w:pStyle w:val="ListParagraph"/>
        <w:numPr>
          <w:ilvl w:val="0"/>
          <w:numId w:val="4"/>
        </w:numPr>
        <w:tabs>
          <w:tab w:pos="861" w:val="left" w:leader="none"/>
        </w:tabs>
        <w:spacing w:line="240" w:lineRule="auto" w:before="121" w:after="0"/>
        <w:ind w:left="140" w:right="276" w:firstLine="0"/>
        <w:jc w:val="both"/>
        <w:rPr>
          <w:sz w:val="20"/>
        </w:rPr>
      </w:pPr>
      <w:r>
        <w:rPr>
          <w:sz w:val="20"/>
        </w:rPr>
        <w:t>The </w:t>
      </w:r>
      <w:r>
        <w:rPr>
          <w:b/>
          <w:i/>
          <w:sz w:val="20"/>
        </w:rPr>
        <w:t>Court </w:t>
      </w:r>
      <w:r>
        <w:rPr>
          <w:sz w:val="20"/>
        </w:rPr>
        <w:t>considers that the issuance of this judgment and the reparations ordered in this chapter are sufficient and adequate to remedy the violations suffered by the victim, and therefore does not deem it necessary to order additional measures.</w:t>
      </w:r>
    </w:p>
    <w:p>
      <w:pPr>
        <w:pStyle w:val="BodyText"/>
        <w:spacing w:before="9"/>
        <w:jc w:val="left"/>
        <w:rPr>
          <w:sz w:val="19"/>
        </w:rPr>
      </w:pPr>
    </w:p>
    <w:p>
      <w:pPr>
        <w:pStyle w:val="Heading2"/>
        <w:numPr>
          <w:ilvl w:val="0"/>
          <w:numId w:val="13"/>
        </w:numPr>
        <w:tabs>
          <w:tab w:pos="861" w:val="left" w:leader="none"/>
        </w:tabs>
        <w:spacing w:line="240" w:lineRule="auto" w:before="0" w:after="0"/>
        <w:ind w:left="860" w:right="0" w:hanging="361"/>
        <w:jc w:val="left"/>
        <w:rPr>
          <w:i/>
        </w:rPr>
      </w:pPr>
      <w:bookmarkStart w:name="E. Compensation" w:id="260"/>
      <w:bookmarkEnd w:id="260"/>
      <w:r>
        <w:rPr>
          <w:b w:val="0"/>
          <w:i w:val="0"/>
        </w:rPr>
      </w:r>
      <w:bookmarkStart w:name="_bookmark221" w:id="261"/>
      <w:bookmarkEnd w:id="261"/>
      <w:r>
        <w:rPr>
          <w:i/>
          <w:spacing w:val="-2"/>
        </w:rPr>
        <w:t>C</w:t>
      </w:r>
      <w:r>
        <w:rPr>
          <w:i/>
          <w:spacing w:val="-2"/>
        </w:rPr>
        <w:t>ompensation</w:t>
      </w:r>
    </w:p>
    <w:p>
      <w:pPr>
        <w:pStyle w:val="BodyText"/>
        <w:spacing w:before="9"/>
        <w:jc w:val="left"/>
        <w:rPr>
          <w:b/>
          <w:i/>
          <w:sz w:val="19"/>
        </w:rPr>
      </w:pPr>
    </w:p>
    <w:p>
      <w:pPr>
        <w:pStyle w:val="ListParagraph"/>
        <w:numPr>
          <w:ilvl w:val="1"/>
          <w:numId w:val="13"/>
        </w:numPr>
        <w:tabs>
          <w:tab w:pos="1165" w:val="left" w:leader="none"/>
        </w:tabs>
        <w:spacing w:line="240" w:lineRule="auto" w:before="0" w:after="0"/>
        <w:ind w:left="1164" w:right="0" w:hanging="459"/>
        <w:jc w:val="left"/>
        <w:rPr>
          <w:i/>
          <w:sz w:val="20"/>
        </w:rPr>
      </w:pPr>
      <w:bookmarkStart w:name="E.1. Pecuniary damage" w:id="262"/>
      <w:bookmarkEnd w:id="262"/>
      <w:r>
        <w:rPr/>
      </w:r>
      <w:bookmarkStart w:name="_bookmark222" w:id="263"/>
      <w:bookmarkEnd w:id="263"/>
      <w:r>
        <w:rPr>
          <w:i/>
          <w:spacing w:val="-2"/>
          <w:sz w:val="20"/>
        </w:rPr>
        <w:t>P</w:t>
      </w:r>
      <w:r>
        <w:rPr>
          <w:i/>
          <w:spacing w:val="-2"/>
          <w:sz w:val="20"/>
        </w:rPr>
        <w:t>ecuniary</w:t>
      </w:r>
      <w:r>
        <w:rPr>
          <w:i/>
          <w:spacing w:val="-14"/>
          <w:sz w:val="20"/>
        </w:rPr>
        <w:t> </w:t>
      </w:r>
      <w:r>
        <w:rPr>
          <w:i/>
          <w:spacing w:val="-2"/>
          <w:sz w:val="20"/>
        </w:rPr>
        <w:t>damage</w:t>
      </w:r>
    </w:p>
    <w:p>
      <w:pPr>
        <w:pStyle w:val="BodyText"/>
        <w:spacing w:before="8"/>
        <w:jc w:val="left"/>
        <w:rPr>
          <w:i/>
          <w:sz w:val="19"/>
        </w:rPr>
      </w:pPr>
    </w:p>
    <w:p>
      <w:pPr>
        <w:pStyle w:val="ListParagraph"/>
        <w:numPr>
          <w:ilvl w:val="0"/>
          <w:numId w:val="4"/>
        </w:numPr>
        <w:tabs>
          <w:tab w:pos="861" w:val="left" w:leader="none"/>
        </w:tabs>
        <w:spacing w:line="240" w:lineRule="auto" w:before="0" w:after="0"/>
        <w:ind w:left="140" w:right="276" w:firstLine="0"/>
        <w:jc w:val="both"/>
        <w:rPr>
          <w:sz w:val="20"/>
        </w:rPr>
      </w:pPr>
      <w:r>
        <w:rPr>
          <w:sz w:val="20"/>
        </w:rPr>
        <w:t>The </w:t>
      </w:r>
      <w:r>
        <w:rPr>
          <w:b/>
          <w:i/>
          <w:sz w:val="20"/>
        </w:rPr>
        <w:t>Commission </w:t>
      </w:r>
      <w:r>
        <w:rPr>
          <w:sz w:val="20"/>
        </w:rPr>
        <w:t>requested that the State be ordered to make full reparation for the human rights violations declared in the Merits Report, including the pecuniary aspects. It added that the pecuniary damage should take into account the differences in the amounts of the salaries and social benefits</w:t>
      </w:r>
      <w:r>
        <w:rPr>
          <w:spacing w:val="-6"/>
          <w:sz w:val="20"/>
        </w:rPr>
        <w:t> </w:t>
      </w:r>
      <w:r>
        <w:rPr>
          <w:sz w:val="20"/>
        </w:rPr>
        <w:t>that</w:t>
      </w:r>
      <w:r>
        <w:rPr>
          <w:spacing w:val="-6"/>
          <w:sz w:val="20"/>
        </w:rPr>
        <w:t> </w:t>
      </w:r>
      <w:r>
        <w:rPr>
          <w:sz w:val="20"/>
        </w:rPr>
        <w:t>Ms.</w:t>
      </w:r>
      <w:r>
        <w:rPr>
          <w:spacing w:val="-6"/>
          <w:sz w:val="20"/>
        </w:rPr>
        <w:t> </w:t>
      </w:r>
      <w:r>
        <w:rPr>
          <w:sz w:val="20"/>
        </w:rPr>
        <w:t>Pavez</w:t>
      </w:r>
      <w:r>
        <w:rPr>
          <w:spacing w:val="-3"/>
          <w:sz w:val="20"/>
        </w:rPr>
        <w:t> </w:t>
      </w:r>
      <w:r>
        <w:rPr>
          <w:sz w:val="20"/>
        </w:rPr>
        <w:t>had</w:t>
      </w:r>
      <w:r>
        <w:rPr>
          <w:spacing w:val="-6"/>
          <w:sz w:val="20"/>
        </w:rPr>
        <w:t> </w:t>
      </w:r>
      <w:r>
        <w:rPr>
          <w:sz w:val="20"/>
        </w:rPr>
        <w:t>received</w:t>
      </w:r>
      <w:r>
        <w:rPr>
          <w:spacing w:val="-6"/>
          <w:sz w:val="20"/>
        </w:rPr>
        <w:t> </w:t>
      </w:r>
      <w:r>
        <w:rPr>
          <w:sz w:val="20"/>
        </w:rPr>
        <w:t>as</w:t>
      </w:r>
      <w:r>
        <w:rPr>
          <w:spacing w:val="-6"/>
          <w:sz w:val="20"/>
        </w:rPr>
        <w:t> </w:t>
      </w:r>
      <w:r>
        <w:rPr>
          <w:sz w:val="20"/>
        </w:rPr>
        <w:t>a</w:t>
      </w:r>
      <w:r>
        <w:rPr>
          <w:spacing w:val="-6"/>
          <w:sz w:val="20"/>
        </w:rPr>
        <w:t> </w:t>
      </w:r>
      <w:r>
        <w:rPr>
          <w:sz w:val="20"/>
        </w:rPr>
        <w:t>teacher,</w:t>
      </w:r>
      <w:r>
        <w:rPr>
          <w:spacing w:val="-6"/>
          <w:sz w:val="20"/>
        </w:rPr>
        <w:t> </w:t>
      </w:r>
      <w:r>
        <w:rPr>
          <w:sz w:val="20"/>
        </w:rPr>
        <w:t>and</w:t>
      </w:r>
      <w:r>
        <w:rPr>
          <w:spacing w:val="-6"/>
          <w:sz w:val="20"/>
        </w:rPr>
        <w:t> </w:t>
      </w:r>
      <w:r>
        <w:rPr>
          <w:sz w:val="20"/>
        </w:rPr>
        <w:t>that</w:t>
      </w:r>
      <w:r>
        <w:rPr>
          <w:spacing w:val="-6"/>
          <w:sz w:val="20"/>
        </w:rPr>
        <w:t> </w:t>
      </w:r>
      <w:r>
        <w:rPr>
          <w:sz w:val="20"/>
        </w:rPr>
        <w:t>the</w:t>
      </w:r>
      <w:r>
        <w:rPr>
          <w:spacing w:val="-7"/>
          <w:sz w:val="20"/>
        </w:rPr>
        <w:t> </w:t>
      </w:r>
      <w:r>
        <w:rPr>
          <w:sz w:val="20"/>
        </w:rPr>
        <w:t>State</w:t>
      </w:r>
      <w:r>
        <w:rPr>
          <w:spacing w:val="-7"/>
          <w:sz w:val="20"/>
        </w:rPr>
        <w:t> </w:t>
      </w:r>
      <w:r>
        <w:rPr>
          <w:sz w:val="20"/>
        </w:rPr>
        <w:t>should</w:t>
      </w:r>
      <w:r>
        <w:rPr>
          <w:spacing w:val="-6"/>
          <w:sz w:val="20"/>
        </w:rPr>
        <w:t> </w:t>
      </w:r>
      <w:r>
        <w:rPr>
          <w:sz w:val="20"/>
        </w:rPr>
        <w:t>adopt</w:t>
      </w:r>
      <w:r>
        <w:rPr>
          <w:spacing w:val="-6"/>
          <w:sz w:val="20"/>
        </w:rPr>
        <w:t> </w:t>
      </w:r>
      <w:r>
        <w:rPr>
          <w:sz w:val="20"/>
        </w:rPr>
        <w:t>the</w:t>
      </w:r>
      <w:r>
        <w:rPr>
          <w:spacing w:val="-7"/>
          <w:sz w:val="20"/>
        </w:rPr>
        <w:t> </w:t>
      </w:r>
      <w:r>
        <w:rPr>
          <w:sz w:val="20"/>
        </w:rPr>
        <w:t>corresponding compensation measures.</w:t>
      </w:r>
    </w:p>
    <w:p>
      <w:pPr>
        <w:pStyle w:val="ListParagraph"/>
        <w:numPr>
          <w:ilvl w:val="0"/>
          <w:numId w:val="4"/>
        </w:numPr>
        <w:tabs>
          <w:tab w:pos="861" w:val="left" w:leader="none"/>
        </w:tabs>
        <w:spacing w:line="240" w:lineRule="auto" w:before="122" w:after="0"/>
        <w:ind w:left="139" w:right="283" w:firstLine="0"/>
        <w:jc w:val="both"/>
        <w:rPr>
          <w:sz w:val="20"/>
        </w:rPr>
      </w:pPr>
      <w:r>
        <w:rPr>
          <w:sz w:val="20"/>
        </w:rPr>
        <w:t>The </w:t>
      </w:r>
      <w:r>
        <w:rPr>
          <w:b/>
          <w:i/>
          <w:sz w:val="20"/>
        </w:rPr>
        <w:t>representatives </w:t>
      </w:r>
      <w:r>
        <w:rPr>
          <w:sz w:val="20"/>
        </w:rPr>
        <w:t>requested that the State be ordered to pay, as part of the pecuniary damage, the costs of the psychiatric and psychological therapy incurred by the victim since 2007.</w:t>
      </w:r>
    </w:p>
    <w:p>
      <w:pPr>
        <w:pStyle w:val="ListParagraph"/>
        <w:numPr>
          <w:ilvl w:val="0"/>
          <w:numId w:val="4"/>
        </w:numPr>
        <w:tabs>
          <w:tab w:pos="860" w:val="left" w:leader="none"/>
        </w:tabs>
        <w:spacing w:line="240" w:lineRule="auto" w:before="118" w:after="0"/>
        <w:ind w:left="139" w:right="277" w:firstLine="0"/>
        <w:jc w:val="both"/>
        <w:rPr>
          <w:sz w:val="20"/>
        </w:rPr>
      </w:pPr>
      <w:r>
        <w:rPr>
          <w:sz w:val="20"/>
        </w:rPr>
        <w:t>In its final written arguments, the </w:t>
      </w:r>
      <w:r>
        <w:rPr>
          <w:b/>
          <w:i/>
          <w:sz w:val="20"/>
        </w:rPr>
        <w:t>State </w:t>
      </w:r>
      <w:r>
        <w:rPr>
          <w:sz w:val="20"/>
        </w:rPr>
        <w:t>argued that the Commission’s request was inadmissible inasmuch as the victim did not suffer a direct or indirect financial loss as a result of the reassignment of her duties, nor did she lose her wages and benefits as a teacher. As for the request of the representatives, the State denied that it was the cause of the “alleged losses” for which reparations were sought, and therefore the request would be inappropriate. Furthermore, it alleged that the</w:t>
      </w:r>
      <w:r>
        <w:rPr>
          <w:spacing w:val="-1"/>
          <w:sz w:val="20"/>
        </w:rPr>
        <w:t> </w:t>
      </w:r>
      <w:r>
        <w:rPr>
          <w:sz w:val="20"/>
        </w:rPr>
        <w:t>victim could have</w:t>
      </w:r>
      <w:r>
        <w:rPr>
          <w:spacing w:val="-1"/>
          <w:sz w:val="20"/>
        </w:rPr>
        <w:t> </w:t>
      </w:r>
      <w:r>
        <w:rPr>
          <w:sz w:val="20"/>
        </w:rPr>
        <w:t>availed herself of the State’s medical and mental health services, through Chile’s social security system.</w:t>
      </w:r>
    </w:p>
    <w:p>
      <w:pPr>
        <w:pStyle w:val="BodyText"/>
        <w:jc w:val="left"/>
      </w:pPr>
    </w:p>
    <w:p>
      <w:pPr>
        <w:pStyle w:val="BodyText"/>
        <w:spacing w:before="8"/>
        <w:jc w:val="left"/>
        <w:rPr>
          <w:sz w:val="16"/>
        </w:rPr>
      </w:pPr>
      <w:r>
        <w:rPr/>
        <w:pict>
          <v:rect style="position:absolute;margin-left:51pt;margin-top:11.356635pt;width:144pt;height:.599pt;mso-position-horizontal-relative:page;mso-position-vertical-relative:paragraph;z-index:-15708672;mso-wrap-distance-left:0;mso-wrap-distance-right:0" id="docshape41" filled="true" fillcolor="#000000" stroked="false">
            <v:fill type="solid"/>
            <w10:wrap type="topAndBottom"/>
          </v:rect>
        </w:pict>
      </w:r>
    </w:p>
    <w:p>
      <w:pPr>
        <w:tabs>
          <w:tab w:pos="859" w:val="left" w:leader="none"/>
        </w:tabs>
        <w:spacing w:before="103"/>
        <w:ind w:left="140" w:right="0" w:firstLine="0"/>
        <w:jc w:val="left"/>
        <w:rPr>
          <w:sz w:val="16"/>
        </w:rPr>
      </w:pPr>
      <w:bookmarkStart w:name="_bookmark223" w:id="264"/>
      <w:bookmarkEnd w:id="264"/>
      <w:r>
        <w:rPr/>
      </w:r>
      <w:r>
        <w:rPr>
          <w:spacing w:val="-5"/>
          <w:sz w:val="16"/>
          <w:vertAlign w:val="superscript"/>
        </w:rPr>
        <w:t>194</w:t>
      </w:r>
      <w:r>
        <w:rPr>
          <w:sz w:val="16"/>
          <w:vertAlign w:val="baseline"/>
        </w:rPr>
        <w:tab/>
        <w:t>See,</w:t>
      </w:r>
      <w:r>
        <w:rPr>
          <w:spacing w:val="-8"/>
          <w:sz w:val="16"/>
          <w:vertAlign w:val="baseline"/>
        </w:rPr>
        <w:t> </w:t>
      </w:r>
      <w:r>
        <w:rPr>
          <w:sz w:val="16"/>
          <w:vertAlign w:val="baseline"/>
        </w:rPr>
        <w:t>for</w:t>
      </w:r>
      <w:r>
        <w:rPr>
          <w:spacing w:val="-4"/>
          <w:sz w:val="16"/>
          <w:vertAlign w:val="baseline"/>
        </w:rPr>
        <w:t> </w:t>
      </w:r>
      <w:r>
        <w:rPr>
          <w:sz w:val="16"/>
          <w:vertAlign w:val="baseline"/>
        </w:rPr>
        <w:t>example,</w:t>
      </w:r>
      <w:r>
        <w:rPr>
          <w:spacing w:val="-5"/>
          <w:sz w:val="16"/>
          <w:vertAlign w:val="baseline"/>
        </w:rPr>
        <w:t> </w:t>
      </w:r>
      <w:r>
        <w:rPr>
          <w:i/>
          <w:sz w:val="16"/>
          <w:vertAlign w:val="baseline"/>
        </w:rPr>
        <w:t>Case</w:t>
      </w:r>
      <w:r>
        <w:rPr>
          <w:i/>
          <w:spacing w:val="-4"/>
          <w:sz w:val="16"/>
          <w:vertAlign w:val="baseline"/>
        </w:rPr>
        <w:t> </w:t>
      </w:r>
      <w:r>
        <w:rPr>
          <w:i/>
          <w:sz w:val="16"/>
          <w:vertAlign w:val="baseline"/>
        </w:rPr>
        <w:t>of</w:t>
      </w:r>
      <w:r>
        <w:rPr>
          <w:i/>
          <w:spacing w:val="-2"/>
          <w:sz w:val="16"/>
          <w:vertAlign w:val="baseline"/>
        </w:rPr>
        <w:t> </w:t>
      </w:r>
      <w:r>
        <w:rPr>
          <w:i/>
          <w:sz w:val="16"/>
          <w:vertAlign w:val="baseline"/>
        </w:rPr>
        <w:t>the</w:t>
      </w:r>
      <w:r>
        <w:rPr>
          <w:i/>
          <w:spacing w:val="-7"/>
          <w:sz w:val="16"/>
          <w:vertAlign w:val="baseline"/>
        </w:rPr>
        <w:t> </w:t>
      </w:r>
      <w:r>
        <w:rPr>
          <w:i/>
          <w:sz w:val="16"/>
          <w:vertAlign w:val="baseline"/>
        </w:rPr>
        <w:t>Former</w:t>
      </w:r>
      <w:r>
        <w:rPr>
          <w:i/>
          <w:spacing w:val="-1"/>
          <w:sz w:val="16"/>
          <w:vertAlign w:val="baseline"/>
        </w:rPr>
        <w:t> </w:t>
      </w:r>
      <w:r>
        <w:rPr>
          <w:i/>
          <w:sz w:val="16"/>
          <w:vertAlign w:val="baseline"/>
        </w:rPr>
        <w:t>Employees</w:t>
      </w:r>
      <w:r>
        <w:rPr>
          <w:i/>
          <w:spacing w:val="-4"/>
          <w:sz w:val="16"/>
          <w:vertAlign w:val="baseline"/>
        </w:rPr>
        <w:t> </w:t>
      </w:r>
      <w:r>
        <w:rPr>
          <w:i/>
          <w:sz w:val="16"/>
          <w:vertAlign w:val="baseline"/>
        </w:rPr>
        <w:t>of</w:t>
      </w:r>
      <w:r>
        <w:rPr>
          <w:i/>
          <w:spacing w:val="-4"/>
          <w:sz w:val="16"/>
          <w:vertAlign w:val="baseline"/>
        </w:rPr>
        <w:t> </w:t>
      </w:r>
      <w:r>
        <w:rPr>
          <w:i/>
          <w:sz w:val="16"/>
          <w:vertAlign w:val="baseline"/>
        </w:rPr>
        <w:t>the</w:t>
      </w:r>
      <w:r>
        <w:rPr>
          <w:i/>
          <w:spacing w:val="-2"/>
          <w:sz w:val="16"/>
          <w:vertAlign w:val="baseline"/>
        </w:rPr>
        <w:t> </w:t>
      </w:r>
      <w:r>
        <w:rPr>
          <w:i/>
          <w:sz w:val="16"/>
          <w:vertAlign w:val="baseline"/>
        </w:rPr>
        <w:t>Judiciary</w:t>
      </w:r>
      <w:r>
        <w:rPr>
          <w:i/>
          <w:spacing w:val="-4"/>
          <w:sz w:val="16"/>
          <w:vertAlign w:val="baseline"/>
        </w:rPr>
        <w:t> </w:t>
      </w:r>
      <w:r>
        <w:rPr>
          <w:i/>
          <w:sz w:val="16"/>
          <w:vertAlign w:val="baseline"/>
        </w:rPr>
        <w:t>v.</w:t>
      </w:r>
      <w:r>
        <w:rPr>
          <w:i/>
          <w:spacing w:val="-6"/>
          <w:sz w:val="16"/>
          <w:vertAlign w:val="baseline"/>
        </w:rPr>
        <w:t> </w:t>
      </w:r>
      <w:r>
        <w:rPr>
          <w:i/>
          <w:sz w:val="16"/>
          <w:vertAlign w:val="baseline"/>
        </w:rPr>
        <w:t>Guatemala</w:t>
      </w:r>
      <w:r>
        <w:rPr>
          <w:sz w:val="16"/>
          <w:vertAlign w:val="baseline"/>
        </w:rPr>
        <w:t>,</w:t>
      </w:r>
      <w:r>
        <w:rPr>
          <w:spacing w:val="-3"/>
          <w:sz w:val="16"/>
          <w:vertAlign w:val="baseline"/>
        </w:rPr>
        <w:t> </w:t>
      </w:r>
      <w:r>
        <w:rPr>
          <w:i/>
          <w:sz w:val="16"/>
          <w:vertAlign w:val="baseline"/>
        </w:rPr>
        <w:t>supra</w:t>
      </w:r>
      <w:r>
        <w:rPr>
          <w:sz w:val="16"/>
          <w:vertAlign w:val="baseline"/>
        </w:rPr>
        <w:t>,</w:t>
      </w:r>
      <w:r>
        <w:rPr>
          <w:spacing w:val="-3"/>
          <w:sz w:val="16"/>
          <w:vertAlign w:val="baseline"/>
        </w:rPr>
        <w:t> </w:t>
      </w:r>
      <w:r>
        <w:rPr>
          <w:sz w:val="16"/>
          <w:vertAlign w:val="baseline"/>
        </w:rPr>
        <w:t>para.</w:t>
      </w:r>
      <w:r>
        <w:rPr>
          <w:spacing w:val="-3"/>
          <w:sz w:val="16"/>
          <w:vertAlign w:val="baseline"/>
        </w:rPr>
        <w:t> </w:t>
      </w:r>
      <w:r>
        <w:rPr>
          <w:spacing w:val="-4"/>
          <w:sz w:val="16"/>
          <w:vertAlign w:val="baseline"/>
        </w:rPr>
        <w:t>144.</w:t>
      </w:r>
    </w:p>
    <w:p>
      <w:pPr>
        <w:spacing w:after="0"/>
        <w:jc w:val="left"/>
        <w:rPr>
          <w:sz w:val="16"/>
        </w:rPr>
        <w:sectPr>
          <w:pgSz w:w="12240" w:h="15840"/>
          <w:pgMar w:header="0" w:footer="984" w:top="1260" w:bottom="1220" w:left="880" w:right="740"/>
        </w:sectPr>
      </w:pPr>
    </w:p>
    <w:p>
      <w:pPr>
        <w:pStyle w:val="ListParagraph"/>
        <w:numPr>
          <w:ilvl w:val="0"/>
          <w:numId w:val="4"/>
        </w:numPr>
        <w:tabs>
          <w:tab w:pos="860" w:val="left" w:leader="none"/>
        </w:tabs>
        <w:spacing w:line="240" w:lineRule="auto" w:before="79" w:after="0"/>
        <w:ind w:left="139" w:right="277" w:firstLine="0"/>
        <w:jc w:val="both"/>
        <w:rPr>
          <w:sz w:val="13"/>
        </w:rPr>
      </w:pPr>
      <w:r>
        <w:rPr>
          <w:sz w:val="20"/>
        </w:rPr>
        <w:t>In</w:t>
      </w:r>
      <w:r>
        <w:rPr>
          <w:spacing w:val="-18"/>
          <w:sz w:val="20"/>
        </w:rPr>
        <w:t> </w:t>
      </w:r>
      <w:r>
        <w:rPr>
          <w:sz w:val="20"/>
        </w:rPr>
        <w:t>its</w:t>
      </w:r>
      <w:r>
        <w:rPr>
          <w:spacing w:val="-18"/>
          <w:sz w:val="20"/>
        </w:rPr>
        <w:t> </w:t>
      </w:r>
      <w:r>
        <w:rPr>
          <w:sz w:val="20"/>
        </w:rPr>
        <w:t>case</w:t>
      </w:r>
      <w:r>
        <w:rPr>
          <w:spacing w:val="-17"/>
          <w:sz w:val="20"/>
        </w:rPr>
        <w:t> </w:t>
      </w:r>
      <w:r>
        <w:rPr>
          <w:sz w:val="20"/>
        </w:rPr>
        <w:t>law,</w:t>
      </w:r>
      <w:r>
        <w:rPr>
          <w:spacing w:val="-18"/>
          <w:sz w:val="20"/>
        </w:rPr>
        <w:t> </w:t>
      </w:r>
      <w:r>
        <w:rPr>
          <w:sz w:val="20"/>
        </w:rPr>
        <w:t>this</w:t>
      </w:r>
      <w:r>
        <w:rPr>
          <w:spacing w:val="-17"/>
          <w:sz w:val="20"/>
        </w:rPr>
        <w:t> </w:t>
      </w:r>
      <w:r>
        <w:rPr>
          <w:b/>
          <w:i/>
          <w:sz w:val="20"/>
        </w:rPr>
        <w:t>Court</w:t>
      </w:r>
      <w:r>
        <w:rPr>
          <w:b/>
          <w:i/>
          <w:spacing w:val="-17"/>
          <w:sz w:val="20"/>
        </w:rPr>
        <w:t> </w:t>
      </w:r>
      <w:r>
        <w:rPr>
          <w:sz w:val="20"/>
        </w:rPr>
        <w:t>has</w:t>
      </w:r>
      <w:r>
        <w:rPr>
          <w:spacing w:val="-18"/>
          <w:sz w:val="20"/>
        </w:rPr>
        <w:t> </w:t>
      </w:r>
      <w:r>
        <w:rPr>
          <w:sz w:val="20"/>
        </w:rPr>
        <w:t>developed</w:t>
      </w:r>
      <w:r>
        <w:rPr>
          <w:spacing w:val="-18"/>
          <w:sz w:val="20"/>
        </w:rPr>
        <w:t> </w:t>
      </w:r>
      <w:r>
        <w:rPr>
          <w:sz w:val="20"/>
        </w:rPr>
        <w:t>the</w:t>
      </w:r>
      <w:r>
        <w:rPr>
          <w:spacing w:val="-17"/>
          <w:sz w:val="20"/>
        </w:rPr>
        <w:t> </w:t>
      </w:r>
      <w:r>
        <w:rPr>
          <w:sz w:val="20"/>
        </w:rPr>
        <w:t>concept</w:t>
      </w:r>
      <w:r>
        <w:rPr>
          <w:spacing w:val="-18"/>
          <w:sz w:val="20"/>
        </w:rPr>
        <w:t> </w:t>
      </w:r>
      <w:r>
        <w:rPr>
          <w:sz w:val="20"/>
        </w:rPr>
        <w:t>of</w:t>
      </w:r>
      <w:r>
        <w:rPr>
          <w:spacing w:val="-17"/>
          <w:sz w:val="20"/>
        </w:rPr>
        <w:t> </w:t>
      </w:r>
      <w:r>
        <w:rPr>
          <w:sz w:val="20"/>
        </w:rPr>
        <w:t>pecuniary</w:t>
      </w:r>
      <w:r>
        <w:rPr>
          <w:spacing w:val="-18"/>
          <w:sz w:val="20"/>
        </w:rPr>
        <w:t> </w:t>
      </w:r>
      <w:r>
        <w:rPr>
          <w:sz w:val="20"/>
        </w:rPr>
        <w:t>damage,</w:t>
      </w:r>
      <w:r>
        <w:rPr>
          <w:spacing w:val="-18"/>
          <w:sz w:val="20"/>
        </w:rPr>
        <w:t> </w:t>
      </w:r>
      <w:r>
        <w:rPr>
          <w:sz w:val="20"/>
        </w:rPr>
        <w:t>which</w:t>
      </w:r>
      <w:r>
        <w:rPr>
          <w:spacing w:val="-17"/>
          <w:sz w:val="20"/>
        </w:rPr>
        <w:t> </w:t>
      </w:r>
      <w:r>
        <w:rPr>
          <w:sz w:val="20"/>
        </w:rPr>
        <w:t>encompasses the loss of or detriment to the income of the victims, the expenses incurred owing to the facts, and the consequences of a pecuniary nature that have a causal nexus with the facts of the case.</w:t>
      </w:r>
      <w:hyperlink w:history="true" w:anchor="_bookmark225">
        <w:r>
          <w:rPr>
            <w:position w:val="7"/>
            <w:sz w:val="13"/>
          </w:rPr>
          <w:t>195</w:t>
        </w:r>
      </w:hyperlink>
    </w:p>
    <w:p>
      <w:pPr>
        <w:pStyle w:val="ListParagraph"/>
        <w:numPr>
          <w:ilvl w:val="0"/>
          <w:numId w:val="4"/>
        </w:numPr>
        <w:tabs>
          <w:tab w:pos="860" w:val="left" w:leader="none"/>
        </w:tabs>
        <w:spacing w:line="240" w:lineRule="auto" w:before="121" w:after="0"/>
        <w:ind w:left="139" w:right="274" w:firstLine="0"/>
        <w:jc w:val="both"/>
        <w:rPr>
          <w:sz w:val="20"/>
        </w:rPr>
      </w:pPr>
      <w:r>
        <w:rPr>
          <w:sz w:val="20"/>
        </w:rPr>
        <w:t>In view</w:t>
      </w:r>
      <w:r>
        <w:rPr>
          <w:spacing w:val="-1"/>
          <w:sz w:val="20"/>
        </w:rPr>
        <w:t> </w:t>
      </w:r>
      <w:r>
        <w:rPr>
          <w:sz w:val="20"/>
        </w:rPr>
        <w:t>of</w:t>
      </w:r>
      <w:r>
        <w:rPr>
          <w:spacing w:val="-1"/>
          <w:sz w:val="20"/>
        </w:rPr>
        <w:t> </w:t>
      </w:r>
      <w:r>
        <w:rPr>
          <w:sz w:val="20"/>
        </w:rPr>
        <w:t>the</w:t>
      </w:r>
      <w:r>
        <w:rPr>
          <w:spacing w:val="-2"/>
          <w:sz w:val="20"/>
        </w:rPr>
        <w:t> </w:t>
      </w:r>
      <w:r>
        <w:rPr>
          <w:sz w:val="20"/>
        </w:rPr>
        <w:t>circumstances of</w:t>
      </w:r>
      <w:r>
        <w:rPr>
          <w:spacing w:val="-1"/>
          <w:sz w:val="20"/>
        </w:rPr>
        <w:t> </w:t>
      </w:r>
      <w:r>
        <w:rPr>
          <w:sz w:val="20"/>
        </w:rPr>
        <w:t>this</w:t>
      </w:r>
      <w:r>
        <w:rPr>
          <w:spacing w:val="-1"/>
          <w:sz w:val="20"/>
        </w:rPr>
        <w:t> </w:t>
      </w:r>
      <w:r>
        <w:rPr>
          <w:sz w:val="20"/>
        </w:rPr>
        <w:t>case,</w:t>
      </w:r>
      <w:r>
        <w:rPr>
          <w:spacing w:val="-1"/>
          <w:sz w:val="20"/>
        </w:rPr>
        <w:t> </w:t>
      </w:r>
      <w:r>
        <w:rPr>
          <w:sz w:val="20"/>
        </w:rPr>
        <w:t>the</w:t>
      </w:r>
      <w:r>
        <w:rPr>
          <w:spacing w:val="-2"/>
          <w:sz w:val="20"/>
        </w:rPr>
        <w:t> </w:t>
      </w:r>
      <w:r>
        <w:rPr>
          <w:sz w:val="20"/>
        </w:rPr>
        <w:t>Court considers</w:t>
      </w:r>
      <w:r>
        <w:rPr>
          <w:spacing w:val="-1"/>
          <w:sz w:val="20"/>
        </w:rPr>
        <w:t> </w:t>
      </w:r>
      <w:r>
        <w:rPr>
          <w:sz w:val="20"/>
        </w:rPr>
        <w:t>it reasonable</w:t>
      </w:r>
      <w:r>
        <w:rPr>
          <w:spacing w:val="-2"/>
          <w:sz w:val="20"/>
        </w:rPr>
        <w:t> </w:t>
      </w:r>
      <w:r>
        <w:rPr>
          <w:sz w:val="20"/>
        </w:rPr>
        <w:t>to</w:t>
      </w:r>
      <w:r>
        <w:rPr>
          <w:spacing w:val="-2"/>
          <w:sz w:val="20"/>
        </w:rPr>
        <w:t> </w:t>
      </w:r>
      <w:r>
        <w:rPr>
          <w:sz w:val="20"/>
        </w:rPr>
        <w:t>order</w:t>
      </w:r>
      <w:r>
        <w:rPr>
          <w:spacing w:val="-2"/>
          <w:sz w:val="20"/>
        </w:rPr>
        <w:t> </w:t>
      </w:r>
      <w:r>
        <w:rPr>
          <w:sz w:val="20"/>
        </w:rPr>
        <w:t>the</w:t>
      </w:r>
      <w:r>
        <w:rPr>
          <w:spacing w:val="-2"/>
          <w:sz w:val="20"/>
        </w:rPr>
        <w:t> </w:t>
      </w:r>
      <w:r>
        <w:rPr>
          <w:sz w:val="20"/>
        </w:rPr>
        <w:t>State to</w:t>
      </w:r>
      <w:r>
        <w:rPr>
          <w:spacing w:val="-3"/>
          <w:sz w:val="20"/>
        </w:rPr>
        <w:t> </w:t>
      </w:r>
      <w:r>
        <w:rPr>
          <w:sz w:val="20"/>
        </w:rPr>
        <w:t>pay</w:t>
      </w:r>
      <w:r>
        <w:rPr>
          <w:spacing w:val="-2"/>
          <w:sz w:val="20"/>
        </w:rPr>
        <w:t> </w:t>
      </w:r>
      <w:r>
        <w:rPr>
          <w:sz w:val="20"/>
        </w:rPr>
        <w:t>compensation</w:t>
      </w:r>
      <w:r>
        <w:rPr>
          <w:spacing w:val="-1"/>
          <w:sz w:val="20"/>
        </w:rPr>
        <w:t> </w:t>
      </w:r>
      <w:r>
        <w:rPr>
          <w:sz w:val="20"/>
        </w:rPr>
        <w:t>for</w:t>
      </w:r>
      <w:r>
        <w:rPr>
          <w:spacing w:val="-1"/>
          <w:sz w:val="20"/>
        </w:rPr>
        <w:t> </w:t>
      </w:r>
      <w:r>
        <w:rPr>
          <w:sz w:val="20"/>
        </w:rPr>
        <w:t>consequential</w:t>
      </w:r>
      <w:r>
        <w:rPr>
          <w:spacing w:val="-1"/>
          <w:sz w:val="20"/>
        </w:rPr>
        <w:t> </w:t>
      </w:r>
      <w:r>
        <w:rPr>
          <w:sz w:val="20"/>
        </w:rPr>
        <w:t>damage</w:t>
      </w:r>
      <w:r>
        <w:rPr>
          <w:spacing w:val="-3"/>
          <w:sz w:val="20"/>
        </w:rPr>
        <w:t> </w:t>
      </w:r>
      <w:r>
        <w:rPr>
          <w:sz w:val="20"/>
        </w:rPr>
        <w:t>in</w:t>
      </w:r>
      <w:r>
        <w:rPr>
          <w:spacing w:val="-1"/>
          <w:sz w:val="20"/>
        </w:rPr>
        <w:t> </w:t>
      </w:r>
      <w:r>
        <w:rPr>
          <w:sz w:val="20"/>
        </w:rPr>
        <w:t>favor of</w:t>
      </w:r>
      <w:r>
        <w:rPr>
          <w:spacing w:val="-2"/>
          <w:sz w:val="20"/>
        </w:rPr>
        <w:t> </w:t>
      </w:r>
      <w:r>
        <w:rPr>
          <w:sz w:val="20"/>
        </w:rPr>
        <w:t>Sandra</w:t>
      </w:r>
      <w:r>
        <w:rPr>
          <w:spacing w:val="-1"/>
          <w:sz w:val="20"/>
        </w:rPr>
        <w:t> </w:t>
      </w:r>
      <w:r>
        <w:rPr>
          <w:sz w:val="20"/>
        </w:rPr>
        <w:t>Pavez Pavez,</w:t>
      </w:r>
      <w:r>
        <w:rPr>
          <w:spacing w:val="-2"/>
          <w:sz w:val="20"/>
        </w:rPr>
        <w:t> </w:t>
      </w:r>
      <w:r>
        <w:rPr>
          <w:sz w:val="20"/>
        </w:rPr>
        <w:t>for</w:t>
      </w:r>
      <w:r>
        <w:rPr>
          <w:spacing w:val="-3"/>
          <w:sz w:val="20"/>
        </w:rPr>
        <w:t> </w:t>
      </w:r>
      <w:r>
        <w:rPr>
          <w:sz w:val="20"/>
        </w:rPr>
        <w:t>the</w:t>
      </w:r>
      <w:r>
        <w:rPr>
          <w:spacing w:val="-3"/>
          <w:sz w:val="20"/>
        </w:rPr>
        <w:t> </w:t>
      </w:r>
      <w:r>
        <w:rPr>
          <w:sz w:val="20"/>
        </w:rPr>
        <w:t>psychological therapies that she had to undergo as a result of the facts of the case. Bearing in mind that the information provided by the representatives does not allow the Court to establish with certainty the amount of the pecuniary damage caused by the facts examined in this case, the Court sets in equity the amount of USD$ 5,000.00 (five thousand United States dollars) in favor of Sandra Pavez Pavez.</w:t>
      </w:r>
    </w:p>
    <w:p>
      <w:pPr>
        <w:pStyle w:val="BodyText"/>
        <w:spacing w:before="10"/>
        <w:jc w:val="left"/>
        <w:rPr>
          <w:sz w:val="19"/>
        </w:rPr>
      </w:pPr>
    </w:p>
    <w:p>
      <w:pPr>
        <w:pStyle w:val="ListParagraph"/>
        <w:numPr>
          <w:ilvl w:val="1"/>
          <w:numId w:val="13"/>
        </w:numPr>
        <w:tabs>
          <w:tab w:pos="1165" w:val="left" w:leader="none"/>
        </w:tabs>
        <w:spacing w:line="240" w:lineRule="auto" w:before="0" w:after="0"/>
        <w:ind w:left="1164" w:right="0" w:hanging="459"/>
        <w:jc w:val="left"/>
        <w:rPr>
          <w:i/>
          <w:sz w:val="20"/>
        </w:rPr>
      </w:pPr>
      <w:bookmarkStart w:name="E.2. Non-pecuniary damage" w:id="265"/>
      <w:bookmarkEnd w:id="265"/>
      <w:r>
        <w:rPr/>
      </w:r>
      <w:bookmarkStart w:name="_bookmark224" w:id="266"/>
      <w:bookmarkEnd w:id="266"/>
      <w:r>
        <w:rPr>
          <w:i/>
          <w:w w:val="95"/>
          <w:sz w:val="20"/>
        </w:rPr>
        <w:t>N</w:t>
      </w:r>
      <w:r>
        <w:rPr>
          <w:i/>
          <w:w w:val="95"/>
          <w:sz w:val="20"/>
        </w:rPr>
        <w:t>on-pecuniary</w:t>
      </w:r>
      <w:r>
        <w:rPr>
          <w:i/>
          <w:spacing w:val="28"/>
          <w:sz w:val="20"/>
        </w:rPr>
        <w:t> </w:t>
      </w:r>
      <w:r>
        <w:rPr>
          <w:i/>
          <w:spacing w:val="-2"/>
          <w:w w:val="95"/>
          <w:sz w:val="20"/>
        </w:rPr>
        <w:t>damage</w:t>
      </w:r>
    </w:p>
    <w:p>
      <w:pPr>
        <w:pStyle w:val="BodyText"/>
        <w:spacing w:before="8"/>
        <w:jc w:val="left"/>
        <w:rPr>
          <w:i/>
          <w:sz w:val="19"/>
        </w:rPr>
      </w:pPr>
    </w:p>
    <w:p>
      <w:pPr>
        <w:pStyle w:val="ListParagraph"/>
        <w:numPr>
          <w:ilvl w:val="0"/>
          <w:numId w:val="4"/>
        </w:numPr>
        <w:tabs>
          <w:tab w:pos="860" w:val="left" w:leader="none"/>
        </w:tabs>
        <w:spacing w:line="240" w:lineRule="auto" w:before="0" w:after="0"/>
        <w:ind w:left="139" w:right="276" w:firstLine="0"/>
        <w:jc w:val="both"/>
        <w:rPr>
          <w:sz w:val="20"/>
        </w:rPr>
      </w:pPr>
      <w:r>
        <w:rPr>
          <w:sz w:val="20"/>
        </w:rPr>
        <w:t>The </w:t>
      </w:r>
      <w:r>
        <w:rPr>
          <w:b/>
          <w:i/>
          <w:sz w:val="20"/>
        </w:rPr>
        <w:t>Commission </w:t>
      </w:r>
      <w:r>
        <w:rPr>
          <w:sz w:val="20"/>
        </w:rPr>
        <w:t>requested that the State be ordered to make full reparation for the human rights</w:t>
      </w:r>
      <w:r>
        <w:rPr>
          <w:spacing w:val="-13"/>
          <w:sz w:val="20"/>
        </w:rPr>
        <w:t> </w:t>
      </w:r>
      <w:r>
        <w:rPr>
          <w:sz w:val="20"/>
        </w:rPr>
        <w:t>violations</w:t>
      </w:r>
      <w:r>
        <w:rPr>
          <w:spacing w:val="-13"/>
          <w:sz w:val="20"/>
        </w:rPr>
        <w:t> </w:t>
      </w:r>
      <w:r>
        <w:rPr>
          <w:sz w:val="20"/>
        </w:rPr>
        <w:t>declared</w:t>
      </w:r>
      <w:r>
        <w:rPr>
          <w:spacing w:val="-13"/>
          <w:sz w:val="20"/>
        </w:rPr>
        <w:t> </w:t>
      </w:r>
      <w:r>
        <w:rPr>
          <w:sz w:val="20"/>
        </w:rPr>
        <w:t>in</w:t>
      </w:r>
      <w:r>
        <w:rPr>
          <w:spacing w:val="-13"/>
          <w:sz w:val="20"/>
        </w:rPr>
        <w:t> </w:t>
      </w:r>
      <w:r>
        <w:rPr>
          <w:sz w:val="20"/>
        </w:rPr>
        <w:t>its</w:t>
      </w:r>
      <w:r>
        <w:rPr>
          <w:spacing w:val="-13"/>
          <w:sz w:val="20"/>
        </w:rPr>
        <w:t> </w:t>
      </w:r>
      <w:r>
        <w:rPr>
          <w:sz w:val="20"/>
        </w:rPr>
        <w:t>Merits</w:t>
      </w:r>
      <w:r>
        <w:rPr>
          <w:spacing w:val="-13"/>
          <w:sz w:val="20"/>
        </w:rPr>
        <w:t> </w:t>
      </w:r>
      <w:r>
        <w:rPr>
          <w:sz w:val="20"/>
        </w:rPr>
        <w:t>Report</w:t>
      </w:r>
      <w:r>
        <w:rPr>
          <w:spacing w:val="-13"/>
          <w:sz w:val="20"/>
        </w:rPr>
        <w:t> </w:t>
      </w:r>
      <w:r>
        <w:rPr>
          <w:sz w:val="20"/>
        </w:rPr>
        <w:t>in</w:t>
      </w:r>
      <w:r>
        <w:rPr>
          <w:spacing w:val="-13"/>
          <w:sz w:val="20"/>
        </w:rPr>
        <w:t> </w:t>
      </w:r>
      <w:r>
        <w:rPr>
          <w:sz w:val="20"/>
        </w:rPr>
        <w:t>the</w:t>
      </w:r>
      <w:r>
        <w:rPr>
          <w:spacing w:val="-13"/>
          <w:sz w:val="20"/>
        </w:rPr>
        <w:t> </w:t>
      </w:r>
      <w:r>
        <w:rPr>
          <w:sz w:val="20"/>
        </w:rPr>
        <w:t>non-pecuniary</w:t>
      </w:r>
      <w:r>
        <w:rPr>
          <w:spacing w:val="-13"/>
          <w:sz w:val="20"/>
        </w:rPr>
        <w:t> </w:t>
      </w:r>
      <w:r>
        <w:rPr>
          <w:sz w:val="20"/>
        </w:rPr>
        <w:t>aspect,</w:t>
      </w:r>
      <w:r>
        <w:rPr>
          <w:spacing w:val="-13"/>
          <w:sz w:val="20"/>
        </w:rPr>
        <w:t> </w:t>
      </w:r>
      <w:r>
        <w:rPr>
          <w:sz w:val="20"/>
        </w:rPr>
        <w:t>requesting,</w:t>
      </w:r>
      <w:r>
        <w:rPr>
          <w:spacing w:val="-13"/>
          <w:sz w:val="20"/>
        </w:rPr>
        <w:t> </w:t>
      </w:r>
      <w:r>
        <w:rPr>
          <w:sz w:val="20"/>
        </w:rPr>
        <w:t>in</w:t>
      </w:r>
      <w:r>
        <w:rPr>
          <w:spacing w:val="-13"/>
          <w:sz w:val="20"/>
        </w:rPr>
        <w:t> </w:t>
      </w:r>
      <w:r>
        <w:rPr>
          <w:sz w:val="20"/>
        </w:rPr>
        <w:t>addition,</w:t>
      </w:r>
      <w:r>
        <w:rPr>
          <w:spacing w:val="-13"/>
          <w:sz w:val="20"/>
        </w:rPr>
        <w:t> </w:t>
      </w:r>
      <w:r>
        <w:rPr>
          <w:sz w:val="20"/>
        </w:rPr>
        <w:t>that it be required to adopt the corresponding compensation measures.</w:t>
      </w:r>
    </w:p>
    <w:p>
      <w:pPr>
        <w:pStyle w:val="ListParagraph"/>
        <w:numPr>
          <w:ilvl w:val="0"/>
          <w:numId w:val="4"/>
        </w:numPr>
        <w:tabs>
          <w:tab w:pos="860" w:val="left" w:leader="none"/>
        </w:tabs>
        <w:spacing w:line="240" w:lineRule="auto" w:before="121" w:after="0"/>
        <w:ind w:left="139" w:right="277" w:firstLine="0"/>
        <w:jc w:val="both"/>
        <w:rPr>
          <w:sz w:val="20"/>
        </w:rPr>
      </w:pPr>
      <w:r>
        <w:rPr>
          <w:sz w:val="20"/>
        </w:rPr>
        <w:t>The </w:t>
      </w:r>
      <w:r>
        <w:rPr>
          <w:b/>
          <w:i/>
          <w:sz w:val="20"/>
        </w:rPr>
        <w:t>representatives </w:t>
      </w:r>
      <w:r>
        <w:rPr>
          <w:sz w:val="20"/>
        </w:rPr>
        <w:t>requested that the State compensate the victim for the suffering she endured as a result of the discrimination to which she was subjected, exposing her private life and harming her</w:t>
      </w:r>
      <w:r>
        <w:rPr>
          <w:spacing w:val="-2"/>
          <w:sz w:val="20"/>
        </w:rPr>
        <w:t> </w:t>
      </w:r>
      <w:r>
        <w:rPr>
          <w:sz w:val="20"/>
        </w:rPr>
        <w:t>professional career. In their final written arguments they also explained that the events caused</w:t>
      </w:r>
      <w:r>
        <w:rPr>
          <w:spacing w:val="-6"/>
          <w:sz w:val="20"/>
        </w:rPr>
        <w:t> </w:t>
      </w:r>
      <w:r>
        <w:rPr>
          <w:sz w:val="20"/>
        </w:rPr>
        <w:t>Ms.</w:t>
      </w:r>
      <w:r>
        <w:rPr>
          <w:spacing w:val="-7"/>
          <w:sz w:val="20"/>
        </w:rPr>
        <w:t> </w:t>
      </w:r>
      <w:r>
        <w:rPr>
          <w:sz w:val="20"/>
        </w:rPr>
        <w:t>Pavez</w:t>
      </w:r>
      <w:r>
        <w:rPr>
          <w:spacing w:val="-8"/>
          <w:sz w:val="20"/>
        </w:rPr>
        <w:t> </w:t>
      </w:r>
      <w:r>
        <w:rPr>
          <w:sz w:val="20"/>
        </w:rPr>
        <w:t>Pavez</w:t>
      </w:r>
      <w:r>
        <w:rPr>
          <w:spacing w:val="-6"/>
          <w:sz w:val="20"/>
        </w:rPr>
        <w:t> </w:t>
      </w:r>
      <w:r>
        <w:rPr>
          <w:sz w:val="20"/>
        </w:rPr>
        <w:t>severe</w:t>
      </w:r>
      <w:r>
        <w:rPr>
          <w:spacing w:val="-8"/>
          <w:sz w:val="20"/>
        </w:rPr>
        <w:t> </w:t>
      </w:r>
      <w:r>
        <w:rPr>
          <w:sz w:val="20"/>
        </w:rPr>
        <w:t>trauma</w:t>
      </w:r>
      <w:r>
        <w:rPr>
          <w:spacing w:val="-6"/>
          <w:sz w:val="20"/>
        </w:rPr>
        <w:t> </w:t>
      </w:r>
      <w:r>
        <w:rPr>
          <w:sz w:val="20"/>
        </w:rPr>
        <w:t>for</w:t>
      </w:r>
      <w:r>
        <w:rPr>
          <w:spacing w:val="-9"/>
          <w:sz w:val="20"/>
        </w:rPr>
        <w:t> </w:t>
      </w:r>
      <w:r>
        <w:rPr>
          <w:sz w:val="20"/>
        </w:rPr>
        <w:t>many</w:t>
      </w:r>
      <w:r>
        <w:rPr>
          <w:spacing w:val="-10"/>
          <w:sz w:val="20"/>
        </w:rPr>
        <w:t> </w:t>
      </w:r>
      <w:r>
        <w:rPr>
          <w:sz w:val="20"/>
        </w:rPr>
        <w:t>years,</w:t>
      </w:r>
      <w:r>
        <w:rPr>
          <w:spacing w:val="-9"/>
          <w:sz w:val="20"/>
        </w:rPr>
        <w:t> </w:t>
      </w:r>
      <w:r>
        <w:rPr>
          <w:sz w:val="20"/>
        </w:rPr>
        <w:t>and</w:t>
      </w:r>
      <w:r>
        <w:rPr>
          <w:spacing w:val="-8"/>
          <w:sz w:val="20"/>
        </w:rPr>
        <w:t> </w:t>
      </w:r>
      <w:r>
        <w:rPr>
          <w:sz w:val="20"/>
        </w:rPr>
        <w:t>that</w:t>
      </w:r>
      <w:r>
        <w:rPr>
          <w:spacing w:val="-8"/>
          <w:sz w:val="20"/>
        </w:rPr>
        <w:t> </w:t>
      </w:r>
      <w:r>
        <w:rPr>
          <w:sz w:val="20"/>
        </w:rPr>
        <w:t>since</w:t>
      </w:r>
      <w:r>
        <w:rPr>
          <w:spacing w:val="-8"/>
          <w:sz w:val="20"/>
        </w:rPr>
        <w:t> </w:t>
      </w:r>
      <w:r>
        <w:rPr>
          <w:sz w:val="20"/>
        </w:rPr>
        <w:t>2007</w:t>
      </w:r>
      <w:r>
        <w:rPr>
          <w:spacing w:val="-9"/>
          <w:sz w:val="20"/>
        </w:rPr>
        <w:t> </w:t>
      </w:r>
      <w:r>
        <w:rPr>
          <w:sz w:val="20"/>
        </w:rPr>
        <w:t>she</w:t>
      </w:r>
      <w:r>
        <w:rPr>
          <w:spacing w:val="-9"/>
          <w:sz w:val="20"/>
        </w:rPr>
        <w:t> </w:t>
      </w:r>
      <w:r>
        <w:rPr>
          <w:sz w:val="20"/>
        </w:rPr>
        <w:t>has</w:t>
      </w:r>
      <w:r>
        <w:rPr>
          <w:spacing w:val="-7"/>
          <w:sz w:val="20"/>
        </w:rPr>
        <w:t> </w:t>
      </w:r>
      <w:r>
        <w:rPr>
          <w:sz w:val="20"/>
        </w:rPr>
        <w:t>held</w:t>
      </w:r>
      <w:r>
        <w:rPr>
          <w:spacing w:val="-8"/>
          <w:sz w:val="20"/>
        </w:rPr>
        <w:t> </w:t>
      </w:r>
      <w:r>
        <w:rPr>
          <w:sz w:val="20"/>
        </w:rPr>
        <w:t>the</w:t>
      </w:r>
      <w:r>
        <w:rPr>
          <w:spacing w:val="-8"/>
          <w:sz w:val="20"/>
        </w:rPr>
        <w:t> </w:t>
      </w:r>
      <w:r>
        <w:rPr>
          <w:sz w:val="20"/>
        </w:rPr>
        <w:t>position of inspector general on an interim basis, “essentially a precarious and unstable” situation. In view of the foregoing, they proposed an award of USD$30,000.00 alleging the similarity of the present case with the case of Atala Riffo and Daughters v. Chile.</w:t>
      </w:r>
    </w:p>
    <w:p>
      <w:pPr>
        <w:pStyle w:val="ListParagraph"/>
        <w:numPr>
          <w:ilvl w:val="0"/>
          <w:numId w:val="4"/>
        </w:numPr>
        <w:tabs>
          <w:tab w:pos="860" w:val="left" w:leader="none"/>
        </w:tabs>
        <w:spacing w:line="240" w:lineRule="auto" w:before="120" w:after="0"/>
        <w:ind w:left="139" w:right="277" w:firstLine="0"/>
        <w:jc w:val="both"/>
        <w:rPr>
          <w:sz w:val="20"/>
        </w:rPr>
      </w:pPr>
      <w:r>
        <w:rPr>
          <w:sz w:val="20"/>
        </w:rPr>
        <w:t>The </w:t>
      </w:r>
      <w:r>
        <w:rPr>
          <w:b/>
          <w:i/>
          <w:sz w:val="20"/>
        </w:rPr>
        <w:t>State</w:t>
      </w:r>
      <w:r>
        <w:rPr>
          <w:sz w:val="20"/>
        </w:rPr>
        <w:t>, in its final written arguments, considered this request inadmissible, maintaining that it is not internationally responsible in the instant case.</w:t>
      </w:r>
    </w:p>
    <w:p>
      <w:pPr>
        <w:pStyle w:val="ListParagraph"/>
        <w:numPr>
          <w:ilvl w:val="0"/>
          <w:numId w:val="4"/>
        </w:numPr>
        <w:tabs>
          <w:tab w:pos="860" w:val="left" w:leader="none"/>
        </w:tabs>
        <w:spacing w:line="240" w:lineRule="auto" w:before="119" w:after="0"/>
        <w:ind w:left="139" w:right="277" w:firstLine="0"/>
        <w:jc w:val="both"/>
        <w:rPr>
          <w:sz w:val="13"/>
        </w:rPr>
      </w:pPr>
      <w:r>
        <w:rPr>
          <w:sz w:val="20"/>
        </w:rPr>
        <w:t>In its case law, the Court has established that non-pecuniary damage may include both the suffering and afflictions caused to the direct victim and his family, and the impairment of values of great significance</w:t>
      </w:r>
      <w:r>
        <w:rPr>
          <w:spacing w:val="-2"/>
          <w:sz w:val="20"/>
        </w:rPr>
        <w:t> </w:t>
      </w:r>
      <w:r>
        <w:rPr>
          <w:sz w:val="20"/>
        </w:rPr>
        <w:t>for</w:t>
      </w:r>
      <w:r>
        <w:rPr>
          <w:spacing w:val="-2"/>
          <w:sz w:val="20"/>
        </w:rPr>
        <w:t> </w:t>
      </w:r>
      <w:r>
        <w:rPr>
          <w:sz w:val="20"/>
        </w:rPr>
        <w:t>the</w:t>
      </w:r>
      <w:r>
        <w:rPr>
          <w:spacing w:val="-2"/>
          <w:sz w:val="20"/>
        </w:rPr>
        <w:t> </w:t>
      </w:r>
      <w:r>
        <w:rPr>
          <w:sz w:val="20"/>
        </w:rPr>
        <w:t>individual,</w:t>
      </w:r>
      <w:r>
        <w:rPr>
          <w:spacing w:val="-1"/>
          <w:sz w:val="20"/>
        </w:rPr>
        <w:t> </w:t>
      </w:r>
      <w:r>
        <w:rPr>
          <w:sz w:val="20"/>
        </w:rPr>
        <w:t>as</w:t>
      </w:r>
      <w:r>
        <w:rPr>
          <w:spacing w:val="-1"/>
          <w:sz w:val="20"/>
        </w:rPr>
        <w:t> </w:t>
      </w:r>
      <w:r>
        <w:rPr>
          <w:sz w:val="20"/>
        </w:rPr>
        <w:t>well as any</w:t>
      </w:r>
      <w:r>
        <w:rPr>
          <w:spacing w:val="-1"/>
          <w:sz w:val="20"/>
        </w:rPr>
        <w:t> </w:t>
      </w:r>
      <w:r>
        <w:rPr>
          <w:sz w:val="20"/>
        </w:rPr>
        <w:t>alterations</w:t>
      </w:r>
      <w:r>
        <w:rPr>
          <w:spacing w:val="-1"/>
          <w:sz w:val="20"/>
        </w:rPr>
        <w:t> </w:t>
      </w:r>
      <w:r>
        <w:rPr>
          <w:sz w:val="20"/>
        </w:rPr>
        <w:t>of</w:t>
      </w:r>
      <w:r>
        <w:rPr>
          <w:spacing w:val="-1"/>
          <w:sz w:val="20"/>
        </w:rPr>
        <w:t> </w:t>
      </w:r>
      <w:r>
        <w:rPr>
          <w:sz w:val="20"/>
        </w:rPr>
        <w:t>a non-pecuniary</w:t>
      </w:r>
      <w:r>
        <w:rPr>
          <w:spacing w:val="-1"/>
          <w:sz w:val="20"/>
        </w:rPr>
        <w:t> </w:t>
      </w:r>
      <w:r>
        <w:rPr>
          <w:sz w:val="20"/>
        </w:rPr>
        <w:t>nature</w:t>
      </w:r>
      <w:r>
        <w:rPr>
          <w:spacing w:val="-2"/>
          <w:sz w:val="20"/>
        </w:rPr>
        <w:t> </w:t>
      </w:r>
      <w:r>
        <w:rPr>
          <w:sz w:val="20"/>
        </w:rPr>
        <w:t>in the</w:t>
      </w:r>
      <w:r>
        <w:rPr>
          <w:spacing w:val="-2"/>
          <w:sz w:val="20"/>
        </w:rPr>
        <w:t> </w:t>
      </w:r>
      <w:r>
        <w:rPr>
          <w:sz w:val="20"/>
        </w:rPr>
        <w:t>living conditions</w:t>
      </w:r>
      <w:r>
        <w:rPr>
          <w:spacing w:val="-11"/>
          <w:sz w:val="20"/>
        </w:rPr>
        <w:t> </w:t>
      </w:r>
      <w:r>
        <w:rPr>
          <w:sz w:val="20"/>
        </w:rPr>
        <w:t>of</w:t>
      </w:r>
      <w:r>
        <w:rPr>
          <w:spacing w:val="-11"/>
          <w:sz w:val="20"/>
        </w:rPr>
        <w:t> </w:t>
      </w:r>
      <w:r>
        <w:rPr>
          <w:sz w:val="20"/>
        </w:rPr>
        <w:t>the</w:t>
      </w:r>
      <w:r>
        <w:rPr>
          <w:spacing w:val="-11"/>
          <w:sz w:val="20"/>
        </w:rPr>
        <w:t> </w:t>
      </w:r>
      <w:r>
        <w:rPr>
          <w:sz w:val="20"/>
        </w:rPr>
        <w:t>victim</w:t>
      </w:r>
      <w:r>
        <w:rPr>
          <w:spacing w:val="-8"/>
          <w:sz w:val="20"/>
        </w:rPr>
        <w:t> </w:t>
      </w:r>
      <w:r>
        <w:rPr>
          <w:sz w:val="20"/>
        </w:rPr>
        <w:t>or</w:t>
      </w:r>
      <w:r>
        <w:rPr>
          <w:spacing w:val="-11"/>
          <w:sz w:val="20"/>
        </w:rPr>
        <w:t> </w:t>
      </w:r>
      <w:r>
        <w:rPr>
          <w:sz w:val="20"/>
        </w:rPr>
        <w:t>his</w:t>
      </w:r>
      <w:r>
        <w:rPr>
          <w:spacing w:val="-11"/>
          <w:sz w:val="20"/>
        </w:rPr>
        <w:t> </w:t>
      </w:r>
      <w:r>
        <w:rPr>
          <w:sz w:val="20"/>
        </w:rPr>
        <w:t>family.</w:t>
      </w:r>
      <w:r>
        <w:rPr>
          <w:position w:val="7"/>
          <w:sz w:val="13"/>
        </w:rPr>
        <w:t>186</w:t>
      </w:r>
      <w:r>
        <w:rPr>
          <w:spacing w:val="13"/>
          <w:position w:val="7"/>
          <w:sz w:val="13"/>
        </w:rPr>
        <w:t> </w:t>
      </w:r>
      <w:r>
        <w:rPr>
          <w:sz w:val="20"/>
        </w:rPr>
        <w:t>Moreover,</w:t>
      </w:r>
      <w:r>
        <w:rPr>
          <w:spacing w:val="-11"/>
          <w:sz w:val="20"/>
        </w:rPr>
        <w:t> </w:t>
      </w:r>
      <w:r>
        <w:rPr>
          <w:sz w:val="20"/>
        </w:rPr>
        <w:t>since</w:t>
      </w:r>
      <w:r>
        <w:rPr>
          <w:spacing w:val="-11"/>
          <w:sz w:val="20"/>
        </w:rPr>
        <w:t> </w:t>
      </w:r>
      <w:r>
        <w:rPr>
          <w:sz w:val="20"/>
        </w:rPr>
        <w:t>it</w:t>
      </w:r>
      <w:r>
        <w:rPr>
          <w:spacing w:val="-10"/>
          <w:sz w:val="20"/>
        </w:rPr>
        <w:t> </w:t>
      </w:r>
      <w:r>
        <w:rPr>
          <w:sz w:val="20"/>
        </w:rPr>
        <w:t>is</w:t>
      </w:r>
      <w:r>
        <w:rPr>
          <w:spacing w:val="-11"/>
          <w:sz w:val="20"/>
        </w:rPr>
        <w:t> </w:t>
      </w:r>
      <w:r>
        <w:rPr>
          <w:sz w:val="20"/>
        </w:rPr>
        <w:t>not</w:t>
      </w:r>
      <w:r>
        <w:rPr>
          <w:spacing w:val="-10"/>
          <w:sz w:val="20"/>
        </w:rPr>
        <w:t> </w:t>
      </w:r>
      <w:r>
        <w:rPr>
          <w:sz w:val="20"/>
        </w:rPr>
        <w:t>possible</w:t>
      </w:r>
      <w:r>
        <w:rPr>
          <w:spacing w:val="-12"/>
          <w:sz w:val="20"/>
        </w:rPr>
        <w:t> </w:t>
      </w:r>
      <w:r>
        <w:rPr>
          <w:sz w:val="20"/>
        </w:rPr>
        <w:t>to</w:t>
      </w:r>
      <w:r>
        <w:rPr>
          <w:spacing w:val="-11"/>
          <w:sz w:val="20"/>
        </w:rPr>
        <w:t> </w:t>
      </w:r>
      <w:r>
        <w:rPr>
          <w:sz w:val="20"/>
        </w:rPr>
        <w:t>assign</w:t>
      </w:r>
      <w:r>
        <w:rPr>
          <w:spacing w:val="-9"/>
          <w:sz w:val="20"/>
        </w:rPr>
        <w:t> </w:t>
      </w:r>
      <w:r>
        <w:rPr>
          <w:sz w:val="20"/>
        </w:rPr>
        <w:t>a</w:t>
      </w:r>
      <w:r>
        <w:rPr>
          <w:spacing w:val="-10"/>
          <w:sz w:val="20"/>
        </w:rPr>
        <w:t> </w:t>
      </w:r>
      <w:r>
        <w:rPr>
          <w:sz w:val="20"/>
        </w:rPr>
        <w:t>precise</w:t>
      </w:r>
      <w:r>
        <w:rPr>
          <w:spacing w:val="-11"/>
          <w:sz w:val="20"/>
        </w:rPr>
        <w:t> </w:t>
      </w:r>
      <w:r>
        <w:rPr>
          <w:sz w:val="20"/>
        </w:rPr>
        <w:t>monetary equivalent to non-pecuniary damage, this can only be compensated, for the purposes of comprehensive</w:t>
      </w:r>
      <w:r>
        <w:rPr>
          <w:spacing w:val="-12"/>
          <w:sz w:val="20"/>
        </w:rPr>
        <w:t> </w:t>
      </w:r>
      <w:r>
        <w:rPr>
          <w:sz w:val="20"/>
        </w:rPr>
        <w:t>reparation</w:t>
      </w:r>
      <w:r>
        <w:rPr>
          <w:spacing w:val="-10"/>
          <w:sz w:val="20"/>
        </w:rPr>
        <w:t> </w:t>
      </w:r>
      <w:r>
        <w:rPr>
          <w:sz w:val="20"/>
        </w:rPr>
        <w:t>to</w:t>
      </w:r>
      <w:r>
        <w:rPr>
          <w:spacing w:val="-12"/>
          <w:sz w:val="20"/>
        </w:rPr>
        <w:t> </w:t>
      </w:r>
      <w:r>
        <w:rPr>
          <w:sz w:val="20"/>
        </w:rPr>
        <w:t>the</w:t>
      </w:r>
      <w:r>
        <w:rPr>
          <w:spacing w:val="-12"/>
          <w:sz w:val="20"/>
        </w:rPr>
        <w:t> </w:t>
      </w:r>
      <w:r>
        <w:rPr>
          <w:sz w:val="20"/>
        </w:rPr>
        <w:t>victims,</w:t>
      </w:r>
      <w:r>
        <w:rPr>
          <w:spacing w:val="-12"/>
          <w:sz w:val="20"/>
        </w:rPr>
        <w:t> </w:t>
      </w:r>
      <w:r>
        <w:rPr>
          <w:sz w:val="20"/>
        </w:rPr>
        <w:t>through</w:t>
      </w:r>
      <w:r>
        <w:rPr>
          <w:spacing w:val="-10"/>
          <w:sz w:val="20"/>
        </w:rPr>
        <w:t> </w:t>
      </w:r>
      <w:r>
        <w:rPr>
          <w:sz w:val="20"/>
        </w:rPr>
        <w:t>the</w:t>
      </w:r>
      <w:r>
        <w:rPr>
          <w:spacing w:val="-12"/>
          <w:sz w:val="20"/>
        </w:rPr>
        <w:t> </w:t>
      </w:r>
      <w:r>
        <w:rPr>
          <w:sz w:val="20"/>
        </w:rPr>
        <w:t>payment</w:t>
      </w:r>
      <w:r>
        <w:rPr>
          <w:spacing w:val="-11"/>
          <w:sz w:val="20"/>
        </w:rPr>
        <w:t> </w:t>
      </w:r>
      <w:r>
        <w:rPr>
          <w:sz w:val="20"/>
        </w:rPr>
        <w:t>of</w:t>
      </w:r>
      <w:r>
        <w:rPr>
          <w:spacing w:val="-12"/>
          <w:sz w:val="20"/>
        </w:rPr>
        <w:t> </w:t>
      </w:r>
      <w:r>
        <w:rPr>
          <w:sz w:val="20"/>
        </w:rPr>
        <w:t>an</w:t>
      </w:r>
      <w:r>
        <w:rPr>
          <w:spacing w:val="-10"/>
          <w:sz w:val="20"/>
        </w:rPr>
        <w:t> </w:t>
      </w:r>
      <w:r>
        <w:rPr>
          <w:sz w:val="20"/>
        </w:rPr>
        <w:t>amount</w:t>
      </w:r>
      <w:r>
        <w:rPr>
          <w:spacing w:val="-11"/>
          <w:sz w:val="20"/>
        </w:rPr>
        <w:t> </w:t>
      </w:r>
      <w:r>
        <w:rPr>
          <w:sz w:val="20"/>
        </w:rPr>
        <w:t>of</w:t>
      </w:r>
      <w:r>
        <w:rPr>
          <w:spacing w:val="-12"/>
          <w:sz w:val="20"/>
        </w:rPr>
        <w:t> </w:t>
      </w:r>
      <w:r>
        <w:rPr>
          <w:sz w:val="20"/>
        </w:rPr>
        <w:t>money</w:t>
      </w:r>
      <w:r>
        <w:rPr>
          <w:spacing w:val="-9"/>
          <w:sz w:val="20"/>
        </w:rPr>
        <w:t> </w:t>
      </w:r>
      <w:r>
        <w:rPr>
          <w:sz w:val="20"/>
        </w:rPr>
        <w:t>or</w:t>
      </w:r>
      <w:r>
        <w:rPr>
          <w:spacing w:val="-10"/>
          <w:sz w:val="20"/>
        </w:rPr>
        <w:t> </w:t>
      </w:r>
      <w:r>
        <w:rPr>
          <w:sz w:val="20"/>
        </w:rPr>
        <w:t>the</w:t>
      </w:r>
      <w:r>
        <w:rPr>
          <w:spacing w:val="-10"/>
          <w:sz w:val="20"/>
        </w:rPr>
        <w:t> </w:t>
      </w:r>
      <w:r>
        <w:rPr>
          <w:sz w:val="20"/>
        </w:rPr>
        <w:t>delivery of</w:t>
      </w:r>
      <w:r>
        <w:rPr>
          <w:spacing w:val="-18"/>
          <w:sz w:val="20"/>
        </w:rPr>
        <w:t> </w:t>
      </w:r>
      <w:r>
        <w:rPr>
          <w:sz w:val="20"/>
        </w:rPr>
        <w:t>goods</w:t>
      </w:r>
      <w:r>
        <w:rPr>
          <w:spacing w:val="-18"/>
          <w:sz w:val="20"/>
        </w:rPr>
        <w:t> </w:t>
      </w:r>
      <w:r>
        <w:rPr>
          <w:sz w:val="20"/>
        </w:rPr>
        <w:t>or</w:t>
      </w:r>
      <w:r>
        <w:rPr>
          <w:spacing w:val="-17"/>
          <w:sz w:val="20"/>
        </w:rPr>
        <w:t> </w:t>
      </w:r>
      <w:r>
        <w:rPr>
          <w:sz w:val="20"/>
        </w:rPr>
        <w:t>services</w:t>
      </w:r>
      <w:r>
        <w:rPr>
          <w:spacing w:val="-16"/>
          <w:sz w:val="20"/>
        </w:rPr>
        <w:t> </w:t>
      </w:r>
      <w:r>
        <w:rPr>
          <w:sz w:val="20"/>
        </w:rPr>
        <w:t>that</w:t>
      </w:r>
      <w:r>
        <w:rPr>
          <w:spacing w:val="-17"/>
          <w:sz w:val="20"/>
        </w:rPr>
        <w:t> </w:t>
      </w:r>
      <w:r>
        <w:rPr>
          <w:sz w:val="20"/>
        </w:rPr>
        <w:t>can</w:t>
      </w:r>
      <w:r>
        <w:rPr>
          <w:spacing w:val="-16"/>
          <w:sz w:val="20"/>
        </w:rPr>
        <w:t> </w:t>
      </w:r>
      <w:r>
        <w:rPr>
          <w:sz w:val="20"/>
        </w:rPr>
        <w:t>be</w:t>
      </w:r>
      <w:r>
        <w:rPr>
          <w:spacing w:val="-16"/>
          <w:sz w:val="20"/>
        </w:rPr>
        <w:t> </w:t>
      </w:r>
      <w:r>
        <w:rPr>
          <w:sz w:val="20"/>
        </w:rPr>
        <w:t>valued</w:t>
      </w:r>
      <w:r>
        <w:rPr>
          <w:spacing w:val="-17"/>
          <w:sz w:val="20"/>
        </w:rPr>
        <w:t> </w:t>
      </w:r>
      <w:r>
        <w:rPr>
          <w:sz w:val="20"/>
        </w:rPr>
        <w:t>in</w:t>
      </w:r>
      <w:r>
        <w:rPr>
          <w:spacing w:val="-16"/>
          <w:sz w:val="20"/>
        </w:rPr>
        <w:t> </w:t>
      </w:r>
      <w:r>
        <w:rPr>
          <w:sz w:val="20"/>
        </w:rPr>
        <w:t>money,</w:t>
      </w:r>
      <w:r>
        <w:rPr>
          <w:spacing w:val="-18"/>
          <w:sz w:val="20"/>
        </w:rPr>
        <w:t> </w:t>
      </w:r>
      <w:r>
        <w:rPr>
          <w:sz w:val="20"/>
        </w:rPr>
        <w:t>as</w:t>
      </w:r>
      <w:r>
        <w:rPr>
          <w:spacing w:val="-18"/>
          <w:sz w:val="20"/>
        </w:rPr>
        <w:t> </w:t>
      </w:r>
      <w:r>
        <w:rPr>
          <w:sz w:val="20"/>
        </w:rPr>
        <w:t>determined</w:t>
      </w:r>
      <w:r>
        <w:rPr>
          <w:spacing w:val="-16"/>
          <w:sz w:val="20"/>
        </w:rPr>
        <w:t> </w:t>
      </w:r>
      <w:r>
        <w:rPr>
          <w:sz w:val="20"/>
        </w:rPr>
        <w:t>by</w:t>
      </w:r>
      <w:r>
        <w:rPr>
          <w:spacing w:val="-18"/>
          <w:sz w:val="20"/>
        </w:rPr>
        <w:t> </w:t>
      </w:r>
      <w:r>
        <w:rPr>
          <w:sz w:val="20"/>
        </w:rPr>
        <w:t>the</w:t>
      </w:r>
      <w:r>
        <w:rPr>
          <w:spacing w:val="-18"/>
          <w:sz w:val="20"/>
        </w:rPr>
        <w:t> </w:t>
      </w:r>
      <w:r>
        <w:rPr>
          <w:sz w:val="20"/>
        </w:rPr>
        <w:t>Court</w:t>
      </w:r>
      <w:r>
        <w:rPr>
          <w:spacing w:val="-16"/>
          <w:sz w:val="20"/>
        </w:rPr>
        <w:t> </w:t>
      </w:r>
      <w:r>
        <w:rPr>
          <w:sz w:val="20"/>
        </w:rPr>
        <w:t>in</w:t>
      </w:r>
      <w:r>
        <w:rPr>
          <w:spacing w:val="-16"/>
          <w:sz w:val="20"/>
        </w:rPr>
        <w:t> </w:t>
      </w:r>
      <w:r>
        <w:rPr>
          <w:sz w:val="20"/>
        </w:rPr>
        <w:t>reasonable</w:t>
      </w:r>
      <w:r>
        <w:rPr>
          <w:spacing w:val="-16"/>
          <w:sz w:val="20"/>
        </w:rPr>
        <w:t> </w:t>
      </w:r>
      <w:r>
        <w:rPr>
          <w:sz w:val="20"/>
        </w:rPr>
        <w:t>application of judicial discretion and in terms of equity.</w:t>
      </w:r>
      <w:hyperlink w:history="true" w:anchor="_bookmark226">
        <w:r>
          <w:rPr>
            <w:position w:val="7"/>
            <w:sz w:val="13"/>
          </w:rPr>
          <w:t>196</w:t>
        </w:r>
      </w:hyperlink>
    </w:p>
    <w:p>
      <w:pPr>
        <w:pStyle w:val="ListParagraph"/>
        <w:numPr>
          <w:ilvl w:val="0"/>
          <w:numId w:val="4"/>
        </w:numPr>
        <w:tabs>
          <w:tab w:pos="860" w:val="left" w:leader="none"/>
        </w:tabs>
        <w:spacing w:line="240" w:lineRule="auto" w:before="121" w:after="0"/>
        <w:ind w:left="140" w:right="277" w:firstLine="0"/>
        <w:jc w:val="both"/>
        <w:rPr>
          <w:sz w:val="20"/>
        </w:rPr>
      </w:pPr>
      <w:r>
        <w:rPr>
          <w:sz w:val="20"/>
        </w:rPr>
        <w:t>Considering the circumstances of this case, the nature and seriousness of the violations committed, the suffering caused to the victim,</w:t>
      </w:r>
      <w:hyperlink w:history="true" w:anchor="_bookmark227">
        <w:r>
          <w:rPr>
            <w:position w:val="7"/>
            <w:sz w:val="13"/>
          </w:rPr>
          <w:t>197</w:t>
        </w:r>
      </w:hyperlink>
      <w:r>
        <w:rPr>
          <w:spacing w:val="40"/>
          <w:position w:val="7"/>
          <w:sz w:val="13"/>
        </w:rPr>
        <w:t> </w:t>
      </w:r>
      <w:r>
        <w:rPr>
          <w:sz w:val="20"/>
        </w:rPr>
        <w:t>and the time that has elapsed since the facts occurred, the </w:t>
      </w:r>
      <w:r>
        <w:rPr>
          <w:b/>
          <w:i/>
          <w:sz w:val="20"/>
        </w:rPr>
        <w:t>Court </w:t>
      </w:r>
      <w:r>
        <w:rPr>
          <w:sz w:val="20"/>
        </w:rPr>
        <w:t>finds it reasonable to order the State to pay compensation for non-pecuniary damage in favor of Sandra Pavez Pavez. Consequently, the Court establishes, in equity, the sum of USD$</w:t>
      </w:r>
      <w:r>
        <w:rPr>
          <w:spacing w:val="-13"/>
          <w:sz w:val="20"/>
        </w:rPr>
        <w:t> </w:t>
      </w:r>
      <w:r>
        <w:rPr>
          <w:sz w:val="20"/>
        </w:rPr>
        <w:t>30,000.00</w:t>
      </w:r>
      <w:r>
        <w:rPr>
          <w:spacing w:val="-11"/>
          <w:sz w:val="20"/>
        </w:rPr>
        <w:t> </w:t>
      </w:r>
      <w:r>
        <w:rPr>
          <w:sz w:val="20"/>
        </w:rPr>
        <w:t>(thirty</w:t>
      </w:r>
      <w:r>
        <w:rPr>
          <w:spacing w:val="-12"/>
          <w:sz w:val="20"/>
        </w:rPr>
        <w:t> </w:t>
      </w:r>
      <w:r>
        <w:rPr>
          <w:sz w:val="20"/>
        </w:rPr>
        <w:t>thousand</w:t>
      </w:r>
      <w:r>
        <w:rPr>
          <w:spacing w:val="-13"/>
          <w:sz w:val="20"/>
        </w:rPr>
        <w:t> </w:t>
      </w:r>
      <w:r>
        <w:rPr>
          <w:sz w:val="20"/>
        </w:rPr>
        <w:t>United</w:t>
      </w:r>
      <w:r>
        <w:rPr>
          <w:spacing w:val="-13"/>
          <w:sz w:val="20"/>
        </w:rPr>
        <w:t> </w:t>
      </w:r>
      <w:r>
        <w:rPr>
          <w:sz w:val="20"/>
        </w:rPr>
        <w:t>States</w:t>
      </w:r>
      <w:r>
        <w:rPr>
          <w:spacing w:val="-12"/>
          <w:sz w:val="20"/>
        </w:rPr>
        <w:t> </w:t>
      </w:r>
      <w:r>
        <w:rPr>
          <w:sz w:val="20"/>
        </w:rPr>
        <w:t>dollars)</w:t>
      </w:r>
      <w:r>
        <w:rPr>
          <w:spacing w:val="-11"/>
          <w:sz w:val="20"/>
        </w:rPr>
        <w:t> </w:t>
      </w:r>
      <w:r>
        <w:rPr>
          <w:sz w:val="20"/>
        </w:rPr>
        <w:t>for</w:t>
      </w:r>
      <w:r>
        <w:rPr>
          <w:spacing w:val="-15"/>
          <w:sz w:val="20"/>
        </w:rPr>
        <w:t> </w:t>
      </w:r>
      <w:r>
        <w:rPr>
          <w:sz w:val="20"/>
        </w:rPr>
        <w:t>non-pecuniary</w:t>
      </w:r>
      <w:r>
        <w:rPr>
          <w:spacing w:val="-14"/>
          <w:sz w:val="20"/>
        </w:rPr>
        <w:t> </w:t>
      </w:r>
      <w:r>
        <w:rPr>
          <w:sz w:val="20"/>
        </w:rPr>
        <w:t>damage,</w:t>
      </w:r>
      <w:r>
        <w:rPr>
          <w:spacing w:val="-12"/>
          <w:sz w:val="20"/>
        </w:rPr>
        <w:t> </w:t>
      </w:r>
      <w:r>
        <w:rPr>
          <w:sz w:val="20"/>
        </w:rPr>
        <w:t>in</w:t>
      </w:r>
      <w:r>
        <w:rPr>
          <w:spacing w:val="-13"/>
          <w:sz w:val="20"/>
        </w:rPr>
        <w:t> </w:t>
      </w:r>
      <w:r>
        <w:rPr>
          <w:sz w:val="20"/>
        </w:rPr>
        <w:t>favor</w:t>
      </w:r>
      <w:r>
        <w:rPr>
          <w:spacing w:val="-12"/>
          <w:sz w:val="20"/>
        </w:rPr>
        <w:t> </w:t>
      </w:r>
      <w:r>
        <w:rPr>
          <w:sz w:val="20"/>
        </w:rPr>
        <w:t>of</w:t>
      </w:r>
      <w:r>
        <w:rPr>
          <w:spacing w:val="-14"/>
          <w:sz w:val="20"/>
        </w:rPr>
        <w:t> </w:t>
      </w:r>
      <w:r>
        <w:rPr>
          <w:sz w:val="20"/>
        </w:rPr>
        <w:t>Sandra Pavez</w:t>
      </w:r>
      <w:r>
        <w:rPr>
          <w:spacing w:val="-1"/>
          <w:sz w:val="20"/>
        </w:rPr>
        <w:t> </w:t>
      </w:r>
      <w:r>
        <w:rPr>
          <w:sz w:val="20"/>
        </w:rPr>
        <w:t>Pavez. This</w:t>
      </w:r>
      <w:r>
        <w:rPr>
          <w:spacing w:val="-2"/>
          <w:sz w:val="20"/>
        </w:rPr>
        <w:t> </w:t>
      </w:r>
      <w:r>
        <w:rPr>
          <w:sz w:val="20"/>
        </w:rPr>
        <w:t>amount</w:t>
      </w:r>
      <w:r>
        <w:rPr>
          <w:spacing w:val="-1"/>
          <w:sz w:val="20"/>
        </w:rPr>
        <w:t> </w:t>
      </w:r>
      <w:r>
        <w:rPr>
          <w:sz w:val="20"/>
        </w:rPr>
        <w:t>includes</w:t>
      </w:r>
      <w:r>
        <w:rPr>
          <w:spacing w:val="-2"/>
          <w:sz w:val="20"/>
        </w:rPr>
        <w:t> </w:t>
      </w:r>
      <w:r>
        <w:rPr>
          <w:sz w:val="20"/>
        </w:rPr>
        <w:t>a</w:t>
      </w:r>
      <w:r>
        <w:rPr>
          <w:spacing w:val="-1"/>
          <w:sz w:val="20"/>
        </w:rPr>
        <w:t> </w:t>
      </w:r>
      <w:r>
        <w:rPr>
          <w:sz w:val="20"/>
        </w:rPr>
        <w:t>sum</w:t>
      </w:r>
      <w:r>
        <w:rPr>
          <w:spacing w:val="-1"/>
          <w:sz w:val="20"/>
        </w:rPr>
        <w:t> </w:t>
      </w:r>
      <w:r>
        <w:rPr>
          <w:sz w:val="20"/>
        </w:rPr>
        <w:t>of</w:t>
      </w:r>
      <w:r>
        <w:rPr>
          <w:spacing w:val="-2"/>
          <w:sz w:val="20"/>
        </w:rPr>
        <w:t> </w:t>
      </w:r>
      <w:r>
        <w:rPr>
          <w:sz w:val="20"/>
        </w:rPr>
        <w:t>money</w:t>
      </w:r>
      <w:r>
        <w:rPr>
          <w:spacing w:val="-2"/>
          <w:sz w:val="20"/>
        </w:rPr>
        <w:t> </w:t>
      </w:r>
      <w:r>
        <w:rPr>
          <w:sz w:val="20"/>
        </w:rPr>
        <w:t>to enable</w:t>
      </w:r>
      <w:r>
        <w:rPr>
          <w:spacing w:val="-3"/>
          <w:sz w:val="20"/>
        </w:rPr>
        <w:t> </w:t>
      </w:r>
      <w:r>
        <w:rPr>
          <w:sz w:val="20"/>
        </w:rPr>
        <w:t>Sandra</w:t>
      </w:r>
      <w:r>
        <w:rPr>
          <w:spacing w:val="-1"/>
          <w:sz w:val="20"/>
        </w:rPr>
        <w:t> </w:t>
      </w:r>
      <w:r>
        <w:rPr>
          <w:sz w:val="20"/>
        </w:rPr>
        <w:t>Pavez</w:t>
      </w:r>
      <w:r>
        <w:rPr>
          <w:spacing w:val="-1"/>
          <w:sz w:val="20"/>
        </w:rPr>
        <w:t> </w:t>
      </w:r>
      <w:r>
        <w:rPr>
          <w:sz w:val="20"/>
        </w:rPr>
        <w:t>Pavez</w:t>
      </w:r>
      <w:r>
        <w:rPr>
          <w:spacing w:val="-1"/>
          <w:sz w:val="20"/>
        </w:rPr>
        <w:t> </w:t>
      </w:r>
      <w:r>
        <w:rPr>
          <w:sz w:val="20"/>
        </w:rPr>
        <w:t>to</w:t>
      </w:r>
      <w:r>
        <w:rPr>
          <w:spacing w:val="-3"/>
          <w:sz w:val="20"/>
        </w:rPr>
        <w:t> </w:t>
      </w:r>
      <w:r>
        <w:rPr>
          <w:sz w:val="20"/>
        </w:rPr>
        <w:t>cover</w:t>
      </w:r>
      <w:r>
        <w:rPr>
          <w:spacing w:val="-3"/>
          <w:sz w:val="20"/>
        </w:rPr>
        <w:t> </w:t>
      </w:r>
      <w:r>
        <w:rPr>
          <w:sz w:val="20"/>
        </w:rPr>
        <w:t>the costs of the necessary psychological treatment (</w:t>
      </w:r>
      <w:r>
        <w:rPr>
          <w:i/>
          <w:sz w:val="20"/>
        </w:rPr>
        <w:t>infra </w:t>
      </w:r>
      <w:r>
        <w:rPr>
          <w:sz w:val="20"/>
        </w:rPr>
        <w:t>para. 175).</w:t>
      </w:r>
    </w:p>
    <w:p>
      <w:pPr>
        <w:pStyle w:val="BodyText"/>
        <w:jc w:val="left"/>
      </w:pPr>
    </w:p>
    <w:p>
      <w:pPr>
        <w:pStyle w:val="BodyText"/>
        <w:jc w:val="left"/>
      </w:pPr>
    </w:p>
    <w:p>
      <w:pPr>
        <w:pStyle w:val="BodyText"/>
        <w:jc w:val="left"/>
        <w:rPr>
          <w:sz w:val="22"/>
        </w:rPr>
      </w:pPr>
      <w:r>
        <w:rPr/>
        <w:pict>
          <v:rect style="position:absolute;margin-left:51pt;margin-top:14.579199pt;width:144pt;height:.6pt;mso-position-horizontal-relative:page;mso-position-vertical-relative:paragraph;z-index:-15708160;mso-wrap-distance-left:0;mso-wrap-distance-right:0" id="docshape42" filled="true" fillcolor="#000000" stroked="false">
            <v:fill type="solid"/>
            <w10:wrap type="topAndBottom"/>
          </v:rect>
        </w:pict>
      </w:r>
    </w:p>
    <w:p>
      <w:pPr>
        <w:spacing w:before="103"/>
        <w:ind w:left="139" w:right="276" w:firstLine="0"/>
        <w:jc w:val="both"/>
        <w:rPr>
          <w:sz w:val="16"/>
        </w:rPr>
      </w:pPr>
      <w:bookmarkStart w:name="_bookmark225" w:id="267"/>
      <w:bookmarkEnd w:id="267"/>
      <w:r>
        <w:rPr/>
      </w:r>
      <w:r>
        <w:rPr>
          <w:sz w:val="16"/>
          <w:vertAlign w:val="superscript"/>
        </w:rPr>
        <w:t>195</w:t>
      </w:r>
      <w:r>
        <w:rPr>
          <w:spacing w:val="80"/>
          <w:sz w:val="16"/>
          <w:vertAlign w:val="baseline"/>
        </w:rPr>
        <w:t>   </w:t>
      </w:r>
      <w:r>
        <w:rPr>
          <w:i/>
          <w:sz w:val="16"/>
          <w:vertAlign w:val="baseline"/>
        </w:rPr>
        <w:t>Cf. Case</w:t>
      </w:r>
      <w:r>
        <w:rPr>
          <w:i/>
          <w:spacing w:val="-6"/>
          <w:sz w:val="16"/>
          <w:vertAlign w:val="baseline"/>
        </w:rPr>
        <w:t> </w:t>
      </w:r>
      <w:r>
        <w:rPr>
          <w:i/>
          <w:sz w:val="16"/>
          <w:vertAlign w:val="baseline"/>
        </w:rPr>
        <w:t>of</w:t>
      </w:r>
      <w:r>
        <w:rPr>
          <w:i/>
          <w:spacing w:val="-5"/>
          <w:sz w:val="16"/>
          <w:vertAlign w:val="baseline"/>
        </w:rPr>
        <w:t> </w:t>
      </w:r>
      <w:r>
        <w:rPr>
          <w:i/>
          <w:sz w:val="16"/>
          <w:vertAlign w:val="baseline"/>
        </w:rPr>
        <w:t>Bámaca</w:t>
      </w:r>
      <w:r>
        <w:rPr>
          <w:i/>
          <w:spacing w:val="-7"/>
          <w:sz w:val="16"/>
          <w:vertAlign w:val="baseline"/>
        </w:rPr>
        <w:t> </w:t>
      </w:r>
      <w:r>
        <w:rPr>
          <w:i/>
          <w:sz w:val="16"/>
          <w:vertAlign w:val="baseline"/>
        </w:rPr>
        <w:t>Velásquez</w:t>
      </w:r>
      <w:r>
        <w:rPr>
          <w:i/>
          <w:spacing w:val="-7"/>
          <w:sz w:val="16"/>
          <w:vertAlign w:val="baseline"/>
        </w:rPr>
        <w:t> </w:t>
      </w:r>
      <w:r>
        <w:rPr>
          <w:i/>
          <w:sz w:val="16"/>
          <w:vertAlign w:val="baseline"/>
        </w:rPr>
        <w:t>v.</w:t>
      </w:r>
      <w:r>
        <w:rPr>
          <w:i/>
          <w:spacing w:val="-7"/>
          <w:sz w:val="16"/>
          <w:vertAlign w:val="baseline"/>
        </w:rPr>
        <w:t> </w:t>
      </w:r>
      <w:r>
        <w:rPr>
          <w:i/>
          <w:sz w:val="16"/>
          <w:vertAlign w:val="baseline"/>
        </w:rPr>
        <w:t>Guatemala. Reparations</w:t>
      </w:r>
      <w:r>
        <w:rPr>
          <w:i/>
          <w:spacing w:val="-4"/>
          <w:sz w:val="16"/>
          <w:vertAlign w:val="baseline"/>
        </w:rPr>
        <w:t> </w:t>
      </w:r>
      <w:r>
        <w:rPr>
          <w:i/>
          <w:sz w:val="16"/>
          <w:vertAlign w:val="baseline"/>
        </w:rPr>
        <w:t>and</w:t>
      </w:r>
      <w:r>
        <w:rPr>
          <w:i/>
          <w:spacing w:val="-3"/>
          <w:sz w:val="16"/>
          <w:vertAlign w:val="baseline"/>
        </w:rPr>
        <w:t> </w:t>
      </w:r>
      <w:r>
        <w:rPr>
          <w:i/>
          <w:sz w:val="16"/>
          <w:vertAlign w:val="baseline"/>
        </w:rPr>
        <w:t>costs</w:t>
      </w:r>
      <w:r>
        <w:rPr>
          <w:sz w:val="16"/>
          <w:vertAlign w:val="baseline"/>
        </w:rPr>
        <w:t>. Judgment</w:t>
      </w:r>
      <w:r>
        <w:rPr>
          <w:spacing w:val="-7"/>
          <w:sz w:val="16"/>
          <w:vertAlign w:val="baseline"/>
        </w:rPr>
        <w:t> </w:t>
      </w:r>
      <w:r>
        <w:rPr>
          <w:sz w:val="16"/>
          <w:vertAlign w:val="baseline"/>
        </w:rPr>
        <w:t>of February</w:t>
      </w:r>
      <w:r>
        <w:rPr>
          <w:spacing w:val="-1"/>
          <w:sz w:val="16"/>
          <w:vertAlign w:val="baseline"/>
        </w:rPr>
        <w:t> </w:t>
      </w:r>
      <w:r>
        <w:rPr>
          <w:sz w:val="16"/>
          <w:vertAlign w:val="baseline"/>
        </w:rPr>
        <w:t>22, 2002.Series</w:t>
      </w:r>
      <w:r>
        <w:rPr>
          <w:spacing w:val="-6"/>
          <w:sz w:val="16"/>
          <w:vertAlign w:val="baseline"/>
        </w:rPr>
        <w:t> </w:t>
      </w:r>
      <w:r>
        <w:rPr>
          <w:sz w:val="16"/>
          <w:vertAlign w:val="baseline"/>
        </w:rPr>
        <w:t>C</w:t>
      </w:r>
      <w:r>
        <w:rPr>
          <w:spacing w:val="-6"/>
          <w:sz w:val="16"/>
          <w:vertAlign w:val="baseline"/>
        </w:rPr>
        <w:t> </w:t>
      </w:r>
      <w:r>
        <w:rPr>
          <w:sz w:val="16"/>
          <w:vertAlign w:val="baseline"/>
        </w:rPr>
        <w:t>No.</w:t>
      </w:r>
      <w:r>
        <w:rPr>
          <w:spacing w:val="-10"/>
          <w:sz w:val="16"/>
          <w:vertAlign w:val="baseline"/>
        </w:rPr>
        <w:t> </w:t>
      </w:r>
      <w:r>
        <w:rPr>
          <w:sz w:val="16"/>
          <w:vertAlign w:val="baseline"/>
        </w:rPr>
        <w:t>91, para. 43, and </w:t>
      </w:r>
      <w:r>
        <w:rPr>
          <w:i/>
          <w:sz w:val="16"/>
          <w:vertAlign w:val="baseline"/>
        </w:rPr>
        <w:t>Case of Digna Ochoa and Family Members v. Mexico</w:t>
      </w:r>
      <w:r>
        <w:rPr>
          <w:sz w:val="16"/>
          <w:vertAlign w:val="baseline"/>
        </w:rPr>
        <w:t>, </w:t>
      </w:r>
      <w:r>
        <w:rPr>
          <w:i/>
          <w:sz w:val="16"/>
          <w:vertAlign w:val="baseline"/>
        </w:rPr>
        <w:t>supra</w:t>
      </w:r>
      <w:r>
        <w:rPr>
          <w:sz w:val="16"/>
          <w:vertAlign w:val="baseline"/>
        </w:rPr>
        <w:t>, para. 181.</w:t>
      </w:r>
    </w:p>
    <w:p>
      <w:pPr>
        <w:spacing w:before="120"/>
        <w:ind w:left="140" w:right="0" w:firstLine="0"/>
        <w:jc w:val="both"/>
        <w:rPr>
          <w:sz w:val="16"/>
        </w:rPr>
      </w:pPr>
      <w:bookmarkStart w:name="_bookmark226" w:id="268"/>
      <w:bookmarkEnd w:id="268"/>
      <w:r>
        <w:rPr/>
      </w:r>
      <w:r>
        <w:rPr>
          <w:sz w:val="16"/>
          <w:vertAlign w:val="superscript"/>
        </w:rPr>
        <w:t>196</w:t>
      </w:r>
      <w:r>
        <w:rPr>
          <w:spacing w:val="70"/>
          <w:sz w:val="16"/>
          <w:vertAlign w:val="baseline"/>
        </w:rPr>
        <w:t>    </w:t>
      </w:r>
      <w:r>
        <w:rPr>
          <w:i/>
          <w:sz w:val="16"/>
          <w:vertAlign w:val="baseline"/>
        </w:rPr>
        <w:t>Cf.</w:t>
      </w:r>
      <w:r>
        <w:rPr>
          <w:i/>
          <w:spacing w:val="-3"/>
          <w:sz w:val="16"/>
          <w:vertAlign w:val="baseline"/>
        </w:rPr>
        <w:t> </w:t>
      </w:r>
      <w:r>
        <w:rPr>
          <w:i/>
          <w:sz w:val="16"/>
          <w:vertAlign w:val="baseline"/>
        </w:rPr>
        <w:t>Case</w:t>
      </w:r>
      <w:r>
        <w:rPr>
          <w:i/>
          <w:spacing w:val="-2"/>
          <w:sz w:val="16"/>
          <w:vertAlign w:val="baseline"/>
        </w:rPr>
        <w:t> </w:t>
      </w:r>
      <w:r>
        <w:rPr>
          <w:i/>
          <w:sz w:val="16"/>
          <w:vertAlign w:val="baseline"/>
        </w:rPr>
        <w:t>of the</w:t>
      </w:r>
      <w:r>
        <w:rPr>
          <w:i/>
          <w:spacing w:val="-3"/>
          <w:sz w:val="16"/>
          <w:vertAlign w:val="baseline"/>
        </w:rPr>
        <w:t> </w:t>
      </w:r>
      <w:r>
        <w:rPr>
          <w:i/>
          <w:sz w:val="16"/>
          <w:vertAlign w:val="baseline"/>
        </w:rPr>
        <w:t>“Street</w:t>
      </w:r>
      <w:r>
        <w:rPr>
          <w:i/>
          <w:spacing w:val="-2"/>
          <w:sz w:val="16"/>
          <w:vertAlign w:val="baseline"/>
        </w:rPr>
        <w:t> </w:t>
      </w:r>
      <w:r>
        <w:rPr>
          <w:i/>
          <w:sz w:val="16"/>
          <w:vertAlign w:val="baseline"/>
        </w:rPr>
        <w:t>Children”</w:t>
      </w:r>
      <w:r>
        <w:rPr>
          <w:i/>
          <w:spacing w:val="-1"/>
          <w:sz w:val="16"/>
          <w:vertAlign w:val="baseline"/>
        </w:rPr>
        <w:t> </w:t>
      </w:r>
      <w:r>
        <w:rPr>
          <w:i/>
          <w:sz w:val="16"/>
          <w:vertAlign w:val="baseline"/>
        </w:rPr>
        <w:t>(Villagrán</w:t>
      </w:r>
      <w:r>
        <w:rPr>
          <w:i/>
          <w:spacing w:val="-4"/>
          <w:sz w:val="16"/>
          <w:vertAlign w:val="baseline"/>
        </w:rPr>
        <w:t> </w:t>
      </w:r>
      <w:r>
        <w:rPr>
          <w:i/>
          <w:sz w:val="16"/>
          <w:vertAlign w:val="baseline"/>
        </w:rPr>
        <w:t>Morales</w:t>
      </w:r>
      <w:r>
        <w:rPr>
          <w:i/>
          <w:spacing w:val="-1"/>
          <w:sz w:val="16"/>
          <w:vertAlign w:val="baseline"/>
        </w:rPr>
        <w:t> </w:t>
      </w:r>
      <w:r>
        <w:rPr>
          <w:i/>
          <w:sz w:val="16"/>
          <w:vertAlign w:val="baseline"/>
        </w:rPr>
        <w:t>et</w:t>
      </w:r>
      <w:r>
        <w:rPr>
          <w:i/>
          <w:spacing w:val="-4"/>
          <w:sz w:val="16"/>
          <w:vertAlign w:val="baseline"/>
        </w:rPr>
        <w:t> </w:t>
      </w:r>
      <w:r>
        <w:rPr>
          <w:i/>
          <w:sz w:val="16"/>
          <w:vertAlign w:val="baseline"/>
        </w:rPr>
        <w:t>al.)</w:t>
      </w:r>
      <w:r>
        <w:rPr>
          <w:i/>
          <w:spacing w:val="-2"/>
          <w:sz w:val="16"/>
          <w:vertAlign w:val="baseline"/>
        </w:rPr>
        <w:t> </w:t>
      </w:r>
      <w:r>
        <w:rPr>
          <w:i/>
          <w:sz w:val="16"/>
          <w:vertAlign w:val="baseline"/>
        </w:rPr>
        <w:t>v.</w:t>
      </w:r>
      <w:r>
        <w:rPr>
          <w:i/>
          <w:spacing w:val="-4"/>
          <w:sz w:val="16"/>
          <w:vertAlign w:val="baseline"/>
        </w:rPr>
        <w:t> </w:t>
      </w:r>
      <w:r>
        <w:rPr>
          <w:i/>
          <w:sz w:val="16"/>
          <w:vertAlign w:val="baseline"/>
        </w:rPr>
        <w:t>Guatemala.</w:t>
      </w:r>
      <w:r>
        <w:rPr>
          <w:i/>
          <w:spacing w:val="-2"/>
          <w:sz w:val="16"/>
          <w:vertAlign w:val="baseline"/>
        </w:rPr>
        <w:t> </w:t>
      </w:r>
      <w:r>
        <w:rPr>
          <w:i/>
          <w:sz w:val="16"/>
          <w:vertAlign w:val="baseline"/>
        </w:rPr>
        <w:t>Reparations</w:t>
      </w:r>
      <w:r>
        <w:rPr>
          <w:i/>
          <w:spacing w:val="-1"/>
          <w:sz w:val="16"/>
          <w:vertAlign w:val="baseline"/>
        </w:rPr>
        <w:t> </w:t>
      </w:r>
      <w:r>
        <w:rPr>
          <w:i/>
          <w:sz w:val="16"/>
          <w:vertAlign w:val="baseline"/>
        </w:rPr>
        <w:t>and</w:t>
      </w:r>
      <w:r>
        <w:rPr>
          <w:i/>
          <w:spacing w:val="-5"/>
          <w:sz w:val="16"/>
          <w:vertAlign w:val="baseline"/>
        </w:rPr>
        <w:t> </w:t>
      </w:r>
      <w:r>
        <w:rPr>
          <w:i/>
          <w:sz w:val="16"/>
          <w:vertAlign w:val="baseline"/>
        </w:rPr>
        <w:t>costs,</w:t>
      </w:r>
      <w:r>
        <w:rPr>
          <w:i/>
          <w:spacing w:val="-4"/>
          <w:sz w:val="16"/>
          <w:vertAlign w:val="baseline"/>
        </w:rPr>
        <w:t> </w:t>
      </w:r>
      <w:r>
        <w:rPr>
          <w:i/>
          <w:sz w:val="16"/>
          <w:vertAlign w:val="baseline"/>
        </w:rPr>
        <w:t>supra</w:t>
      </w:r>
      <w:r>
        <w:rPr>
          <w:sz w:val="16"/>
          <w:vertAlign w:val="baseline"/>
        </w:rPr>
        <w:t>,</w:t>
      </w:r>
      <w:r>
        <w:rPr>
          <w:spacing w:val="-5"/>
          <w:sz w:val="16"/>
          <w:vertAlign w:val="baseline"/>
        </w:rPr>
        <w:t> </w:t>
      </w:r>
      <w:r>
        <w:rPr>
          <w:sz w:val="16"/>
          <w:vertAlign w:val="baseline"/>
        </w:rPr>
        <w:t>para.</w:t>
      </w:r>
      <w:r>
        <w:rPr>
          <w:spacing w:val="-6"/>
          <w:sz w:val="16"/>
          <w:vertAlign w:val="baseline"/>
        </w:rPr>
        <w:t> </w:t>
      </w:r>
      <w:r>
        <w:rPr>
          <w:sz w:val="16"/>
          <w:vertAlign w:val="baseline"/>
        </w:rPr>
        <w:t>84,</w:t>
      </w:r>
      <w:r>
        <w:rPr>
          <w:spacing w:val="-5"/>
          <w:sz w:val="16"/>
          <w:vertAlign w:val="baseline"/>
        </w:rPr>
        <w:t> and</w:t>
      </w:r>
    </w:p>
    <w:p>
      <w:pPr>
        <w:spacing w:before="0"/>
        <w:ind w:left="139" w:right="0" w:firstLine="0"/>
        <w:jc w:val="left"/>
        <w:rPr>
          <w:sz w:val="16"/>
        </w:rPr>
      </w:pPr>
      <w:r>
        <w:rPr>
          <w:i/>
          <w:sz w:val="16"/>
        </w:rPr>
        <w:t>Case</w:t>
      </w:r>
      <w:r>
        <w:rPr>
          <w:i/>
          <w:spacing w:val="-6"/>
          <w:sz w:val="16"/>
        </w:rPr>
        <w:t> </w:t>
      </w:r>
      <w:r>
        <w:rPr>
          <w:i/>
          <w:sz w:val="16"/>
        </w:rPr>
        <w:t>of</w:t>
      </w:r>
      <w:r>
        <w:rPr>
          <w:i/>
          <w:spacing w:val="-2"/>
          <w:sz w:val="16"/>
        </w:rPr>
        <w:t> </w:t>
      </w:r>
      <w:r>
        <w:rPr>
          <w:i/>
          <w:sz w:val="16"/>
        </w:rPr>
        <w:t>Cuya</w:t>
      </w:r>
      <w:r>
        <w:rPr>
          <w:i/>
          <w:spacing w:val="-4"/>
          <w:sz w:val="16"/>
        </w:rPr>
        <w:t> </w:t>
      </w:r>
      <w:r>
        <w:rPr>
          <w:i/>
          <w:sz w:val="16"/>
        </w:rPr>
        <w:t>Lavy et</w:t>
      </w:r>
      <w:r>
        <w:rPr>
          <w:i/>
          <w:spacing w:val="-5"/>
          <w:sz w:val="16"/>
        </w:rPr>
        <w:t> </w:t>
      </w:r>
      <w:r>
        <w:rPr>
          <w:i/>
          <w:sz w:val="16"/>
        </w:rPr>
        <w:t>al.</w:t>
      </w:r>
      <w:r>
        <w:rPr>
          <w:i/>
          <w:spacing w:val="-2"/>
          <w:sz w:val="16"/>
        </w:rPr>
        <w:t> </w:t>
      </w:r>
      <w:r>
        <w:rPr>
          <w:i/>
          <w:sz w:val="16"/>
        </w:rPr>
        <w:t>v.</w:t>
      </w:r>
      <w:r>
        <w:rPr>
          <w:i/>
          <w:spacing w:val="-4"/>
          <w:sz w:val="16"/>
        </w:rPr>
        <w:t> </w:t>
      </w:r>
      <w:r>
        <w:rPr>
          <w:i/>
          <w:sz w:val="16"/>
        </w:rPr>
        <w:t>Peru</w:t>
      </w:r>
      <w:r>
        <w:rPr>
          <w:sz w:val="16"/>
        </w:rPr>
        <w:t>,</w:t>
      </w:r>
      <w:r>
        <w:rPr>
          <w:spacing w:val="-2"/>
          <w:sz w:val="16"/>
        </w:rPr>
        <w:t> </w:t>
      </w:r>
      <w:r>
        <w:rPr>
          <w:i/>
          <w:sz w:val="16"/>
        </w:rPr>
        <w:t>supra</w:t>
      </w:r>
      <w:r>
        <w:rPr>
          <w:sz w:val="16"/>
        </w:rPr>
        <w:t>,</w:t>
      </w:r>
      <w:r>
        <w:rPr>
          <w:spacing w:val="-2"/>
          <w:sz w:val="16"/>
        </w:rPr>
        <w:t> </w:t>
      </w:r>
      <w:r>
        <w:rPr>
          <w:sz w:val="16"/>
        </w:rPr>
        <w:t>para.</w:t>
      </w:r>
      <w:r>
        <w:rPr>
          <w:spacing w:val="-5"/>
          <w:sz w:val="16"/>
        </w:rPr>
        <w:t> </w:t>
      </w:r>
      <w:r>
        <w:rPr>
          <w:spacing w:val="-4"/>
          <w:sz w:val="16"/>
        </w:rPr>
        <w:t>223.</w:t>
      </w:r>
    </w:p>
    <w:p>
      <w:pPr>
        <w:spacing w:before="120"/>
        <w:ind w:left="140" w:right="272" w:hanging="1"/>
        <w:jc w:val="both"/>
        <w:rPr>
          <w:sz w:val="16"/>
        </w:rPr>
      </w:pPr>
      <w:bookmarkStart w:name="_bookmark227" w:id="269"/>
      <w:bookmarkEnd w:id="269"/>
      <w:r>
        <w:rPr/>
      </w:r>
      <w:r>
        <w:rPr>
          <w:sz w:val="16"/>
          <w:vertAlign w:val="superscript"/>
        </w:rPr>
        <w:t>197</w:t>
      </w:r>
      <w:r>
        <w:rPr>
          <w:spacing w:val="80"/>
          <w:sz w:val="16"/>
          <w:vertAlign w:val="baseline"/>
        </w:rPr>
        <w:t>  </w:t>
      </w:r>
      <w:r>
        <w:rPr>
          <w:sz w:val="16"/>
          <w:vertAlign w:val="baseline"/>
        </w:rPr>
        <w:t>During the public hearing, Sandra Pavez Pavez stated that she lived “with a tremendous depression when all this happened,</w:t>
      </w:r>
      <w:r>
        <w:rPr>
          <w:spacing w:val="-6"/>
          <w:sz w:val="16"/>
          <w:vertAlign w:val="baseline"/>
        </w:rPr>
        <w:t> </w:t>
      </w:r>
      <w:r>
        <w:rPr>
          <w:sz w:val="16"/>
          <w:vertAlign w:val="baseline"/>
        </w:rPr>
        <w:t>it</w:t>
      </w:r>
      <w:r>
        <w:rPr>
          <w:spacing w:val="-6"/>
          <w:sz w:val="16"/>
          <w:vertAlign w:val="baseline"/>
        </w:rPr>
        <w:t> </w:t>
      </w:r>
      <w:r>
        <w:rPr>
          <w:sz w:val="16"/>
          <w:vertAlign w:val="baseline"/>
        </w:rPr>
        <w:t>also</w:t>
      </w:r>
      <w:r>
        <w:rPr>
          <w:spacing w:val="-7"/>
          <w:sz w:val="16"/>
          <w:vertAlign w:val="baseline"/>
        </w:rPr>
        <w:t> </w:t>
      </w:r>
      <w:r>
        <w:rPr>
          <w:sz w:val="16"/>
          <w:vertAlign w:val="baseline"/>
        </w:rPr>
        <w:t>affected</w:t>
      </w:r>
      <w:r>
        <w:rPr>
          <w:spacing w:val="-7"/>
          <w:sz w:val="16"/>
          <w:vertAlign w:val="baseline"/>
        </w:rPr>
        <w:t> </w:t>
      </w:r>
      <w:r>
        <w:rPr>
          <w:sz w:val="16"/>
          <w:vertAlign w:val="baseline"/>
        </w:rPr>
        <w:t>the</w:t>
      </w:r>
      <w:r>
        <w:rPr>
          <w:spacing w:val="-7"/>
          <w:sz w:val="16"/>
          <w:vertAlign w:val="baseline"/>
        </w:rPr>
        <w:t> </w:t>
      </w:r>
      <w:r>
        <w:rPr>
          <w:sz w:val="16"/>
          <w:vertAlign w:val="baseline"/>
        </w:rPr>
        <w:t>fears</w:t>
      </w:r>
      <w:r>
        <w:rPr>
          <w:spacing w:val="-5"/>
          <w:sz w:val="16"/>
          <w:vertAlign w:val="baseline"/>
        </w:rPr>
        <w:t> </w:t>
      </w:r>
      <w:r>
        <w:rPr>
          <w:sz w:val="16"/>
          <w:vertAlign w:val="baseline"/>
        </w:rPr>
        <w:t>that</w:t>
      </w:r>
      <w:r>
        <w:rPr>
          <w:spacing w:val="-8"/>
          <w:sz w:val="16"/>
          <w:vertAlign w:val="baseline"/>
        </w:rPr>
        <w:t> </w:t>
      </w:r>
      <w:r>
        <w:rPr>
          <w:sz w:val="16"/>
          <w:vertAlign w:val="baseline"/>
        </w:rPr>
        <w:t>one</w:t>
      </w:r>
      <w:r>
        <w:rPr>
          <w:spacing w:val="-5"/>
          <w:sz w:val="16"/>
          <w:vertAlign w:val="baseline"/>
        </w:rPr>
        <w:t> </w:t>
      </w:r>
      <w:r>
        <w:rPr>
          <w:sz w:val="16"/>
          <w:vertAlign w:val="baseline"/>
        </w:rPr>
        <w:t>has</w:t>
      </w:r>
      <w:r>
        <w:rPr>
          <w:spacing w:val="-7"/>
          <w:sz w:val="16"/>
          <w:vertAlign w:val="baseline"/>
        </w:rPr>
        <w:t> </w:t>
      </w:r>
      <w:r>
        <w:rPr>
          <w:sz w:val="16"/>
          <w:vertAlign w:val="baseline"/>
        </w:rPr>
        <w:t>of</w:t>
      </w:r>
      <w:r>
        <w:rPr>
          <w:spacing w:val="-6"/>
          <w:sz w:val="16"/>
          <w:vertAlign w:val="baseline"/>
        </w:rPr>
        <w:t> </w:t>
      </w:r>
      <w:r>
        <w:rPr>
          <w:sz w:val="16"/>
          <w:vertAlign w:val="baseline"/>
        </w:rPr>
        <w:t>coming</w:t>
      </w:r>
      <w:r>
        <w:rPr>
          <w:spacing w:val="-7"/>
          <w:sz w:val="16"/>
          <w:vertAlign w:val="baseline"/>
        </w:rPr>
        <w:t> </w:t>
      </w:r>
      <w:r>
        <w:rPr>
          <w:sz w:val="16"/>
          <w:vertAlign w:val="baseline"/>
        </w:rPr>
        <w:t>out</w:t>
      </w:r>
      <w:r>
        <w:rPr>
          <w:spacing w:val="-6"/>
          <w:sz w:val="16"/>
          <w:vertAlign w:val="baseline"/>
        </w:rPr>
        <w:t> </w:t>
      </w:r>
      <w:r>
        <w:rPr>
          <w:sz w:val="16"/>
          <w:vertAlign w:val="baseline"/>
        </w:rPr>
        <w:t>publicly,</w:t>
      </w:r>
      <w:r>
        <w:rPr>
          <w:spacing w:val="-8"/>
          <w:sz w:val="16"/>
          <w:vertAlign w:val="baseline"/>
        </w:rPr>
        <w:t> </w:t>
      </w:r>
      <w:r>
        <w:rPr>
          <w:sz w:val="16"/>
          <w:vertAlign w:val="baseline"/>
        </w:rPr>
        <w:t>running</w:t>
      </w:r>
      <w:r>
        <w:rPr>
          <w:spacing w:val="-4"/>
          <w:sz w:val="16"/>
          <w:vertAlign w:val="baseline"/>
        </w:rPr>
        <w:t> </w:t>
      </w:r>
      <w:r>
        <w:rPr>
          <w:sz w:val="16"/>
          <w:vertAlign w:val="baseline"/>
        </w:rPr>
        <w:t>the</w:t>
      </w:r>
      <w:r>
        <w:rPr>
          <w:spacing w:val="-7"/>
          <w:sz w:val="16"/>
          <w:vertAlign w:val="baseline"/>
        </w:rPr>
        <w:t> </w:t>
      </w:r>
      <w:r>
        <w:rPr>
          <w:sz w:val="16"/>
          <w:vertAlign w:val="baseline"/>
        </w:rPr>
        <w:t>risk</w:t>
      </w:r>
      <w:r>
        <w:rPr>
          <w:spacing w:val="-7"/>
          <w:sz w:val="16"/>
          <w:vertAlign w:val="baseline"/>
        </w:rPr>
        <w:t> </w:t>
      </w:r>
      <w:r>
        <w:rPr>
          <w:sz w:val="16"/>
          <w:vertAlign w:val="baseline"/>
        </w:rPr>
        <w:t>of</w:t>
      </w:r>
      <w:r>
        <w:rPr>
          <w:spacing w:val="-6"/>
          <w:sz w:val="16"/>
          <w:vertAlign w:val="baseline"/>
        </w:rPr>
        <w:t> </w:t>
      </w:r>
      <w:r>
        <w:rPr>
          <w:sz w:val="16"/>
          <w:vertAlign w:val="baseline"/>
        </w:rPr>
        <w:t>being</w:t>
      </w:r>
      <w:r>
        <w:rPr>
          <w:spacing w:val="-7"/>
          <w:sz w:val="16"/>
          <w:vertAlign w:val="baseline"/>
        </w:rPr>
        <w:t> </w:t>
      </w:r>
      <w:r>
        <w:rPr>
          <w:sz w:val="16"/>
          <w:vertAlign w:val="baseline"/>
        </w:rPr>
        <w:t>hurt</w:t>
      </w:r>
      <w:r>
        <w:rPr>
          <w:spacing w:val="-8"/>
          <w:sz w:val="16"/>
          <w:vertAlign w:val="baseline"/>
        </w:rPr>
        <w:t> </w:t>
      </w:r>
      <w:r>
        <w:rPr>
          <w:sz w:val="16"/>
          <w:vertAlign w:val="baseline"/>
        </w:rPr>
        <w:t>by</w:t>
      </w:r>
      <w:r>
        <w:rPr>
          <w:spacing w:val="-7"/>
          <w:sz w:val="16"/>
          <w:vertAlign w:val="baseline"/>
        </w:rPr>
        <w:t> </w:t>
      </w:r>
      <w:r>
        <w:rPr>
          <w:sz w:val="16"/>
          <w:vertAlign w:val="baseline"/>
        </w:rPr>
        <w:t>anyone</w:t>
      </w:r>
      <w:r>
        <w:rPr>
          <w:spacing w:val="-7"/>
          <w:sz w:val="16"/>
          <w:vertAlign w:val="baseline"/>
        </w:rPr>
        <w:t> </w:t>
      </w:r>
      <w:r>
        <w:rPr>
          <w:sz w:val="16"/>
          <w:vertAlign w:val="baseline"/>
        </w:rPr>
        <w:t>in</w:t>
      </w:r>
      <w:r>
        <w:rPr>
          <w:spacing w:val="-6"/>
          <w:sz w:val="16"/>
          <w:vertAlign w:val="baseline"/>
        </w:rPr>
        <w:t> </w:t>
      </w:r>
      <w:r>
        <w:rPr>
          <w:sz w:val="16"/>
          <w:vertAlign w:val="baseline"/>
        </w:rPr>
        <w:t>the</w:t>
      </w:r>
      <w:r>
        <w:rPr>
          <w:spacing w:val="-5"/>
          <w:sz w:val="16"/>
          <w:vertAlign w:val="baseline"/>
        </w:rPr>
        <w:t> </w:t>
      </w:r>
      <w:r>
        <w:rPr>
          <w:sz w:val="16"/>
          <w:vertAlign w:val="baseline"/>
        </w:rPr>
        <w:t>street.” She also stated that she was affected by “having lost (her…) right to teach, (…and), what the media says.” Similarly, with respect to her position as inspector, she said that she felt that she “was not doing what [she] [...] liked, [...], that it was not what (her)</w:t>
      </w:r>
      <w:r>
        <w:rPr>
          <w:spacing w:val="40"/>
          <w:sz w:val="16"/>
          <w:vertAlign w:val="baseline"/>
        </w:rPr>
        <w:t> </w:t>
      </w:r>
      <w:r>
        <w:rPr>
          <w:sz w:val="16"/>
          <w:vertAlign w:val="baseline"/>
        </w:rPr>
        <w:t>inner self felt, it was like doing something because you have to do it and because you have to earn money and make a living, but was not (her) inner essence. (She) felt she totally lost (her) dignity as a human being.”</w:t>
      </w:r>
    </w:p>
    <w:p>
      <w:pPr>
        <w:spacing w:after="0"/>
        <w:jc w:val="both"/>
        <w:rPr>
          <w:sz w:val="16"/>
        </w:rPr>
        <w:sectPr>
          <w:pgSz w:w="12240" w:h="15840"/>
          <w:pgMar w:header="0" w:footer="984" w:top="1260" w:bottom="1220" w:left="880" w:right="740"/>
        </w:sectPr>
      </w:pPr>
    </w:p>
    <w:p>
      <w:pPr>
        <w:pStyle w:val="Heading2"/>
        <w:numPr>
          <w:ilvl w:val="0"/>
          <w:numId w:val="13"/>
        </w:numPr>
        <w:tabs>
          <w:tab w:pos="860" w:val="left" w:leader="none"/>
        </w:tabs>
        <w:spacing w:line="240" w:lineRule="auto" w:before="79" w:after="0"/>
        <w:ind w:left="859" w:right="0" w:hanging="360"/>
        <w:jc w:val="left"/>
        <w:rPr>
          <w:i/>
        </w:rPr>
      </w:pPr>
      <w:bookmarkStart w:name="F. Costs and expenses" w:id="270"/>
      <w:bookmarkEnd w:id="270"/>
      <w:r>
        <w:rPr>
          <w:b w:val="0"/>
          <w:i w:val="0"/>
        </w:rPr>
      </w:r>
      <w:bookmarkStart w:name="_bookmark228" w:id="271"/>
      <w:bookmarkEnd w:id="271"/>
      <w:r>
        <w:rPr>
          <w:i/>
        </w:rPr>
        <w:t>C</w:t>
      </w:r>
      <w:r>
        <w:rPr>
          <w:i/>
        </w:rPr>
        <w:t>osts</w:t>
      </w:r>
      <w:r>
        <w:rPr>
          <w:i/>
          <w:spacing w:val="-7"/>
        </w:rPr>
        <w:t> </w:t>
      </w:r>
      <w:r>
        <w:rPr>
          <w:i/>
        </w:rPr>
        <w:t>and</w:t>
      </w:r>
      <w:r>
        <w:rPr>
          <w:i/>
          <w:spacing w:val="-5"/>
        </w:rPr>
        <w:t> </w:t>
      </w:r>
      <w:r>
        <w:rPr>
          <w:i/>
          <w:spacing w:val="-2"/>
        </w:rPr>
        <w:t>expenses</w:t>
      </w:r>
    </w:p>
    <w:p>
      <w:pPr>
        <w:pStyle w:val="BodyText"/>
        <w:spacing w:before="11"/>
        <w:jc w:val="left"/>
        <w:rPr>
          <w:b/>
          <w:i/>
          <w:sz w:val="19"/>
        </w:rPr>
      </w:pPr>
    </w:p>
    <w:p>
      <w:pPr>
        <w:pStyle w:val="ListParagraph"/>
        <w:numPr>
          <w:ilvl w:val="0"/>
          <w:numId w:val="4"/>
        </w:numPr>
        <w:tabs>
          <w:tab w:pos="860" w:val="left" w:leader="none"/>
        </w:tabs>
        <w:spacing w:line="240" w:lineRule="auto" w:before="0" w:after="0"/>
        <w:ind w:left="139" w:right="275" w:firstLine="0"/>
        <w:jc w:val="both"/>
        <w:rPr>
          <w:sz w:val="20"/>
        </w:rPr>
      </w:pPr>
      <w:r>
        <w:rPr>
          <w:sz w:val="20"/>
        </w:rPr>
        <w:t>The</w:t>
      </w:r>
      <w:r>
        <w:rPr>
          <w:spacing w:val="-14"/>
          <w:sz w:val="20"/>
        </w:rPr>
        <w:t> </w:t>
      </w:r>
      <w:r>
        <w:rPr>
          <w:b/>
          <w:i/>
          <w:sz w:val="20"/>
        </w:rPr>
        <w:t>representatives</w:t>
      </w:r>
      <w:r>
        <w:rPr>
          <w:b/>
          <w:i/>
          <w:spacing w:val="-10"/>
          <w:sz w:val="20"/>
        </w:rPr>
        <w:t> </w:t>
      </w:r>
      <w:r>
        <w:rPr>
          <w:sz w:val="20"/>
        </w:rPr>
        <w:t>requested</w:t>
      </w:r>
      <w:r>
        <w:rPr>
          <w:spacing w:val="-12"/>
          <w:sz w:val="20"/>
        </w:rPr>
        <w:t> </w:t>
      </w:r>
      <w:r>
        <w:rPr>
          <w:sz w:val="20"/>
        </w:rPr>
        <w:t>that</w:t>
      </w:r>
      <w:r>
        <w:rPr>
          <w:spacing w:val="-12"/>
          <w:sz w:val="20"/>
        </w:rPr>
        <w:t> </w:t>
      </w:r>
      <w:r>
        <w:rPr>
          <w:sz w:val="20"/>
        </w:rPr>
        <w:t>the</w:t>
      </w:r>
      <w:r>
        <w:rPr>
          <w:spacing w:val="-14"/>
          <w:sz w:val="20"/>
        </w:rPr>
        <w:t> </w:t>
      </w:r>
      <w:r>
        <w:rPr>
          <w:sz w:val="20"/>
        </w:rPr>
        <w:t>State</w:t>
      </w:r>
      <w:r>
        <w:rPr>
          <w:spacing w:val="-11"/>
          <w:sz w:val="20"/>
        </w:rPr>
        <w:t> </w:t>
      </w:r>
      <w:r>
        <w:rPr>
          <w:sz w:val="20"/>
        </w:rPr>
        <w:t>be</w:t>
      </w:r>
      <w:r>
        <w:rPr>
          <w:spacing w:val="-14"/>
          <w:sz w:val="20"/>
        </w:rPr>
        <w:t> </w:t>
      </w:r>
      <w:r>
        <w:rPr>
          <w:sz w:val="20"/>
        </w:rPr>
        <w:t>ordered</w:t>
      </w:r>
      <w:r>
        <w:rPr>
          <w:spacing w:val="-12"/>
          <w:sz w:val="20"/>
        </w:rPr>
        <w:t> </w:t>
      </w:r>
      <w:r>
        <w:rPr>
          <w:sz w:val="20"/>
        </w:rPr>
        <w:t>to</w:t>
      </w:r>
      <w:r>
        <w:rPr>
          <w:spacing w:val="-14"/>
          <w:sz w:val="20"/>
        </w:rPr>
        <w:t> </w:t>
      </w:r>
      <w:r>
        <w:rPr>
          <w:sz w:val="20"/>
        </w:rPr>
        <w:t>reimburse</w:t>
      </w:r>
      <w:r>
        <w:rPr>
          <w:spacing w:val="-11"/>
          <w:sz w:val="20"/>
        </w:rPr>
        <w:t> </w:t>
      </w:r>
      <w:r>
        <w:rPr>
          <w:sz w:val="20"/>
        </w:rPr>
        <w:t>them</w:t>
      </w:r>
      <w:r>
        <w:rPr>
          <w:spacing w:val="-12"/>
          <w:sz w:val="20"/>
        </w:rPr>
        <w:t> </w:t>
      </w:r>
      <w:r>
        <w:rPr>
          <w:sz w:val="20"/>
        </w:rPr>
        <w:t>for</w:t>
      </w:r>
      <w:r>
        <w:rPr>
          <w:spacing w:val="-11"/>
          <w:sz w:val="20"/>
        </w:rPr>
        <w:t> </w:t>
      </w:r>
      <w:r>
        <w:rPr>
          <w:sz w:val="20"/>
        </w:rPr>
        <w:t>the</w:t>
      </w:r>
      <w:r>
        <w:rPr>
          <w:spacing w:val="-11"/>
          <w:sz w:val="20"/>
        </w:rPr>
        <w:t> </w:t>
      </w:r>
      <w:r>
        <w:rPr>
          <w:sz w:val="20"/>
        </w:rPr>
        <w:t>expenses incurred</w:t>
      </w:r>
      <w:r>
        <w:rPr>
          <w:spacing w:val="-17"/>
          <w:sz w:val="20"/>
        </w:rPr>
        <w:t> </w:t>
      </w:r>
      <w:r>
        <w:rPr>
          <w:sz w:val="20"/>
        </w:rPr>
        <w:t>in</w:t>
      </w:r>
      <w:r>
        <w:rPr>
          <w:spacing w:val="-14"/>
          <w:sz w:val="20"/>
        </w:rPr>
        <w:t> </w:t>
      </w:r>
      <w:r>
        <w:rPr>
          <w:sz w:val="20"/>
        </w:rPr>
        <w:t>relation</w:t>
      </w:r>
      <w:r>
        <w:rPr>
          <w:spacing w:val="-16"/>
          <w:sz w:val="20"/>
        </w:rPr>
        <w:t> </w:t>
      </w:r>
      <w:r>
        <w:rPr>
          <w:sz w:val="20"/>
        </w:rPr>
        <w:t>to</w:t>
      </w:r>
      <w:r>
        <w:rPr>
          <w:spacing w:val="-16"/>
          <w:sz w:val="20"/>
        </w:rPr>
        <w:t> </w:t>
      </w:r>
      <w:r>
        <w:rPr>
          <w:sz w:val="20"/>
        </w:rPr>
        <w:t>this</w:t>
      </w:r>
      <w:r>
        <w:rPr>
          <w:spacing w:val="-18"/>
          <w:sz w:val="20"/>
        </w:rPr>
        <w:t> </w:t>
      </w:r>
      <w:r>
        <w:rPr>
          <w:sz w:val="20"/>
        </w:rPr>
        <w:t>case.</w:t>
      </w:r>
      <w:r>
        <w:rPr>
          <w:spacing w:val="-17"/>
          <w:sz w:val="20"/>
        </w:rPr>
        <w:t> </w:t>
      </w:r>
      <w:r>
        <w:rPr>
          <w:sz w:val="20"/>
        </w:rPr>
        <w:t>In</w:t>
      </w:r>
      <w:r>
        <w:rPr>
          <w:spacing w:val="-14"/>
          <w:sz w:val="20"/>
        </w:rPr>
        <w:t> </w:t>
      </w:r>
      <w:r>
        <w:rPr>
          <w:sz w:val="20"/>
        </w:rPr>
        <w:t>their</w:t>
      </w:r>
      <w:r>
        <w:rPr>
          <w:spacing w:val="-16"/>
          <w:sz w:val="20"/>
        </w:rPr>
        <w:t> </w:t>
      </w:r>
      <w:r>
        <w:rPr>
          <w:sz w:val="20"/>
        </w:rPr>
        <w:t>final</w:t>
      </w:r>
      <w:r>
        <w:rPr>
          <w:spacing w:val="-17"/>
          <w:sz w:val="20"/>
        </w:rPr>
        <w:t> </w:t>
      </w:r>
      <w:r>
        <w:rPr>
          <w:sz w:val="20"/>
        </w:rPr>
        <w:t>arguments,</w:t>
      </w:r>
      <w:r>
        <w:rPr>
          <w:spacing w:val="-18"/>
          <w:sz w:val="20"/>
        </w:rPr>
        <w:t> </w:t>
      </w:r>
      <w:r>
        <w:rPr>
          <w:sz w:val="20"/>
        </w:rPr>
        <w:t>they</w:t>
      </w:r>
      <w:r>
        <w:rPr>
          <w:spacing w:val="-17"/>
          <w:sz w:val="20"/>
        </w:rPr>
        <w:t> </w:t>
      </w:r>
      <w:r>
        <w:rPr>
          <w:sz w:val="20"/>
        </w:rPr>
        <w:t>also</w:t>
      </w:r>
      <w:r>
        <w:rPr>
          <w:spacing w:val="-16"/>
          <w:sz w:val="20"/>
        </w:rPr>
        <w:t> </w:t>
      </w:r>
      <w:r>
        <w:rPr>
          <w:sz w:val="20"/>
        </w:rPr>
        <w:t>requested</w:t>
      </w:r>
      <w:r>
        <w:rPr>
          <w:spacing w:val="-17"/>
          <w:sz w:val="20"/>
        </w:rPr>
        <w:t> </w:t>
      </w:r>
      <w:r>
        <w:rPr>
          <w:sz w:val="20"/>
        </w:rPr>
        <w:t>that</w:t>
      </w:r>
      <w:r>
        <w:rPr>
          <w:spacing w:val="-17"/>
          <w:sz w:val="20"/>
        </w:rPr>
        <w:t> </w:t>
      </w:r>
      <w:r>
        <w:rPr>
          <w:sz w:val="20"/>
        </w:rPr>
        <w:t>the</w:t>
      </w:r>
      <w:r>
        <w:rPr>
          <w:spacing w:val="-18"/>
          <w:sz w:val="20"/>
        </w:rPr>
        <w:t> </w:t>
      </w:r>
      <w:r>
        <w:rPr>
          <w:sz w:val="20"/>
        </w:rPr>
        <w:t>State</w:t>
      </w:r>
      <w:r>
        <w:rPr>
          <w:spacing w:val="-16"/>
          <w:sz w:val="20"/>
        </w:rPr>
        <w:t> </w:t>
      </w:r>
      <w:r>
        <w:rPr>
          <w:sz w:val="20"/>
        </w:rPr>
        <w:t>be</w:t>
      </w:r>
      <w:r>
        <w:rPr>
          <w:spacing w:val="-16"/>
          <w:sz w:val="20"/>
        </w:rPr>
        <w:t> </w:t>
      </w:r>
      <w:r>
        <w:rPr>
          <w:sz w:val="20"/>
        </w:rPr>
        <w:t>ordered to cover the expenses incurred in lodging the victim in a hotel in Santiago, Chile, on May 13 and 14, 2021,</w:t>
      </w:r>
      <w:r>
        <w:rPr>
          <w:spacing w:val="-8"/>
          <w:sz w:val="20"/>
        </w:rPr>
        <w:t> </w:t>
      </w:r>
      <w:r>
        <w:rPr>
          <w:sz w:val="20"/>
        </w:rPr>
        <w:t>so</w:t>
      </w:r>
      <w:r>
        <w:rPr>
          <w:spacing w:val="-7"/>
          <w:sz w:val="20"/>
        </w:rPr>
        <w:t> </w:t>
      </w:r>
      <w:r>
        <w:rPr>
          <w:sz w:val="20"/>
        </w:rPr>
        <w:t>that</w:t>
      </w:r>
      <w:r>
        <w:rPr>
          <w:spacing w:val="-7"/>
          <w:sz w:val="20"/>
        </w:rPr>
        <w:t> </w:t>
      </w:r>
      <w:r>
        <w:rPr>
          <w:sz w:val="20"/>
        </w:rPr>
        <w:t>she</w:t>
      </w:r>
      <w:r>
        <w:rPr>
          <w:spacing w:val="-7"/>
          <w:sz w:val="20"/>
        </w:rPr>
        <w:t> </w:t>
      </w:r>
      <w:r>
        <w:rPr>
          <w:sz w:val="20"/>
        </w:rPr>
        <w:t>could</w:t>
      </w:r>
      <w:r>
        <w:rPr>
          <w:spacing w:val="-5"/>
          <w:sz w:val="20"/>
        </w:rPr>
        <w:t> </w:t>
      </w:r>
      <w:r>
        <w:rPr>
          <w:sz w:val="20"/>
        </w:rPr>
        <w:t>appear</w:t>
      </w:r>
      <w:r>
        <w:rPr>
          <w:spacing w:val="-9"/>
          <w:sz w:val="20"/>
        </w:rPr>
        <w:t> </w:t>
      </w:r>
      <w:r>
        <w:rPr>
          <w:sz w:val="20"/>
        </w:rPr>
        <w:t>at</w:t>
      </w:r>
      <w:r>
        <w:rPr>
          <w:spacing w:val="-7"/>
          <w:sz w:val="20"/>
        </w:rPr>
        <w:t> </w:t>
      </w:r>
      <w:r>
        <w:rPr>
          <w:sz w:val="20"/>
        </w:rPr>
        <w:t>the</w:t>
      </w:r>
      <w:r>
        <w:rPr>
          <w:spacing w:val="-9"/>
          <w:sz w:val="20"/>
        </w:rPr>
        <w:t> </w:t>
      </w:r>
      <w:r>
        <w:rPr>
          <w:sz w:val="20"/>
        </w:rPr>
        <w:t>public</w:t>
      </w:r>
      <w:r>
        <w:rPr>
          <w:spacing w:val="-9"/>
          <w:sz w:val="20"/>
        </w:rPr>
        <w:t> </w:t>
      </w:r>
      <w:r>
        <w:rPr>
          <w:sz w:val="20"/>
        </w:rPr>
        <w:t>hearing.</w:t>
      </w:r>
      <w:r>
        <w:rPr>
          <w:spacing w:val="-8"/>
          <w:sz w:val="20"/>
        </w:rPr>
        <w:t> </w:t>
      </w:r>
      <w:r>
        <w:rPr>
          <w:sz w:val="20"/>
        </w:rPr>
        <w:t>They</w:t>
      </w:r>
      <w:r>
        <w:rPr>
          <w:spacing w:val="-6"/>
          <w:sz w:val="20"/>
        </w:rPr>
        <w:t> </w:t>
      </w:r>
      <w:r>
        <w:rPr>
          <w:sz w:val="20"/>
        </w:rPr>
        <w:t>explained</w:t>
      </w:r>
      <w:r>
        <w:rPr>
          <w:spacing w:val="-7"/>
          <w:sz w:val="20"/>
        </w:rPr>
        <w:t> </w:t>
      </w:r>
      <w:r>
        <w:rPr>
          <w:sz w:val="20"/>
        </w:rPr>
        <w:t>that</w:t>
      </w:r>
      <w:r>
        <w:rPr>
          <w:spacing w:val="-7"/>
          <w:sz w:val="20"/>
        </w:rPr>
        <w:t> </w:t>
      </w:r>
      <w:r>
        <w:rPr>
          <w:sz w:val="20"/>
        </w:rPr>
        <w:t>this</w:t>
      </w:r>
      <w:r>
        <w:rPr>
          <w:spacing w:val="-9"/>
          <w:sz w:val="20"/>
        </w:rPr>
        <w:t> </w:t>
      </w:r>
      <w:r>
        <w:rPr>
          <w:sz w:val="20"/>
        </w:rPr>
        <w:t>was</w:t>
      </w:r>
      <w:r>
        <w:rPr>
          <w:spacing w:val="-9"/>
          <w:sz w:val="20"/>
        </w:rPr>
        <w:t> </w:t>
      </w:r>
      <w:r>
        <w:rPr>
          <w:sz w:val="20"/>
        </w:rPr>
        <w:t>necessary</w:t>
      </w:r>
      <w:r>
        <w:rPr>
          <w:spacing w:val="-8"/>
          <w:sz w:val="20"/>
        </w:rPr>
        <w:t> </w:t>
      </w:r>
      <w:r>
        <w:rPr>
          <w:sz w:val="20"/>
        </w:rPr>
        <w:t>because the</w:t>
      </w:r>
      <w:r>
        <w:rPr>
          <w:spacing w:val="-10"/>
          <w:sz w:val="20"/>
        </w:rPr>
        <w:t> </w:t>
      </w:r>
      <w:r>
        <w:rPr>
          <w:sz w:val="20"/>
        </w:rPr>
        <w:t>victim</w:t>
      </w:r>
      <w:r>
        <w:rPr>
          <w:spacing w:val="-9"/>
          <w:sz w:val="20"/>
        </w:rPr>
        <w:t> </w:t>
      </w:r>
      <w:r>
        <w:rPr>
          <w:sz w:val="20"/>
        </w:rPr>
        <w:t>lives</w:t>
      </w:r>
      <w:r>
        <w:rPr>
          <w:spacing w:val="-10"/>
          <w:sz w:val="20"/>
        </w:rPr>
        <w:t> </w:t>
      </w:r>
      <w:r>
        <w:rPr>
          <w:sz w:val="20"/>
        </w:rPr>
        <w:t>in</w:t>
      </w:r>
      <w:r>
        <w:rPr>
          <w:spacing w:val="-8"/>
          <w:sz w:val="20"/>
        </w:rPr>
        <w:t> </w:t>
      </w:r>
      <w:r>
        <w:rPr>
          <w:sz w:val="20"/>
        </w:rPr>
        <w:t>a</w:t>
      </w:r>
      <w:r>
        <w:rPr>
          <w:spacing w:val="-7"/>
          <w:sz w:val="20"/>
        </w:rPr>
        <w:t> </w:t>
      </w:r>
      <w:r>
        <w:rPr>
          <w:sz w:val="20"/>
        </w:rPr>
        <w:t>rural</w:t>
      </w:r>
      <w:r>
        <w:rPr>
          <w:spacing w:val="-9"/>
          <w:sz w:val="20"/>
        </w:rPr>
        <w:t> </w:t>
      </w:r>
      <w:r>
        <w:rPr>
          <w:sz w:val="20"/>
        </w:rPr>
        <w:t>area</w:t>
      </w:r>
      <w:r>
        <w:rPr>
          <w:spacing w:val="-9"/>
          <w:sz w:val="20"/>
        </w:rPr>
        <w:t> </w:t>
      </w:r>
      <w:r>
        <w:rPr>
          <w:sz w:val="20"/>
        </w:rPr>
        <w:t>south</w:t>
      </w:r>
      <w:r>
        <w:rPr>
          <w:spacing w:val="-8"/>
          <w:sz w:val="20"/>
        </w:rPr>
        <w:t> </w:t>
      </w:r>
      <w:r>
        <w:rPr>
          <w:sz w:val="20"/>
        </w:rPr>
        <w:t>of</w:t>
      </w:r>
      <w:r>
        <w:rPr>
          <w:spacing w:val="-10"/>
          <w:sz w:val="20"/>
        </w:rPr>
        <w:t> </w:t>
      </w:r>
      <w:r>
        <w:rPr>
          <w:sz w:val="20"/>
        </w:rPr>
        <w:t>Santiago,</w:t>
      </w:r>
      <w:r>
        <w:rPr>
          <w:spacing w:val="-9"/>
          <w:sz w:val="20"/>
        </w:rPr>
        <w:t> </w:t>
      </w:r>
      <w:r>
        <w:rPr>
          <w:sz w:val="20"/>
        </w:rPr>
        <w:t>so</w:t>
      </w:r>
      <w:r>
        <w:rPr>
          <w:spacing w:val="-10"/>
          <w:sz w:val="20"/>
        </w:rPr>
        <w:t> </w:t>
      </w:r>
      <w:r>
        <w:rPr>
          <w:sz w:val="20"/>
        </w:rPr>
        <w:t>for</w:t>
      </w:r>
      <w:r>
        <w:rPr>
          <w:spacing w:val="-10"/>
          <w:sz w:val="20"/>
        </w:rPr>
        <w:t> </w:t>
      </w:r>
      <w:r>
        <w:rPr>
          <w:sz w:val="20"/>
        </w:rPr>
        <w:t>the</w:t>
      </w:r>
      <w:r>
        <w:rPr>
          <w:spacing w:val="-8"/>
          <w:sz w:val="20"/>
        </w:rPr>
        <w:t> </w:t>
      </w:r>
      <w:r>
        <w:rPr>
          <w:sz w:val="20"/>
        </w:rPr>
        <w:t>purpose</w:t>
      </w:r>
      <w:r>
        <w:rPr>
          <w:spacing w:val="-8"/>
          <w:sz w:val="20"/>
        </w:rPr>
        <w:t> </w:t>
      </w:r>
      <w:r>
        <w:rPr>
          <w:sz w:val="20"/>
        </w:rPr>
        <w:t>of</w:t>
      </w:r>
      <w:r>
        <w:rPr>
          <w:spacing w:val="-10"/>
          <w:sz w:val="20"/>
        </w:rPr>
        <w:t> </w:t>
      </w:r>
      <w:r>
        <w:rPr>
          <w:sz w:val="20"/>
        </w:rPr>
        <w:t>appearing</w:t>
      </w:r>
      <w:r>
        <w:rPr>
          <w:spacing w:val="-9"/>
          <w:sz w:val="20"/>
        </w:rPr>
        <w:t> </w:t>
      </w:r>
      <w:r>
        <w:rPr>
          <w:sz w:val="20"/>
        </w:rPr>
        <w:t>before</w:t>
      </w:r>
      <w:r>
        <w:rPr>
          <w:spacing w:val="-10"/>
          <w:sz w:val="20"/>
        </w:rPr>
        <w:t> </w:t>
      </w:r>
      <w:r>
        <w:rPr>
          <w:sz w:val="20"/>
        </w:rPr>
        <w:t>the</w:t>
      </w:r>
      <w:r>
        <w:rPr>
          <w:spacing w:val="-8"/>
          <w:sz w:val="20"/>
        </w:rPr>
        <w:t> </w:t>
      </w:r>
      <w:r>
        <w:rPr>
          <w:sz w:val="20"/>
        </w:rPr>
        <w:t>Court</w:t>
      </w:r>
      <w:r>
        <w:rPr>
          <w:spacing w:val="-9"/>
          <w:sz w:val="20"/>
        </w:rPr>
        <w:t> </w:t>
      </w:r>
      <w:r>
        <w:rPr>
          <w:sz w:val="20"/>
        </w:rPr>
        <w:t>she had</w:t>
      </w:r>
      <w:r>
        <w:rPr>
          <w:spacing w:val="-8"/>
          <w:sz w:val="20"/>
        </w:rPr>
        <w:t> </w:t>
      </w:r>
      <w:r>
        <w:rPr>
          <w:sz w:val="20"/>
        </w:rPr>
        <w:t>to</w:t>
      </w:r>
      <w:r>
        <w:rPr>
          <w:spacing w:val="-10"/>
          <w:sz w:val="20"/>
        </w:rPr>
        <w:t> </w:t>
      </w:r>
      <w:r>
        <w:rPr>
          <w:sz w:val="20"/>
        </w:rPr>
        <w:t>stay</w:t>
      </w:r>
      <w:r>
        <w:rPr>
          <w:spacing w:val="-9"/>
          <w:sz w:val="20"/>
        </w:rPr>
        <w:t> </w:t>
      </w:r>
      <w:r>
        <w:rPr>
          <w:sz w:val="20"/>
        </w:rPr>
        <w:t>in</w:t>
      </w:r>
      <w:r>
        <w:rPr>
          <w:spacing w:val="-8"/>
          <w:sz w:val="20"/>
        </w:rPr>
        <w:t> </w:t>
      </w:r>
      <w:r>
        <w:rPr>
          <w:sz w:val="20"/>
        </w:rPr>
        <w:t>the</w:t>
      </w:r>
      <w:r>
        <w:rPr>
          <w:spacing w:val="-10"/>
          <w:sz w:val="20"/>
        </w:rPr>
        <w:t> </w:t>
      </w:r>
      <w:r>
        <w:rPr>
          <w:sz w:val="20"/>
        </w:rPr>
        <w:t>city.</w:t>
      </w:r>
      <w:r>
        <w:rPr>
          <w:spacing w:val="-7"/>
          <w:sz w:val="20"/>
        </w:rPr>
        <w:t> </w:t>
      </w:r>
      <w:r>
        <w:rPr>
          <w:sz w:val="20"/>
        </w:rPr>
        <w:t>They</w:t>
      </w:r>
      <w:r>
        <w:rPr>
          <w:spacing w:val="-9"/>
          <w:sz w:val="20"/>
        </w:rPr>
        <w:t> </w:t>
      </w:r>
      <w:r>
        <w:rPr>
          <w:sz w:val="20"/>
        </w:rPr>
        <w:t>stated</w:t>
      </w:r>
      <w:r>
        <w:rPr>
          <w:spacing w:val="-8"/>
          <w:sz w:val="20"/>
        </w:rPr>
        <w:t> </w:t>
      </w:r>
      <w:r>
        <w:rPr>
          <w:sz w:val="20"/>
        </w:rPr>
        <w:t>that</w:t>
      </w:r>
      <w:r>
        <w:rPr>
          <w:spacing w:val="-8"/>
          <w:sz w:val="20"/>
        </w:rPr>
        <w:t> </w:t>
      </w:r>
      <w:r>
        <w:rPr>
          <w:sz w:val="20"/>
        </w:rPr>
        <w:t>this</w:t>
      </w:r>
      <w:r>
        <w:rPr>
          <w:spacing w:val="-10"/>
          <w:sz w:val="20"/>
        </w:rPr>
        <w:t> </w:t>
      </w:r>
      <w:r>
        <w:rPr>
          <w:sz w:val="20"/>
        </w:rPr>
        <w:t>expenditure</w:t>
      </w:r>
      <w:r>
        <w:rPr>
          <w:spacing w:val="-10"/>
          <w:sz w:val="20"/>
        </w:rPr>
        <w:t> </w:t>
      </w:r>
      <w:r>
        <w:rPr>
          <w:sz w:val="20"/>
        </w:rPr>
        <w:t>totaled</w:t>
      </w:r>
      <w:r>
        <w:rPr>
          <w:spacing w:val="-8"/>
          <w:sz w:val="20"/>
        </w:rPr>
        <w:t> </w:t>
      </w:r>
      <w:r>
        <w:rPr>
          <w:sz w:val="20"/>
        </w:rPr>
        <w:t>$137,088.00</w:t>
      </w:r>
      <w:r>
        <w:rPr>
          <w:spacing w:val="-8"/>
          <w:sz w:val="20"/>
        </w:rPr>
        <w:t> </w:t>
      </w:r>
      <w:r>
        <w:rPr>
          <w:sz w:val="20"/>
        </w:rPr>
        <w:t>Chilean</w:t>
      </w:r>
      <w:r>
        <w:rPr>
          <w:spacing w:val="-8"/>
          <w:sz w:val="20"/>
        </w:rPr>
        <w:t> </w:t>
      </w:r>
      <w:r>
        <w:rPr>
          <w:sz w:val="20"/>
        </w:rPr>
        <w:t>pesos</w:t>
      </w:r>
      <w:r>
        <w:rPr>
          <w:spacing w:val="-7"/>
          <w:sz w:val="20"/>
        </w:rPr>
        <w:t> </w:t>
      </w:r>
      <w:r>
        <w:rPr>
          <w:sz w:val="20"/>
        </w:rPr>
        <w:t>for</w:t>
      </w:r>
      <w:r>
        <w:rPr>
          <w:spacing w:val="-8"/>
          <w:sz w:val="20"/>
        </w:rPr>
        <w:t> </w:t>
      </w:r>
      <w:r>
        <w:rPr>
          <w:sz w:val="20"/>
        </w:rPr>
        <w:t>which they attached two payment vouchers.</w:t>
      </w:r>
    </w:p>
    <w:p>
      <w:pPr>
        <w:pStyle w:val="ListParagraph"/>
        <w:numPr>
          <w:ilvl w:val="0"/>
          <w:numId w:val="4"/>
        </w:numPr>
        <w:tabs>
          <w:tab w:pos="860" w:val="left" w:leader="none"/>
        </w:tabs>
        <w:spacing w:line="240" w:lineRule="auto" w:before="121" w:after="0"/>
        <w:ind w:left="139" w:right="277" w:firstLine="0"/>
        <w:jc w:val="both"/>
        <w:rPr>
          <w:sz w:val="13"/>
        </w:rPr>
      </w:pPr>
      <w:r>
        <w:rPr>
          <w:sz w:val="20"/>
        </w:rPr>
        <w:t>The </w:t>
      </w:r>
      <w:r>
        <w:rPr>
          <w:b/>
          <w:i/>
          <w:sz w:val="20"/>
        </w:rPr>
        <w:t>Court </w:t>
      </w:r>
      <w:r>
        <w:rPr>
          <w:sz w:val="20"/>
        </w:rPr>
        <w:t>recalls that, based on its case law, costs and expenses form part of</w:t>
      </w:r>
      <w:r>
        <w:rPr>
          <w:spacing w:val="-2"/>
          <w:sz w:val="20"/>
        </w:rPr>
        <w:t> </w:t>
      </w:r>
      <w:r>
        <w:rPr>
          <w:sz w:val="20"/>
        </w:rPr>
        <w:t>the</w:t>
      </w:r>
      <w:r>
        <w:rPr>
          <w:spacing w:val="-1"/>
          <w:sz w:val="20"/>
        </w:rPr>
        <w:t> </w:t>
      </w:r>
      <w:r>
        <w:rPr>
          <w:sz w:val="20"/>
        </w:rPr>
        <w:t>concept of reparation, because the activities carried out by the victims in order to obtain justice, both at the national</w:t>
      </w:r>
      <w:r>
        <w:rPr>
          <w:spacing w:val="-11"/>
          <w:sz w:val="20"/>
        </w:rPr>
        <w:t> </w:t>
      </w:r>
      <w:r>
        <w:rPr>
          <w:sz w:val="20"/>
        </w:rPr>
        <w:t>and</w:t>
      </w:r>
      <w:r>
        <w:rPr>
          <w:spacing w:val="-11"/>
          <w:sz w:val="20"/>
        </w:rPr>
        <w:t> </w:t>
      </w:r>
      <w:r>
        <w:rPr>
          <w:sz w:val="20"/>
        </w:rPr>
        <w:t>the</w:t>
      </w:r>
      <w:r>
        <w:rPr>
          <w:spacing w:val="-10"/>
          <w:sz w:val="20"/>
        </w:rPr>
        <w:t> </w:t>
      </w:r>
      <w:r>
        <w:rPr>
          <w:sz w:val="20"/>
        </w:rPr>
        <w:t>international</w:t>
      </w:r>
      <w:r>
        <w:rPr>
          <w:spacing w:val="-11"/>
          <w:sz w:val="20"/>
        </w:rPr>
        <w:t> </w:t>
      </w:r>
      <w:r>
        <w:rPr>
          <w:sz w:val="20"/>
        </w:rPr>
        <w:t>level,</w:t>
      </w:r>
      <w:r>
        <w:rPr>
          <w:spacing w:val="-7"/>
          <w:sz w:val="20"/>
        </w:rPr>
        <w:t> </w:t>
      </w:r>
      <w:r>
        <w:rPr>
          <w:sz w:val="20"/>
        </w:rPr>
        <w:t>entail</w:t>
      </w:r>
      <w:r>
        <w:rPr>
          <w:spacing w:val="-11"/>
          <w:sz w:val="20"/>
        </w:rPr>
        <w:t> </w:t>
      </w:r>
      <w:r>
        <w:rPr>
          <w:sz w:val="20"/>
        </w:rPr>
        <w:t>disbursements</w:t>
      </w:r>
      <w:r>
        <w:rPr>
          <w:spacing w:val="-10"/>
          <w:sz w:val="20"/>
        </w:rPr>
        <w:t> </w:t>
      </w:r>
      <w:r>
        <w:rPr>
          <w:sz w:val="20"/>
        </w:rPr>
        <w:t>that</w:t>
      </w:r>
      <w:r>
        <w:rPr>
          <w:spacing w:val="-11"/>
          <w:sz w:val="20"/>
        </w:rPr>
        <w:t> </w:t>
      </w:r>
      <w:r>
        <w:rPr>
          <w:sz w:val="20"/>
        </w:rPr>
        <w:t>must</w:t>
      </w:r>
      <w:r>
        <w:rPr>
          <w:spacing w:val="-8"/>
          <w:sz w:val="20"/>
        </w:rPr>
        <w:t> </w:t>
      </w:r>
      <w:r>
        <w:rPr>
          <w:sz w:val="20"/>
        </w:rPr>
        <w:t>be</w:t>
      </w:r>
      <w:r>
        <w:rPr>
          <w:spacing w:val="-10"/>
          <w:sz w:val="20"/>
        </w:rPr>
        <w:t> </w:t>
      </w:r>
      <w:r>
        <w:rPr>
          <w:sz w:val="20"/>
        </w:rPr>
        <w:t>compensated</w:t>
      </w:r>
      <w:r>
        <w:rPr>
          <w:spacing w:val="-8"/>
          <w:sz w:val="20"/>
        </w:rPr>
        <w:t> </w:t>
      </w:r>
      <w:r>
        <w:rPr>
          <w:sz w:val="20"/>
        </w:rPr>
        <w:t>when</w:t>
      </w:r>
      <w:r>
        <w:rPr>
          <w:spacing w:val="-10"/>
          <w:sz w:val="20"/>
        </w:rPr>
        <w:t> </w:t>
      </w:r>
      <w:r>
        <w:rPr>
          <w:sz w:val="20"/>
        </w:rPr>
        <w:t>the</w:t>
      </w:r>
      <w:r>
        <w:rPr>
          <w:spacing w:val="-12"/>
          <w:sz w:val="20"/>
        </w:rPr>
        <w:t> </w:t>
      </w:r>
      <w:r>
        <w:rPr>
          <w:sz w:val="20"/>
        </w:rPr>
        <w:t>State’s international responsibility is declared in a judgment. Regarding the reimbursement of costs and expenses, it is for the Court to prudently assess their scope, which includes the expenses generated before the authorities of the domestic jurisdiction and those incurred during the proceedings before the</w:t>
      </w:r>
      <w:r>
        <w:rPr>
          <w:spacing w:val="-4"/>
          <w:sz w:val="20"/>
        </w:rPr>
        <w:t> </w:t>
      </w:r>
      <w:r>
        <w:rPr>
          <w:sz w:val="20"/>
        </w:rPr>
        <w:t>inter-American system,</w:t>
      </w:r>
      <w:r>
        <w:rPr>
          <w:spacing w:val="-1"/>
          <w:sz w:val="20"/>
        </w:rPr>
        <w:t> </w:t>
      </w:r>
      <w:r>
        <w:rPr>
          <w:sz w:val="20"/>
        </w:rPr>
        <w:t>taking</w:t>
      </w:r>
      <w:r>
        <w:rPr>
          <w:spacing w:val="-3"/>
          <w:sz w:val="20"/>
        </w:rPr>
        <w:t> </w:t>
      </w:r>
      <w:r>
        <w:rPr>
          <w:sz w:val="20"/>
        </w:rPr>
        <w:t>into</w:t>
      </w:r>
      <w:r>
        <w:rPr>
          <w:spacing w:val="-2"/>
          <w:sz w:val="20"/>
        </w:rPr>
        <w:t> </w:t>
      </w:r>
      <w:r>
        <w:rPr>
          <w:sz w:val="20"/>
        </w:rPr>
        <w:t>account</w:t>
      </w:r>
      <w:r>
        <w:rPr>
          <w:spacing w:val="-2"/>
          <w:sz w:val="20"/>
        </w:rPr>
        <w:t> </w:t>
      </w:r>
      <w:r>
        <w:rPr>
          <w:sz w:val="20"/>
        </w:rPr>
        <w:t>the</w:t>
      </w:r>
      <w:r>
        <w:rPr>
          <w:spacing w:val="-2"/>
          <w:sz w:val="20"/>
        </w:rPr>
        <w:t> </w:t>
      </w:r>
      <w:r>
        <w:rPr>
          <w:sz w:val="20"/>
        </w:rPr>
        <w:t>circumstances</w:t>
      </w:r>
      <w:r>
        <w:rPr>
          <w:spacing w:val="-1"/>
          <w:sz w:val="20"/>
        </w:rPr>
        <w:t> </w:t>
      </w:r>
      <w:r>
        <w:rPr>
          <w:sz w:val="20"/>
        </w:rPr>
        <w:t>of</w:t>
      </w:r>
      <w:r>
        <w:rPr>
          <w:spacing w:val="-4"/>
          <w:sz w:val="20"/>
        </w:rPr>
        <w:t> </w:t>
      </w:r>
      <w:r>
        <w:rPr>
          <w:sz w:val="20"/>
        </w:rPr>
        <w:t>the</w:t>
      </w:r>
      <w:r>
        <w:rPr>
          <w:spacing w:val="-2"/>
          <w:sz w:val="20"/>
        </w:rPr>
        <w:t> </w:t>
      </w:r>
      <w:r>
        <w:rPr>
          <w:sz w:val="20"/>
        </w:rPr>
        <w:t>specific</w:t>
      </w:r>
      <w:r>
        <w:rPr>
          <w:spacing w:val="-1"/>
          <w:sz w:val="20"/>
        </w:rPr>
        <w:t> </w:t>
      </w:r>
      <w:r>
        <w:rPr>
          <w:sz w:val="20"/>
        </w:rPr>
        <w:t>case</w:t>
      </w:r>
      <w:r>
        <w:rPr>
          <w:spacing w:val="-2"/>
          <w:sz w:val="20"/>
        </w:rPr>
        <w:t> </w:t>
      </w:r>
      <w:r>
        <w:rPr>
          <w:sz w:val="20"/>
        </w:rPr>
        <w:t>and</w:t>
      </w:r>
      <w:r>
        <w:rPr>
          <w:spacing w:val="-3"/>
          <w:sz w:val="20"/>
        </w:rPr>
        <w:t> </w:t>
      </w:r>
      <w:r>
        <w:rPr>
          <w:sz w:val="20"/>
        </w:rPr>
        <w:t>the</w:t>
      </w:r>
      <w:r>
        <w:rPr>
          <w:spacing w:val="-2"/>
          <w:sz w:val="20"/>
        </w:rPr>
        <w:t> </w:t>
      </w:r>
      <w:r>
        <w:rPr>
          <w:sz w:val="20"/>
        </w:rPr>
        <w:t>nature of the international jurisdiction for the protection of human rights. This assessment may be made based</w:t>
      </w:r>
      <w:r>
        <w:rPr>
          <w:spacing w:val="-4"/>
          <w:sz w:val="20"/>
        </w:rPr>
        <w:t> </w:t>
      </w:r>
      <w:r>
        <w:rPr>
          <w:sz w:val="20"/>
        </w:rPr>
        <w:t>on</w:t>
      </w:r>
      <w:r>
        <w:rPr>
          <w:spacing w:val="-3"/>
          <w:sz w:val="20"/>
        </w:rPr>
        <w:t> </w:t>
      </w:r>
      <w:r>
        <w:rPr>
          <w:sz w:val="20"/>
        </w:rPr>
        <w:t>the</w:t>
      </w:r>
      <w:r>
        <w:rPr>
          <w:spacing w:val="-3"/>
          <w:sz w:val="20"/>
        </w:rPr>
        <w:t> </w:t>
      </w:r>
      <w:r>
        <w:rPr>
          <w:sz w:val="20"/>
        </w:rPr>
        <w:t>equity</w:t>
      </w:r>
      <w:r>
        <w:rPr>
          <w:spacing w:val="-5"/>
          <w:sz w:val="20"/>
        </w:rPr>
        <w:t> </w:t>
      </w:r>
      <w:r>
        <w:rPr>
          <w:sz w:val="20"/>
        </w:rPr>
        <w:t>principle</w:t>
      </w:r>
      <w:r>
        <w:rPr>
          <w:spacing w:val="-5"/>
          <w:sz w:val="20"/>
        </w:rPr>
        <w:t> </w:t>
      </w:r>
      <w:r>
        <w:rPr>
          <w:sz w:val="20"/>
        </w:rPr>
        <w:t>and</w:t>
      </w:r>
      <w:r>
        <w:rPr>
          <w:spacing w:val="-4"/>
          <w:sz w:val="20"/>
        </w:rPr>
        <w:t> </w:t>
      </w:r>
      <w:r>
        <w:rPr>
          <w:sz w:val="20"/>
        </w:rPr>
        <w:t>taking</w:t>
      </w:r>
      <w:r>
        <w:rPr>
          <w:spacing w:val="-4"/>
          <w:sz w:val="20"/>
        </w:rPr>
        <w:t> </w:t>
      </w:r>
      <w:r>
        <w:rPr>
          <w:sz w:val="20"/>
        </w:rPr>
        <w:t>into</w:t>
      </w:r>
      <w:r>
        <w:rPr>
          <w:spacing w:val="-5"/>
          <w:sz w:val="20"/>
        </w:rPr>
        <w:t> </w:t>
      </w:r>
      <w:r>
        <w:rPr>
          <w:sz w:val="20"/>
        </w:rPr>
        <w:t>account</w:t>
      </w:r>
      <w:r>
        <w:rPr>
          <w:spacing w:val="-3"/>
          <w:sz w:val="20"/>
        </w:rPr>
        <w:t> </w:t>
      </w:r>
      <w:r>
        <w:rPr>
          <w:sz w:val="20"/>
        </w:rPr>
        <w:t>the</w:t>
      </w:r>
      <w:r>
        <w:rPr>
          <w:spacing w:val="-5"/>
          <w:sz w:val="20"/>
        </w:rPr>
        <w:t> </w:t>
      </w:r>
      <w:r>
        <w:rPr>
          <w:sz w:val="20"/>
        </w:rPr>
        <w:t>expenses</w:t>
      </w:r>
      <w:r>
        <w:rPr>
          <w:spacing w:val="-5"/>
          <w:sz w:val="20"/>
        </w:rPr>
        <w:t> </w:t>
      </w:r>
      <w:r>
        <w:rPr>
          <w:sz w:val="20"/>
        </w:rPr>
        <w:t>indicated</w:t>
      </w:r>
      <w:r>
        <w:rPr>
          <w:spacing w:val="-4"/>
          <w:sz w:val="20"/>
        </w:rPr>
        <w:t> </w:t>
      </w:r>
      <w:r>
        <w:rPr>
          <w:sz w:val="20"/>
        </w:rPr>
        <w:t>by</w:t>
      </w:r>
      <w:r>
        <w:rPr>
          <w:spacing w:val="-5"/>
          <w:sz w:val="20"/>
        </w:rPr>
        <w:t> </w:t>
      </w:r>
      <w:r>
        <w:rPr>
          <w:sz w:val="20"/>
        </w:rPr>
        <w:t>the</w:t>
      </w:r>
      <w:r>
        <w:rPr>
          <w:spacing w:val="-5"/>
          <w:sz w:val="20"/>
        </w:rPr>
        <w:t> </w:t>
      </w:r>
      <w:r>
        <w:rPr>
          <w:sz w:val="20"/>
        </w:rPr>
        <w:t>parties,</w:t>
      </w:r>
      <w:r>
        <w:rPr>
          <w:spacing w:val="-5"/>
          <w:sz w:val="20"/>
        </w:rPr>
        <w:t> </w:t>
      </w:r>
      <w:r>
        <w:rPr>
          <w:sz w:val="20"/>
        </w:rPr>
        <w:t>provided their </w:t>
      </w:r>
      <w:r>
        <w:rPr>
          <w:i/>
          <w:sz w:val="20"/>
        </w:rPr>
        <w:t>quantum </w:t>
      </w:r>
      <w:r>
        <w:rPr>
          <w:sz w:val="20"/>
        </w:rPr>
        <w:t>is reasonable.</w:t>
      </w:r>
      <w:hyperlink w:history="true" w:anchor="_bookmark230">
        <w:r>
          <w:rPr>
            <w:position w:val="7"/>
            <w:sz w:val="13"/>
          </w:rPr>
          <w:t>198</w:t>
        </w:r>
      </w:hyperlink>
    </w:p>
    <w:p>
      <w:pPr>
        <w:pStyle w:val="ListParagraph"/>
        <w:numPr>
          <w:ilvl w:val="0"/>
          <w:numId w:val="4"/>
        </w:numPr>
        <w:tabs>
          <w:tab w:pos="860" w:val="left" w:leader="none"/>
        </w:tabs>
        <w:spacing w:line="240" w:lineRule="auto" w:before="117" w:after="0"/>
        <w:ind w:left="139" w:right="276" w:firstLine="0"/>
        <w:jc w:val="both"/>
        <w:rPr>
          <w:sz w:val="13"/>
        </w:rPr>
      </w:pPr>
      <w:r>
        <w:rPr>
          <w:sz w:val="20"/>
        </w:rPr>
        <w:t>This</w:t>
      </w:r>
      <w:r>
        <w:rPr>
          <w:spacing w:val="-5"/>
          <w:sz w:val="20"/>
        </w:rPr>
        <w:t> </w:t>
      </w:r>
      <w:r>
        <w:rPr>
          <w:sz w:val="20"/>
        </w:rPr>
        <w:t>Court</w:t>
      </w:r>
      <w:r>
        <w:rPr>
          <w:spacing w:val="-1"/>
          <w:sz w:val="20"/>
        </w:rPr>
        <w:t> </w:t>
      </w:r>
      <w:r>
        <w:rPr>
          <w:sz w:val="20"/>
        </w:rPr>
        <w:t>has</w:t>
      </w:r>
      <w:r>
        <w:rPr>
          <w:spacing w:val="-2"/>
          <w:sz w:val="20"/>
        </w:rPr>
        <w:t> </w:t>
      </w:r>
      <w:r>
        <w:rPr>
          <w:sz w:val="20"/>
        </w:rPr>
        <w:t>indicated</w:t>
      </w:r>
      <w:r>
        <w:rPr>
          <w:spacing w:val="-1"/>
          <w:sz w:val="20"/>
        </w:rPr>
        <w:t> </w:t>
      </w:r>
      <w:r>
        <w:rPr>
          <w:sz w:val="20"/>
        </w:rPr>
        <w:t>that</w:t>
      </w:r>
      <w:r>
        <w:rPr>
          <w:spacing w:val="-3"/>
          <w:sz w:val="20"/>
        </w:rPr>
        <w:t> </w:t>
      </w:r>
      <w:r>
        <w:rPr>
          <w:sz w:val="20"/>
        </w:rPr>
        <w:t>“the</w:t>
      </w:r>
      <w:r>
        <w:rPr>
          <w:spacing w:val="-3"/>
          <w:sz w:val="20"/>
        </w:rPr>
        <w:t> </w:t>
      </w:r>
      <w:r>
        <w:rPr>
          <w:sz w:val="20"/>
        </w:rPr>
        <w:t>claims</w:t>
      </w:r>
      <w:r>
        <w:rPr>
          <w:spacing w:val="-2"/>
          <w:sz w:val="20"/>
        </w:rPr>
        <w:t> </w:t>
      </w:r>
      <w:r>
        <w:rPr>
          <w:sz w:val="20"/>
        </w:rPr>
        <w:t>of</w:t>
      </w:r>
      <w:r>
        <w:rPr>
          <w:spacing w:val="-2"/>
          <w:sz w:val="20"/>
        </w:rPr>
        <w:t> </w:t>
      </w:r>
      <w:r>
        <w:rPr>
          <w:sz w:val="20"/>
        </w:rPr>
        <w:t>the victims</w:t>
      </w:r>
      <w:r>
        <w:rPr>
          <w:spacing w:val="-2"/>
          <w:sz w:val="20"/>
        </w:rPr>
        <w:t> </w:t>
      </w:r>
      <w:r>
        <w:rPr>
          <w:sz w:val="20"/>
        </w:rPr>
        <w:t>or</w:t>
      </w:r>
      <w:r>
        <w:rPr>
          <w:spacing w:val="-5"/>
          <w:sz w:val="20"/>
        </w:rPr>
        <w:t> </w:t>
      </w:r>
      <w:r>
        <w:rPr>
          <w:sz w:val="20"/>
        </w:rPr>
        <w:t>their</w:t>
      </w:r>
      <w:r>
        <w:rPr>
          <w:spacing w:val="-3"/>
          <w:sz w:val="20"/>
        </w:rPr>
        <w:t> </w:t>
      </w:r>
      <w:r>
        <w:rPr>
          <w:sz w:val="20"/>
        </w:rPr>
        <w:t>representatives</w:t>
      </w:r>
      <w:r>
        <w:rPr>
          <w:spacing w:val="-3"/>
          <w:sz w:val="20"/>
        </w:rPr>
        <w:t> </w:t>
      </w:r>
      <w:r>
        <w:rPr>
          <w:sz w:val="20"/>
        </w:rPr>
        <w:t>with</w:t>
      </w:r>
      <w:r>
        <w:rPr>
          <w:spacing w:val="-3"/>
          <w:sz w:val="20"/>
        </w:rPr>
        <w:t> </w:t>
      </w:r>
      <w:r>
        <w:rPr>
          <w:sz w:val="20"/>
        </w:rPr>
        <w:t>regard</w:t>
      </w:r>
      <w:r>
        <w:rPr>
          <w:spacing w:val="-1"/>
          <w:sz w:val="20"/>
        </w:rPr>
        <w:t> </w:t>
      </w:r>
      <w:r>
        <w:rPr>
          <w:sz w:val="20"/>
        </w:rPr>
        <w:t>to costs and expenses, and the evidence to support them, must be submitted to the Court at the first procedural</w:t>
      </w:r>
      <w:r>
        <w:rPr>
          <w:spacing w:val="-6"/>
          <w:sz w:val="20"/>
        </w:rPr>
        <w:t> </w:t>
      </w:r>
      <w:r>
        <w:rPr>
          <w:sz w:val="20"/>
        </w:rPr>
        <w:t>opportunity</w:t>
      </w:r>
      <w:r>
        <w:rPr>
          <w:spacing w:val="-9"/>
          <w:sz w:val="20"/>
        </w:rPr>
        <w:t> </w:t>
      </w:r>
      <w:r>
        <w:rPr>
          <w:sz w:val="20"/>
        </w:rPr>
        <w:t>granted</w:t>
      </w:r>
      <w:r>
        <w:rPr>
          <w:spacing w:val="-9"/>
          <w:sz w:val="20"/>
        </w:rPr>
        <w:t> </w:t>
      </w:r>
      <w:r>
        <w:rPr>
          <w:sz w:val="20"/>
        </w:rPr>
        <w:t>to</w:t>
      </w:r>
      <w:r>
        <w:rPr>
          <w:spacing w:val="-10"/>
          <w:sz w:val="20"/>
        </w:rPr>
        <w:t> </w:t>
      </w:r>
      <w:r>
        <w:rPr>
          <w:sz w:val="20"/>
        </w:rPr>
        <w:t>them;</w:t>
      </w:r>
      <w:r>
        <w:rPr>
          <w:spacing w:val="-8"/>
          <w:sz w:val="20"/>
        </w:rPr>
        <w:t> </w:t>
      </w:r>
      <w:r>
        <w:rPr>
          <w:sz w:val="20"/>
        </w:rPr>
        <w:t>that</w:t>
      </w:r>
      <w:r>
        <w:rPr>
          <w:spacing w:val="-8"/>
          <w:sz w:val="20"/>
        </w:rPr>
        <w:t> </w:t>
      </w:r>
      <w:r>
        <w:rPr>
          <w:sz w:val="20"/>
        </w:rPr>
        <w:t>is,</w:t>
      </w:r>
      <w:r>
        <w:rPr>
          <w:spacing w:val="-9"/>
          <w:sz w:val="20"/>
        </w:rPr>
        <w:t> </w:t>
      </w:r>
      <w:r>
        <w:rPr>
          <w:sz w:val="20"/>
        </w:rPr>
        <w:t>in</w:t>
      </w:r>
      <w:r>
        <w:rPr>
          <w:spacing w:val="-8"/>
          <w:sz w:val="20"/>
        </w:rPr>
        <w:t> </w:t>
      </w:r>
      <w:r>
        <w:rPr>
          <w:sz w:val="20"/>
        </w:rPr>
        <w:t>the</w:t>
      </w:r>
      <w:r>
        <w:rPr>
          <w:spacing w:val="-10"/>
          <w:sz w:val="20"/>
        </w:rPr>
        <w:t> </w:t>
      </w:r>
      <w:r>
        <w:rPr>
          <w:sz w:val="20"/>
        </w:rPr>
        <w:t>pleadings</w:t>
      </w:r>
      <w:r>
        <w:rPr>
          <w:spacing w:val="-10"/>
          <w:sz w:val="20"/>
        </w:rPr>
        <w:t> </w:t>
      </w:r>
      <w:r>
        <w:rPr>
          <w:sz w:val="20"/>
        </w:rPr>
        <w:t>and</w:t>
      </w:r>
      <w:r>
        <w:rPr>
          <w:spacing w:val="-8"/>
          <w:sz w:val="20"/>
        </w:rPr>
        <w:t> </w:t>
      </w:r>
      <w:r>
        <w:rPr>
          <w:sz w:val="20"/>
        </w:rPr>
        <w:t>motions</w:t>
      </w:r>
      <w:r>
        <w:rPr>
          <w:spacing w:val="-10"/>
          <w:sz w:val="20"/>
        </w:rPr>
        <w:t> </w:t>
      </w:r>
      <w:r>
        <w:rPr>
          <w:sz w:val="20"/>
        </w:rPr>
        <w:t>brief,</w:t>
      </w:r>
      <w:r>
        <w:rPr>
          <w:spacing w:val="-9"/>
          <w:sz w:val="20"/>
        </w:rPr>
        <w:t> </w:t>
      </w:r>
      <w:r>
        <w:rPr>
          <w:sz w:val="20"/>
        </w:rPr>
        <w:t>without</w:t>
      </w:r>
      <w:r>
        <w:rPr>
          <w:spacing w:val="-8"/>
          <w:sz w:val="20"/>
        </w:rPr>
        <w:t> </w:t>
      </w:r>
      <w:r>
        <w:rPr>
          <w:sz w:val="20"/>
        </w:rPr>
        <w:t>prejudice to such claims being updated subsequently, in keeping with the new costs and expenses incurred during the proceedings before this Court.”</w:t>
      </w:r>
      <w:hyperlink w:history="true" w:anchor="_bookmark231">
        <w:r>
          <w:rPr>
            <w:position w:val="7"/>
            <w:sz w:val="13"/>
          </w:rPr>
          <w:t>199</w:t>
        </w:r>
      </w:hyperlink>
      <w:r>
        <w:rPr>
          <w:spacing w:val="26"/>
          <w:position w:val="7"/>
          <w:sz w:val="13"/>
        </w:rPr>
        <w:t> </w:t>
      </w:r>
      <w:r>
        <w:rPr>
          <w:sz w:val="20"/>
        </w:rPr>
        <w:t>The Court also reiterates that it is not sufficient merely to forward evidentiary documents; rather, the parties are required to include arguments that relate the evidence to the facts that they represent and, in the case of alleged financial disbursements, clearly specify the items and their justification.</w:t>
      </w:r>
      <w:hyperlink w:history="true" w:anchor="_bookmark232">
        <w:r>
          <w:rPr>
            <w:position w:val="7"/>
            <w:sz w:val="13"/>
          </w:rPr>
          <w:t>200</w:t>
        </w:r>
      </w:hyperlink>
    </w:p>
    <w:p>
      <w:pPr>
        <w:pStyle w:val="ListParagraph"/>
        <w:numPr>
          <w:ilvl w:val="0"/>
          <w:numId w:val="4"/>
        </w:numPr>
        <w:tabs>
          <w:tab w:pos="860" w:val="left" w:leader="none"/>
        </w:tabs>
        <w:spacing w:line="240" w:lineRule="auto" w:before="122" w:after="0"/>
        <w:ind w:left="139" w:right="274" w:firstLine="0"/>
        <w:jc w:val="both"/>
        <w:rPr>
          <w:sz w:val="13"/>
        </w:rPr>
      </w:pPr>
      <w:r>
        <w:rPr>
          <w:sz w:val="20"/>
        </w:rPr>
        <w:t>Taking into account the amounts requested by the representatives and the expense vouchers presented, the Court decides to establish, based on equity, the payment of USD$30,000.00 (thirty thousand</w:t>
      </w:r>
      <w:r>
        <w:rPr>
          <w:spacing w:val="-7"/>
          <w:sz w:val="20"/>
        </w:rPr>
        <w:t> </w:t>
      </w:r>
      <w:r>
        <w:rPr>
          <w:sz w:val="20"/>
        </w:rPr>
        <w:t>United</w:t>
      </w:r>
      <w:r>
        <w:rPr>
          <w:spacing w:val="-7"/>
          <w:sz w:val="20"/>
        </w:rPr>
        <w:t> </w:t>
      </w:r>
      <w:r>
        <w:rPr>
          <w:sz w:val="20"/>
        </w:rPr>
        <w:t>States</w:t>
      </w:r>
      <w:r>
        <w:rPr>
          <w:spacing w:val="-6"/>
          <w:sz w:val="20"/>
        </w:rPr>
        <w:t> </w:t>
      </w:r>
      <w:r>
        <w:rPr>
          <w:sz w:val="20"/>
        </w:rPr>
        <w:t>dollars)</w:t>
      </w:r>
      <w:r>
        <w:rPr>
          <w:spacing w:val="-5"/>
          <w:sz w:val="20"/>
        </w:rPr>
        <w:t> </w:t>
      </w:r>
      <w:r>
        <w:rPr>
          <w:sz w:val="20"/>
        </w:rPr>
        <w:t>for</w:t>
      </w:r>
      <w:r>
        <w:rPr>
          <w:spacing w:val="-7"/>
          <w:sz w:val="20"/>
        </w:rPr>
        <w:t> </w:t>
      </w:r>
      <w:r>
        <w:rPr>
          <w:sz w:val="20"/>
        </w:rPr>
        <w:t>costs</w:t>
      </w:r>
      <w:r>
        <w:rPr>
          <w:spacing w:val="-6"/>
          <w:sz w:val="20"/>
        </w:rPr>
        <w:t> </w:t>
      </w:r>
      <w:r>
        <w:rPr>
          <w:sz w:val="20"/>
        </w:rPr>
        <w:t>and</w:t>
      </w:r>
      <w:r>
        <w:rPr>
          <w:spacing w:val="-5"/>
          <w:sz w:val="20"/>
        </w:rPr>
        <w:t> </w:t>
      </w:r>
      <w:r>
        <w:rPr>
          <w:sz w:val="20"/>
        </w:rPr>
        <w:t>expenses.</w:t>
      </w:r>
      <w:r>
        <w:rPr>
          <w:spacing w:val="-6"/>
          <w:sz w:val="20"/>
        </w:rPr>
        <w:t> </w:t>
      </w:r>
      <w:r>
        <w:rPr>
          <w:sz w:val="20"/>
        </w:rPr>
        <w:t>This</w:t>
      </w:r>
      <w:r>
        <w:rPr>
          <w:spacing w:val="-6"/>
          <w:sz w:val="20"/>
        </w:rPr>
        <w:t> </w:t>
      </w:r>
      <w:r>
        <w:rPr>
          <w:sz w:val="20"/>
        </w:rPr>
        <w:t>amount</w:t>
      </w:r>
      <w:r>
        <w:rPr>
          <w:spacing w:val="-5"/>
          <w:sz w:val="20"/>
        </w:rPr>
        <w:t> </w:t>
      </w:r>
      <w:r>
        <w:rPr>
          <w:sz w:val="20"/>
        </w:rPr>
        <w:t>shall</w:t>
      </w:r>
      <w:r>
        <w:rPr>
          <w:spacing w:val="-7"/>
          <w:sz w:val="20"/>
        </w:rPr>
        <w:t> </w:t>
      </w:r>
      <w:r>
        <w:rPr>
          <w:sz w:val="20"/>
        </w:rPr>
        <w:t>be</w:t>
      </w:r>
      <w:r>
        <w:rPr>
          <w:spacing w:val="-9"/>
          <w:sz w:val="20"/>
        </w:rPr>
        <w:t> </w:t>
      </w:r>
      <w:r>
        <w:rPr>
          <w:sz w:val="20"/>
        </w:rPr>
        <w:t>delivered</w:t>
      </w:r>
      <w:r>
        <w:rPr>
          <w:spacing w:val="-7"/>
          <w:sz w:val="20"/>
        </w:rPr>
        <w:t> </w:t>
      </w:r>
      <w:r>
        <w:rPr>
          <w:sz w:val="20"/>
        </w:rPr>
        <w:t>directly</w:t>
      </w:r>
      <w:r>
        <w:rPr>
          <w:spacing w:val="-6"/>
          <w:sz w:val="20"/>
        </w:rPr>
        <w:t> </w:t>
      </w:r>
      <w:r>
        <w:rPr>
          <w:sz w:val="20"/>
        </w:rPr>
        <w:t>to</w:t>
      </w:r>
      <w:r>
        <w:rPr>
          <w:spacing w:val="-9"/>
          <w:sz w:val="20"/>
        </w:rPr>
        <w:t> </w:t>
      </w:r>
      <w:r>
        <w:rPr>
          <w:sz w:val="20"/>
        </w:rPr>
        <w:t>the representatives. At the stage of monitoring compliance with this judgment, the Court may order the State</w:t>
      </w:r>
      <w:r>
        <w:rPr>
          <w:spacing w:val="-1"/>
          <w:sz w:val="20"/>
        </w:rPr>
        <w:t> </w:t>
      </w:r>
      <w:r>
        <w:rPr>
          <w:sz w:val="20"/>
        </w:rPr>
        <w:t>to reimburse</w:t>
      </w:r>
      <w:r>
        <w:rPr>
          <w:spacing w:val="-1"/>
          <w:sz w:val="20"/>
        </w:rPr>
        <w:t> </w:t>
      </w:r>
      <w:r>
        <w:rPr>
          <w:sz w:val="20"/>
        </w:rPr>
        <w:t>the victims or</w:t>
      </w:r>
      <w:r>
        <w:rPr>
          <w:spacing w:val="-1"/>
          <w:sz w:val="20"/>
        </w:rPr>
        <w:t> </w:t>
      </w:r>
      <w:r>
        <w:rPr>
          <w:sz w:val="20"/>
        </w:rPr>
        <w:t>their</w:t>
      </w:r>
      <w:r>
        <w:rPr>
          <w:spacing w:val="-1"/>
          <w:sz w:val="20"/>
        </w:rPr>
        <w:t> </w:t>
      </w:r>
      <w:r>
        <w:rPr>
          <w:sz w:val="20"/>
        </w:rPr>
        <w:t>representatives for</w:t>
      </w:r>
      <w:r>
        <w:rPr>
          <w:spacing w:val="-2"/>
          <w:sz w:val="20"/>
        </w:rPr>
        <w:t> </w:t>
      </w:r>
      <w:r>
        <w:rPr>
          <w:sz w:val="20"/>
        </w:rPr>
        <w:t>any reasonable</w:t>
      </w:r>
      <w:r>
        <w:rPr>
          <w:spacing w:val="-1"/>
          <w:sz w:val="20"/>
        </w:rPr>
        <w:t> </w:t>
      </w:r>
      <w:r>
        <w:rPr>
          <w:sz w:val="20"/>
        </w:rPr>
        <w:t>and</w:t>
      </w:r>
      <w:r>
        <w:rPr>
          <w:spacing w:val="-1"/>
          <w:sz w:val="20"/>
        </w:rPr>
        <w:t> </w:t>
      </w:r>
      <w:r>
        <w:rPr>
          <w:sz w:val="20"/>
        </w:rPr>
        <w:t>duly</w:t>
      </w:r>
      <w:r>
        <w:rPr>
          <w:spacing w:val="-2"/>
          <w:sz w:val="20"/>
        </w:rPr>
        <w:t> </w:t>
      </w:r>
      <w:r>
        <w:rPr>
          <w:sz w:val="20"/>
        </w:rPr>
        <w:t>proven expenses incurred at that procedural stage.</w:t>
      </w:r>
      <w:hyperlink w:history="true" w:anchor="_bookmark233">
        <w:r>
          <w:rPr>
            <w:position w:val="7"/>
            <w:sz w:val="13"/>
          </w:rPr>
          <w:t>201</w:t>
        </w:r>
      </w:hyperlink>
    </w:p>
    <w:p>
      <w:pPr>
        <w:pStyle w:val="BodyText"/>
        <w:spacing w:before="8"/>
        <w:jc w:val="left"/>
        <w:rPr>
          <w:sz w:val="19"/>
        </w:rPr>
      </w:pPr>
    </w:p>
    <w:p>
      <w:pPr>
        <w:pStyle w:val="Heading2"/>
        <w:numPr>
          <w:ilvl w:val="0"/>
          <w:numId w:val="13"/>
        </w:numPr>
        <w:tabs>
          <w:tab w:pos="861" w:val="left" w:leader="none"/>
        </w:tabs>
        <w:spacing w:line="240" w:lineRule="auto" w:before="0" w:after="0"/>
        <w:ind w:left="860" w:right="0" w:hanging="361"/>
        <w:jc w:val="left"/>
        <w:rPr>
          <w:i/>
        </w:rPr>
      </w:pPr>
      <w:bookmarkStart w:name="G. Method of compliance with the payment" w:id="272"/>
      <w:bookmarkEnd w:id="272"/>
      <w:r>
        <w:rPr>
          <w:b w:val="0"/>
          <w:i w:val="0"/>
        </w:rPr>
      </w:r>
      <w:bookmarkStart w:name="_bookmark229" w:id="273"/>
      <w:bookmarkEnd w:id="273"/>
      <w:r>
        <w:rPr>
          <w:i/>
        </w:rPr>
        <w:t>M</w:t>
      </w:r>
      <w:r>
        <w:rPr>
          <w:i/>
        </w:rPr>
        <w:t>ethod</w:t>
      </w:r>
      <w:r>
        <w:rPr>
          <w:i/>
          <w:spacing w:val="-7"/>
        </w:rPr>
        <w:t> </w:t>
      </w:r>
      <w:r>
        <w:rPr>
          <w:i/>
        </w:rPr>
        <w:t>of</w:t>
      </w:r>
      <w:r>
        <w:rPr>
          <w:i/>
          <w:spacing w:val="-9"/>
        </w:rPr>
        <w:t> </w:t>
      </w:r>
      <w:r>
        <w:rPr>
          <w:i/>
        </w:rPr>
        <w:t>compliance</w:t>
      </w:r>
      <w:r>
        <w:rPr>
          <w:i/>
          <w:spacing w:val="-10"/>
        </w:rPr>
        <w:t> </w:t>
      </w:r>
      <w:r>
        <w:rPr>
          <w:i/>
        </w:rPr>
        <w:t>with</w:t>
      </w:r>
      <w:r>
        <w:rPr>
          <w:i/>
          <w:spacing w:val="-7"/>
        </w:rPr>
        <w:t> </w:t>
      </w:r>
      <w:r>
        <w:rPr>
          <w:i/>
        </w:rPr>
        <w:t>the</w:t>
      </w:r>
      <w:r>
        <w:rPr>
          <w:i/>
          <w:spacing w:val="-8"/>
        </w:rPr>
        <w:t> </w:t>
      </w:r>
      <w:r>
        <w:rPr>
          <w:i/>
        </w:rPr>
        <w:t>payments</w:t>
      </w:r>
      <w:r>
        <w:rPr>
          <w:i/>
          <w:spacing w:val="-4"/>
        </w:rPr>
        <w:t> </w:t>
      </w:r>
      <w:r>
        <w:rPr>
          <w:i/>
          <w:spacing w:val="-2"/>
        </w:rPr>
        <w:t>ordered</w:t>
      </w:r>
    </w:p>
    <w:p>
      <w:pPr>
        <w:pStyle w:val="BodyText"/>
        <w:spacing w:before="8"/>
        <w:jc w:val="left"/>
        <w:rPr>
          <w:b/>
          <w:i/>
          <w:sz w:val="19"/>
        </w:rPr>
      </w:pPr>
    </w:p>
    <w:p>
      <w:pPr>
        <w:pStyle w:val="ListParagraph"/>
        <w:numPr>
          <w:ilvl w:val="0"/>
          <w:numId w:val="4"/>
        </w:numPr>
        <w:tabs>
          <w:tab w:pos="860" w:val="left" w:leader="none"/>
        </w:tabs>
        <w:spacing w:line="240" w:lineRule="auto" w:before="0" w:after="0"/>
        <w:ind w:left="139" w:right="279" w:firstLine="0"/>
        <w:jc w:val="both"/>
        <w:rPr>
          <w:sz w:val="20"/>
        </w:rPr>
      </w:pPr>
      <w:r>
        <w:rPr>
          <w:sz w:val="20"/>
        </w:rPr>
        <w:t>The</w:t>
      </w:r>
      <w:r>
        <w:rPr>
          <w:spacing w:val="-10"/>
          <w:sz w:val="20"/>
        </w:rPr>
        <w:t> </w:t>
      </w:r>
      <w:r>
        <w:rPr>
          <w:sz w:val="20"/>
        </w:rPr>
        <w:t>State</w:t>
      </w:r>
      <w:r>
        <w:rPr>
          <w:spacing w:val="-8"/>
          <w:sz w:val="20"/>
        </w:rPr>
        <w:t> </w:t>
      </w:r>
      <w:r>
        <w:rPr>
          <w:sz w:val="20"/>
        </w:rPr>
        <w:t>shall</w:t>
      </w:r>
      <w:r>
        <w:rPr>
          <w:spacing w:val="-9"/>
          <w:sz w:val="20"/>
        </w:rPr>
        <w:t> </w:t>
      </w:r>
      <w:r>
        <w:rPr>
          <w:sz w:val="20"/>
        </w:rPr>
        <w:t>make</w:t>
      </w:r>
      <w:r>
        <w:rPr>
          <w:spacing w:val="-8"/>
          <w:sz w:val="20"/>
        </w:rPr>
        <w:t> </w:t>
      </w:r>
      <w:r>
        <w:rPr>
          <w:sz w:val="20"/>
        </w:rPr>
        <w:t>the</w:t>
      </w:r>
      <w:r>
        <w:rPr>
          <w:spacing w:val="-10"/>
          <w:sz w:val="20"/>
        </w:rPr>
        <w:t> </w:t>
      </w:r>
      <w:r>
        <w:rPr>
          <w:sz w:val="20"/>
        </w:rPr>
        <w:t>payments</w:t>
      </w:r>
      <w:r>
        <w:rPr>
          <w:spacing w:val="-7"/>
          <w:sz w:val="20"/>
        </w:rPr>
        <w:t> </w:t>
      </w:r>
      <w:r>
        <w:rPr>
          <w:sz w:val="20"/>
        </w:rPr>
        <w:t>for</w:t>
      </w:r>
      <w:r>
        <w:rPr>
          <w:spacing w:val="-8"/>
          <w:sz w:val="20"/>
        </w:rPr>
        <w:t> </w:t>
      </w:r>
      <w:r>
        <w:rPr>
          <w:sz w:val="20"/>
        </w:rPr>
        <w:t>compensation</w:t>
      </w:r>
      <w:r>
        <w:rPr>
          <w:spacing w:val="-8"/>
          <w:sz w:val="20"/>
        </w:rPr>
        <w:t> </w:t>
      </w:r>
      <w:r>
        <w:rPr>
          <w:sz w:val="20"/>
        </w:rPr>
        <w:t>of</w:t>
      </w:r>
      <w:r>
        <w:rPr>
          <w:spacing w:val="-9"/>
          <w:sz w:val="20"/>
        </w:rPr>
        <w:t> </w:t>
      </w:r>
      <w:r>
        <w:rPr>
          <w:sz w:val="20"/>
        </w:rPr>
        <w:t>pecuniary</w:t>
      </w:r>
      <w:r>
        <w:rPr>
          <w:spacing w:val="-7"/>
          <w:sz w:val="20"/>
        </w:rPr>
        <w:t> </w:t>
      </w:r>
      <w:r>
        <w:rPr>
          <w:sz w:val="20"/>
        </w:rPr>
        <w:t>and</w:t>
      </w:r>
      <w:r>
        <w:rPr>
          <w:spacing w:val="-6"/>
          <w:sz w:val="20"/>
        </w:rPr>
        <w:t> </w:t>
      </w:r>
      <w:r>
        <w:rPr>
          <w:sz w:val="20"/>
        </w:rPr>
        <w:t>non-pecuniary</w:t>
      </w:r>
      <w:r>
        <w:rPr>
          <w:spacing w:val="-7"/>
          <w:sz w:val="20"/>
        </w:rPr>
        <w:t> </w:t>
      </w:r>
      <w:r>
        <w:rPr>
          <w:sz w:val="20"/>
        </w:rPr>
        <w:t>damage and</w:t>
      </w:r>
      <w:r>
        <w:rPr>
          <w:spacing w:val="-15"/>
          <w:sz w:val="20"/>
        </w:rPr>
        <w:t> </w:t>
      </w:r>
      <w:r>
        <w:rPr>
          <w:sz w:val="20"/>
        </w:rPr>
        <w:t>to</w:t>
      </w:r>
      <w:r>
        <w:rPr>
          <w:spacing w:val="-16"/>
          <w:sz w:val="20"/>
        </w:rPr>
        <w:t> </w:t>
      </w:r>
      <w:r>
        <w:rPr>
          <w:sz w:val="20"/>
        </w:rPr>
        <w:t>reimburse</w:t>
      </w:r>
      <w:r>
        <w:rPr>
          <w:spacing w:val="-16"/>
          <w:sz w:val="20"/>
        </w:rPr>
        <w:t> </w:t>
      </w:r>
      <w:r>
        <w:rPr>
          <w:sz w:val="20"/>
        </w:rPr>
        <w:t>the</w:t>
      </w:r>
      <w:r>
        <w:rPr>
          <w:spacing w:val="-14"/>
          <w:sz w:val="20"/>
        </w:rPr>
        <w:t> </w:t>
      </w:r>
      <w:r>
        <w:rPr>
          <w:sz w:val="20"/>
        </w:rPr>
        <w:t>costs</w:t>
      </w:r>
      <w:r>
        <w:rPr>
          <w:spacing w:val="-16"/>
          <w:sz w:val="20"/>
        </w:rPr>
        <w:t> </w:t>
      </w:r>
      <w:r>
        <w:rPr>
          <w:sz w:val="20"/>
        </w:rPr>
        <w:t>and</w:t>
      </w:r>
      <w:r>
        <w:rPr>
          <w:spacing w:val="-14"/>
          <w:sz w:val="20"/>
        </w:rPr>
        <w:t> </w:t>
      </w:r>
      <w:r>
        <w:rPr>
          <w:sz w:val="20"/>
        </w:rPr>
        <w:t>expenses</w:t>
      </w:r>
      <w:r>
        <w:rPr>
          <w:spacing w:val="-16"/>
          <w:sz w:val="20"/>
        </w:rPr>
        <w:t> </w:t>
      </w:r>
      <w:r>
        <w:rPr>
          <w:sz w:val="20"/>
        </w:rPr>
        <w:t>established</w:t>
      </w:r>
      <w:r>
        <w:rPr>
          <w:spacing w:val="-15"/>
          <w:sz w:val="20"/>
        </w:rPr>
        <w:t> </w:t>
      </w:r>
      <w:r>
        <w:rPr>
          <w:sz w:val="20"/>
        </w:rPr>
        <w:t>in</w:t>
      </w:r>
      <w:r>
        <w:rPr>
          <w:spacing w:val="-14"/>
          <w:sz w:val="20"/>
        </w:rPr>
        <w:t> </w:t>
      </w:r>
      <w:r>
        <w:rPr>
          <w:sz w:val="20"/>
        </w:rPr>
        <w:t>this</w:t>
      </w:r>
      <w:r>
        <w:rPr>
          <w:spacing w:val="-16"/>
          <w:sz w:val="20"/>
        </w:rPr>
        <w:t> </w:t>
      </w:r>
      <w:r>
        <w:rPr>
          <w:sz w:val="20"/>
        </w:rPr>
        <w:t>judgment</w:t>
      </w:r>
      <w:r>
        <w:rPr>
          <w:spacing w:val="-14"/>
          <w:sz w:val="20"/>
        </w:rPr>
        <w:t> </w:t>
      </w:r>
      <w:r>
        <w:rPr>
          <w:sz w:val="20"/>
        </w:rPr>
        <w:t>directly</w:t>
      </w:r>
      <w:r>
        <w:rPr>
          <w:spacing w:val="-15"/>
          <w:sz w:val="20"/>
        </w:rPr>
        <w:t> </w:t>
      </w:r>
      <w:r>
        <w:rPr>
          <w:sz w:val="20"/>
        </w:rPr>
        <w:t>to</w:t>
      </w:r>
      <w:r>
        <w:rPr>
          <w:spacing w:val="-14"/>
          <w:sz w:val="20"/>
        </w:rPr>
        <w:t> </w:t>
      </w:r>
      <w:r>
        <w:rPr>
          <w:sz w:val="20"/>
        </w:rPr>
        <w:t>the</w:t>
      </w:r>
      <w:r>
        <w:rPr>
          <w:spacing w:val="-16"/>
          <w:sz w:val="20"/>
        </w:rPr>
        <w:t> </w:t>
      </w:r>
      <w:r>
        <w:rPr>
          <w:sz w:val="20"/>
        </w:rPr>
        <w:t>persons</w:t>
      </w:r>
      <w:r>
        <w:rPr>
          <w:spacing w:val="-16"/>
          <w:sz w:val="20"/>
        </w:rPr>
        <w:t> </w:t>
      </w:r>
      <w:r>
        <w:rPr>
          <w:sz w:val="20"/>
        </w:rPr>
        <w:t>indicated herein,</w:t>
      </w:r>
      <w:r>
        <w:rPr>
          <w:spacing w:val="-13"/>
          <w:sz w:val="20"/>
        </w:rPr>
        <w:t> </w:t>
      </w:r>
      <w:r>
        <w:rPr>
          <w:sz w:val="20"/>
        </w:rPr>
        <w:t>within</w:t>
      </w:r>
      <w:r>
        <w:rPr>
          <w:spacing w:val="-12"/>
          <w:sz w:val="20"/>
        </w:rPr>
        <w:t> </w:t>
      </w:r>
      <w:r>
        <w:rPr>
          <w:sz w:val="20"/>
        </w:rPr>
        <w:t>one</w:t>
      </w:r>
      <w:r>
        <w:rPr>
          <w:spacing w:val="-11"/>
          <w:sz w:val="20"/>
        </w:rPr>
        <w:t> </w:t>
      </w:r>
      <w:r>
        <w:rPr>
          <w:sz w:val="20"/>
        </w:rPr>
        <w:t>year</w:t>
      </w:r>
      <w:r>
        <w:rPr>
          <w:spacing w:val="-12"/>
          <w:sz w:val="20"/>
        </w:rPr>
        <w:t> </w:t>
      </w:r>
      <w:r>
        <w:rPr>
          <w:sz w:val="20"/>
        </w:rPr>
        <w:t>of</w:t>
      </w:r>
      <w:r>
        <w:rPr>
          <w:spacing w:val="-13"/>
          <w:sz w:val="20"/>
        </w:rPr>
        <w:t> </w:t>
      </w:r>
      <w:r>
        <w:rPr>
          <w:sz w:val="20"/>
        </w:rPr>
        <w:t>notification</w:t>
      </w:r>
      <w:r>
        <w:rPr>
          <w:spacing w:val="-10"/>
          <w:sz w:val="20"/>
        </w:rPr>
        <w:t> </w:t>
      </w:r>
      <w:r>
        <w:rPr>
          <w:sz w:val="20"/>
        </w:rPr>
        <w:t>of</w:t>
      </w:r>
      <w:r>
        <w:rPr>
          <w:spacing w:val="-13"/>
          <w:sz w:val="20"/>
        </w:rPr>
        <w:t> </w:t>
      </w:r>
      <w:r>
        <w:rPr>
          <w:sz w:val="20"/>
        </w:rPr>
        <w:t>this</w:t>
      </w:r>
      <w:r>
        <w:rPr>
          <w:spacing w:val="-13"/>
          <w:sz w:val="20"/>
        </w:rPr>
        <w:t> </w:t>
      </w:r>
      <w:r>
        <w:rPr>
          <w:sz w:val="20"/>
        </w:rPr>
        <w:t>judgment,</w:t>
      </w:r>
      <w:r>
        <w:rPr>
          <w:spacing w:val="-14"/>
          <w:sz w:val="20"/>
        </w:rPr>
        <w:t> </w:t>
      </w:r>
      <w:r>
        <w:rPr>
          <w:sz w:val="20"/>
        </w:rPr>
        <w:t>or</w:t>
      </w:r>
      <w:r>
        <w:rPr>
          <w:spacing w:val="-14"/>
          <w:sz w:val="20"/>
        </w:rPr>
        <w:t> </w:t>
      </w:r>
      <w:r>
        <w:rPr>
          <w:sz w:val="20"/>
        </w:rPr>
        <w:t>it</w:t>
      </w:r>
      <w:r>
        <w:rPr>
          <w:spacing w:val="-12"/>
          <w:sz w:val="20"/>
        </w:rPr>
        <w:t> </w:t>
      </w:r>
      <w:r>
        <w:rPr>
          <w:sz w:val="20"/>
        </w:rPr>
        <w:t>may</w:t>
      </w:r>
      <w:r>
        <w:rPr>
          <w:spacing w:val="-11"/>
          <w:sz w:val="20"/>
        </w:rPr>
        <w:t> </w:t>
      </w:r>
      <w:r>
        <w:rPr>
          <w:sz w:val="20"/>
        </w:rPr>
        <w:t>bring</w:t>
      </w:r>
      <w:r>
        <w:rPr>
          <w:spacing w:val="-12"/>
          <w:sz w:val="20"/>
        </w:rPr>
        <w:t> </w:t>
      </w:r>
      <w:r>
        <w:rPr>
          <w:sz w:val="20"/>
        </w:rPr>
        <w:t>forward</w:t>
      </w:r>
      <w:r>
        <w:rPr>
          <w:spacing w:val="-12"/>
          <w:sz w:val="20"/>
        </w:rPr>
        <w:t> </w:t>
      </w:r>
      <w:r>
        <w:rPr>
          <w:sz w:val="20"/>
        </w:rPr>
        <w:t>full</w:t>
      </w:r>
      <w:r>
        <w:rPr>
          <w:spacing w:val="-12"/>
          <w:sz w:val="20"/>
        </w:rPr>
        <w:t> </w:t>
      </w:r>
      <w:r>
        <w:rPr>
          <w:sz w:val="20"/>
        </w:rPr>
        <w:t>payment,</w:t>
      </w:r>
      <w:r>
        <w:rPr>
          <w:spacing w:val="-13"/>
          <w:sz w:val="20"/>
        </w:rPr>
        <w:t> </w:t>
      </w:r>
      <w:r>
        <w:rPr>
          <w:sz w:val="20"/>
        </w:rPr>
        <w:t>pursuant to the following paragraphs.</w:t>
      </w:r>
    </w:p>
    <w:p>
      <w:pPr>
        <w:pStyle w:val="ListParagraph"/>
        <w:numPr>
          <w:ilvl w:val="0"/>
          <w:numId w:val="4"/>
        </w:numPr>
        <w:tabs>
          <w:tab w:pos="860" w:val="left" w:leader="none"/>
        </w:tabs>
        <w:spacing w:line="240" w:lineRule="auto" w:before="123" w:after="0"/>
        <w:ind w:left="139" w:right="280" w:firstLine="0"/>
        <w:jc w:val="both"/>
        <w:rPr>
          <w:sz w:val="20"/>
        </w:rPr>
      </w:pPr>
      <w:r>
        <w:rPr>
          <w:sz w:val="20"/>
        </w:rPr>
        <w:t>If the beneficiary is deceased or dies before she receives the respective compensation, this shall be delivered directly to her heirs, in accordance with the applicable domestic law.</w:t>
      </w:r>
    </w:p>
    <w:p>
      <w:pPr>
        <w:pStyle w:val="BodyText"/>
        <w:jc w:val="left"/>
      </w:pPr>
    </w:p>
    <w:p>
      <w:pPr>
        <w:pStyle w:val="BodyText"/>
        <w:spacing w:before="2"/>
        <w:jc w:val="left"/>
        <w:rPr>
          <w:sz w:val="14"/>
        </w:rPr>
      </w:pPr>
      <w:r>
        <w:rPr/>
        <w:pict>
          <v:rect style="position:absolute;margin-left:51pt;margin-top:9.821224pt;width:144pt;height:.599pt;mso-position-horizontal-relative:page;mso-position-vertical-relative:paragraph;z-index:-15707648;mso-wrap-distance-left:0;mso-wrap-distance-right:0" id="docshape43" filled="true" fillcolor="#000000" stroked="false">
            <v:fill type="solid"/>
            <w10:wrap type="topAndBottom"/>
          </v:rect>
        </w:pict>
      </w:r>
    </w:p>
    <w:p>
      <w:pPr>
        <w:tabs>
          <w:tab w:pos="859" w:val="left" w:leader="none"/>
        </w:tabs>
        <w:spacing w:before="103"/>
        <w:ind w:left="139" w:right="274" w:firstLine="0"/>
        <w:jc w:val="left"/>
        <w:rPr>
          <w:sz w:val="16"/>
        </w:rPr>
      </w:pPr>
      <w:bookmarkStart w:name="_bookmark230" w:id="274"/>
      <w:bookmarkEnd w:id="274"/>
      <w:r>
        <w:rPr/>
      </w:r>
      <w:r>
        <w:rPr>
          <w:spacing w:val="-4"/>
          <w:sz w:val="16"/>
          <w:vertAlign w:val="superscript"/>
        </w:rPr>
        <w:t>198</w:t>
      </w:r>
      <w:r>
        <w:rPr>
          <w:sz w:val="16"/>
          <w:vertAlign w:val="baseline"/>
        </w:rPr>
        <w:tab/>
      </w:r>
      <w:r>
        <w:rPr>
          <w:i/>
          <w:sz w:val="16"/>
          <w:vertAlign w:val="baseline"/>
        </w:rPr>
        <w:t>Cf.</w:t>
      </w:r>
      <w:r>
        <w:rPr>
          <w:i/>
          <w:spacing w:val="-6"/>
          <w:sz w:val="16"/>
          <w:vertAlign w:val="baseline"/>
        </w:rPr>
        <w:t> </w:t>
      </w:r>
      <w:r>
        <w:rPr>
          <w:i/>
          <w:sz w:val="16"/>
          <w:vertAlign w:val="baseline"/>
        </w:rPr>
        <w:t>Case</w:t>
      </w:r>
      <w:r>
        <w:rPr>
          <w:i/>
          <w:spacing w:val="-7"/>
          <w:sz w:val="16"/>
          <w:vertAlign w:val="baseline"/>
        </w:rPr>
        <w:t> </w:t>
      </w:r>
      <w:r>
        <w:rPr>
          <w:i/>
          <w:sz w:val="16"/>
          <w:vertAlign w:val="baseline"/>
        </w:rPr>
        <w:t>of</w:t>
      </w:r>
      <w:r>
        <w:rPr>
          <w:i/>
          <w:spacing w:val="-4"/>
          <w:sz w:val="16"/>
          <w:vertAlign w:val="baseline"/>
        </w:rPr>
        <w:t> </w:t>
      </w:r>
      <w:r>
        <w:rPr>
          <w:i/>
          <w:sz w:val="16"/>
          <w:vertAlign w:val="baseline"/>
        </w:rPr>
        <w:t>Garrido</w:t>
      </w:r>
      <w:r>
        <w:rPr>
          <w:i/>
          <w:spacing w:val="-4"/>
          <w:sz w:val="16"/>
          <w:vertAlign w:val="baseline"/>
        </w:rPr>
        <w:t> </w:t>
      </w:r>
      <w:r>
        <w:rPr>
          <w:i/>
          <w:sz w:val="16"/>
          <w:vertAlign w:val="baseline"/>
        </w:rPr>
        <w:t>and</w:t>
      </w:r>
      <w:r>
        <w:rPr>
          <w:i/>
          <w:spacing w:val="-4"/>
          <w:sz w:val="16"/>
          <w:vertAlign w:val="baseline"/>
        </w:rPr>
        <w:t> </w:t>
      </w:r>
      <w:r>
        <w:rPr>
          <w:i/>
          <w:sz w:val="16"/>
          <w:vertAlign w:val="baseline"/>
        </w:rPr>
        <w:t>Baigorria</w:t>
      </w:r>
      <w:r>
        <w:rPr>
          <w:i/>
          <w:spacing w:val="-6"/>
          <w:sz w:val="16"/>
          <w:vertAlign w:val="baseline"/>
        </w:rPr>
        <w:t> </w:t>
      </w:r>
      <w:r>
        <w:rPr>
          <w:i/>
          <w:sz w:val="16"/>
          <w:vertAlign w:val="baseline"/>
        </w:rPr>
        <w:t>v.</w:t>
      </w:r>
      <w:r>
        <w:rPr>
          <w:i/>
          <w:spacing w:val="-3"/>
          <w:sz w:val="16"/>
          <w:vertAlign w:val="baseline"/>
        </w:rPr>
        <w:t> </w:t>
      </w:r>
      <w:r>
        <w:rPr>
          <w:i/>
          <w:sz w:val="16"/>
          <w:vertAlign w:val="baseline"/>
        </w:rPr>
        <w:t>Argentina.</w:t>
      </w:r>
      <w:r>
        <w:rPr>
          <w:i/>
          <w:spacing w:val="-3"/>
          <w:sz w:val="16"/>
          <w:vertAlign w:val="baseline"/>
        </w:rPr>
        <w:t> </w:t>
      </w:r>
      <w:r>
        <w:rPr>
          <w:i/>
          <w:sz w:val="16"/>
          <w:vertAlign w:val="baseline"/>
        </w:rPr>
        <w:t>Reparations</w:t>
      </w:r>
      <w:r>
        <w:rPr>
          <w:i/>
          <w:spacing w:val="-7"/>
          <w:sz w:val="16"/>
          <w:vertAlign w:val="baseline"/>
        </w:rPr>
        <w:t> </w:t>
      </w:r>
      <w:r>
        <w:rPr>
          <w:i/>
          <w:sz w:val="16"/>
          <w:vertAlign w:val="baseline"/>
        </w:rPr>
        <w:t>and</w:t>
      </w:r>
      <w:r>
        <w:rPr>
          <w:i/>
          <w:spacing w:val="-2"/>
          <w:sz w:val="16"/>
          <w:vertAlign w:val="baseline"/>
        </w:rPr>
        <w:t> </w:t>
      </w:r>
      <w:r>
        <w:rPr>
          <w:i/>
          <w:sz w:val="16"/>
          <w:vertAlign w:val="baseline"/>
        </w:rPr>
        <w:t>costs.</w:t>
      </w:r>
      <w:r>
        <w:rPr>
          <w:i/>
          <w:spacing w:val="-4"/>
          <w:sz w:val="16"/>
          <w:vertAlign w:val="baseline"/>
        </w:rPr>
        <w:t> </w:t>
      </w:r>
      <w:r>
        <w:rPr>
          <w:sz w:val="16"/>
          <w:vertAlign w:val="baseline"/>
        </w:rPr>
        <w:t>Judgment</w:t>
      </w:r>
      <w:r>
        <w:rPr>
          <w:spacing w:val="-6"/>
          <w:sz w:val="16"/>
          <w:vertAlign w:val="baseline"/>
        </w:rPr>
        <w:t> </w:t>
      </w:r>
      <w:r>
        <w:rPr>
          <w:sz w:val="16"/>
          <w:vertAlign w:val="baseline"/>
        </w:rPr>
        <w:t>of</w:t>
      </w:r>
      <w:r>
        <w:rPr>
          <w:spacing w:val="-4"/>
          <w:sz w:val="16"/>
          <w:vertAlign w:val="baseline"/>
        </w:rPr>
        <w:t> </w:t>
      </w:r>
      <w:r>
        <w:rPr>
          <w:sz w:val="16"/>
          <w:vertAlign w:val="baseline"/>
        </w:rPr>
        <w:t>August</w:t>
      </w:r>
      <w:r>
        <w:rPr>
          <w:spacing w:val="-4"/>
          <w:sz w:val="16"/>
          <w:vertAlign w:val="baseline"/>
        </w:rPr>
        <w:t> </w:t>
      </w:r>
      <w:r>
        <w:rPr>
          <w:sz w:val="16"/>
          <w:vertAlign w:val="baseline"/>
        </w:rPr>
        <w:t>27,</w:t>
      </w:r>
      <w:r>
        <w:rPr>
          <w:spacing w:val="-6"/>
          <w:sz w:val="16"/>
          <w:vertAlign w:val="baseline"/>
        </w:rPr>
        <w:t> </w:t>
      </w:r>
      <w:r>
        <w:rPr>
          <w:sz w:val="16"/>
          <w:vertAlign w:val="baseline"/>
        </w:rPr>
        <w:t>1998.</w:t>
      </w:r>
      <w:r>
        <w:rPr>
          <w:spacing w:val="-3"/>
          <w:sz w:val="16"/>
          <w:vertAlign w:val="baseline"/>
        </w:rPr>
        <w:t> </w:t>
      </w:r>
      <w:r>
        <w:rPr>
          <w:sz w:val="16"/>
          <w:vertAlign w:val="baseline"/>
        </w:rPr>
        <w:t>Series</w:t>
      </w:r>
      <w:r>
        <w:rPr>
          <w:spacing w:val="-5"/>
          <w:sz w:val="16"/>
          <w:vertAlign w:val="baseline"/>
        </w:rPr>
        <w:t> </w:t>
      </w:r>
      <w:r>
        <w:rPr>
          <w:sz w:val="16"/>
          <w:vertAlign w:val="baseline"/>
        </w:rPr>
        <w:t>C</w:t>
      </w:r>
      <w:r>
        <w:rPr>
          <w:spacing w:val="-4"/>
          <w:sz w:val="16"/>
          <w:vertAlign w:val="baseline"/>
        </w:rPr>
        <w:t> </w:t>
      </w:r>
      <w:r>
        <w:rPr>
          <w:sz w:val="16"/>
          <w:vertAlign w:val="baseline"/>
        </w:rPr>
        <w:t>No.</w:t>
      </w:r>
      <w:r>
        <w:rPr>
          <w:spacing w:val="-6"/>
          <w:sz w:val="16"/>
          <w:vertAlign w:val="baseline"/>
        </w:rPr>
        <w:t> </w:t>
      </w:r>
      <w:r>
        <w:rPr>
          <w:sz w:val="16"/>
          <w:vertAlign w:val="baseline"/>
        </w:rPr>
        <w:t>39, paras. 82, and 244, and </w:t>
      </w:r>
      <w:r>
        <w:rPr>
          <w:i/>
          <w:sz w:val="16"/>
          <w:vertAlign w:val="baseline"/>
        </w:rPr>
        <w:t>Case of Manuela et al. v. El Salvador</w:t>
      </w:r>
      <w:r>
        <w:rPr>
          <w:sz w:val="16"/>
          <w:vertAlign w:val="baseline"/>
        </w:rPr>
        <w:t>, </w:t>
      </w:r>
      <w:r>
        <w:rPr>
          <w:i/>
          <w:sz w:val="16"/>
          <w:vertAlign w:val="baseline"/>
        </w:rPr>
        <w:t>supra</w:t>
      </w:r>
      <w:r>
        <w:rPr>
          <w:sz w:val="16"/>
          <w:vertAlign w:val="baseline"/>
        </w:rPr>
        <w:t>, para. 317.</w:t>
      </w:r>
    </w:p>
    <w:p>
      <w:pPr>
        <w:tabs>
          <w:tab w:pos="859" w:val="left" w:leader="none"/>
        </w:tabs>
        <w:spacing w:before="120"/>
        <w:ind w:left="139" w:right="277" w:firstLine="0"/>
        <w:jc w:val="left"/>
        <w:rPr>
          <w:sz w:val="16"/>
        </w:rPr>
      </w:pPr>
      <w:bookmarkStart w:name="_bookmark231" w:id="275"/>
      <w:bookmarkEnd w:id="275"/>
      <w:r>
        <w:rPr/>
      </w:r>
      <w:r>
        <w:rPr>
          <w:spacing w:val="-4"/>
          <w:sz w:val="16"/>
          <w:vertAlign w:val="superscript"/>
        </w:rPr>
        <w:t>199</w:t>
      </w:r>
      <w:r>
        <w:rPr>
          <w:sz w:val="16"/>
          <w:vertAlign w:val="baseline"/>
        </w:rPr>
        <w:tab/>
      </w:r>
      <w:r>
        <w:rPr>
          <w:i/>
          <w:sz w:val="16"/>
          <w:vertAlign w:val="baseline"/>
        </w:rPr>
        <w:t>Cf.</w:t>
      </w:r>
      <w:r>
        <w:rPr>
          <w:i/>
          <w:spacing w:val="24"/>
          <w:sz w:val="16"/>
          <w:vertAlign w:val="baseline"/>
        </w:rPr>
        <w:t> </w:t>
      </w:r>
      <w:r>
        <w:rPr>
          <w:i/>
          <w:sz w:val="16"/>
          <w:vertAlign w:val="baseline"/>
        </w:rPr>
        <w:t>Case</w:t>
      </w:r>
      <w:r>
        <w:rPr>
          <w:i/>
          <w:spacing w:val="23"/>
          <w:sz w:val="16"/>
          <w:vertAlign w:val="baseline"/>
        </w:rPr>
        <w:t> </w:t>
      </w:r>
      <w:r>
        <w:rPr>
          <w:i/>
          <w:sz w:val="16"/>
          <w:vertAlign w:val="baseline"/>
        </w:rPr>
        <w:t>of</w:t>
      </w:r>
      <w:r>
        <w:rPr>
          <w:i/>
          <w:spacing w:val="26"/>
          <w:sz w:val="16"/>
          <w:vertAlign w:val="baseline"/>
        </w:rPr>
        <w:t> </w:t>
      </w:r>
      <w:r>
        <w:rPr>
          <w:i/>
          <w:sz w:val="16"/>
          <w:vertAlign w:val="baseline"/>
        </w:rPr>
        <w:t>Garrido</w:t>
      </w:r>
      <w:r>
        <w:rPr>
          <w:i/>
          <w:spacing w:val="28"/>
          <w:sz w:val="16"/>
          <w:vertAlign w:val="baseline"/>
        </w:rPr>
        <w:t> </w:t>
      </w:r>
      <w:r>
        <w:rPr>
          <w:i/>
          <w:sz w:val="16"/>
          <w:vertAlign w:val="baseline"/>
        </w:rPr>
        <w:t>and</w:t>
      </w:r>
      <w:r>
        <w:rPr>
          <w:i/>
          <w:spacing w:val="26"/>
          <w:sz w:val="16"/>
          <w:vertAlign w:val="baseline"/>
        </w:rPr>
        <w:t> </w:t>
      </w:r>
      <w:r>
        <w:rPr>
          <w:i/>
          <w:sz w:val="16"/>
          <w:vertAlign w:val="baseline"/>
        </w:rPr>
        <w:t>Baigorria</w:t>
      </w:r>
      <w:r>
        <w:rPr>
          <w:i/>
          <w:spacing w:val="25"/>
          <w:sz w:val="16"/>
          <w:vertAlign w:val="baseline"/>
        </w:rPr>
        <w:t> </w:t>
      </w:r>
      <w:r>
        <w:rPr>
          <w:i/>
          <w:sz w:val="16"/>
          <w:vertAlign w:val="baseline"/>
        </w:rPr>
        <w:t>v.</w:t>
      </w:r>
      <w:r>
        <w:rPr>
          <w:i/>
          <w:spacing w:val="27"/>
          <w:sz w:val="16"/>
          <w:vertAlign w:val="baseline"/>
        </w:rPr>
        <w:t> </w:t>
      </w:r>
      <w:r>
        <w:rPr>
          <w:i/>
          <w:sz w:val="16"/>
          <w:vertAlign w:val="baseline"/>
        </w:rPr>
        <w:t>Argentina.</w:t>
      </w:r>
      <w:r>
        <w:rPr>
          <w:i/>
          <w:spacing w:val="27"/>
          <w:sz w:val="16"/>
          <w:vertAlign w:val="baseline"/>
        </w:rPr>
        <w:t> </w:t>
      </w:r>
      <w:r>
        <w:rPr>
          <w:i/>
          <w:sz w:val="16"/>
          <w:vertAlign w:val="baseline"/>
        </w:rPr>
        <w:t>Reparations</w:t>
      </w:r>
      <w:r>
        <w:rPr>
          <w:i/>
          <w:spacing w:val="28"/>
          <w:sz w:val="16"/>
          <w:vertAlign w:val="baseline"/>
        </w:rPr>
        <w:t> </w:t>
      </w:r>
      <w:r>
        <w:rPr>
          <w:i/>
          <w:sz w:val="16"/>
          <w:vertAlign w:val="baseline"/>
        </w:rPr>
        <w:t>and</w:t>
      </w:r>
      <w:r>
        <w:rPr>
          <w:i/>
          <w:spacing w:val="26"/>
          <w:sz w:val="16"/>
          <w:vertAlign w:val="baseline"/>
        </w:rPr>
        <w:t> </w:t>
      </w:r>
      <w:r>
        <w:rPr>
          <w:i/>
          <w:sz w:val="16"/>
          <w:vertAlign w:val="baseline"/>
        </w:rPr>
        <w:t>costs</w:t>
      </w:r>
      <w:r>
        <w:rPr>
          <w:sz w:val="16"/>
          <w:vertAlign w:val="baseline"/>
        </w:rPr>
        <w:t>,</w:t>
      </w:r>
      <w:r>
        <w:rPr>
          <w:spacing w:val="27"/>
          <w:sz w:val="16"/>
          <w:vertAlign w:val="baseline"/>
        </w:rPr>
        <w:t> </w:t>
      </w:r>
      <w:r>
        <w:rPr>
          <w:sz w:val="16"/>
          <w:vertAlign w:val="baseline"/>
        </w:rPr>
        <w:t>supra,</w:t>
      </w:r>
      <w:r>
        <w:rPr>
          <w:spacing w:val="24"/>
          <w:sz w:val="16"/>
          <w:vertAlign w:val="baseline"/>
        </w:rPr>
        <w:t> </w:t>
      </w:r>
      <w:r>
        <w:rPr>
          <w:sz w:val="16"/>
          <w:vertAlign w:val="baseline"/>
        </w:rPr>
        <w:t>para.</w:t>
      </w:r>
      <w:r>
        <w:rPr>
          <w:spacing w:val="24"/>
          <w:sz w:val="16"/>
          <w:vertAlign w:val="baseline"/>
        </w:rPr>
        <w:t> </w:t>
      </w:r>
      <w:r>
        <w:rPr>
          <w:sz w:val="16"/>
          <w:vertAlign w:val="baseline"/>
        </w:rPr>
        <w:t>79,</w:t>
      </w:r>
      <w:r>
        <w:rPr>
          <w:spacing w:val="27"/>
          <w:sz w:val="16"/>
          <w:vertAlign w:val="baseline"/>
        </w:rPr>
        <w:t> </w:t>
      </w:r>
      <w:r>
        <w:rPr>
          <w:sz w:val="16"/>
          <w:vertAlign w:val="baseline"/>
        </w:rPr>
        <w:t>and</w:t>
      </w:r>
      <w:r>
        <w:rPr>
          <w:spacing w:val="26"/>
          <w:sz w:val="16"/>
          <w:vertAlign w:val="baseline"/>
        </w:rPr>
        <w:t> </w:t>
      </w:r>
      <w:r>
        <w:rPr>
          <w:i/>
          <w:sz w:val="16"/>
          <w:vertAlign w:val="baseline"/>
        </w:rPr>
        <w:t>Case</w:t>
      </w:r>
      <w:r>
        <w:rPr>
          <w:i/>
          <w:spacing w:val="25"/>
          <w:sz w:val="16"/>
          <w:vertAlign w:val="baseline"/>
        </w:rPr>
        <w:t> </w:t>
      </w:r>
      <w:r>
        <w:rPr>
          <w:i/>
          <w:sz w:val="16"/>
          <w:vertAlign w:val="baseline"/>
        </w:rPr>
        <w:t>of</w:t>
      </w:r>
      <w:r>
        <w:rPr>
          <w:i/>
          <w:spacing w:val="28"/>
          <w:sz w:val="16"/>
          <w:vertAlign w:val="baseline"/>
        </w:rPr>
        <w:t> </w:t>
      </w:r>
      <w:r>
        <w:rPr>
          <w:i/>
          <w:sz w:val="16"/>
          <w:vertAlign w:val="baseline"/>
        </w:rPr>
        <w:t>the</w:t>
      </w:r>
      <w:r>
        <w:rPr>
          <w:i/>
          <w:spacing w:val="25"/>
          <w:sz w:val="16"/>
          <w:vertAlign w:val="baseline"/>
        </w:rPr>
        <w:t> </w:t>
      </w:r>
      <w:r>
        <w:rPr>
          <w:i/>
          <w:sz w:val="16"/>
          <w:vertAlign w:val="baseline"/>
        </w:rPr>
        <w:t>Former</w:t>
      </w:r>
      <w:r>
        <w:rPr>
          <w:i/>
          <w:sz w:val="16"/>
          <w:vertAlign w:val="baseline"/>
        </w:rPr>
        <w:t> Employees of the Judiciary v. Guatemala</w:t>
      </w:r>
      <w:r>
        <w:rPr>
          <w:sz w:val="16"/>
          <w:vertAlign w:val="baseline"/>
        </w:rPr>
        <w:t>, </w:t>
      </w:r>
      <w:r>
        <w:rPr>
          <w:i/>
          <w:sz w:val="16"/>
          <w:vertAlign w:val="baseline"/>
        </w:rPr>
        <w:t>supra</w:t>
      </w:r>
      <w:r>
        <w:rPr>
          <w:sz w:val="16"/>
          <w:vertAlign w:val="baseline"/>
        </w:rPr>
        <w:t>, para. 160.</w:t>
      </w:r>
    </w:p>
    <w:p>
      <w:pPr>
        <w:tabs>
          <w:tab w:pos="859" w:val="left" w:leader="none"/>
        </w:tabs>
        <w:spacing w:before="120"/>
        <w:ind w:left="139" w:right="277" w:firstLine="0"/>
        <w:jc w:val="left"/>
        <w:rPr>
          <w:sz w:val="16"/>
        </w:rPr>
      </w:pPr>
      <w:bookmarkStart w:name="_bookmark232" w:id="276"/>
      <w:bookmarkEnd w:id="276"/>
      <w:r>
        <w:rPr/>
      </w:r>
      <w:r>
        <w:rPr>
          <w:spacing w:val="-4"/>
          <w:sz w:val="16"/>
          <w:vertAlign w:val="superscript"/>
        </w:rPr>
        <w:t>200</w:t>
      </w:r>
      <w:r>
        <w:rPr>
          <w:sz w:val="16"/>
          <w:vertAlign w:val="baseline"/>
        </w:rPr>
        <w:tab/>
      </w:r>
      <w:r>
        <w:rPr>
          <w:i/>
          <w:sz w:val="16"/>
          <w:vertAlign w:val="baseline"/>
        </w:rPr>
        <w:t>Cf.</w:t>
      </w:r>
      <w:r>
        <w:rPr>
          <w:i/>
          <w:spacing w:val="22"/>
          <w:sz w:val="16"/>
          <w:vertAlign w:val="baseline"/>
        </w:rPr>
        <w:t> </w:t>
      </w:r>
      <w:r>
        <w:rPr>
          <w:i/>
          <w:sz w:val="16"/>
          <w:vertAlign w:val="baseline"/>
        </w:rPr>
        <w:t>Case</w:t>
      </w:r>
      <w:r>
        <w:rPr>
          <w:i/>
          <w:spacing w:val="23"/>
          <w:sz w:val="16"/>
          <w:vertAlign w:val="baseline"/>
        </w:rPr>
        <w:t> </w:t>
      </w:r>
      <w:r>
        <w:rPr>
          <w:i/>
          <w:sz w:val="16"/>
          <w:vertAlign w:val="baseline"/>
        </w:rPr>
        <w:t>of</w:t>
      </w:r>
      <w:r>
        <w:rPr>
          <w:i/>
          <w:spacing w:val="24"/>
          <w:sz w:val="16"/>
          <w:vertAlign w:val="baseline"/>
        </w:rPr>
        <w:t> </w:t>
      </w:r>
      <w:r>
        <w:rPr>
          <w:i/>
          <w:sz w:val="16"/>
          <w:vertAlign w:val="baseline"/>
        </w:rPr>
        <w:t>Chaparro</w:t>
      </w:r>
      <w:r>
        <w:rPr>
          <w:i/>
          <w:spacing w:val="21"/>
          <w:sz w:val="16"/>
          <w:vertAlign w:val="baseline"/>
        </w:rPr>
        <w:t> </w:t>
      </w:r>
      <w:r>
        <w:rPr>
          <w:i/>
          <w:sz w:val="16"/>
          <w:vertAlign w:val="baseline"/>
        </w:rPr>
        <w:t>Álvarez</w:t>
      </w:r>
      <w:r>
        <w:rPr>
          <w:i/>
          <w:spacing w:val="22"/>
          <w:sz w:val="16"/>
          <w:vertAlign w:val="baseline"/>
        </w:rPr>
        <w:t> </w:t>
      </w:r>
      <w:r>
        <w:rPr>
          <w:i/>
          <w:sz w:val="16"/>
          <w:vertAlign w:val="baseline"/>
        </w:rPr>
        <w:t>and</w:t>
      </w:r>
      <w:r>
        <w:rPr>
          <w:i/>
          <w:spacing w:val="24"/>
          <w:sz w:val="16"/>
          <w:vertAlign w:val="baseline"/>
        </w:rPr>
        <w:t> </w:t>
      </w:r>
      <w:r>
        <w:rPr>
          <w:i/>
          <w:sz w:val="16"/>
          <w:vertAlign w:val="baseline"/>
        </w:rPr>
        <w:t>Lapo</w:t>
      </w:r>
      <w:r>
        <w:rPr>
          <w:i/>
          <w:spacing w:val="24"/>
          <w:sz w:val="16"/>
          <w:vertAlign w:val="baseline"/>
        </w:rPr>
        <w:t> </w:t>
      </w:r>
      <w:r>
        <w:rPr>
          <w:i/>
          <w:sz w:val="16"/>
          <w:vertAlign w:val="baseline"/>
        </w:rPr>
        <w:t>Íñiguez</w:t>
      </w:r>
      <w:r>
        <w:rPr>
          <w:i/>
          <w:spacing w:val="20"/>
          <w:sz w:val="16"/>
          <w:vertAlign w:val="baseline"/>
        </w:rPr>
        <w:t> </w:t>
      </w:r>
      <w:r>
        <w:rPr>
          <w:i/>
          <w:sz w:val="16"/>
          <w:vertAlign w:val="baseline"/>
        </w:rPr>
        <w:t>v.</w:t>
      </w:r>
      <w:r>
        <w:rPr>
          <w:i/>
          <w:spacing w:val="22"/>
          <w:sz w:val="16"/>
          <w:vertAlign w:val="baseline"/>
        </w:rPr>
        <w:t> </w:t>
      </w:r>
      <w:r>
        <w:rPr>
          <w:i/>
          <w:sz w:val="16"/>
          <w:vertAlign w:val="baseline"/>
        </w:rPr>
        <w:t>Ecuador.</w:t>
      </w:r>
      <w:r>
        <w:rPr>
          <w:i/>
          <w:spacing w:val="24"/>
          <w:sz w:val="16"/>
          <w:vertAlign w:val="baseline"/>
        </w:rPr>
        <w:t> </w:t>
      </w:r>
      <w:r>
        <w:rPr>
          <w:i/>
          <w:sz w:val="16"/>
          <w:vertAlign w:val="baseline"/>
        </w:rPr>
        <w:t>Preliminary</w:t>
      </w:r>
      <w:r>
        <w:rPr>
          <w:i/>
          <w:spacing w:val="21"/>
          <w:sz w:val="16"/>
          <w:vertAlign w:val="baseline"/>
        </w:rPr>
        <w:t> </w:t>
      </w:r>
      <w:r>
        <w:rPr>
          <w:i/>
          <w:sz w:val="16"/>
          <w:vertAlign w:val="baseline"/>
        </w:rPr>
        <w:t>objections,</w:t>
      </w:r>
      <w:r>
        <w:rPr>
          <w:i/>
          <w:spacing w:val="22"/>
          <w:sz w:val="16"/>
          <w:vertAlign w:val="baseline"/>
        </w:rPr>
        <w:t> </w:t>
      </w:r>
      <w:r>
        <w:rPr>
          <w:i/>
          <w:sz w:val="16"/>
          <w:vertAlign w:val="baseline"/>
        </w:rPr>
        <w:t>merits,</w:t>
      </w:r>
      <w:r>
        <w:rPr>
          <w:i/>
          <w:spacing w:val="22"/>
          <w:sz w:val="16"/>
          <w:vertAlign w:val="baseline"/>
        </w:rPr>
        <w:t> </w:t>
      </w:r>
      <w:r>
        <w:rPr>
          <w:i/>
          <w:sz w:val="16"/>
          <w:vertAlign w:val="baseline"/>
        </w:rPr>
        <w:t>reparations</w:t>
      </w:r>
      <w:r>
        <w:rPr>
          <w:i/>
          <w:spacing w:val="23"/>
          <w:sz w:val="16"/>
          <w:vertAlign w:val="baseline"/>
        </w:rPr>
        <w:t> </w:t>
      </w:r>
      <w:r>
        <w:rPr>
          <w:i/>
          <w:sz w:val="16"/>
          <w:vertAlign w:val="baseline"/>
        </w:rPr>
        <w:t>and</w:t>
      </w:r>
      <w:r>
        <w:rPr>
          <w:i/>
          <w:spacing w:val="24"/>
          <w:sz w:val="16"/>
          <w:vertAlign w:val="baseline"/>
        </w:rPr>
        <w:t> </w:t>
      </w:r>
      <w:r>
        <w:rPr>
          <w:i/>
          <w:sz w:val="16"/>
          <w:vertAlign w:val="baseline"/>
        </w:rPr>
        <w:t>costs</w:t>
      </w:r>
      <w:r>
        <w:rPr>
          <w:sz w:val="16"/>
          <w:vertAlign w:val="baseline"/>
        </w:rPr>
        <w:t>. Judgment of November 21, 2007. Series C No. 170, para. 277, and </w:t>
      </w:r>
      <w:r>
        <w:rPr>
          <w:i/>
          <w:sz w:val="16"/>
          <w:vertAlign w:val="baseline"/>
        </w:rPr>
        <w:t>Case of Manuela et al. v. El Salvador</w:t>
      </w:r>
      <w:r>
        <w:rPr>
          <w:sz w:val="16"/>
          <w:vertAlign w:val="baseline"/>
        </w:rPr>
        <w:t>, </w:t>
      </w:r>
      <w:r>
        <w:rPr>
          <w:i/>
          <w:sz w:val="16"/>
          <w:vertAlign w:val="baseline"/>
        </w:rPr>
        <w:t>supra</w:t>
      </w:r>
      <w:r>
        <w:rPr>
          <w:sz w:val="16"/>
          <w:vertAlign w:val="baseline"/>
        </w:rPr>
        <w:t>, para. 318.</w:t>
      </w:r>
    </w:p>
    <w:p>
      <w:pPr>
        <w:tabs>
          <w:tab w:pos="859" w:val="left" w:leader="none"/>
        </w:tabs>
        <w:spacing w:before="120"/>
        <w:ind w:left="139" w:right="277" w:firstLine="0"/>
        <w:jc w:val="left"/>
        <w:rPr>
          <w:sz w:val="16"/>
        </w:rPr>
      </w:pPr>
      <w:bookmarkStart w:name="_bookmark233" w:id="277"/>
      <w:bookmarkEnd w:id="277"/>
      <w:r>
        <w:rPr/>
      </w:r>
      <w:r>
        <w:rPr>
          <w:spacing w:val="-4"/>
          <w:sz w:val="16"/>
          <w:vertAlign w:val="superscript"/>
        </w:rPr>
        <w:t>201</w:t>
      </w:r>
      <w:r>
        <w:rPr>
          <w:sz w:val="16"/>
          <w:vertAlign w:val="baseline"/>
        </w:rPr>
        <w:tab/>
      </w:r>
      <w:r>
        <w:rPr>
          <w:i/>
          <w:sz w:val="16"/>
          <w:vertAlign w:val="baseline"/>
        </w:rPr>
        <w:t>Cf.</w:t>
      </w:r>
      <w:r>
        <w:rPr>
          <w:i/>
          <w:spacing w:val="-7"/>
          <w:sz w:val="16"/>
          <w:vertAlign w:val="baseline"/>
        </w:rPr>
        <w:t> </w:t>
      </w:r>
      <w:r>
        <w:rPr>
          <w:i/>
          <w:sz w:val="16"/>
          <w:vertAlign w:val="baseline"/>
        </w:rPr>
        <w:t>Case</w:t>
      </w:r>
      <w:r>
        <w:rPr>
          <w:i/>
          <w:spacing w:val="-6"/>
          <w:sz w:val="16"/>
          <w:vertAlign w:val="baseline"/>
        </w:rPr>
        <w:t> </w:t>
      </w:r>
      <w:r>
        <w:rPr>
          <w:i/>
          <w:sz w:val="16"/>
          <w:vertAlign w:val="baseline"/>
        </w:rPr>
        <w:t>of</w:t>
      </w:r>
      <w:r>
        <w:rPr>
          <w:i/>
          <w:spacing w:val="-5"/>
          <w:sz w:val="16"/>
          <w:vertAlign w:val="baseline"/>
        </w:rPr>
        <w:t> </w:t>
      </w:r>
      <w:r>
        <w:rPr>
          <w:i/>
          <w:sz w:val="16"/>
          <w:vertAlign w:val="baseline"/>
        </w:rPr>
        <w:t>Ibsen</w:t>
      </w:r>
      <w:r>
        <w:rPr>
          <w:i/>
          <w:spacing w:val="-7"/>
          <w:sz w:val="16"/>
          <w:vertAlign w:val="baseline"/>
        </w:rPr>
        <w:t> </w:t>
      </w:r>
      <w:r>
        <w:rPr>
          <w:i/>
          <w:sz w:val="16"/>
          <w:vertAlign w:val="baseline"/>
        </w:rPr>
        <w:t>Cárdenas</w:t>
      </w:r>
      <w:r>
        <w:rPr>
          <w:i/>
          <w:spacing w:val="-3"/>
          <w:sz w:val="16"/>
          <w:vertAlign w:val="baseline"/>
        </w:rPr>
        <w:t> </w:t>
      </w:r>
      <w:r>
        <w:rPr>
          <w:i/>
          <w:sz w:val="16"/>
          <w:vertAlign w:val="baseline"/>
        </w:rPr>
        <w:t>and</w:t>
      </w:r>
      <w:r>
        <w:rPr>
          <w:i/>
          <w:spacing w:val="-3"/>
          <w:sz w:val="16"/>
          <w:vertAlign w:val="baseline"/>
        </w:rPr>
        <w:t> </w:t>
      </w:r>
      <w:r>
        <w:rPr>
          <w:i/>
          <w:sz w:val="16"/>
          <w:vertAlign w:val="baseline"/>
        </w:rPr>
        <w:t>Ibsen</w:t>
      </w:r>
      <w:r>
        <w:rPr>
          <w:i/>
          <w:spacing w:val="-4"/>
          <w:sz w:val="16"/>
          <w:vertAlign w:val="baseline"/>
        </w:rPr>
        <w:t> </w:t>
      </w:r>
      <w:r>
        <w:rPr>
          <w:i/>
          <w:sz w:val="16"/>
          <w:vertAlign w:val="baseline"/>
        </w:rPr>
        <w:t>Peña</w:t>
      </w:r>
      <w:r>
        <w:rPr>
          <w:i/>
          <w:spacing w:val="-7"/>
          <w:sz w:val="16"/>
          <w:vertAlign w:val="baseline"/>
        </w:rPr>
        <w:t> </w:t>
      </w:r>
      <w:r>
        <w:rPr>
          <w:i/>
          <w:sz w:val="16"/>
          <w:vertAlign w:val="baseline"/>
        </w:rPr>
        <w:t>v.</w:t>
      </w:r>
      <w:r>
        <w:rPr>
          <w:i/>
          <w:spacing w:val="-7"/>
          <w:sz w:val="16"/>
          <w:vertAlign w:val="baseline"/>
        </w:rPr>
        <w:t> </w:t>
      </w:r>
      <w:r>
        <w:rPr>
          <w:i/>
          <w:sz w:val="16"/>
          <w:vertAlign w:val="baseline"/>
        </w:rPr>
        <w:t>Bolivia.</w:t>
      </w:r>
      <w:r>
        <w:rPr>
          <w:i/>
          <w:spacing w:val="-4"/>
          <w:sz w:val="16"/>
          <w:vertAlign w:val="baseline"/>
        </w:rPr>
        <w:t> </w:t>
      </w:r>
      <w:r>
        <w:rPr>
          <w:i/>
          <w:sz w:val="16"/>
          <w:vertAlign w:val="baseline"/>
        </w:rPr>
        <w:t>Merits,</w:t>
      </w:r>
      <w:r>
        <w:rPr>
          <w:i/>
          <w:spacing w:val="-4"/>
          <w:sz w:val="16"/>
          <w:vertAlign w:val="baseline"/>
        </w:rPr>
        <w:t> </w:t>
      </w:r>
      <w:r>
        <w:rPr>
          <w:i/>
          <w:sz w:val="16"/>
          <w:vertAlign w:val="baseline"/>
        </w:rPr>
        <w:t>reparations</w:t>
      </w:r>
      <w:r>
        <w:rPr>
          <w:i/>
          <w:spacing w:val="-6"/>
          <w:sz w:val="16"/>
          <w:vertAlign w:val="baseline"/>
        </w:rPr>
        <w:t> </w:t>
      </w:r>
      <w:r>
        <w:rPr>
          <w:i/>
          <w:sz w:val="16"/>
          <w:vertAlign w:val="baseline"/>
        </w:rPr>
        <w:t>and</w:t>
      </w:r>
      <w:r>
        <w:rPr>
          <w:i/>
          <w:spacing w:val="-5"/>
          <w:sz w:val="16"/>
          <w:vertAlign w:val="baseline"/>
        </w:rPr>
        <w:t> </w:t>
      </w:r>
      <w:r>
        <w:rPr>
          <w:i/>
          <w:sz w:val="16"/>
          <w:vertAlign w:val="baseline"/>
        </w:rPr>
        <w:t>costs.</w:t>
      </w:r>
      <w:r>
        <w:rPr>
          <w:i/>
          <w:spacing w:val="-5"/>
          <w:sz w:val="16"/>
          <w:vertAlign w:val="baseline"/>
        </w:rPr>
        <w:t> </w:t>
      </w:r>
      <w:r>
        <w:rPr>
          <w:sz w:val="16"/>
          <w:vertAlign w:val="baseline"/>
        </w:rPr>
        <w:t>Judgment</w:t>
      </w:r>
      <w:r>
        <w:rPr>
          <w:spacing w:val="-4"/>
          <w:sz w:val="16"/>
          <w:vertAlign w:val="baseline"/>
        </w:rPr>
        <w:t> </w:t>
      </w:r>
      <w:r>
        <w:rPr>
          <w:sz w:val="16"/>
          <w:vertAlign w:val="baseline"/>
        </w:rPr>
        <w:t>of</w:t>
      </w:r>
      <w:r>
        <w:rPr>
          <w:spacing w:val="-5"/>
          <w:sz w:val="16"/>
          <w:vertAlign w:val="baseline"/>
        </w:rPr>
        <w:t> </w:t>
      </w:r>
      <w:r>
        <w:rPr>
          <w:sz w:val="16"/>
          <w:vertAlign w:val="baseline"/>
        </w:rPr>
        <w:t>September</w:t>
      </w:r>
      <w:r>
        <w:rPr>
          <w:spacing w:val="-5"/>
          <w:sz w:val="16"/>
          <w:vertAlign w:val="baseline"/>
        </w:rPr>
        <w:t> </w:t>
      </w:r>
      <w:r>
        <w:rPr>
          <w:sz w:val="16"/>
          <w:vertAlign w:val="baseline"/>
        </w:rPr>
        <w:t>1,</w:t>
      </w:r>
      <w:r>
        <w:rPr>
          <w:spacing w:val="-7"/>
          <w:sz w:val="16"/>
          <w:vertAlign w:val="baseline"/>
        </w:rPr>
        <w:t> </w:t>
      </w:r>
      <w:r>
        <w:rPr>
          <w:sz w:val="16"/>
          <w:vertAlign w:val="baseline"/>
        </w:rPr>
        <w:t>2010. Series C No. 217, para. 29, and </w:t>
      </w:r>
      <w:r>
        <w:rPr>
          <w:i/>
          <w:sz w:val="16"/>
          <w:vertAlign w:val="baseline"/>
        </w:rPr>
        <w:t>Case of Digna Ochoa and Family Members v. Mexico</w:t>
      </w:r>
      <w:r>
        <w:rPr>
          <w:sz w:val="16"/>
          <w:vertAlign w:val="baseline"/>
        </w:rPr>
        <w:t>, </w:t>
      </w:r>
      <w:r>
        <w:rPr>
          <w:i/>
          <w:sz w:val="16"/>
          <w:vertAlign w:val="baseline"/>
        </w:rPr>
        <w:t>supra</w:t>
      </w:r>
      <w:r>
        <w:rPr>
          <w:sz w:val="16"/>
          <w:vertAlign w:val="baseline"/>
        </w:rPr>
        <w:t>, para. 193.</w:t>
      </w:r>
    </w:p>
    <w:p>
      <w:pPr>
        <w:spacing w:after="0"/>
        <w:jc w:val="left"/>
        <w:rPr>
          <w:sz w:val="16"/>
        </w:rPr>
        <w:sectPr>
          <w:pgSz w:w="12240" w:h="15840"/>
          <w:pgMar w:header="0" w:footer="984" w:top="1260" w:bottom="1220" w:left="880" w:right="740"/>
        </w:sectPr>
      </w:pPr>
    </w:p>
    <w:p>
      <w:pPr>
        <w:pStyle w:val="ListParagraph"/>
        <w:numPr>
          <w:ilvl w:val="0"/>
          <w:numId w:val="4"/>
        </w:numPr>
        <w:tabs>
          <w:tab w:pos="860" w:val="left" w:leader="none"/>
        </w:tabs>
        <w:spacing w:line="240" w:lineRule="auto" w:before="79" w:after="0"/>
        <w:ind w:left="139" w:right="276" w:firstLine="0"/>
        <w:jc w:val="both"/>
        <w:rPr>
          <w:sz w:val="20"/>
        </w:rPr>
      </w:pPr>
      <w:bookmarkStart w:name="F. Costs and expenses" w:id="278"/>
      <w:bookmarkEnd w:id="278"/>
      <w:r>
        <w:rPr>
          <w:sz w:val="20"/>
        </w:rPr>
        <w:t>T</w:t>
      </w:r>
      <w:r>
        <w:rPr>
          <w:sz w:val="20"/>
        </w:rPr>
        <w:t>he</w:t>
      </w:r>
      <w:r>
        <w:rPr>
          <w:spacing w:val="-13"/>
          <w:sz w:val="20"/>
        </w:rPr>
        <w:t> </w:t>
      </w:r>
      <w:r>
        <w:rPr>
          <w:sz w:val="20"/>
        </w:rPr>
        <w:t>State</w:t>
      </w:r>
      <w:r>
        <w:rPr>
          <w:spacing w:val="-14"/>
          <w:sz w:val="20"/>
        </w:rPr>
        <w:t> </w:t>
      </w:r>
      <w:r>
        <w:rPr>
          <w:sz w:val="20"/>
        </w:rPr>
        <w:t>shall</w:t>
      </w:r>
      <w:r>
        <w:rPr>
          <w:spacing w:val="-12"/>
          <w:sz w:val="20"/>
        </w:rPr>
        <w:t> </w:t>
      </w:r>
      <w:r>
        <w:rPr>
          <w:sz w:val="20"/>
        </w:rPr>
        <w:t>comply</w:t>
      </w:r>
      <w:r>
        <w:rPr>
          <w:spacing w:val="-10"/>
          <w:sz w:val="20"/>
        </w:rPr>
        <w:t> </w:t>
      </w:r>
      <w:r>
        <w:rPr>
          <w:sz w:val="20"/>
        </w:rPr>
        <w:t>with</w:t>
      </w:r>
      <w:r>
        <w:rPr>
          <w:spacing w:val="-11"/>
          <w:sz w:val="20"/>
        </w:rPr>
        <w:t> </w:t>
      </w:r>
      <w:r>
        <w:rPr>
          <w:sz w:val="20"/>
        </w:rPr>
        <w:t>its</w:t>
      </w:r>
      <w:r>
        <w:rPr>
          <w:spacing w:val="-13"/>
          <w:sz w:val="20"/>
        </w:rPr>
        <w:t> </w:t>
      </w:r>
      <w:r>
        <w:rPr>
          <w:sz w:val="20"/>
        </w:rPr>
        <w:t>monetary</w:t>
      </w:r>
      <w:r>
        <w:rPr>
          <w:spacing w:val="-10"/>
          <w:sz w:val="20"/>
        </w:rPr>
        <w:t> </w:t>
      </w:r>
      <w:r>
        <w:rPr>
          <w:sz w:val="20"/>
        </w:rPr>
        <w:t>obligations</w:t>
      </w:r>
      <w:r>
        <w:rPr>
          <w:spacing w:val="-13"/>
          <w:sz w:val="20"/>
        </w:rPr>
        <w:t> </w:t>
      </w:r>
      <w:r>
        <w:rPr>
          <w:sz w:val="20"/>
        </w:rPr>
        <w:t>through</w:t>
      </w:r>
      <w:r>
        <w:rPr>
          <w:spacing w:val="-11"/>
          <w:sz w:val="20"/>
        </w:rPr>
        <w:t> </w:t>
      </w:r>
      <w:r>
        <w:rPr>
          <w:sz w:val="20"/>
        </w:rPr>
        <w:t>payment</w:t>
      </w:r>
      <w:r>
        <w:rPr>
          <w:spacing w:val="-12"/>
          <w:sz w:val="20"/>
        </w:rPr>
        <w:t> </w:t>
      </w:r>
      <w:r>
        <w:rPr>
          <w:sz w:val="20"/>
        </w:rPr>
        <w:t>in</w:t>
      </w:r>
      <w:r>
        <w:rPr>
          <w:spacing w:val="-11"/>
          <w:sz w:val="20"/>
        </w:rPr>
        <w:t> </w:t>
      </w:r>
      <w:r>
        <w:rPr>
          <w:sz w:val="20"/>
        </w:rPr>
        <w:t>United</w:t>
      </w:r>
      <w:r>
        <w:rPr>
          <w:spacing w:val="-12"/>
          <w:sz w:val="20"/>
        </w:rPr>
        <w:t> </w:t>
      </w:r>
      <w:r>
        <w:rPr>
          <w:sz w:val="20"/>
        </w:rPr>
        <w:t>States</w:t>
      </w:r>
      <w:r>
        <w:rPr>
          <w:spacing w:val="-13"/>
          <w:sz w:val="20"/>
        </w:rPr>
        <w:t> </w:t>
      </w:r>
      <w:r>
        <w:rPr>
          <w:sz w:val="20"/>
        </w:rPr>
        <w:t>dollars, or</w:t>
      </w:r>
      <w:r>
        <w:rPr>
          <w:spacing w:val="-15"/>
          <w:sz w:val="20"/>
        </w:rPr>
        <w:t> </w:t>
      </w:r>
      <w:r>
        <w:rPr>
          <w:sz w:val="20"/>
        </w:rPr>
        <w:t>the</w:t>
      </w:r>
      <w:r>
        <w:rPr>
          <w:spacing w:val="-15"/>
          <w:sz w:val="20"/>
        </w:rPr>
        <w:t> </w:t>
      </w:r>
      <w:r>
        <w:rPr>
          <w:sz w:val="20"/>
        </w:rPr>
        <w:t>equivalent</w:t>
      </w:r>
      <w:r>
        <w:rPr>
          <w:spacing w:val="-15"/>
          <w:sz w:val="20"/>
        </w:rPr>
        <w:t> </w:t>
      </w:r>
      <w:r>
        <w:rPr>
          <w:sz w:val="20"/>
        </w:rPr>
        <w:t>in</w:t>
      </w:r>
      <w:r>
        <w:rPr>
          <w:spacing w:val="-15"/>
          <w:sz w:val="20"/>
        </w:rPr>
        <w:t> </w:t>
      </w:r>
      <w:r>
        <w:rPr>
          <w:sz w:val="20"/>
        </w:rPr>
        <w:t>national</w:t>
      </w:r>
      <w:r>
        <w:rPr>
          <w:spacing w:val="-16"/>
          <w:sz w:val="20"/>
        </w:rPr>
        <w:t> </w:t>
      </w:r>
      <w:r>
        <w:rPr>
          <w:sz w:val="20"/>
        </w:rPr>
        <w:t>currency,</w:t>
      </w:r>
      <w:r>
        <w:rPr>
          <w:spacing w:val="-14"/>
          <w:sz w:val="20"/>
        </w:rPr>
        <w:t> </w:t>
      </w:r>
      <w:r>
        <w:rPr>
          <w:sz w:val="20"/>
        </w:rPr>
        <w:t>using</w:t>
      </w:r>
      <w:r>
        <w:rPr>
          <w:spacing w:val="-16"/>
          <w:sz w:val="20"/>
        </w:rPr>
        <w:t> </w:t>
      </w:r>
      <w:r>
        <w:rPr>
          <w:sz w:val="20"/>
        </w:rPr>
        <w:t>for</w:t>
      </w:r>
      <w:r>
        <w:rPr>
          <w:spacing w:val="-12"/>
          <w:sz w:val="20"/>
        </w:rPr>
        <w:t> </w:t>
      </w:r>
      <w:r>
        <w:rPr>
          <w:sz w:val="20"/>
        </w:rPr>
        <w:t>the</w:t>
      </w:r>
      <w:r>
        <w:rPr>
          <w:spacing w:val="-16"/>
          <w:sz w:val="20"/>
        </w:rPr>
        <w:t> </w:t>
      </w:r>
      <w:r>
        <w:rPr>
          <w:sz w:val="20"/>
        </w:rPr>
        <w:t>respective</w:t>
      </w:r>
      <w:r>
        <w:rPr>
          <w:spacing w:val="-15"/>
          <w:sz w:val="20"/>
        </w:rPr>
        <w:t> </w:t>
      </w:r>
      <w:r>
        <w:rPr>
          <w:sz w:val="20"/>
        </w:rPr>
        <w:t>calculation</w:t>
      </w:r>
      <w:r>
        <w:rPr>
          <w:spacing w:val="-15"/>
          <w:sz w:val="20"/>
        </w:rPr>
        <w:t> </w:t>
      </w:r>
      <w:r>
        <w:rPr>
          <w:sz w:val="20"/>
        </w:rPr>
        <w:t>the</w:t>
      </w:r>
      <w:r>
        <w:rPr>
          <w:spacing w:val="-16"/>
          <w:sz w:val="20"/>
        </w:rPr>
        <w:t> </w:t>
      </w:r>
      <w:r>
        <w:rPr>
          <w:sz w:val="20"/>
        </w:rPr>
        <w:t>exchange</w:t>
      </w:r>
      <w:r>
        <w:rPr>
          <w:spacing w:val="-15"/>
          <w:sz w:val="20"/>
        </w:rPr>
        <w:t> </w:t>
      </w:r>
      <w:r>
        <w:rPr>
          <w:sz w:val="20"/>
        </w:rPr>
        <w:t>rate</w:t>
      </w:r>
      <w:r>
        <w:rPr>
          <w:spacing w:val="-16"/>
          <w:sz w:val="20"/>
        </w:rPr>
        <w:t> </w:t>
      </w:r>
      <w:r>
        <w:rPr>
          <w:sz w:val="20"/>
        </w:rPr>
        <w:t>published or</w:t>
      </w:r>
      <w:r>
        <w:rPr>
          <w:spacing w:val="-11"/>
          <w:sz w:val="20"/>
        </w:rPr>
        <w:t> </w:t>
      </w:r>
      <w:r>
        <w:rPr>
          <w:sz w:val="20"/>
        </w:rPr>
        <w:t>calculated</w:t>
      </w:r>
      <w:r>
        <w:rPr>
          <w:spacing w:val="-12"/>
          <w:sz w:val="20"/>
        </w:rPr>
        <w:t> </w:t>
      </w:r>
      <w:r>
        <w:rPr>
          <w:sz w:val="20"/>
        </w:rPr>
        <w:t>by</w:t>
      </w:r>
      <w:r>
        <w:rPr>
          <w:spacing w:val="-11"/>
          <w:sz w:val="20"/>
        </w:rPr>
        <w:t> </w:t>
      </w:r>
      <w:r>
        <w:rPr>
          <w:sz w:val="20"/>
        </w:rPr>
        <w:t>the</w:t>
      </w:r>
      <w:r>
        <w:rPr>
          <w:spacing w:val="-12"/>
          <w:sz w:val="20"/>
        </w:rPr>
        <w:t> </w:t>
      </w:r>
      <w:r>
        <w:rPr>
          <w:sz w:val="20"/>
        </w:rPr>
        <w:t>relevant</w:t>
      </w:r>
      <w:r>
        <w:rPr>
          <w:spacing w:val="-12"/>
          <w:sz w:val="20"/>
        </w:rPr>
        <w:t> </w:t>
      </w:r>
      <w:r>
        <w:rPr>
          <w:sz w:val="20"/>
        </w:rPr>
        <w:t>banking</w:t>
      </w:r>
      <w:r>
        <w:rPr>
          <w:spacing w:val="-12"/>
          <w:sz w:val="20"/>
        </w:rPr>
        <w:t> </w:t>
      </w:r>
      <w:r>
        <w:rPr>
          <w:sz w:val="20"/>
        </w:rPr>
        <w:t>or</w:t>
      </w:r>
      <w:r>
        <w:rPr>
          <w:spacing w:val="-11"/>
          <w:sz w:val="20"/>
        </w:rPr>
        <w:t> </w:t>
      </w:r>
      <w:r>
        <w:rPr>
          <w:sz w:val="20"/>
        </w:rPr>
        <w:t>financial</w:t>
      </w:r>
      <w:r>
        <w:rPr>
          <w:spacing w:val="-12"/>
          <w:sz w:val="20"/>
        </w:rPr>
        <w:t> </w:t>
      </w:r>
      <w:r>
        <w:rPr>
          <w:sz w:val="20"/>
        </w:rPr>
        <w:t>authority,</w:t>
      </w:r>
      <w:r>
        <w:rPr>
          <w:spacing w:val="-11"/>
          <w:sz w:val="20"/>
        </w:rPr>
        <w:t> </w:t>
      </w:r>
      <w:r>
        <w:rPr>
          <w:sz w:val="20"/>
        </w:rPr>
        <w:t>on</w:t>
      </w:r>
      <w:r>
        <w:rPr>
          <w:spacing w:val="-9"/>
          <w:sz w:val="20"/>
        </w:rPr>
        <w:t> </w:t>
      </w:r>
      <w:r>
        <w:rPr>
          <w:sz w:val="20"/>
        </w:rPr>
        <w:t>the</w:t>
      </w:r>
      <w:r>
        <w:rPr>
          <w:spacing w:val="-14"/>
          <w:sz w:val="20"/>
        </w:rPr>
        <w:t> </w:t>
      </w:r>
      <w:r>
        <w:rPr>
          <w:sz w:val="20"/>
        </w:rPr>
        <w:t>date</w:t>
      </w:r>
      <w:r>
        <w:rPr>
          <w:spacing w:val="-11"/>
          <w:sz w:val="20"/>
        </w:rPr>
        <w:t> </w:t>
      </w:r>
      <w:r>
        <w:rPr>
          <w:sz w:val="20"/>
        </w:rPr>
        <w:t>closest</w:t>
      </w:r>
      <w:r>
        <w:rPr>
          <w:spacing w:val="-10"/>
          <w:sz w:val="20"/>
        </w:rPr>
        <w:t> </w:t>
      </w:r>
      <w:r>
        <w:rPr>
          <w:sz w:val="20"/>
        </w:rPr>
        <w:t>to</w:t>
      </w:r>
      <w:r>
        <w:rPr>
          <w:spacing w:val="-11"/>
          <w:sz w:val="20"/>
        </w:rPr>
        <w:t> </w:t>
      </w:r>
      <w:r>
        <w:rPr>
          <w:sz w:val="20"/>
        </w:rPr>
        <w:t>the</w:t>
      </w:r>
      <w:r>
        <w:rPr>
          <w:spacing w:val="-14"/>
          <w:sz w:val="20"/>
        </w:rPr>
        <w:t> </w:t>
      </w:r>
      <w:r>
        <w:rPr>
          <w:sz w:val="20"/>
        </w:rPr>
        <w:t>day</w:t>
      </w:r>
      <w:r>
        <w:rPr>
          <w:spacing w:val="-11"/>
          <w:sz w:val="20"/>
        </w:rPr>
        <w:t> </w:t>
      </w:r>
      <w:r>
        <w:rPr>
          <w:sz w:val="20"/>
        </w:rPr>
        <w:t>of</w:t>
      </w:r>
      <w:r>
        <w:rPr>
          <w:spacing w:val="-11"/>
          <w:sz w:val="20"/>
        </w:rPr>
        <w:t> </w:t>
      </w:r>
      <w:r>
        <w:rPr>
          <w:sz w:val="20"/>
        </w:rPr>
        <w:t>payment.</w:t>
      </w:r>
    </w:p>
    <w:p>
      <w:pPr>
        <w:pStyle w:val="ListParagraph"/>
        <w:numPr>
          <w:ilvl w:val="0"/>
          <w:numId w:val="4"/>
        </w:numPr>
        <w:tabs>
          <w:tab w:pos="860" w:val="left" w:leader="none"/>
        </w:tabs>
        <w:spacing w:line="240" w:lineRule="auto" w:before="121" w:after="0"/>
        <w:ind w:left="139" w:right="277" w:firstLine="0"/>
        <w:jc w:val="both"/>
        <w:rPr>
          <w:sz w:val="20"/>
        </w:rPr>
      </w:pPr>
      <w:r>
        <w:rPr>
          <w:sz w:val="20"/>
        </w:rPr>
        <w:t>If, for reasons that can be attributed to the beneficiary of the compensation or her heirs, it</w:t>
      </w:r>
      <w:r>
        <w:rPr>
          <w:spacing w:val="-1"/>
          <w:sz w:val="20"/>
        </w:rPr>
        <w:t> </w:t>
      </w:r>
      <w:r>
        <w:rPr>
          <w:sz w:val="20"/>
        </w:rPr>
        <w:t>is </w:t>
      </w:r>
      <w:r>
        <w:rPr>
          <w:spacing w:val="-2"/>
          <w:sz w:val="20"/>
        </w:rPr>
        <w:t>not</w:t>
      </w:r>
      <w:r>
        <w:rPr>
          <w:spacing w:val="-14"/>
          <w:sz w:val="20"/>
        </w:rPr>
        <w:t> </w:t>
      </w:r>
      <w:r>
        <w:rPr>
          <w:spacing w:val="-2"/>
          <w:sz w:val="20"/>
        </w:rPr>
        <w:t>possible</w:t>
      </w:r>
      <w:r>
        <w:rPr>
          <w:spacing w:val="-16"/>
          <w:sz w:val="20"/>
        </w:rPr>
        <w:t> </w:t>
      </w:r>
      <w:r>
        <w:rPr>
          <w:spacing w:val="-2"/>
          <w:sz w:val="20"/>
        </w:rPr>
        <w:t>to</w:t>
      </w:r>
      <w:r>
        <w:rPr>
          <w:spacing w:val="-13"/>
          <w:sz w:val="20"/>
        </w:rPr>
        <w:t> </w:t>
      </w:r>
      <w:r>
        <w:rPr>
          <w:spacing w:val="-2"/>
          <w:sz w:val="20"/>
        </w:rPr>
        <w:t>pay</w:t>
      </w:r>
      <w:r>
        <w:rPr>
          <w:spacing w:val="-13"/>
          <w:sz w:val="20"/>
        </w:rPr>
        <w:t> </w:t>
      </w:r>
      <w:r>
        <w:rPr>
          <w:spacing w:val="-2"/>
          <w:sz w:val="20"/>
        </w:rPr>
        <w:t>the</w:t>
      </w:r>
      <w:r>
        <w:rPr>
          <w:spacing w:val="-14"/>
          <w:sz w:val="20"/>
        </w:rPr>
        <w:t> </w:t>
      </w:r>
      <w:r>
        <w:rPr>
          <w:spacing w:val="-2"/>
          <w:sz w:val="20"/>
        </w:rPr>
        <w:t>amounts</w:t>
      </w:r>
      <w:r>
        <w:rPr>
          <w:spacing w:val="-11"/>
          <w:sz w:val="20"/>
        </w:rPr>
        <w:t> </w:t>
      </w:r>
      <w:r>
        <w:rPr>
          <w:spacing w:val="-2"/>
          <w:sz w:val="20"/>
        </w:rPr>
        <w:t>established</w:t>
      </w:r>
      <w:r>
        <w:rPr>
          <w:spacing w:val="-10"/>
          <w:sz w:val="20"/>
        </w:rPr>
        <w:t> </w:t>
      </w:r>
      <w:r>
        <w:rPr>
          <w:spacing w:val="-2"/>
          <w:sz w:val="20"/>
        </w:rPr>
        <w:t>within</w:t>
      </w:r>
      <w:r>
        <w:rPr>
          <w:spacing w:val="-14"/>
          <w:sz w:val="20"/>
        </w:rPr>
        <w:t> </w:t>
      </w:r>
      <w:r>
        <w:rPr>
          <w:spacing w:val="-2"/>
          <w:sz w:val="20"/>
        </w:rPr>
        <w:t>the</w:t>
      </w:r>
      <w:r>
        <w:rPr>
          <w:spacing w:val="-14"/>
          <w:sz w:val="20"/>
        </w:rPr>
        <w:t> </w:t>
      </w:r>
      <w:r>
        <w:rPr>
          <w:spacing w:val="-2"/>
          <w:sz w:val="20"/>
        </w:rPr>
        <w:t>time</w:t>
      </w:r>
      <w:r>
        <w:rPr>
          <w:spacing w:val="-12"/>
          <w:sz w:val="20"/>
        </w:rPr>
        <w:t> </w:t>
      </w:r>
      <w:r>
        <w:rPr>
          <w:spacing w:val="-2"/>
          <w:sz w:val="20"/>
        </w:rPr>
        <w:t>frame</w:t>
      </w:r>
      <w:r>
        <w:rPr>
          <w:spacing w:val="-14"/>
          <w:sz w:val="20"/>
        </w:rPr>
        <w:t> </w:t>
      </w:r>
      <w:r>
        <w:rPr>
          <w:spacing w:val="-2"/>
          <w:sz w:val="20"/>
        </w:rPr>
        <w:t>indicated,</w:t>
      </w:r>
      <w:r>
        <w:rPr>
          <w:spacing w:val="-14"/>
          <w:sz w:val="20"/>
        </w:rPr>
        <w:t> </w:t>
      </w:r>
      <w:r>
        <w:rPr>
          <w:spacing w:val="-2"/>
          <w:sz w:val="20"/>
        </w:rPr>
        <w:t>the</w:t>
      </w:r>
      <w:r>
        <w:rPr>
          <w:spacing w:val="-14"/>
          <w:sz w:val="20"/>
        </w:rPr>
        <w:t> </w:t>
      </w:r>
      <w:r>
        <w:rPr>
          <w:spacing w:val="-2"/>
          <w:sz w:val="20"/>
        </w:rPr>
        <w:t>State</w:t>
      </w:r>
      <w:r>
        <w:rPr>
          <w:spacing w:val="-14"/>
          <w:sz w:val="20"/>
        </w:rPr>
        <w:t> </w:t>
      </w:r>
      <w:r>
        <w:rPr>
          <w:spacing w:val="-2"/>
          <w:sz w:val="20"/>
        </w:rPr>
        <w:t>shall</w:t>
      </w:r>
      <w:r>
        <w:rPr>
          <w:spacing w:val="-13"/>
          <w:sz w:val="20"/>
        </w:rPr>
        <w:t> </w:t>
      </w:r>
      <w:r>
        <w:rPr>
          <w:spacing w:val="-2"/>
          <w:sz w:val="20"/>
        </w:rPr>
        <w:t>deposit</w:t>
      </w:r>
      <w:r>
        <w:rPr>
          <w:spacing w:val="-15"/>
          <w:sz w:val="20"/>
        </w:rPr>
        <w:t> </w:t>
      </w:r>
      <w:r>
        <w:rPr>
          <w:spacing w:val="-2"/>
          <w:sz w:val="20"/>
        </w:rPr>
        <w:t>said </w:t>
      </w:r>
      <w:r>
        <w:rPr>
          <w:sz w:val="20"/>
        </w:rPr>
        <w:t>amounts</w:t>
      </w:r>
      <w:r>
        <w:rPr>
          <w:spacing w:val="-16"/>
          <w:sz w:val="20"/>
        </w:rPr>
        <w:t> </w:t>
      </w:r>
      <w:r>
        <w:rPr>
          <w:sz w:val="20"/>
        </w:rPr>
        <w:t>in</w:t>
      </w:r>
      <w:r>
        <w:rPr>
          <w:spacing w:val="-12"/>
          <w:sz w:val="20"/>
        </w:rPr>
        <w:t> </w:t>
      </w:r>
      <w:r>
        <w:rPr>
          <w:sz w:val="20"/>
        </w:rPr>
        <w:t>her</w:t>
      </w:r>
      <w:r>
        <w:rPr>
          <w:spacing w:val="-14"/>
          <w:sz w:val="20"/>
        </w:rPr>
        <w:t> </w:t>
      </w:r>
      <w:r>
        <w:rPr>
          <w:sz w:val="20"/>
        </w:rPr>
        <w:t>favor,</w:t>
      </w:r>
      <w:r>
        <w:rPr>
          <w:spacing w:val="-13"/>
          <w:sz w:val="20"/>
        </w:rPr>
        <w:t> </w:t>
      </w:r>
      <w:r>
        <w:rPr>
          <w:sz w:val="20"/>
        </w:rPr>
        <w:t>in</w:t>
      </w:r>
      <w:r>
        <w:rPr>
          <w:spacing w:val="-9"/>
          <w:sz w:val="20"/>
        </w:rPr>
        <w:t> </w:t>
      </w:r>
      <w:r>
        <w:rPr>
          <w:sz w:val="20"/>
        </w:rPr>
        <w:t>an</w:t>
      </w:r>
      <w:r>
        <w:rPr>
          <w:spacing w:val="-14"/>
          <w:sz w:val="20"/>
        </w:rPr>
        <w:t> </w:t>
      </w:r>
      <w:r>
        <w:rPr>
          <w:sz w:val="20"/>
        </w:rPr>
        <w:t>account</w:t>
      </w:r>
      <w:r>
        <w:rPr>
          <w:spacing w:val="-12"/>
          <w:sz w:val="20"/>
        </w:rPr>
        <w:t> </w:t>
      </w:r>
      <w:r>
        <w:rPr>
          <w:sz w:val="20"/>
        </w:rPr>
        <w:t>or</w:t>
      </w:r>
      <w:r>
        <w:rPr>
          <w:spacing w:val="-12"/>
          <w:sz w:val="20"/>
        </w:rPr>
        <w:t> </w:t>
      </w:r>
      <w:r>
        <w:rPr>
          <w:sz w:val="20"/>
        </w:rPr>
        <w:t>certificate</w:t>
      </w:r>
      <w:r>
        <w:rPr>
          <w:spacing w:val="-12"/>
          <w:sz w:val="20"/>
        </w:rPr>
        <w:t> </w:t>
      </w:r>
      <w:r>
        <w:rPr>
          <w:sz w:val="20"/>
        </w:rPr>
        <w:t>of</w:t>
      </w:r>
      <w:r>
        <w:rPr>
          <w:spacing w:val="-13"/>
          <w:sz w:val="20"/>
        </w:rPr>
        <w:t> </w:t>
      </w:r>
      <w:r>
        <w:rPr>
          <w:sz w:val="20"/>
        </w:rPr>
        <w:t>deposit</w:t>
      </w:r>
      <w:r>
        <w:rPr>
          <w:spacing w:val="-12"/>
          <w:sz w:val="20"/>
        </w:rPr>
        <w:t> </w:t>
      </w:r>
      <w:r>
        <w:rPr>
          <w:sz w:val="20"/>
        </w:rPr>
        <w:t>in</w:t>
      </w:r>
      <w:r>
        <w:rPr>
          <w:spacing w:val="-10"/>
          <w:sz w:val="20"/>
        </w:rPr>
        <w:t> </w:t>
      </w:r>
      <w:r>
        <w:rPr>
          <w:sz w:val="20"/>
        </w:rPr>
        <w:t>a</w:t>
      </w:r>
      <w:r>
        <w:rPr>
          <w:spacing w:val="-8"/>
          <w:sz w:val="20"/>
        </w:rPr>
        <w:t> </w:t>
      </w:r>
      <w:r>
        <w:rPr>
          <w:sz w:val="20"/>
        </w:rPr>
        <w:t>solvent</w:t>
      </w:r>
      <w:r>
        <w:rPr>
          <w:spacing w:val="-10"/>
          <w:sz w:val="20"/>
        </w:rPr>
        <w:t> </w:t>
      </w:r>
      <w:r>
        <w:rPr>
          <w:sz w:val="20"/>
        </w:rPr>
        <w:t>Chilean</w:t>
      </w:r>
      <w:r>
        <w:rPr>
          <w:spacing w:val="-9"/>
          <w:sz w:val="20"/>
        </w:rPr>
        <w:t> </w:t>
      </w:r>
      <w:r>
        <w:rPr>
          <w:sz w:val="20"/>
        </w:rPr>
        <w:t>financial</w:t>
      </w:r>
      <w:r>
        <w:rPr>
          <w:spacing w:val="-10"/>
          <w:sz w:val="20"/>
        </w:rPr>
        <w:t> </w:t>
      </w:r>
      <w:r>
        <w:rPr>
          <w:sz w:val="20"/>
        </w:rPr>
        <w:t>institution,</w:t>
      </w:r>
      <w:r>
        <w:rPr>
          <w:spacing w:val="-11"/>
          <w:sz w:val="20"/>
        </w:rPr>
        <w:t> </w:t>
      </w:r>
      <w:r>
        <w:rPr>
          <w:sz w:val="20"/>
        </w:rPr>
        <w:t>in </w:t>
      </w:r>
      <w:r>
        <w:rPr>
          <w:spacing w:val="-2"/>
          <w:sz w:val="20"/>
        </w:rPr>
        <w:t>United</w:t>
      </w:r>
      <w:r>
        <w:rPr>
          <w:spacing w:val="-6"/>
          <w:sz w:val="20"/>
        </w:rPr>
        <w:t> </w:t>
      </w:r>
      <w:r>
        <w:rPr>
          <w:spacing w:val="-2"/>
          <w:sz w:val="20"/>
        </w:rPr>
        <w:t>States</w:t>
      </w:r>
      <w:r>
        <w:rPr>
          <w:spacing w:val="-7"/>
          <w:sz w:val="20"/>
        </w:rPr>
        <w:t> </w:t>
      </w:r>
      <w:r>
        <w:rPr>
          <w:spacing w:val="-2"/>
          <w:sz w:val="20"/>
        </w:rPr>
        <w:t>dollars,</w:t>
      </w:r>
      <w:r>
        <w:rPr>
          <w:spacing w:val="-7"/>
          <w:sz w:val="20"/>
        </w:rPr>
        <w:t> </w:t>
      </w:r>
      <w:r>
        <w:rPr>
          <w:spacing w:val="-2"/>
          <w:sz w:val="20"/>
        </w:rPr>
        <w:t>and</w:t>
      </w:r>
      <w:r>
        <w:rPr>
          <w:spacing w:val="-11"/>
          <w:sz w:val="20"/>
        </w:rPr>
        <w:t> </w:t>
      </w:r>
      <w:r>
        <w:rPr>
          <w:spacing w:val="-2"/>
          <w:sz w:val="20"/>
        </w:rPr>
        <w:t>on</w:t>
      </w:r>
      <w:r>
        <w:rPr>
          <w:spacing w:val="-8"/>
          <w:sz w:val="20"/>
        </w:rPr>
        <w:t> </w:t>
      </w:r>
      <w:r>
        <w:rPr>
          <w:spacing w:val="-2"/>
          <w:sz w:val="20"/>
        </w:rPr>
        <w:t>the</w:t>
      </w:r>
      <w:r>
        <w:rPr>
          <w:spacing w:val="-10"/>
          <w:sz w:val="20"/>
        </w:rPr>
        <w:t> </w:t>
      </w:r>
      <w:r>
        <w:rPr>
          <w:spacing w:val="-2"/>
          <w:sz w:val="20"/>
        </w:rPr>
        <w:t>most</w:t>
      </w:r>
      <w:r>
        <w:rPr>
          <w:spacing w:val="-8"/>
          <w:sz w:val="20"/>
        </w:rPr>
        <w:t> </w:t>
      </w:r>
      <w:r>
        <w:rPr>
          <w:spacing w:val="-2"/>
          <w:sz w:val="20"/>
        </w:rPr>
        <w:t>favorable</w:t>
      </w:r>
      <w:r>
        <w:rPr>
          <w:spacing w:val="-10"/>
          <w:sz w:val="20"/>
        </w:rPr>
        <w:t> </w:t>
      </w:r>
      <w:r>
        <w:rPr>
          <w:spacing w:val="-2"/>
          <w:sz w:val="20"/>
        </w:rPr>
        <w:t>financial</w:t>
      </w:r>
      <w:r>
        <w:rPr>
          <w:spacing w:val="-11"/>
          <w:sz w:val="20"/>
        </w:rPr>
        <w:t> </w:t>
      </w:r>
      <w:r>
        <w:rPr>
          <w:spacing w:val="-2"/>
          <w:sz w:val="20"/>
        </w:rPr>
        <w:t>terms</w:t>
      </w:r>
      <w:r>
        <w:rPr>
          <w:spacing w:val="-12"/>
          <w:sz w:val="20"/>
        </w:rPr>
        <w:t> </w:t>
      </w:r>
      <w:r>
        <w:rPr>
          <w:spacing w:val="-2"/>
          <w:sz w:val="20"/>
        </w:rPr>
        <w:t>permitted</w:t>
      </w:r>
      <w:r>
        <w:rPr>
          <w:spacing w:val="-8"/>
          <w:sz w:val="20"/>
        </w:rPr>
        <w:t> </w:t>
      </w:r>
      <w:r>
        <w:rPr>
          <w:spacing w:val="-2"/>
          <w:sz w:val="20"/>
        </w:rPr>
        <w:t>by</w:t>
      </w:r>
      <w:r>
        <w:rPr>
          <w:spacing w:val="-9"/>
          <w:sz w:val="20"/>
        </w:rPr>
        <w:t> </w:t>
      </w:r>
      <w:r>
        <w:rPr>
          <w:spacing w:val="-2"/>
          <w:sz w:val="20"/>
        </w:rPr>
        <w:t>banking</w:t>
      </w:r>
      <w:r>
        <w:rPr>
          <w:spacing w:val="-8"/>
          <w:sz w:val="20"/>
        </w:rPr>
        <w:t> </w:t>
      </w:r>
      <w:r>
        <w:rPr>
          <w:spacing w:val="-2"/>
          <w:sz w:val="20"/>
        </w:rPr>
        <w:t>law</w:t>
      </w:r>
      <w:r>
        <w:rPr>
          <w:spacing w:val="-9"/>
          <w:sz w:val="20"/>
        </w:rPr>
        <w:t> </w:t>
      </w:r>
      <w:r>
        <w:rPr>
          <w:spacing w:val="-2"/>
          <w:sz w:val="20"/>
        </w:rPr>
        <w:t>and</w:t>
      </w:r>
      <w:r>
        <w:rPr>
          <w:spacing w:val="-8"/>
          <w:sz w:val="20"/>
        </w:rPr>
        <w:t> </w:t>
      </w:r>
      <w:r>
        <w:rPr>
          <w:spacing w:val="-2"/>
          <w:sz w:val="20"/>
        </w:rPr>
        <w:t>practice. If</w:t>
      </w:r>
      <w:r>
        <w:rPr>
          <w:spacing w:val="-14"/>
          <w:sz w:val="20"/>
        </w:rPr>
        <w:t> </w:t>
      </w:r>
      <w:r>
        <w:rPr>
          <w:spacing w:val="-2"/>
          <w:sz w:val="20"/>
        </w:rPr>
        <w:t>the</w:t>
      </w:r>
      <w:r>
        <w:rPr>
          <w:spacing w:val="-12"/>
          <w:sz w:val="20"/>
        </w:rPr>
        <w:t> </w:t>
      </w:r>
      <w:r>
        <w:rPr>
          <w:spacing w:val="-2"/>
          <w:sz w:val="20"/>
        </w:rPr>
        <w:t>corresponding</w:t>
      </w:r>
      <w:r>
        <w:rPr>
          <w:spacing w:val="-10"/>
          <w:sz w:val="20"/>
        </w:rPr>
        <w:t> </w:t>
      </w:r>
      <w:r>
        <w:rPr>
          <w:spacing w:val="-2"/>
          <w:sz w:val="20"/>
        </w:rPr>
        <w:t>compensation</w:t>
      </w:r>
      <w:r>
        <w:rPr>
          <w:spacing w:val="-12"/>
          <w:sz w:val="20"/>
        </w:rPr>
        <w:t> </w:t>
      </w:r>
      <w:r>
        <w:rPr>
          <w:spacing w:val="-2"/>
          <w:sz w:val="20"/>
        </w:rPr>
        <w:t>is</w:t>
      </w:r>
      <w:r>
        <w:rPr>
          <w:spacing w:val="-14"/>
          <w:sz w:val="20"/>
        </w:rPr>
        <w:t> </w:t>
      </w:r>
      <w:r>
        <w:rPr>
          <w:spacing w:val="-2"/>
          <w:sz w:val="20"/>
        </w:rPr>
        <w:t>not</w:t>
      </w:r>
      <w:r>
        <w:rPr>
          <w:spacing w:val="-10"/>
          <w:sz w:val="20"/>
        </w:rPr>
        <w:t> </w:t>
      </w:r>
      <w:r>
        <w:rPr>
          <w:spacing w:val="-2"/>
          <w:sz w:val="20"/>
        </w:rPr>
        <w:t>claimed</w:t>
      </w:r>
      <w:r>
        <w:rPr>
          <w:spacing w:val="-13"/>
          <w:sz w:val="20"/>
        </w:rPr>
        <w:t> </w:t>
      </w:r>
      <w:r>
        <w:rPr>
          <w:spacing w:val="-2"/>
          <w:sz w:val="20"/>
        </w:rPr>
        <w:t>within</w:t>
      </w:r>
      <w:r>
        <w:rPr>
          <w:spacing w:val="-12"/>
          <w:sz w:val="20"/>
        </w:rPr>
        <w:t> </w:t>
      </w:r>
      <w:r>
        <w:rPr>
          <w:spacing w:val="-2"/>
          <w:sz w:val="20"/>
        </w:rPr>
        <w:t>ten</w:t>
      </w:r>
      <w:r>
        <w:rPr>
          <w:spacing w:val="-10"/>
          <w:sz w:val="20"/>
        </w:rPr>
        <w:t> </w:t>
      </w:r>
      <w:r>
        <w:rPr>
          <w:spacing w:val="-2"/>
          <w:sz w:val="20"/>
        </w:rPr>
        <w:t>years,</w:t>
      </w:r>
      <w:r>
        <w:rPr>
          <w:spacing w:val="-14"/>
          <w:sz w:val="20"/>
        </w:rPr>
        <w:t> </w:t>
      </w:r>
      <w:r>
        <w:rPr>
          <w:spacing w:val="-2"/>
          <w:sz w:val="20"/>
        </w:rPr>
        <w:t>the</w:t>
      </w:r>
      <w:r>
        <w:rPr>
          <w:spacing w:val="-14"/>
          <w:sz w:val="20"/>
        </w:rPr>
        <w:t> </w:t>
      </w:r>
      <w:r>
        <w:rPr>
          <w:spacing w:val="-2"/>
          <w:sz w:val="20"/>
        </w:rPr>
        <w:t>amounts</w:t>
      </w:r>
      <w:r>
        <w:rPr>
          <w:spacing w:val="-11"/>
          <w:sz w:val="20"/>
        </w:rPr>
        <w:t> </w:t>
      </w:r>
      <w:r>
        <w:rPr>
          <w:spacing w:val="-2"/>
          <w:sz w:val="20"/>
        </w:rPr>
        <w:t>shall</w:t>
      </w:r>
      <w:r>
        <w:rPr>
          <w:spacing w:val="-13"/>
          <w:sz w:val="20"/>
        </w:rPr>
        <w:t> </w:t>
      </w:r>
      <w:r>
        <w:rPr>
          <w:spacing w:val="-2"/>
          <w:sz w:val="20"/>
        </w:rPr>
        <w:t>be</w:t>
      </w:r>
      <w:r>
        <w:rPr>
          <w:spacing w:val="-12"/>
          <w:sz w:val="20"/>
        </w:rPr>
        <w:t> </w:t>
      </w:r>
      <w:r>
        <w:rPr>
          <w:spacing w:val="-2"/>
          <w:sz w:val="20"/>
        </w:rPr>
        <w:t>returned</w:t>
      </w:r>
      <w:r>
        <w:rPr>
          <w:spacing w:val="-13"/>
          <w:sz w:val="20"/>
        </w:rPr>
        <w:t> </w:t>
      </w:r>
      <w:r>
        <w:rPr>
          <w:spacing w:val="-2"/>
          <w:sz w:val="20"/>
        </w:rPr>
        <w:t>to</w:t>
      </w:r>
      <w:r>
        <w:rPr>
          <w:spacing w:val="-12"/>
          <w:sz w:val="20"/>
        </w:rPr>
        <w:t> </w:t>
      </w:r>
      <w:r>
        <w:rPr>
          <w:spacing w:val="-2"/>
          <w:sz w:val="20"/>
        </w:rPr>
        <w:t>the </w:t>
      </w:r>
      <w:r>
        <w:rPr>
          <w:sz w:val="20"/>
        </w:rPr>
        <w:t>State with the accrued interest.</w:t>
      </w:r>
    </w:p>
    <w:p>
      <w:pPr>
        <w:pStyle w:val="ListParagraph"/>
        <w:numPr>
          <w:ilvl w:val="0"/>
          <w:numId w:val="4"/>
        </w:numPr>
        <w:tabs>
          <w:tab w:pos="860" w:val="left" w:leader="none"/>
        </w:tabs>
        <w:spacing w:line="240" w:lineRule="auto" w:before="121" w:after="0"/>
        <w:ind w:left="139" w:right="278" w:firstLine="0"/>
        <w:jc w:val="both"/>
        <w:rPr>
          <w:sz w:val="20"/>
        </w:rPr>
      </w:pPr>
      <w:r>
        <w:rPr>
          <w:sz w:val="20"/>
        </w:rPr>
        <w:t>The amounts allocated in this judgment as compensation for pecuniary and non-pecuniary damage, and to reimburse costs and expenses shall be paid in full directly to the persons indicated, without any deductions arising from possible taxes or charges.</w:t>
      </w:r>
    </w:p>
    <w:p>
      <w:pPr>
        <w:pStyle w:val="ListParagraph"/>
        <w:numPr>
          <w:ilvl w:val="0"/>
          <w:numId w:val="4"/>
        </w:numPr>
        <w:tabs>
          <w:tab w:pos="860" w:val="left" w:leader="none"/>
        </w:tabs>
        <w:spacing w:line="240" w:lineRule="auto" w:before="120" w:after="0"/>
        <w:ind w:left="139" w:right="276" w:firstLine="0"/>
        <w:jc w:val="both"/>
        <w:rPr>
          <w:sz w:val="20"/>
        </w:rPr>
      </w:pPr>
      <w:r>
        <w:rPr>
          <w:sz w:val="20"/>
        </w:rPr>
        <w:t>If</w:t>
      </w:r>
      <w:r>
        <w:rPr>
          <w:spacing w:val="-5"/>
          <w:sz w:val="20"/>
        </w:rPr>
        <w:t> </w:t>
      </w:r>
      <w:r>
        <w:rPr>
          <w:sz w:val="20"/>
        </w:rPr>
        <w:t>the</w:t>
      </w:r>
      <w:r>
        <w:rPr>
          <w:spacing w:val="-5"/>
          <w:sz w:val="20"/>
        </w:rPr>
        <w:t> </w:t>
      </w:r>
      <w:r>
        <w:rPr>
          <w:sz w:val="20"/>
        </w:rPr>
        <w:t>State</w:t>
      </w:r>
      <w:r>
        <w:rPr>
          <w:spacing w:val="-3"/>
          <w:sz w:val="20"/>
        </w:rPr>
        <w:t> </w:t>
      </w:r>
      <w:r>
        <w:rPr>
          <w:sz w:val="20"/>
        </w:rPr>
        <w:t>should</w:t>
      </w:r>
      <w:r>
        <w:rPr>
          <w:spacing w:val="-4"/>
          <w:sz w:val="20"/>
        </w:rPr>
        <w:t> </w:t>
      </w:r>
      <w:r>
        <w:rPr>
          <w:sz w:val="20"/>
        </w:rPr>
        <w:t>fall</w:t>
      </w:r>
      <w:r>
        <w:rPr>
          <w:spacing w:val="-4"/>
          <w:sz w:val="20"/>
        </w:rPr>
        <w:t> </w:t>
      </w:r>
      <w:r>
        <w:rPr>
          <w:sz w:val="20"/>
        </w:rPr>
        <w:t>into</w:t>
      </w:r>
      <w:r>
        <w:rPr>
          <w:spacing w:val="-5"/>
          <w:sz w:val="20"/>
        </w:rPr>
        <w:t> </w:t>
      </w:r>
      <w:r>
        <w:rPr>
          <w:sz w:val="20"/>
        </w:rPr>
        <w:t>arrears,</w:t>
      </w:r>
      <w:r>
        <w:rPr>
          <w:spacing w:val="-2"/>
          <w:sz w:val="20"/>
        </w:rPr>
        <w:t> </w:t>
      </w:r>
      <w:r>
        <w:rPr>
          <w:sz w:val="20"/>
        </w:rPr>
        <w:t>it</w:t>
      </w:r>
      <w:r>
        <w:rPr>
          <w:spacing w:val="-3"/>
          <w:sz w:val="20"/>
        </w:rPr>
        <w:t> </w:t>
      </w:r>
      <w:r>
        <w:rPr>
          <w:sz w:val="20"/>
        </w:rPr>
        <w:t>shall</w:t>
      </w:r>
      <w:r>
        <w:rPr>
          <w:spacing w:val="-4"/>
          <w:sz w:val="20"/>
        </w:rPr>
        <w:t> </w:t>
      </w:r>
      <w:r>
        <w:rPr>
          <w:sz w:val="20"/>
        </w:rPr>
        <w:t>pay</w:t>
      </w:r>
      <w:r>
        <w:rPr>
          <w:spacing w:val="-2"/>
          <w:sz w:val="20"/>
        </w:rPr>
        <w:t> </w:t>
      </w:r>
      <w:r>
        <w:rPr>
          <w:sz w:val="20"/>
        </w:rPr>
        <w:t>interest</w:t>
      </w:r>
      <w:r>
        <w:rPr>
          <w:spacing w:val="-3"/>
          <w:sz w:val="20"/>
        </w:rPr>
        <w:t> </w:t>
      </w:r>
      <w:r>
        <w:rPr>
          <w:sz w:val="20"/>
        </w:rPr>
        <w:t>on</w:t>
      </w:r>
      <w:r>
        <w:rPr>
          <w:spacing w:val="-3"/>
          <w:sz w:val="20"/>
        </w:rPr>
        <w:t> </w:t>
      </w:r>
      <w:r>
        <w:rPr>
          <w:sz w:val="20"/>
        </w:rPr>
        <w:t>the</w:t>
      </w:r>
      <w:r>
        <w:rPr>
          <w:spacing w:val="-3"/>
          <w:sz w:val="20"/>
        </w:rPr>
        <w:t> </w:t>
      </w:r>
      <w:r>
        <w:rPr>
          <w:sz w:val="20"/>
        </w:rPr>
        <w:t>amount</w:t>
      </w:r>
      <w:r>
        <w:rPr>
          <w:spacing w:val="-1"/>
          <w:sz w:val="20"/>
        </w:rPr>
        <w:t> </w:t>
      </w:r>
      <w:r>
        <w:rPr>
          <w:sz w:val="20"/>
        </w:rPr>
        <w:t>owed</w:t>
      </w:r>
      <w:r>
        <w:rPr>
          <w:spacing w:val="-1"/>
          <w:sz w:val="20"/>
        </w:rPr>
        <w:t> </w:t>
      </w:r>
      <w:r>
        <w:rPr>
          <w:sz w:val="20"/>
        </w:rPr>
        <w:t>corresponding</w:t>
      </w:r>
      <w:r>
        <w:rPr>
          <w:spacing w:val="-4"/>
          <w:sz w:val="20"/>
        </w:rPr>
        <w:t> </w:t>
      </w:r>
      <w:r>
        <w:rPr>
          <w:sz w:val="20"/>
        </w:rPr>
        <w:t>to banking interest on arrears in Chile.</w:t>
      </w:r>
    </w:p>
    <w:p>
      <w:pPr>
        <w:pStyle w:val="BodyText"/>
        <w:spacing w:before="6"/>
        <w:jc w:val="left"/>
        <w:rPr>
          <w:sz w:val="29"/>
        </w:rPr>
      </w:pPr>
    </w:p>
    <w:p>
      <w:pPr>
        <w:pStyle w:val="Heading1"/>
        <w:ind w:left="3970" w:right="3736" w:firstLine="1178"/>
        <w:jc w:val="left"/>
      </w:pPr>
      <w:bookmarkStart w:name="_bookmark234" w:id="279"/>
      <w:bookmarkEnd w:id="279"/>
      <w:r>
        <w:rPr>
          <w:b w:val="0"/>
        </w:rPr>
      </w:r>
      <w:r>
        <w:rPr>
          <w:spacing w:val="-4"/>
        </w:rPr>
        <w:t>VIII </w:t>
      </w:r>
      <w:r>
        <w:rPr/>
        <w:t>OPERATIVE</w:t>
      </w:r>
      <w:r>
        <w:rPr>
          <w:spacing w:val="-18"/>
        </w:rPr>
        <w:t> </w:t>
      </w:r>
      <w:r>
        <w:rPr/>
        <w:t>PARAGRAPHS</w:t>
      </w:r>
    </w:p>
    <w:p>
      <w:pPr>
        <w:pStyle w:val="BodyText"/>
        <w:spacing w:before="9"/>
        <w:jc w:val="left"/>
        <w:rPr>
          <w:b/>
          <w:sz w:val="29"/>
        </w:rPr>
      </w:pPr>
    </w:p>
    <w:p>
      <w:pPr>
        <w:pStyle w:val="ListParagraph"/>
        <w:numPr>
          <w:ilvl w:val="0"/>
          <w:numId w:val="4"/>
        </w:numPr>
        <w:tabs>
          <w:tab w:pos="830" w:val="left" w:leader="none"/>
          <w:tab w:pos="831" w:val="left" w:leader="none"/>
        </w:tabs>
        <w:spacing w:line="475" w:lineRule="auto" w:before="0" w:after="0"/>
        <w:ind w:left="110" w:right="8747" w:firstLine="0"/>
        <w:jc w:val="left"/>
        <w:rPr>
          <w:b/>
          <w:sz w:val="20"/>
        </w:rPr>
      </w:pPr>
      <w:r>
        <w:rPr>
          <w:spacing w:val="-2"/>
          <w:sz w:val="20"/>
        </w:rPr>
        <w:t>Therefore,</w:t>
      </w:r>
      <w:r>
        <w:rPr>
          <w:spacing w:val="-2"/>
          <w:sz w:val="20"/>
        </w:rPr>
        <w:t> </w:t>
      </w:r>
      <w:r>
        <w:rPr>
          <w:b/>
          <w:sz w:val="20"/>
        </w:rPr>
        <w:t>THE COURT </w:t>
      </w:r>
      <w:r>
        <w:rPr>
          <w:b/>
          <w:spacing w:val="-2"/>
          <w:sz w:val="20"/>
        </w:rPr>
        <w:t>DECLARES,</w:t>
      </w:r>
    </w:p>
    <w:p>
      <w:pPr>
        <w:pStyle w:val="BodyText"/>
        <w:spacing w:before="6"/>
        <w:ind w:left="110"/>
        <w:jc w:val="left"/>
      </w:pPr>
      <w:r>
        <w:rPr/>
        <w:t>Unanimously,</w:t>
      </w:r>
      <w:r>
        <w:rPr>
          <w:spacing w:val="-16"/>
        </w:rPr>
        <w:t> </w:t>
      </w:r>
      <w:r>
        <w:rPr>
          <w:spacing w:val="-4"/>
        </w:rPr>
        <w:t>that:</w:t>
      </w:r>
    </w:p>
    <w:p>
      <w:pPr>
        <w:pStyle w:val="BodyText"/>
        <w:spacing w:before="8"/>
        <w:jc w:val="left"/>
        <w:rPr>
          <w:sz w:val="19"/>
        </w:rPr>
      </w:pPr>
    </w:p>
    <w:p>
      <w:pPr>
        <w:pStyle w:val="ListParagraph"/>
        <w:numPr>
          <w:ilvl w:val="0"/>
          <w:numId w:val="15"/>
        </w:numPr>
        <w:tabs>
          <w:tab w:pos="831" w:val="left" w:leader="none"/>
        </w:tabs>
        <w:spacing w:line="240" w:lineRule="auto" w:before="0" w:after="0"/>
        <w:ind w:left="110" w:right="721" w:firstLine="0"/>
        <w:jc w:val="both"/>
        <w:rPr>
          <w:sz w:val="20"/>
        </w:rPr>
      </w:pPr>
      <w:r>
        <w:rPr>
          <w:sz w:val="20"/>
        </w:rPr>
        <w:t>The State is responsible for the violation of the right to equality and non-discrimination, contained in Articles 1(1) and 24 of the American Convention on Human Rights, the latter in relation</w:t>
      </w:r>
      <w:r>
        <w:rPr>
          <w:spacing w:val="-1"/>
          <w:sz w:val="20"/>
        </w:rPr>
        <w:t> </w:t>
      </w:r>
      <w:r>
        <w:rPr>
          <w:sz w:val="20"/>
        </w:rPr>
        <w:t>to</w:t>
      </w:r>
      <w:r>
        <w:rPr>
          <w:spacing w:val="-3"/>
          <w:sz w:val="20"/>
        </w:rPr>
        <w:t> </w:t>
      </w:r>
      <w:r>
        <w:rPr>
          <w:sz w:val="20"/>
        </w:rPr>
        <w:t>the obligations</w:t>
      </w:r>
      <w:r>
        <w:rPr>
          <w:spacing w:val="-2"/>
          <w:sz w:val="20"/>
        </w:rPr>
        <w:t> </w:t>
      </w:r>
      <w:r>
        <w:rPr>
          <w:sz w:val="20"/>
        </w:rPr>
        <w:t>to</w:t>
      </w:r>
      <w:r>
        <w:rPr>
          <w:spacing w:val="-3"/>
          <w:sz w:val="20"/>
        </w:rPr>
        <w:t> </w:t>
      </w:r>
      <w:r>
        <w:rPr>
          <w:sz w:val="20"/>
        </w:rPr>
        <w:t>respect</w:t>
      </w:r>
      <w:r>
        <w:rPr>
          <w:spacing w:val="-1"/>
          <w:sz w:val="20"/>
        </w:rPr>
        <w:t> </w:t>
      </w:r>
      <w:r>
        <w:rPr>
          <w:sz w:val="20"/>
        </w:rPr>
        <w:t>and</w:t>
      </w:r>
      <w:r>
        <w:rPr>
          <w:spacing w:val="-1"/>
          <w:sz w:val="20"/>
        </w:rPr>
        <w:t> </w:t>
      </w:r>
      <w:r>
        <w:rPr>
          <w:sz w:val="20"/>
        </w:rPr>
        <w:t>guarantee</w:t>
      </w:r>
      <w:r>
        <w:rPr>
          <w:spacing w:val="-3"/>
          <w:sz w:val="20"/>
        </w:rPr>
        <w:t> </w:t>
      </w:r>
      <w:r>
        <w:rPr>
          <w:sz w:val="20"/>
        </w:rPr>
        <w:t>rights established</w:t>
      </w:r>
      <w:r>
        <w:rPr>
          <w:spacing w:val="-1"/>
          <w:sz w:val="20"/>
        </w:rPr>
        <w:t> </w:t>
      </w:r>
      <w:r>
        <w:rPr>
          <w:sz w:val="20"/>
        </w:rPr>
        <w:t>in</w:t>
      </w:r>
      <w:r>
        <w:rPr>
          <w:spacing w:val="-1"/>
          <w:sz w:val="20"/>
        </w:rPr>
        <w:t> </w:t>
      </w:r>
      <w:r>
        <w:rPr>
          <w:sz w:val="20"/>
        </w:rPr>
        <w:t>Article</w:t>
      </w:r>
      <w:r>
        <w:rPr>
          <w:spacing w:val="-3"/>
          <w:sz w:val="20"/>
        </w:rPr>
        <w:t> </w:t>
      </w:r>
      <w:r>
        <w:rPr>
          <w:sz w:val="20"/>
        </w:rPr>
        <w:t>1(1)</w:t>
      </w:r>
      <w:r>
        <w:rPr>
          <w:spacing w:val="-1"/>
          <w:sz w:val="20"/>
        </w:rPr>
        <w:t> </w:t>
      </w:r>
      <w:r>
        <w:rPr>
          <w:sz w:val="20"/>
        </w:rPr>
        <w:t>of</w:t>
      </w:r>
      <w:r>
        <w:rPr>
          <w:spacing w:val="-2"/>
          <w:sz w:val="20"/>
        </w:rPr>
        <w:t> </w:t>
      </w:r>
      <w:r>
        <w:rPr>
          <w:sz w:val="20"/>
        </w:rPr>
        <w:t>the</w:t>
      </w:r>
      <w:r>
        <w:rPr>
          <w:spacing w:val="-3"/>
          <w:sz w:val="20"/>
        </w:rPr>
        <w:t> </w:t>
      </w:r>
      <w:r>
        <w:rPr>
          <w:sz w:val="20"/>
        </w:rPr>
        <w:t>same instrument, to the detriment of Sandra Pavez Pavez, pursuant to paragraphs 57 to 146 of this </w:t>
      </w:r>
      <w:r>
        <w:rPr>
          <w:spacing w:val="-2"/>
          <w:sz w:val="20"/>
        </w:rPr>
        <w:t>judgment.</w:t>
      </w:r>
    </w:p>
    <w:p>
      <w:pPr>
        <w:pStyle w:val="ListParagraph"/>
        <w:numPr>
          <w:ilvl w:val="0"/>
          <w:numId w:val="15"/>
        </w:numPr>
        <w:tabs>
          <w:tab w:pos="831" w:val="left" w:leader="none"/>
        </w:tabs>
        <w:spacing w:line="240" w:lineRule="auto" w:before="119" w:after="0"/>
        <w:ind w:left="110" w:right="722" w:firstLine="0"/>
        <w:jc w:val="both"/>
        <w:rPr>
          <w:sz w:val="20"/>
        </w:rPr>
      </w:pPr>
      <w:r>
        <w:rPr>
          <w:sz w:val="20"/>
        </w:rPr>
        <w:t>The</w:t>
      </w:r>
      <w:r>
        <w:rPr>
          <w:spacing w:val="-9"/>
          <w:sz w:val="20"/>
        </w:rPr>
        <w:t> </w:t>
      </w:r>
      <w:r>
        <w:rPr>
          <w:sz w:val="20"/>
        </w:rPr>
        <w:t>State</w:t>
      </w:r>
      <w:r>
        <w:rPr>
          <w:spacing w:val="-9"/>
          <w:sz w:val="20"/>
        </w:rPr>
        <w:t> </w:t>
      </w:r>
      <w:r>
        <w:rPr>
          <w:sz w:val="20"/>
        </w:rPr>
        <w:t>is</w:t>
      </w:r>
      <w:r>
        <w:rPr>
          <w:spacing w:val="-6"/>
          <w:sz w:val="20"/>
        </w:rPr>
        <w:t> </w:t>
      </w:r>
      <w:r>
        <w:rPr>
          <w:sz w:val="20"/>
        </w:rPr>
        <w:t>responsible</w:t>
      </w:r>
      <w:r>
        <w:rPr>
          <w:spacing w:val="-7"/>
          <w:sz w:val="20"/>
        </w:rPr>
        <w:t> </w:t>
      </w:r>
      <w:r>
        <w:rPr>
          <w:sz w:val="20"/>
        </w:rPr>
        <w:t>for</w:t>
      </w:r>
      <w:r>
        <w:rPr>
          <w:spacing w:val="-9"/>
          <w:sz w:val="20"/>
        </w:rPr>
        <w:t> </w:t>
      </w:r>
      <w:r>
        <w:rPr>
          <w:sz w:val="20"/>
        </w:rPr>
        <w:t>the</w:t>
      </w:r>
      <w:r>
        <w:rPr>
          <w:spacing w:val="-9"/>
          <w:sz w:val="20"/>
        </w:rPr>
        <w:t> </w:t>
      </w:r>
      <w:r>
        <w:rPr>
          <w:sz w:val="20"/>
        </w:rPr>
        <w:t>violation</w:t>
      </w:r>
      <w:r>
        <w:rPr>
          <w:spacing w:val="-4"/>
          <w:sz w:val="20"/>
        </w:rPr>
        <w:t> </w:t>
      </w:r>
      <w:r>
        <w:rPr>
          <w:sz w:val="20"/>
        </w:rPr>
        <w:t>of</w:t>
      </w:r>
      <w:r>
        <w:rPr>
          <w:spacing w:val="-9"/>
          <w:sz w:val="20"/>
        </w:rPr>
        <w:t> </w:t>
      </w:r>
      <w:r>
        <w:rPr>
          <w:sz w:val="20"/>
        </w:rPr>
        <w:t>the</w:t>
      </w:r>
      <w:r>
        <w:rPr>
          <w:spacing w:val="-7"/>
          <w:sz w:val="20"/>
        </w:rPr>
        <w:t> </w:t>
      </w:r>
      <w:r>
        <w:rPr>
          <w:sz w:val="20"/>
        </w:rPr>
        <w:t>rights</w:t>
      </w:r>
      <w:r>
        <w:rPr>
          <w:spacing w:val="-9"/>
          <w:sz w:val="20"/>
        </w:rPr>
        <w:t> </w:t>
      </w:r>
      <w:r>
        <w:rPr>
          <w:sz w:val="20"/>
        </w:rPr>
        <w:t>to</w:t>
      </w:r>
      <w:r>
        <w:rPr>
          <w:spacing w:val="-9"/>
          <w:sz w:val="20"/>
        </w:rPr>
        <w:t> </w:t>
      </w:r>
      <w:r>
        <w:rPr>
          <w:sz w:val="20"/>
        </w:rPr>
        <w:t>personal</w:t>
      </w:r>
      <w:r>
        <w:rPr>
          <w:spacing w:val="-5"/>
          <w:sz w:val="20"/>
        </w:rPr>
        <w:t> </w:t>
      </w:r>
      <w:r>
        <w:rPr>
          <w:sz w:val="20"/>
        </w:rPr>
        <w:t>freedom,</w:t>
      </w:r>
      <w:r>
        <w:rPr>
          <w:spacing w:val="-8"/>
          <w:sz w:val="20"/>
        </w:rPr>
        <w:t> </w:t>
      </w:r>
      <w:r>
        <w:rPr>
          <w:sz w:val="20"/>
        </w:rPr>
        <w:t>to</w:t>
      </w:r>
      <w:r>
        <w:rPr>
          <w:spacing w:val="-7"/>
          <w:sz w:val="20"/>
        </w:rPr>
        <w:t> </w:t>
      </w:r>
      <w:r>
        <w:rPr>
          <w:sz w:val="20"/>
        </w:rPr>
        <w:t>privacy,</w:t>
      </w:r>
      <w:r>
        <w:rPr>
          <w:spacing w:val="-6"/>
          <w:sz w:val="20"/>
        </w:rPr>
        <w:t> </w:t>
      </w:r>
      <w:r>
        <w:rPr>
          <w:sz w:val="20"/>
        </w:rPr>
        <w:t>and </w:t>
      </w:r>
      <w:bookmarkStart w:name="G. Method of compliance with the payment" w:id="280"/>
      <w:bookmarkEnd w:id="280"/>
      <w:r>
        <w:rPr>
          <w:sz w:val="20"/>
        </w:rPr>
        <w:t>to</w:t>
      </w:r>
      <w:r>
        <w:rPr>
          <w:sz w:val="20"/>
        </w:rPr>
        <w:t> work contained in Articles 7(1), 11(2), and 26 of the American Convention, in relation to the obligations</w:t>
      </w:r>
      <w:r>
        <w:rPr>
          <w:spacing w:val="-10"/>
          <w:sz w:val="20"/>
        </w:rPr>
        <w:t> </w:t>
      </w:r>
      <w:r>
        <w:rPr>
          <w:sz w:val="20"/>
        </w:rPr>
        <w:t>to</w:t>
      </w:r>
      <w:r>
        <w:rPr>
          <w:spacing w:val="-8"/>
          <w:sz w:val="20"/>
        </w:rPr>
        <w:t> </w:t>
      </w:r>
      <w:r>
        <w:rPr>
          <w:sz w:val="20"/>
        </w:rPr>
        <w:t>respect</w:t>
      </w:r>
      <w:r>
        <w:rPr>
          <w:spacing w:val="-6"/>
          <w:sz w:val="20"/>
        </w:rPr>
        <w:t> </w:t>
      </w:r>
      <w:r>
        <w:rPr>
          <w:sz w:val="20"/>
        </w:rPr>
        <w:t>and</w:t>
      </w:r>
      <w:r>
        <w:rPr>
          <w:spacing w:val="-8"/>
          <w:sz w:val="20"/>
        </w:rPr>
        <w:t> </w:t>
      </w:r>
      <w:r>
        <w:rPr>
          <w:sz w:val="20"/>
        </w:rPr>
        <w:t>guarantee</w:t>
      </w:r>
      <w:r>
        <w:rPr>
          <w:spacing w:val="-8"/>
          <w:sz w:val="20"/>
        </w:rPr>
        <w:t> </w:t>
      </w:r>
      <w:r>
        <w:rPr>
          <w:sz w:val="20"/>
        </w:rPr>
        <w:t>rights,</w:t>
      </w:r>
      <w:r>
        <w:rPr>
          <w:spacing w:val="-7"/>
          <w:sz w:val="20"/>
        </w:rPr>
        <w:t> </w:t>
      </w:r>
      <w:r>
        <w:rPr>
          <w:sz w:val="20"/>
        </w:rPr>
        <w:t>established</w:t>
      </w:r>
      <w:r>
        <w:rPr>
          <w:spacing w:val="-8"/>
          <w:sz w:val="20"/>
        </w:rPr>
        <w:t> </w:t>
      </w:r>
      <w:r>
        <w:rPr>
          <w:sz w:val="20"/>
        </w:rPr>
        <w:t>in</w:t>
      </w:r>
      <w:r>
        <w:rPr>
          <w:spacing w:val="-8"/>
          <w:sz w:val="20"/>
        </w:rPr>
        <w:t> </w:t>
      </w:r>
      <w:r>
        <w:rPr>
          <w:sz w:val="20"/>
        </w:rPr>
        <w:t>Article</w:t>
      </w:r>
      <w:r>
        <w:rPr>
          <w:spacing w:val="-10"/>
          <w:sz w:val="20"/>
        </w:rPr>
        <w:t> </w:t>
      </w:r>
      <w:r>
        <w:rPr>
          <w:sz w:val="20"/>
        </w:rPr>
        <w:t>1(1)</w:t>
      </w:r>
      <w:r>
        <w:rPr>
          <w:spacing w:val="-6"/>
          <w:sz w:val="20"/>
        </w:rPr>
        <w:t> </w:t>
      </w:r>
      <w:r>
        <w:rPr>
          <w:sz w:val="20"/>
        </w:rPr>
        <w:t>of</w:t>
      </w:r>
      <w:r>
        <w:rPr>
          <w:spacing w:val="-9"/>
          <w:sz w:val="20"/>
        </w:rPr>
        <w:t> </w:t>
      </w:r>
      <w:r>
        <w:rPr>
          <w:sz w:val="20"/>
        </w:rPr>
        <w:t>the</w:t>
      </w:r>
      <w:r>
        <w:rPr>
          <w:spacing w:val="-8"/>
          <w:sz w:val="20"/>
        </w:rPr>
        <w:t> </w:t>
      </w:r>
      <w:r>
        <w:rPr>
          <w:sz w:val="20"/>
        </w:rPr>
        <w:t>same</w:t>
      </w:r>
      <w:r>
        <w:rPr>
          <w:spacing w:val="-10"/>
          <w:sz w:val="20"/>
        </w:rPr>
        <w:t> </w:t>
      </w:r>
      <w:r>
        <w:rPr>
          <w:sz w:val="20"/>
        </w:rPr>
        <w:t>instrument,</w:t>
      </w:r>
      <w:r>
        <w:rPr>
          <w:spacing w:val="-7"/>
          <w:sz w:val="20"/>
        </w:rPr>
        <w:t> </w:t>
      </w:r>
      <w:r>
        <w:rPr>
          <w:sz w:val="20"/>
        </w:rPr>
        <w:t>to the detriment of Sandra Pavez Pavez, pursuant to paragraphs 57 to 146 of this judgment.</w:t>
      </w:r>
    </w:p>
    <w:p>
      <w:pPr>
        <w:pStyle w:val="ListParagraph"/>
        <w:numPr>
          <w:ilvl w:val="0"/>
          <w:numId w:val="15"/>
        </w:numPr>
        <w:tabs>
          <w:tab w:pos="831" w:val="left" w:leader="none"/>
        </w:tabs>
        <w:spacing w:line="240" w:lineRule="auto" w:before="120" w:after="0"/>
        <w:ind w:left="110" w:right="721" w:firstLine="0"/>
        <w:jc w:val="both"/>
        <w:rPr>
          <w:sz w:val="20"/>
        </w:rPr>
      </w:pPr>
      <w:r>
        <w:rPr>
          <w:sz w:val="20"/>
        </w:rPr>
        <w:t>The State is responsible for the violation of the rights to judicial guarantees and judicial protection, contained in Articles 8(1) and 25 of the American Convention, in relation to the obligations to respect, to guarantee, and to adopt provisions of domestic law, established in Articles</w:t>
      </w:r>
      <w:r>
        <w:rPr>
          <w:spacing w:val="-2"/>
          <w:sz w:val="20"/>
        </w:rPr>
        <w:t> </w:t>
      </w:r>
      <w:r>
        <w:rPr>
          <w:sz w:val="20"/>
        </w:rPr>
        <w:t>1(1)</w:t>
      </w:r>
      <w:r>
        <w:rPr>
          <w:spacing w:val="-1"/>
          <w:sz w:val="20"/>
        </w:rPr>
        <w:t> </w:t>
      </w:r>
      <w:r>
        <w:rPr>
          <w:sz w:val="20"/>
        </w:rPr>
        <w:t>and</w:t>
      </w:r>
      <w:r>
        <w:rPr>
          <w:spacing w:val="-1"/>
          <w:sz w:val="20"/>
        </w:rPr>
        <w:t> </w:t>
      </w:r>
      <w:r>
        <w:rPr>
          <w:sz w:val="20"/>
        </w:rPr>
        <w:t>2</w:t>
      </w:r>
      <w:r>
        <w:rPr>
          <w:spacing w:val="-1"/>
          <w:sz w:val="20"/>
        </w:rPr>
        <w:t> </w:t>
      </w:r>
      <w:r>
        <w:rPr>
          <w:sz w:val="20"/>
        </w:rPr>
        <w:t>of</w:t>
      </w:r>
      <w:r>
        <w:rPr>
          <w:spacing w:val="-2"/>
          <w:sz w:val="20"/>
        </w:rPr>
        <w:t> </w:t>
      </w:r>
      <w:r>
        <w:rPr>
          <w:sz w:val="20"/>
        </w:rPr>
        <w:t>the</w:t>
      </w:r>
      <w:r>
        <w:rPr>
          <w:spacing w:val="-3"/>
          <w:sz w:val="20"/>
        </w:rPr>
        <w:t> </w:t>
      </w:r>
      <w:r>
        <w:rPr>
          <w:sz w:val="20"/>
        </w:rPr>
        <w:t>same</w:t>
      </w:r>
      <w:r>
        <w:rPr>
          <w:spacing w:val="-3"/>
          <w:sz w:val="20"/>
        </w:rPr>
        <w:t> </w:t>
      </w:r>
      <w:r>
        <w:rPr>
          <w:sz w:val="20"/>
        </w:rPr>
        <w:t>instrument,</w:t>
      </w:r>
      <w:r>
        <w:rPr>
          <w:spacing w:val="-2"/>
          <w:sz w:val="20"/>
        </w:rPr>
        <w:t> </w:t>
      </w:r>
      <w:r>
        <w:rPr>
          <w:sz w:val="20"/>
        </w:rPr>
        <w:t>to</w:t>
      </w:r>
      <w:r>
        <w:rPr>
          <w:spacing w:val="-3"/>
          <w:sz w:val="20"/>
        </w:rPr>
        <w:t> </w:t>
      </w:r>
      <w:r>
        <w:rPr>
          <w:sz w:val="20"/>
        </w:rPr>
        <w:t>the</w:t>
      </w:r>
      <w:r>
        <w:rPr>
          <w:spacing w:val="-3"/>
          <w:sz w:val="20"/>
        </w:rPr>
        <w:t> </w:t>
      </w:r>
      <w:r>
        <w:rPr>
          <w:sz w:val="20"/>
        </w:rPr>
        <w:t>detriment</w:t>
      </w:r>
      <w:r>
        <w:rPr>
          <w:spacing w:val="-1"/>
          <w:sz w:val="20"/>
        </w:rPr>
        <w:t> </w:t>
      </w:r>
      <w:r>
        <w:rPr>
          <w:sz w:val="20"/>
        </w:rPr>
        <w:t>of</w:t>
      </w:r>
      <w:r>
        <w:rPr>
          <w:spacing w:val="-2"/>
          <w:sz w:val="20"/>
        </w:rPr>
        <w:t> </w:t>
      </w:r>
      <w:r>
        <w:rPr>
          <w:sz w:val="20"/>
        </w:rPr>
        <w:t>Sandra Pavez</w:t>
      </w:r>
      <w:r>
        <w:rPr>
          <w:spacing w:val="-1"/>
          <w:sz w:val="20"/>
        </w:rPr>
        <w:t> </w:t>
      </w:r>
      <w:r>
        <w:rPr>
          <w:sz w:val="20"/>
        </w:rPr>
        <w:t>Pavez,</w:t>
      </w:r>
      <w:r>
        <w:rPr>
          <w:spacing w:val="-2"/>
          <w:sz w:val="20"/>
        </w:rPr>
        <w:t> </w:t>
      </w:r>
      <w:r>
        <w:rPr>
          <w:sz w:val="20"/>
        </w:rPr>
        <w:t>pursuant</w:t>
      </w:r>
      <w:r>
        <w:rPr>
          <w:spacing w:val="-1"/>
          <w:sz w:val="20"/>
        </w:rPr>
        <w:t> </w:t>
      </w:r>
      <w:r>
        <w:rPr>
          <w:sz w:val="20"/>
        </w:rPr>
        <w:t>to paragraphs 151 to 160 of this judgment.</w:t>
      </w:r>
    </w:p>
    <w:p>
      <w:pPr>
        <w:pStyle w:val="ListParagraph"/>
        <w:numPr>
          <w:ilvl w:val="0"/>
          <w:numId w:val="15"/>
        </w:numPr>
        <w:tabs>
          <w:tab w:pos="831" w:val="left" w:leader="none"/>
        </w:tabs>
        <w:spacing w:line="240" w:lineRule="auto" w:before="122" w:after="0"/>
        <w:ind w:left="109" w:right="724" w:firstLine="0"/>
        <w:jc w:val="both"/>
        <w:rPr>
          <w:sz w:val="20"/>
        </w:rPr>
      </w:pPr>
      <w:r>
        <w:rPr>
          <w:sz w:val="20"/>
        </w:rPr>
        <w:t>The State is not responsible for the violation of the right of access public service under conditions</w:t>
      </w:r>
      <w:r>
        <w:rPr>
          <w:spacing w:val="-12"/>
          <w:sz w:val="20"/>
        </w:rPr>
        <w:t> </w:t>
      </w:r>
      <w:r>
        <w:rPr>
          <w:sz w:val="20"/>
        </w:rPr>
        <w:t>of</w:t>
      </w:r>
      <w:r>
        <w:rPr>
          <w:spacing w:val="-12"/>
          <w:sz w:val="20"/>
        </w:rPr>
        <w:t> </w:t>
      </w:r>
      <w:r>
        <w:rPr>
          <w:sz w:val="20"/>
        </w:rPr>
        <w:t>equality,</w:t>
      </w:r>
      <w:r>
        <w:rPr>
          <w:spacing w:val="-11"/>
          <w:sz w:val="20"/>
        </w:rPr>
        <w:t> </w:t>
      </w:r>
      <w:r>
        <w:rPr>
          <w:sz w:val="20"/>
        </w:rPr>
        <w:t>contained</w:t>
      </w:r>
      <w:r>
        <w:rPr>
          <w:spacing w:val="-13"/>
          <w:sz w:val="20"/>
        </w:rPr>
        <w:t> </w:t>
      </w:r>
      <w:r>
        <w:rPr>
          <w:sz w:val="20"/>
        </w:rPr>
        <w:t>in</w:t>
      </w:r>
      <w:r>
        <w:rPr>
          <w:spacing w:val="-10"/>
          <w:sz w:val="20"/>
        </w:rPr>
        <w:t> </w:t>
      </w:r>
      <w:r>
        <w:rPr>
          <w:sz w:val="20"/>
        </w:rPr>
        <w:t>Article</w:t>
      </w:r>
      <w:r>
        <w:rPr>
          <w:spacing w:val="-12"/>
          <w:sz w:val="20"/>
        </w:rPr>
        <w:t> </w:t>
      </w:r>
      <w:r>
        <w:rPr>
          <w:sz w:val="20"/>
        </w:rPr>
        <w:t>23(1)(c)</w:t>
      </w:r>
      <w:r>
        <w:rPr>
          <w:spacing w:val="-13"/>
          <w:sz w:val="20"/>
        </w:rPr>
        <w:t> </w:t>
      </w:r>
      <w:r>
        <w:rPr>
          <w:sz w:val="20"/>
        </w:rPr>
        <w:t>of</w:t>
      </w:r>
      <w:r>
        <w:rPr>
          <w:spacing w:val="-12"/>
          <w:sz w:val="20"/>
        </w:rPr>
        <w:t> </w:t>
      </w:r>
      <w:r>
        <w:rPr>
          <w:sz w:val="20"/>
        </w:rPr>
        <w:t>the</w:t>
      </w:r>
      <w:r>
        <w:rPr>
          <w:spacing w:val="-12"/>
          <w:sz w:val="20"/>
        </w:rPr>
        <w:t> </w:t>
      </w:r>
      <w:r>
        <w:rPr>
          <w:sz w:val="20"/>
        </w:rPr>
        <w:t>American</w:t>
      </w:r>
      <w:r>
        <w:rPr>
          <w:spacing w:val="-10"/>
          <w:sz w:val="20"/>
        </w:rPr>
        <w:t> </w:t>
      </w:r>
      <w:r>
        <w:rPr>
          <w:sz w:val="20"/>
        </w:rPr>
        <w:t>Convention</w:t>
      </w:r>
      <w:r>
        <w:rPr>
          <w:spacing w:val="-10"/>
          <w:sz w:val="20"/>
        </w:rPr>
        <w:t> </w:t>
      </w:r>
      <w:r>
        <w:rPr>
          <w:sz w:val="20"/>
        </w:rPr>
        <w:t>on</w:t>
      </w:r>
      <w:r>
        <w:rPr>
          <w:spacing w:val="-10"/>
          <w:sz w:val="20"/>
        </w:rPr>
        <w:t> </w:t>
      </w:r>
      <w:r>
        <w:rPr>
          <w:sz w:val="20"/>
        </w:rPr>
        <w:t>Human</w:t>
      </w:r>
      <w:r>
        <w:rPr>
          <w:spacing w:val="-10"/>
          <w:sz w:val="20"/>
        </w:rPr>
        <w:t> </w:t>
      </w:r>
      <w:r>
        <w:rPr>
          <w:sz w:val="20"/>
        </w:rPr>
        <w:t>Rights, to the detriment of Sandra Pavez Pavez, pursuant to paragraphs 137 to 139, and 146 of this </w:t>
      </w:r>
      <w:r>
        <w:rPr>
          <w:spacing w:val="-2"/>
          <w:sz w:val="20"/>
        </w:rPr>
        <w:t>judgment.</w:t>
      </w:r>
    </w:p>
    <w:p>
      <w:pPr>
        <w:pStyle w:val="BodyText"/>
        <w:spacing w:before="8"/>
        <w:jc w:val="left"/>
        <w:rPr>
          <w:sz w:val="19"/>
        </w:rPr>
      </w:pPr>
    </w:p>
    <w:p>
      <w:pPr>
        <w:pStyle w:val="Heading1"/>
        <w:spacing w:before="1"/>
        <w:ind w:left="109"/>
        <w:jc w:val="left"/>
      </w:pPr>
      <w:r>
        <w:rPr/>
        <w:t>AND</w:t>
      </w:r>
      <w:r>
        <w:rPr>
          <w:spacing w:val="-7"/>
        </w:rPr>
        <w:t> </w:t>
      </w:r>
      <w:r>
        <w:rPr>
          <w:spacing w:val="-2"/>
        </w:rPr>
        <w:t>ESTABLISHES:</w:t>
      </w:r>
    </w:p>
    <w:p>
      <w:pPr>
        <w:pStyle w:val="BodyText"/>
        <w:spacing w:before="8"/>
        <w:jc w:val="left"/>
        <w:rPr>
          <w:b/>
          <w:sz w:val="19"/>
        </w:rPr>
      </w:pPr>
    </w:p>
    <w:p>
      <w:pPr>
        <w:pStyle w:val="BodyText"/>
        <w:ind w:left="109"/>
        <w:jc w:val="left"/>
      </w:pPr>
      <w:r>
        <w:rPr/>
        <w:t>Unanimously,</w:t>
      </w:r>
      <w:r>
        <w:rPr>
          <w:spacing w:val="-16"/>
        </w:rPr>
        <w:t> </w:t>
      </w:r>
      <w:r>
        <w:rPr>
          <w:spacing w:val="-4"/>
        </w:rPr>
        <w:t>that:</w:t>
      </w:r>
    </w:p>
    <w:p>
      <w:pPr>
        <w:pStyle w:val="BodyText"/>
        <w:spacing w:before="8"/>
        <w:jc w:val="left"/>
        <w:rPr>
          <w:sz w:val="19"/>
        </w:rPr>
      </w:pPr>
    </w:p>
    <w:p>
      <w:pPr>
        <w:pStyle w:val="ListParagraph"/>
        <w:numPr>
          <w:ilvl w:val="0"/>
          <w:numId w:val="15"/>
        </w:numPr>
        <w:tabs>
          <w:tab w:pos="830" w:val="left" w:leader="none"/>
        </w:tabs>
        <w:spacing w:line="240" w:lineRule="auto" w:before="1" w:after="0"/>
        <w:ind w:left="829" w:right="0" w:hanging="721"/>
        <w:jc w:val="both"/>
        <w:rPr>
          <w:sz w:val="20"/>
        </w:rPr>
      </w:pPr>
      <w:r>
        <w:rPr>
          <w:sz w:val="20"/>
        </w:rPr>
        <w:t>This</w:t>
      </w:r>
      <w:r>
        <w:rPr>
          <w:spacing w:val="-8"/>
          <w:sz w:val="20"/>
        </w:rPr>
        <w:t> </w:t>
      </w:r>
      <w:r>
        <w:rPr>
          <w:sz w:val="20"/>
        </w:rPr>
        <w:t>judgment</w:t>
      </w:r>
      <w:r>
        <w:rPr>
          <w:spacing w:val="-5"/>
          <w:sz w:val="20"/>
        </w:rPr>
        <w:t> </w:t>
      </w:r>
      <w:r>
        <w:rPr>
          <w:sz w:val="20"/>
        </w:rPr>
        <w:t>constitutes,</w:t>
      </w:r>
      <w:r>
        <w:rPr>
          <w:spacing w:val="-4"/>
          <w:sz w:val="20"/>
        </w:rPr>
        <w:t> </w:t>
      </w:r>
      <w:r>
        <w:rPr>
          <w:i/>
          <w:sz w:val="20"/>
        </w:rPr>
        <w:t>per</w:t>
      </w:r>
      <w:r>
        <w:rPr>
          <w:i/>
          <w:spacing w:val="-6"/>
          <w:sz w:val="20"/>
        </w:rPr>
        <w:t> </w:t>
      </w:r>
      <w:r>
        <w:rPr>
          <w:i/>
          <w:sz w:val="20"/>
        </w:rPr>
        <w:t>se</w:t>
      </w:r>
      <w:r>
        <w:rPr>
          <w:sz w:val="20"/>
        </w:rPr>
        <w:t>,</w:t>
      </w:r>
      <w:r>
        <w:rPr>
          <w:spacing w:val="-4"/>
          <w:sz w:val="20"/>
        </w:rPr>
        <w:t> </w:t>
      </w:r>
      <w:r>
        <w:rPr>
          <w:sz w:val="20"/>
        </w:rPr>
        <w:t>a</w:t>
      </w:r>
      <w:r>
        <w:rPr>
          <w:spacing w:val="-6"/>
          <w:sz w:val="20"/>
        </w:rPr>
        <w:t> </w:t>
      </w:r>
      <w:r>
        <w:rPr>
          <w:sz w:val="20"/>
        </w:rPr>
        <w:t>form</w:t>
      </w:r>
      <w:r>
        <w:rPr>
          <w:spacing w:val="-4"/>
          <w:sz w:val="20"/>
        </w:rPr>
        <w:t> </w:t>
      </w:r>
      <w:r>
        <w:rPr>
          <w:sz w:val="20"/>
        </w:rPr>
        <w:t>of</w:t>
      </w:r>
      <w:r>
        <w:rPr>
          <w:spacing w:val="-4"/>
          <w:sz w:val="20"/>
        </w:rPr>
        <w:t> </w:t>
      </w:r>
      <w:r>
        <w:rPr>
          <w:spacing w:val="-2"/>
          <w:sz w:val="20"/>
        </w:rPr>
        <w:t>reparation.</w:t>
      </w:r>
    </w:p>
    <w:p>
      <w:pPr>
        <w:spacing w:after="0" w:line="240" w:lineRule="auto"/>
        <w:jc w:val="both"/>
        <w:rPr>
          <w:sz w:val="20"/>
        </w:rPr>
        <w:sectPr>
          <w:pgSz w:w="12240" w:h="15840"/>
          <w:pgMar w:header="0" w:footer="984" w:top="1260" w:bottom="1220" w:left="880" w:right="740"/>
        </w:sectPr>
      </w:pPr>
    </w:p>
    <w:p>
      <w:pPr>
        <w:pStyle w:val="ListParagraph"/>
        <w:numPr>
          <w:ilvl w:val="0"/>
          <w:numId w:val="15"/>
        </w:numPr>
        <w:tabs>
          <w:tab w:pos="832" w:val="left" w:leader="none"/>
        </w:tabs>
        <w:spacing w:line="240" w:lineRule="auto" w:before="79" w:after="0"/>
        <w:ind w:left="111" w:right="722" w:firstLine="0"/>
        <w:jc w:val="both"/>
        <w:rPr>
          <w:sz w:val="20"/>
        </w:rPr>
      </w:pPr>
      <w:bookmarkStart w:name="G. Method of compliance with the payment" w:id="281"/>
      <w:bookmarkEnd w:id="281"/>
      <w:r>
        <w:rPr/>
      </w:r>
      <w:bookmarkStart w:name="F. Costs and expenses" w:id="282"/>
      <w:bookmarkEnd w:id="282"/>
      <w:r>
        <w:rPr>
          <w:sz w:val="20"/>
        </w:rPr>
        <w:t>T</w:t>
      </w:r>
      <w:r>
        <w:rPr>
          <w:sz w:val="20"/>
        </w:rPr>
        <w:t>he State shall issue the publications indicated in paragraph 168 of this judgment, within six months of notification thereof.</w:t>
      </w:r>
    </w:p>
    <w:p>
      <w:pPr>
        <w:pStyle w:val="ListParagraph"/>
        <w:numPr>
          <w:ilvl w:val="0"/>
          <w:numId w:val="15"/>
        </w:numPr>
        <w:tabs>
          <w:tab w:pos="832" w:val="left" w:leader="none"/>
        </w:tabs>
        <w:spacing w:line="240" w:lineRule="auto" w:before="118" w:after="0"/>
        <w:ind w:left="111" w:right="725" w:firstLine="0"/>
        <w:jc w:val="both"/>
        <w:rPr>
          <w:sz w:val="20"/>
        </w:rPr>
      </w:pPr>
      <w:r>
        <w:rPr>
          <w:sz w:val="20"/>
        </w:rPr>
        <w:t>The State shall hold a public act of acknowledgement of international responsibility in relation to the facts of this case, pursuant to paragraphs 172 and 173 of this judgment.</w:t>
      </w:r>
    </w:p>
    <w:p>
      <w:pPr>
        <w:pStyle w:val="ListParagraph"/>
        <w:numPr>
          <w:ilvl w:val="0"/>
          <w:numId w:val="15"/>
        </w:numPr>
        <w:tabs>
          <w:tab w:pos="831" w:val="left" w:leader="none"/>
        </w:tabs>
        <w:spacing w:line="240" w:lineRule="auto" w:before="121" w:after="0"/>
        <w:ind w:left="110" w:right="721" w:firstLine="0"/>
        <w:jc w:val="both"/>
        <w:rPr>
          <w:sz w:val="20"/>
        </w:rPr>
      </w:pPr>
      <w:r>
        <w:rPr>
          <w:sz w:val="20"/>
        </w:rPr>
        <w:t>The</w:t>
      </w:r>
      <w:r>
        <w:rPr>
          <w:spacing w:val="-18"/>
          <w:sz w:val="20"/>
        </w:rPr>
        <w:t> </w:t>
      </w:r>
      <w:r>
        <w:rPr>
          <w:sz w:val="20"/>
        </w:rPr>
        <w:t>State</w:t>
      </w:r>
      <w:r>
        <w:rPr>
          <w:spacing w:val="-18"/>
          <w:sz w:val="20"/>
        </w:rPr>
        <w:t> </w:t>
      </w:r>
      <w:r>
        <w:rPr>
          <w:sz w:val="20"/>
        </w:rPr>
        <w:t>shall</w:t>
      </w:r>
      <w:r>
        <w:rPr>
          <w:spacing w:val="-17"/>
          <w:sz w:val="20"/>
        </w:rPr>
        <w:t> </w:t>
      </w:r>
      <w:r>
        <w:rPr>
          <w:sz w:val="20"/>
        </w:rPr>
        <w:t>create</w:t>
      </w:r>
      <w:r>
        <w:rPr>
          <w:spacing w:val="-18"/>
          <w:sz w:val="20"/>
        </w:rPr>
        <w:t> </w:t>
      </w:r>
      <w:r>
        <w:rPr>
          <w:sz w:val="20"/>
        </w:rPr>
        <w:t>and</w:t>
      </w:r>
      <w:r>
        <w:rPr>
          <w:spacing w:val="-17"/>
          <w:sz w:val="20"/>
        </w:rPr>
        <w:t> </w:t>
      </w:r>
      <w:r>
        <w:rPr>
          <w:sz w:val="20"/>
        </w:rPr>
        <w:t>implement</w:t>
      </w:r>
      <w:r>
        <w:rPr>
          <w:spacing w:val="-18"/>
          <w:sz w:val="20"/>
        </w:rPr>
        <w:t> </w:t>
      </w:r>
      <w:r>
        <w:rPr>
          <w:sz w:val="20"/>
        </w:rPr>
        <w:t>a</w:t>
      </w:r>
      <w:r>
        <w:rPr>
          <w:spacing w:val="-18"/>
          <w:sz w:val="20"/>
        </w:rPr>
        <w:t> </w:t>
      </w:r>
      <w:r>
        <w:rPr>
          <w:sz w:val="20"/>
        </w:rPr>
        <w:t>permanent</w:t>
      </w:r>
      <w:r>
        <w:rPr>
          <w:spacing w:val="-17"/>
          <w:sz w:val="20"/>
        </w:rPr>
        <w:t> </w:t>
      </w:r>
      <w:r>
        <w:rPr>
          <w:sz w:val="20"/>
        </w:rPr>
        <w:t>training</w:t>
      </w:r>
      <w:r>
        <w:rPr>
          <w:spacing w:val="-18"/>
          <w:sz w:val="20"/>
        </w:rPr>
        <w:t> </w:t>
      </w:r>
      <w:r>
        <w:rPr>
          <w:sz w:val="20"/>
        </w:rPr>
        <w:t>plan</w:t>
      </w:r>
      <w:r>
        <w:rPr>
          <w:spacing w:val="-17"/>
          <w:sz w:val="20"/>
        </w:rPr>
        <w:t> </w:t>
      </w:r>
      <w:r>
        <w:rPr>
          <w:sz w:val="20"/>
        </w:rPr>
        <w:t>for</w:t>
      </w:r>
      <w:r>
        <w:rPr>
          <w:spacing w:val="-18"/>
          <w:sz w:val="20"/>
        </w:rPr>
        <w:t> </w:t>
      </w:r>
      <w:r>
        <w:rPr>
          <w:sz w:val="20"/>
        </w:rPr>
        <w:t>the</w:t>
      </w:r>
      <w:r>
        <w:rPr>
          <w:spacing w:val="-17"/>
          <w:sz w:val="20"/>
        </w:rPr>
        <w:t> </w:t>
      </w:r>
      <w:r>
        <w:rPr>
          <w:sz w:val="20"/>
        </w:rPr>
        <w:t>persons</w:t>
      </w:r>
      <w:r>
        <w:rPr>
          <w:spacing w:val="-18"/>
          <w:sz w:val="20"/>
        </w:rPr>
        <w:t> </w:t>
      </w:r>
      <w:r>
        <w:rPr>
          <w:sz w:val="20"/>
        </w:rPr>
        <w:t>responsible for</w:t>
      </w:r>
      <w:r>
        <w:rPr>
          <w:spacing w:val="-10"/>
          <w:sz w:val="20"/>
        </w:rPr>
        <w:t> </w:t>
      </w:r>
      <w:r>
        <w:rPr>
          <w:sz w:val="20"/>
        </w:rPr>
        <w:t>evaluating</w:t>
      </w:r>
      <w:r>
        <w:rPr>
          <w:spacing w:val="-11"/>
          <w:sz w:val="20"/>
        </w:rPr>
        <w:t> </w:t>
      </w:r>
      <w:r>
        <w:rPr>
          <w:sz w:val="20"/>
        </w:rPr>
        <w:t>the</w:t>
      </w:r>
      <w:r>
        <w:rPr>
          <w:spacing w:val="-12"/>
          <w:sz w:val="20"/>
        </w:rPr>
        <w:t> </w:t>
      </w:r>
      <w:r>
        <w:rPr>
          <w:sz w:val="20"/>
        </w:rPr>
        <w:t>suitability</w:t>
      </w:r>
      <w:r>
        <w:rPr>
          <w:spacing w:val="-12"/>
          <w:sz w:val="20"/>
        </w:rPr>
        <w:t> </w:t>
      </w:r>
      <w:r>
        <w:rPr>
          <w:sz w:val="20"/>
        </w:rPr>
        <w:t>of</w:t>
      </w:r>
      <w:r>
        <w:rPr>
          <w:spacing w:val="-11"/>
          <w:sz w:val="20"/>
        </w:rPr>
        <w:t> </w:t>
      </w:r>
      <w:r>
        <w:rPr>
          <w:sz w:val="20"/>
        </w:rPr>
        <w:t>the</w:t>
      </w:r>
      <w:r>
        <w:rPr>
          <w:spacing w:val="-12"/>
          <w:sz w:val="20"/>
        </w:rPr>
        <w:t> </w:t>
      </w:r>
      <w:r>
        <w:rPr>
          <w:sz w:val="20"/>
        </w:rPr>
        <w:t>teaching</w:t>
      </w:r>
      <w:r>
        <w:rPr>
          <w:spacing w:val="-11"/>
          <w:sz w:val="20"/>
        </w:rPr>
        <w:t> </w:t>
      </w:r>
      <w:r>
        <w:rPr>
          <w:sz w:val="20"/>
        </w:rPr>
        <w:t>staff,</w:t>
      </w:r>
      <w:r>
        <w:rPr>
          <w:spacing w:val="-12"/>
          <w:sz w:val="20"/>
        </w:rPr>
        <w:t> </w:t>
      </w:r>
      <w:r>
        <w:rPr>
          <w:sz w:val="20"/>
        </w:rPr>
        <w:t>in</w:t>
      </w:r>
      <w:r>
        <w:rPr>
          <w:spacing w:val="-10"/>
          <w:sz w:val="20"/>
        </w:rPr>
        <w:t> </w:t>
      </w:r>
      <w:r>
        <w:rPr>
          <w:sz w:val="20"/>
        </w:rPr>
        <w:t>the</w:t>
      </w:r>
      <w:r>
        <w:rPr>
          <w:spacing w:val="-12"/>
          <w:sz w:val="20"/>
        </w:rPr>
        <w:t> </w:t>
      </w:r>
      <w:r>
        <w:rPr>
          <w:sz w:val="20"/>
        </w:rPr>
        <w:t>terms</w:t>
      </w:r>
      <w:r>
        <w:rPr>
          <w:spacing w:val="-10"/>
          <w:sz w:val="20"/>
        </w:rPr>
        <w:t> </w:t>
      </w:r>
      <w:r>
        <w:rPr>
          <w:sz w:val="20"/>
        </w:rPr>
        <w:t>of</w:t>
      </w:r>
      <w:r>
        <w:rPr>
          <w:spacing w:val="-12"/>
          <w:sz w:val="20"/>
        </w:rPr>
        <w:t> </w:t>
      </w:r>
      <w:r>
        <w:rPr>
          <w:sz w:val="20"/>
        </w:rPr>
        <w:t>paragraph</w:t>
      </w:r>
      <w:r>
        <w:rPr>
          <w:spacing w:val="-10"/>
          <w:sz w:val="20"/>
        </w:rPr>
        <w:t> </w:t>
      </w:r>
      <w:r>
        <w:rPr>
          <w:sz w:val="20"/>
        </w:rPr>
        <w:t>179</w:t>
      </w:r>
      <w:r>
        <w:rPr>
          <w:spacing w:val="-11"/>
          <w:sz w:val="20"/>
        </w:rPr>
        <w:t> </w:t>
      </w:r>
      <w:r>
        <w:rPr>
          <w:sz w:val="20"/>
        </w:rPr>
        <w:t>of</w:t>
      </w:r>
      <w:r>
        <w:rPr>
          <w:spacing w:val="-12"/>
          <w:sz w:val="20"/>
        </w:rPr>
        <w:t> </w:t>
      </w:r>
      <w:r>
        <w:rPr>
          <w:sz w:val="20"/>
        </w:rPr>
        <w:t>this</w:t>
      </w:r>
      <w:r>
        <w:rPr>
          <w:spacing w:val="-12"/>
          <w:sz w:val="20"/>
        </w:rPr>
        <w:t> </w:t>
      </w:r>
      <w:r>
        <w:rPr>
          <w:sz w:val="20"/>
        </w:rPr>
        <w:t>judgment.</w:t>
      </w:r>
    </w:p>
    <w:p>
      <w:pPr>
        <w:pStyle w:val="ListParagraph"/>
        <w:numPr>
          <w:ilvl w:val="0"/>
          <w:numId w:val="15"/>
        </w:numPr>
        <w:tabs>
          <w:tab w:pos="831" w:val="left" w:leader="none"/>
        </w:tabs>
        <w:spacing w:line="240" w:lineRule="auto" w:before="119" w:after="0"/>
        <w:ind w:left="110" w:right="721" w:firstLine="0"/>
        <w:jc w:val="both"/>
        <w:rPr>
          <w:sz w:val="20"/>
        </w:rPr>
      </w:pPr>
      <w:r>
        <w:rPr>
          <w:sz w:val="20"/>
        </w:rPr>
        <w:t>The</w:t>
      </w:r>
      <w:r>
        <w:rPr>
          <w:spacing w:val="-8"/>
          <w:sz w:val="20"/>
        </w:rPr>
        <w:t> </w:t>
      </w:r>
      <w:r>
        <w:rPr>
          <w:sz w:val="20"/>
        </w:rPr>
        <w:t>State</w:t>
      </w:r>
      <w:r>
        <w:rPr>
          <w:spacing w:val="-8"/>
          <w:sz w:val="20"/>
        </w:rPr>
        <w:t> </w:t>
      </w:r>
      <w:r>
        <w:rPr>
          <w:sz w:val="20"/>
        </w:rPr>
        <w:t>shall</w:t>
      </w:r>
      <w:r>
        <w:rPr>
          <w:spacing w:val="-8"/>
          <w:sz w:val="20"/>
        </w:rPr>
        <w:t> </w:t>
      </w:r>
      <w:r>
        <w:rPr>
          <w:sz w:val="20"/>
        </w:rPr>
        <w:t>adapt</w:t>
      </w:r>
      <w:r>
        <w:rPr>
          <w:spacing w:val="-6"/>
          <w:sz w:val="20"/>
        </w:rPr>
        <w:t> </w:t>
      </w:r>
      <w:r>
        <w:rPr>
          <w:sz w:val="20"/>
        </w:rPr>
        <w:t>its</w:t>
      </w:r>
      <w:r>
        <w:rPr>
          <w:spacing w:val="-7"/>
          <w:sz w:val="20"/>
        </w:rPr>
        <w:t> </w:t>
      </w:r>
      <w:r>
        <w:rPr>
          <w:sz w:val="20"/>
        </w:rPr>
        <w:t>regulations</w:t>
      </w:r>
      <w:r>
        <w:rPr>
          <w:spacing w:val="-7"/>
          <w:sz w:val="20"/>
        </w:rPr>
        <w:t> </w:t>
      </w:r>
      <w:r>
        <w:rPr>
          <w:sz w:val="20"/>
        </w:rPr>
        <w:t>on</w:t>
      </w:r>
      <w:r>
        <w:rPr>
          <w:spacing w:val="-5"/>
          <w:sz w:val="20"/>
        </w:rPr>
        <w:t> </w:t>
      </w:r>
      <w:r>
        <w:rPr>
          <w:sz w:val="20"/>
        </w:rPr>
        <w:t>the</w:t>
      </w:r>
      <w:r>
        <w:rPr>
          <w:spacing w:val="-8"/>
          <w:sz w:val="20"/>
        </w:rPr>
        <w:t> </w:t>
      </w:r>
      <w:r>
        <w:rPr>
          <w:sz w:val="20"/>
        </w:rPr>
        <w:t>remedy</w:t>
      </w:r>
      <w:r>
        <w:rPr>
          <w:spacing w:val="-7"/>
          <w:sz w:val="20"/>
        </w:rPr>
        <w:t> </w:t>
      </w:r>
      <w:r>
        <w:rPr>
          <w:sz w:val="20"/>
        </w:rPr>
        <w:t>procedure</w:t>
      </w:r>
      <w:r>
        <w:rPr>
          <w:spacing w:val="-10"/>
          <w:sz w:val="20"/>
        </w:rPr>
        <w:t> </w:t>
      </w:r>
      <w:r>
        <w:rPr>
          <w:sz w:val="20"/>
        </w:rPr>
        <w:t>and</w:t>
      </w:r>
      <w:r>
        <w:rPr>
          <w:spacing w:val="-6"/>
          <w:sz w:val="20"/>
        </w:rPr>
        <w:t> </w:t>
      </w:r>
      <w:r>
        <w:rPr>
          <w:sz w:val="20"/>
        </w:rPr>
        <w:t>judicial</w:t>
      </w:r>
      <w:r>
        <w:rPr>
          <w:spacing w:val="-9"/>
          <w:sz w:val="20"/>
        </w:rPr>
        <w:t> </w:t>
      </w:r>
      <w:r>
        <w:rPr>
          <w:sz w:val="20"/>
        </w:rPr>
        <w:t>competence</w:t>
      </w:r>
      <w:r>
        <w:rPr>
          <w:spacing w:val="-5"/>
          <w:sz w:val="20"/>
        </w:rPr>
        <w:t> </w:t>
      </w:r>
      <w:r>
        <w:rPr>
          <w:sz w:val="20"/>
        </w:rPr>
        <w:t>for challenging the decisions of public educational establishments regarding the appointment or removal of religious education teachers as a consequence of the issuance or revocation of a certificate of suitability, pursuant to paragraphs 183 and 184 of this judgment.</w:t>
      </w:r>
    </w:p>
    <w:p>
      <w:pPr>
        <w:pStyle w:val="ListParagraph"/>
        <w:numPr>
          <w:ilvl w:val="0"/>
          <w:numId w:val="15"/>
        </w:numPr>
        <w:tabs>
          <w:tab w:pos="831" w:val="left" w:leader="none"/>
        </w:tabs>
        <w:spacing w:line="240" w:lineRule="auto" w:before="122" w:after="0"/>
        <w:ind w:left="110" w:right="721" w:firstLine="0"/>
        <w:jc w:val="both"/>
        <w:rPr>
          <w:sz w:val="20"/>
        </w:rPr>
      </w:pPr>
      <w:r>
        <w:rPr>
          <w:sz w:val="20"/>
        </w:rPr>
        <w:t>The</w:t>
      </w:r>
      <w:r>
        <w:rPr>
          <w:spacing w:val="-18"/>
          <w:sz w:val="20"/>
        </w:rPr>
        <w:t> </w:t>
      </w:r>
      <w:r>
        <w:rPr>
          <w:sz w:val="20"/>
        </w:rPr>
        <w:t>State</w:t>
      </w:r>
      <w:r>
        <w:rPr>
          <w:spacing w:val="-18"/>
          <w:sz w:val="20"/>
        </w:rPr>
        <w:t> </w:t>
      </w:r>
      <w:r>
        <w:rPr>
          <w:sz w:val="20"/>
        </w:rPr>
        <w:t>shall</w:t>
      </w:r>
      <w:r>
        <w:rPr>
          <w:spacing w:val="-16"/>
          <w:sz w:val="20"/>
        </w:rPr>
        <w:t> </w:t>
      </w:r>
      <w:r>
        <w:rPr>
          <w:sz w:val="20"/>
        </w:rPr>
        <w:t>pay</w:t>
      </w:r>
      <w:r>
        <w:rPr>
          <w:spacing w:val="-15"/>
          <w:sz w:val="20"/>
        </w:rPr>
        <w:t> </w:t>
      </w:r>
      <w:r>
        <w:rPr>
          <w:sz w:val="20"/>
        </w:rPr>
        <w:t>the</w:t>
      </w:r>
      <w:r>
        <w:rPr>
          <w:spacing w:val="-18"/>
          <w:sz w:val="20"/>
        </w:rPr>
        <w:t> </w:t>
      </w:r>
      <w:r>
        <w:rPr>
          <w:sz w:val="20"/>
        </w:rPr>
        <w:t>amounts</w:t>
      </w:r>
      <w:r>
        <w:rPr>
          <w:spacing w:val="-18"/>
          <w:sz w:val="20"/>
        </w:rPr>
        <w:t> </w:t>
      </w:r>
      <w:r>
        <w:rPr>
          <w:sz w:val="20"/>
        </w:rPr>
        <w:t>specified</w:t>
      </w:r>
      <w:r>
        <w:rPr>
          <w:spacing w:val="-16"/>
          <w:sz w:val="20"/>
        </w:rPr>
        <w:t> </w:t>
      </w:r>
      <w:r>
        <w:rPr>
          <w:sz w:val="20"/>
        </w:rPr>
        <w:t>in</w:t>
      </w:r>
      <w:r>
        <w:rPr>
          <w:spacing w:val="-17"/>
          <w:sz w:val="20"/>
        </w:rPr>
        <w:t> </w:t>
      </w:r>
      <w:r>
        <w:rPr>
          <w:sz w:val="20"/>
        </w:rPr>
        <w:t>paragraphs</w:t>
      </w:r>
      <w:r>
        <w:rPr>
          <w:spacing w:val="-18"/>
          <w:sz w:val="20"/>
        </w:rPr>
        <w:t> </w:t>
      </w:r>
      <w:r>
        <w:rPr>
          <w:sz w:val="20"/>
        </w:rPr>
        <w:t>193,</w:t>
      </w:r>
      <w:r>
        <w:rPr>
          <w:spacing w:val="-16"/>
          <w:sz w:val="20"/>
        </w:rPr>
        <w:t> </w:t>
      </w:r>
      <w:r>
        <w:rPr>
          <w:sz w:val="20"/>
        </w:rPr>
        <w:t>198</w:t>
      </w:r>
      <w:r>
        <w:rPr>
          <w:spacing w:val="-17"/>
          <w:sz w:val="20"/>
        </w:rPr>
        <w:t> </w:t>
      </w:r>
      <w:r>
        <w:rPr>
          <w:sz w:val="20"/>
        </w:rPr>
        <w:t>and</w:t>
      </w:r>
      <w:r>
        <w:rPr>
          <w:spacing w:val="-17"/>
          <w:sz w:val="20"/>
        </w:rPr>
        <w:t> </w:t>
      </w:r>
      <w:r>
        <w:rPr>
          <w:sz w:val="20"/>
        </w:rPr>
        <w:t>202</w:t>
      </w:r>
      <w:r>
        <w:rPr>
          <w:spacing w:val="-17"/>
          <w:sz w:val="20"/>
        </w:rPr>
        <w:t> </w:t>
      </w:r>
      <w:r>
        <w:rPr>
          <w:sz w:val="20"/>
        </w:rPr>
        <w:t>of</w:t>
      </w:r>
      <w:r>
        <w:rPr>
          <w:spacing w:val="-16"/>
          <w:sz w:val="20"/>
        </w:rPr>
        <w:t> </w:t>
      </w:r>
      <w:r>
        <w:rPr>
          <w:sz w:val="20"/>
        </w:rPr>
        <w:t>this</w:t>
      </w:r>
      <w:r>
        <w:rPr>
          <w:spacing w:val="-18"/>
          <w:sz w:val="20"/>
        </w:rPr>
        <w:t> </w:t>
      </w:r>
      <w:r>
        <w:rPr>
          <w:sz w:val="20"/>
        </w:rPr>
        <w:t>judgment as</w:t>
      </w:r>
      <w:r>
        <w:rPr>
          <w:spacing w:val="-12"/>
          <w:sz w:val="20"/>
        </w:rPr>
        <w:t> </w:t>
      </w:r>
      <w:r>
        <w:rPr>
          <w:sz w:val="20"/>
        </w:rPr>
        <w:t>compensation</w:t>
      </w:r>
      <w:r>
        <w:rPr>
          <w:spacing w:val="-10"/>
          <w:sz w:val="20"/>
        </w:rPr>
        <w:t> </w:t>
      </w:r>
      <w:r>
        <w:rPr>
          <w:sz w:val="20"/>
        </w:rPr>
        <w:t>for</w:t>
      </w:r>
      <w:r>
        <w:rPr>
          <w:spacing w:val="-12"/>
          <w:sz w:val="20"/>
        </w:rPr>
        <w:t> </w:t>
      </w:r>
      <w:r>
        <w:rPr>
          <w:sz w:val="20"/>
        </w:rPr>
        <w:t>pecuniary</w:t>
      </w:r>
      <w:r>
        <w:rPr>
          <w:spacing w:val="-14"/>
          <w:sz w:val="20"/>
        </w:rPr>
        <w:t> </w:t>
      </w:r>
      <w:r>
        <w:rPr>
          <w:sz w:val="20"/>
        </w:rPr>
        <w:t>and</w:t>
      </w:r>
      <w:r>
        <w:rPr>
          <w:spacing w:val="-13"/>
          <w:sz w:val="20"/>
        </w:rPr>
        <w:t> </w:t>
      </w:r>
      <w:r>
        <w:rPr>
          <w:sz w:val="20"/>
        </w:rPr>
        <w:t>non-pecuniary</w:t>
      </w:r>
      <w:r>
        <w:rPr>
          <w:spacing w:val="-14"/>
          <w:sz w:val="20"/>
        </w:rPr>
        <w:t> </w:t>
      </w:r>
      <w:r>
        <w:rPr>
          <w:sz w:val="20"/>
        </w:rPr>
        <w:t>damage,</w:t>
      </w:r>
      <w:r>
        <w:rPr>
          <w:spacing w:val="-12"/>
          <w:sz w:val="20"/>
        </w:rPr>
        <w:t> </w:t>
      </w:r>
      <w:r>
        <w:rPr>
          <w:sz w:val="20"/>
        </w:rPr>
        <w:t>and</w:t>
      </w:r>
      <w:r>
        <w:rPr>
          <w:spacing w:val="-13"/>
          <w:sz w:val="20"/>
        </w:rPr>
        <w:t> </w:t>
      </w:r>
      <w:r>
        <w:rPr>
          <w:sz w:val="20"/>
        </w:rPr>
        <w:t>to</w:t>
      </w:r>
      <w:r>
        <w:rPr>
          <w:spacing w:val="-12"/>
          <w:sz w:val="20"/>
        </w:rPr>
        <w:t> </w:t>
      </w:r>
      <w:r>
        <w:rPr>
          <w:sz w:val="20"/>
        </w:rPr>
        <w:t>reimburse</w:t>
      </w:r>
      <w:r>
        <w:rPr>
          <w:spacing w:val="-13"/>
          <w:sz w:val="20"/>
        </w:rPr>
        <w:t> </w:t>
      </w:r>
      <w:r>
        <w:rPr>
          <w:sz w:val="20"/>
        </w:rPr>
        <w:t>costs</w:t>
      </w:r>
      <w:r>
        <w:rPr>
          <w:spacing w:val="-14"/>
          <w:sz w:val="20"/>
        </w:rPr>
        <w:t> </w:t>
      </w:r>
      <w:r>
        <w:rPr>
          <w:sz w:val="20"/>
        </w:rPr>
        <w:t>and</w:t>
      </w:r>
      <w:r>
        <w:rPr>
          <w:spacing w:val="-11"/>
          <w:sz w:val="20"/>
        </w:rPr>
        <w:t> </w:t>
      </w:r>
      <w:r>
        <w:rPr>
          <w:sz w:val="20"/>
        </w:rPr>
        <w:t>expenses, pursuant to paragraphs 203 to 208 of this judgment.</w:t>
      </w:r>
    </w:p>
    <w:p>
      <w:pPr>
        <w:pStyle w:val="ListParagraph"/>
        <w:numPr>
          <w:ilvl w:val="0"/>
          <w:numId w:val="15"/>
        </w:numPr>
        <w:tabs>
          <w:tab w:pos="832" w:val="left" w:leader="none"/>
        </w:tabs>
        <w:spacing w:line="240" w:lineRule="auto" w:before="118" w:after="0"/>
        <w:ind w:left="111" w:right="721" w:hanging="1"/>
        <w:jc w:val="both"/>
        <w:rPr>
          <w:sz w:val="20"/>
        </w:rPr>
      </w:pPr>
      <w:r>
        <w:rPr>
          <w:sz w:val="20"/>
        </w:rPr>
        <w:t>The State shall pay the amount specified to cover psychological and/or psychiatric treatment for the victim, pursuant to paragraphs 175 and 198 of this judgment.</w:t>
      </w:r>
    </w:p>
    <w:p>
      <w:pPr>
        <w:pStyle w:val="ListParagraph"/>
        <w:numPr>
          <w:ilvl w:val="0"/>
          <w:numId w:val="15"/>
        </w:numPr>
        <w:tabs>
          <w:tab w:pos="832" w:val="left" w:leader="none"/>
        </w:tabs>
        <w:spacing w:line="240" w:lineRule="auto" w:before="121" w:after="0"/>
        <w:ind w:left="111" w:right="721" w:hanging="1"/>
        <w:jc w:val="both"/>
        <w:rPr>
          <w:sz w:val="20"/>
        </w:rPr>
      </w:pPr>
      <w:r>
        <w:rPr>
          <w:sz w:val="20"/>
        </w:rPr>
        <w:t>The</w:t>
      </w:r>
      <w:r>
        <w:rPr>
          <w:spacing w:val="-4"/>
          <w:sz w:val="20"/>
        </w:rPr>
        <w:t> </w:t>
      </w:r>
      <w:r>
        <w:rPr>
          <w:sz w:val="20"/>
        </w:rPr>
        <w:t>State,</w:t>
      </w:r>
      <w:r>
        <w:rPr>
          <w:spacing w:val="-4"/>
          <w:sz w:val="20"/>
        </w:rPr>
        <w:t> </w:t>
      </w:r>
      <w:r>
        <w:rPr>
          <w:sz w:val="20"/>
        </w:rPr>
        <w:t>within</w:t>
      </w:r>
      <w:r>
        <w:rPr>
          <w:spacing w:val="-2"/>
          <w:sz w:val="20"/>
        </w:rPr>
        <w:t> </w:t>
      </w:r>
      <w:r>
        <w:rPr>
          <w:sz w:val="20"/>
        </w:rPr>
        <w:t>one</w:t>
      </w:r>
      <w:r>
        <w:rPr>
          <w:spacing w:val="-2"/>
          <w:sz w:val="20"/>
        </w:rPr>
        <w:t> </w:t>
      </w:r>
      <w:r>
        <w:rPr>
          <w:sz w:val="20"/>
        </w:rPr>
        <w:t>year</w:t>
      </w:r>
      <w:r>
        <w:rPr>
          <w:spacing w:val="-2"/>
          <w:sz w:val="20"/>
        </w:rPr>
        <w:t> </w:t>
      </w:r>
      <w:r>
        <w:rPr>
          <w:sz w:val="20"/>
        </w:rPr>
        <w:t>from</w:t>
      </w:r>
      <w:r>
        <w:rPr>
          <w:spacing w:val="-1"/>
          <w:sz w:val="20"/>
        </w:rPr>
        <w:t> </w:t>
      </w:r>
      <w:r>
        <w:rPr>
          <w:sz w:val="20"/>
        </w:rPr>
        <w:t>notification</w:t>
      </w:r>
      <w:r>
        <w:rPr>
          <w:spacing w:val="-2"/>
          <w:sz w:val="20"/>
        </w:rPr>
        <w:t> </w:t>
      </w:r>
      <w:r>
        <w:rPr>
          <w:sz w:val="20"/>
        </w:rPr>
        <w:t>of</w:t>
      </w:r>
      <w:r>
        <w:rPr>
          <w:spacing w:val="-1"/>
          <w:sz w:val="20"/>
        </w:rPr>
        <w:t> </w:t>
      </w:r>
      <w:r>
        <w:rPr>
          <w:sz w:val="20"/>
        </w:rPr>
        <w:t>this</w:t>
      </w:r>
      <w:r>
        <w:rPr>
          <w:spacing w:val="-4"/>
          <w:sz w:val="20"/>
        </w:rPr>
        <w:t> </w:t>
      </w:r>
      <w:r>
        <w:rPr>
          <w:sz w:val="20"/>
        </w:rPr>
        <w:t>judgment,</w:t>
      </w:r>
      <w:r>
        <w:rPr>
          <w:spacing w:val="-4"/>
          <w:sz w:val="20"/>
        </w:rPr>
        <w:t> </w:t>
      </w:r>
      <w:r>
        <w:rPr>
          <w:sz w:val="20"/>
        </w:rPr>
        <w:t>shall</w:t>
      </w:r>
      <w:r>
        <w:rPr>
          <w:spacing w:val="-2"/>
          <w:sz w:val="20"/>
        </w:rPr>
        <w:t> </w:t>
      </w:r>
      <w:r>
        <w:rPr>
          <w:sz w:val="20"/>
        </w:rPr>
        <w:t>provide</w:t>
      </w:r>
      <w:r>
        <w:rPr>
          <w:spacing w:val="-4"/>
          <w:sz w:val="20"/>
        </w:rPr>
        <w:t> </w:t>
      </w:r>
      <w:r>
        <w:rPr>
          <w:sz w:val="20"/>
        </w:rPr>
        <w:t>the</w:t>
      </w:r>
      <w:r>
        <w:rPr>
          <w:spacing w:val="-2"/>
          <w:sz w:val="20"/>
        </w:rPr>
        <w:t> </w:t>
      </w:r>
      <w:r>
        <w:rPr>
          <w:sz w:val="20"/>
        </w:rPr>
        <w:t>Court</w:t>
      </w:r>
      <w:r>
        <w:rPr>
          <w:spacing w:val="-2"/>
          <w:sz w:val="20"/>
        </w:rPr>
        <w:t> </w:t>
      </w:r>
      <w:r>
        <w:rPr>
          <w:sz w:val="20"/>
        </w:rPr>
        <w:t>with a report on the measures adopted to comply with it.</w:t>
      </w:r>
    </w:p>
    <w:p>
      <w:pPr>
        <w:pStyle w:val="ListParagraph"/>
        <w:numPr>
          <w:ilvl w:val="0"/>
          <w:numId w:val="15"/>
        </w:numPr>
        <w:tabs>
          <w:tab w:pos="832" w:val="left" w:leader="none"/>
        </w:tabs>
        <w:spacing w:line="240" w:lineRule="auto" w:before="121" w:after="0"/>
        <w:ind w:left="111" w:right="723" w:hanging="1"/>
        <w:jc w:val="both"/>
        <w:rPr>
          <w:sz w:val="20"/>
        </w:rPr>
      </w:pPr>
      <w:r>
        <w:rPr>
          <w:sz w:val="20"/>
        </w:rPr>
        <w:t>The Court will monitor full compliance with this judgment, in exercise of its authority and in fulfillment of its obligations under the American Convention on Human Rights, and will close this case once the State has complied fully with all its provisions.</w:t>
      </w:r>
    </w:p>
    <w:p>
      <w:pPr>
        <w:pStyle w:val="BodyText"/>
        <w:spacing w:line="480" w:lineRule="auto" w:before="118"/>
        <w:ind w:left="111" w:right="2271" w:hanging="1"/>
      </w:pPr>
      <w:r>
        <w:rPr/>
        <w:t>Judge</w:t>
      </w:r>
      <w:r>
        <w:rPr>
          <w:spacing w:val="-5"/>
        </w:rPr>
        <w:t> </w:t>
      </w:r>
      <w:r>
        <w:rPr/>
        <w:t>Humberto</w:t>
      </w:r>
      <w:r>
        <w:rPr>
          <w:spacing w:val="-3"/>
        </w:rPr>
        <w:t> </w:t>
      </w:r>
      <w:r>
        <w:rPr/>
        <w:t>Antonio</w:t>
      </w:r>
      <w:r>
        <w:rPr>
          <w:spacing w:val="-5"/>
        </w:rPr>
        <w:t> </w:t>
      </w:r>
      <w:r>
        <w:rPr/>
        <w:t>Sierra</w:t>
      </w:r>
      <w:r>
        <w:rPr>
          <w:spacing w:val="-4"/>
        </w:rPr>
        <w:t> </w:t>
      </w:r>
      <w:r>
        <w:rPr/>
        <w:t>Porto</w:t>
      </w:r>
      <w:r>
        <w:rPr>
          <w:spacing w:val="-5"/>
        </w:rPr>
        <w:t> </w:t>
      </w:r>
      <w:r>
        <w:rPr/>
        <w:t>advised</w:t>
      </w:r>
      <w:r>
        <w:rPr>
          <w:spacing w:val="-3"/>
        </w:rPr>
        <w:t> </w:t>
      </w:r>
      <w:r>
        <w:rPr/>
        <w:t>the</w:t>
      </w:r>
      <w:r>
        <w:rPr>
          <w:spacing w:val="-5"/>
        </w:rPr>
        <w:t> </w:t>
      </w:r>
      <w:r>
        <w:rPr/>
        <w:t>Court</w:t>
      </w:r>
      <w:r>
        <w:rPr>
          <w:spacing w:val="-3"/>
        </w:rPr>
        <w:t> </w:t>
      </w:r>
      <w:r>
        <w:rPr/>
        <w:t>of</w:t>
      </w:r>
      <w:r>
        <w:rPr>
          <w:spacing w:val="-5"/>
        </w:rPr>
        <w:t> </w:t>
      </w:r>
      <w:r>
        <w:rPr/>
        <w:t>his</w:t>
      </w:r>
      <w:r>
        <w:rPr>
          <w:spacing w:val="-2"/>
        </w:rPr>
        <w:t> </w:t>
      </w:r>
      <w:r>
        <w:rPr/>
        <w:t>concurring</w:t>
      </w:r>
      <w:r>
        <w:rPr>
          <w:spacing w:val="-4"/>
        </w:rPr>
        <w:t> </w:t>
      </w:r>
      <w:r>
        <w:rPr/>
        <w:t>opinion. DONE, at San José, Costa Rica, on February 4, 2022, in the Spanish language</w:t>
      </w:r>
    </w:p>
    <w:p>
      <w:pPr>
        <w:spacing w:after="0" w:line="480" w:lineRule="auto"/>
        <w:sectPr>
          <w:footerReference w:type="default" r:id="rId8"/>
          <w:pgSz w:w="12240" w:h="15840"/>
          <w:pgMar w:footer="991" w:header="0" w:top="1340" w:bottom="1180" w:left="880" w:right="740"/>
        </w:sectPr>
      </w:pPr>
    </w:p>
    <w:p>
      <w:pPr>
        <w:spacing w:before="79"/>
        <w:ind w:left="111" w:right="547" w:firstLine="0"/>
        <w:jc w:val="left"/>
        <w:rPr>
          <w:sz w:val="20"/>
        </w:rPr>
      </w:pPr>
      <w:bookmarkStart w:name="F. Costs and expenses" w:id="283"/>
      <w:bookmarkEnd w:id="283"/>
      <w:r>
        <w:rPr/>
      </w:r>
      <w:r>
        <w:rPr>
          <w:sz w:val="20"/>
        </w:rPr>
        <w:t>I/A</w:t>
      </w:r>
      <w:r>
        <w:rPr>
          <w:spacing w:val="-4"/>
          <w:sz w:val="20"/>
        </w:rPr>
        <w:t> </w:t>
      </w:r>
      <w:r>
        <w:rPr>
          <w:sz w:val="20"/>
        </w:rPr>
        <w:t>Court</w:t>
      </w:r>
      <w:r>
        <w:rPr>
          <w:spacing w:val="-1"/>
          <w:sz w:val="20"/>
        </w:rPr>
        <w:t> </w:t>
      </w:r>
      <w:r>
        <w:rPr>
          <w:sz w:val="20"/>
        </w:rPr>
        <w:t>HR.</w:t>
      </w:r>
      <w:r>
        <w:rPr>
          <w:spacing w:val="-5"/>
          <w:sz w:val="20"/>
        </w:rPr>
        <w:t> </w:t>
      </w:r>
      <w:r>
        <w:rPr>
          <w:i/>
          <w:sz w:val="20"/>
        </w:rPr>
        <w:t>Case</w:t>
      </w:r>
      <w:r>
        <w:rPr>
          <w:i/>
          <w:spacing w:val="-3"/>
          <w:sz w:val="20"/>
        </w:rPr>
        <w:t> </w:t>
      </w:r>
      <w:r>
        <w:rPr>
          <w:i/>
          <w:sz w:val="20"/>
        </w:rPr>
        <w:t>of</w:t>
      </w:r>
      <w:r>
        <w:rPr>
          <w:i/>
          <w:spacing w:val="-2"/>
          <w:sz w:val="20"/>
        </w:rPr>
        <w:t> </w:t>
      </w:r>
      <w:r>
        <w:rPr>
          <w:i/>
          <w:sz w:val="20"/>
        </w:rPr>
        <w:t>Pavez</w:t>
      </w:r>
      <w:r>
        <w:rPr>
          <w:i/>
          <w:spacing w:val="-3"/>
          <w:sz w:val="20"/>
        </w:rPr>
        <w:t> </w:t>
      </w:r>
      <w:r>
        <w:rPr>
          <w:i/>
          <w:sz w:val="20"/>
        </w:rPr>
        <w:t>Pavez</w:t>
      </w:r>
      <w:r>
        <w:rPr>
          <w:i/>
          <w:spacing w:val="-1"/>
          <w:sz w:val="20"/>
        </w:rPr>
        <w:t> </w:t>
      </w:r>
      <w:r>
        <w:rPr>
          <w:i/>
          <w:sz w:val="20"/>
        </w:rPr>
        <w:t>v.</w:t>
      </w:r>
      <w:r>
        <w:rPr>
          <w:i/>
          <w:spacing w:val="-2"/>
          <w:sz w:val="20"/>
        </w:rPr>
        <w:t> </w:t>
      </w:r>
      <w:r>
        <w:rPr>
          <w:i/>
          <w:sz w:val="20"/>
        </w:rPr>
        <w:t>Chile.</w:t>
      </w:r>
      <w:r>
        <w:rPr>
          <w:i/>
          <w:spacing w:val="-2"/>
          <w:sz w:val="20"/>
        </w:rPr>
        <w:t> </w:t>
      </w:r>
      <w:r>
        <w:rPr>
          <w:i/>
          <w:sz w:val="20"/>
        </w:rPr>
        <w:t>Merits,</w:t>
      </w:r>
      <w:r>
        <w:rPr>
          <w:i/>
          <w:spacing w:val="-2"/>
          <w:sz w:val="20"/>
        </w:rPr>
        <w:t> </w:t>
      </w:r>
      <w:r>
        <w:rPr>
          <w:i/>
          <w:sz w:val="20"/>
        </w:rPr>
        <w:t>Reparations</w:t>
      </w:r>
      <w:r>
        <w:rPr>
          <w:i/>
          <w:spacing w:val="-2"/>
          <w:sz w:val="20"/>
        </w:rPr>
        <w:t> </w:t>
      </w:r>
      <w:r>
        <w:rPr>
          <w:i/>
          <w:sz w:val="20"/>
        </w:rPr>
        <w:t>and</w:t>
      </w:r>
      <w:r>
        <w:rPr>
          <w:i/>
          <w:spacing w:val="-4"/>
          <w:sz w:val="20"/>
        </w:rPr>
        <w:t> </w:t>
      </w:r>
      <w:r>
        <w:rPr>
          <w:i/>
          <w:sz w:val="20"/>
        </w:rPr>
        <w:t>Costs.</w:t>
      </w:r>
      <w:r>
        <w:rPr>
          <w:i/>
          <w:spacing w:val="-2"/>
          <w:sz w:val="20"/>
        </w:rPr>
        <w:t> </w:t>
      </w:r>
      <w:r>
        <w:rPr>
          <w:sz w:val="20"/>
        </w:rPr>
        <w:t>Judgment</w:t>
      </w:r>
      <w:r>
        <w:rPr>
          <w:spacing w:val="-3"/>
          <w:sz w:val="20"/>
        </w:rPr>
        <w:t> </w:t>
      </w:r>
      <w:r>
        <w:rPr>
          <w:sz w:val="20"/>
        </w:rPr>
        <w:t>of</w:t>
      </w:r>
      <w:r>
        <w:rPr>
          <w:spacing w:val="-5"/>
          <w:sz w:val="20"/>
        </w:rPr>
        <w:t> </w:t>
      </w:r>
      <w:r>
        <w:rPr>
          <w:sz w:val="20"/>
        </w:rPr>
        <w:t>February 4, 2022, adopted at San José, Costa Rica.</w:t>
      </w:r>
    </w:p>
    <w:p>
      <w:pPr>
        <w:pStyle w:val="BodyText"/>
        <w:jc w:val="left"/>
        <w:rPr>
          <w:sz w:val="24"/>
        </w:rPr>
      </w:pPr>
    </w:p>
    <w:p>
      <w:pPr>
        <w:pStyle w:val="BodyText"/>
        <w:jc w:val="left"/>
        <w:rPr>
          <w:sz w:val="24"/>
        </w:rPr>
      </w:pPr>
    </w:p>
    <w:p>
      <w:pPr>
        <w:pStyle w:val="BodyText"/>
        <w:jc w:val="left"/>
        <w:rPr>
          <w:sz w:val="24"/>
        </w:rPr>
      </w:pPr>
    </w:p>
    <w:p>
      <w:pPr>
        <w:pStyle w:val="BodyText"/>
        <w:jc w:val="left"/>
        <w:rPr>
          <w:sz w:val="28"/>
        </w:rPr>
      </w:pPr>
    </w:p>
    <w:p>
      <w:pPr>
        <w:pStyle w:val="BodyText"/>
        <w:ind w:left="3950" w:right="4520"/>
        <w:jc w:val="center"/>
      </w:pPr>
      <w:r>
        <w:rPr/>
        <w:t>Elizabeth</w:t>
      </w:r>
      <w:r>
        <w:rPr>
          <w:spacing w:val="-18"/>
        </w:rPr>
        <w:t> </w:t>
      </w:r>
      <w:r>
        <w:rPr/>
        <w:t>Odio</w:t>
      </w:r>
      <w:r>
        <w:rPr>
          <w:spacing w:val="-18"/>
        </w:rPr>
        <w:t> </w:t>
      </w:r>
      <w:r>
        <w:rPr/>
        <w:t>Benito </w:t>
      </w:r>
      <w:r>
        <w:rPr>
          <w:spacing w:val="-2"/>
        </w:rPr>
        <w:t>President</w:t>
      </w:r>
    </w:p>
    <w:p>
      <w:pPr>
        <w:pStyle w:val="BodyText"/>
        <w:jc w:val="left"/>
        <w:rPr>
          <w:sz w:val="24"/>
        </w:rPr>
      </w:pPr>
    </w:p>
    <w:p>
      <w:pPr>
        <w:pStyle w:val="BodyText"/>
        <w:jc w:val="left"/>
        <w:rPr>
          <w:sz w:val="24"/>
        </w:rPr>
      </w:pPr>
    </w:p>
    <w:p>
      <w:pPr>
        <w:pStyle w:val="BodyText"/>
        <w:jc w:val="left"/>
        <w:rPr>
          <w:sz w:val="24"/>
        </w:rPr>
      </w:pPr>
    </w:p>
    <w:p>
      <w:pPr>
        <w:pStyle w:val="BodyText"/>
        <w:jc w:val="left"/>
        <w:rPr>
          <w:sz w:val="28"/>
        </w:rPr>
      </w:pPr>
    </w:p>
    <w:p>
      <w:pPr>
        <w:pStyle w:val="BodyText"/>
        <w:tabs>
          <w:tab w:pos="6501" w:val="left" w:leader="none"/>
        </w:tabs>
        <w:ind w:left="111"/>
        <w:jc w:val="left"/>
      </w:pPr>
      <w:r>
        <w:rPr/>
        <w:t>L.</w:t>
      </w:r>
      <w:r>
        <w:rPr>
          <w:spacing w:val="-9"/>
        </w:rPr>
        <w:t> </w:t>
      </w:r>
      <w:r>
        <w:rPr/>
        <w:t>Patricio</w:t>
      </w:r>
      <w:r>
        <w:rPr>
          <w:spacing w:val="-6"/>
        </w:rPr>
        <w:t> </w:t>
      </w:r>
      <w:r>
        <w:rPr/>
        <w:t>Pazmiño</w:t>
      </w:r>
      <w:r>
        <w:rPr>
          <w:spacing w:val="-8"/>
        </w:rPr>
        <w:t> </w:t>
      </w:r>
      <w:r>
        <w:rPr>
          <w:spacing w:val="-2"/>
        </w:rPr>
        <w:t>Freire</w:t>
      </w:r>
      <w:r>
        <w:rPr/>
        <w:tab/>
        <w:t>Humberto</w:t>
      </w:r>
      <w:r>
        <w:rPr>
          <w:spacing w:val="-8"/>
        </w:rPr>
        <w:t> </w:t>
      </w:r>
      <w:r>
        <w:rPr/>
        <w:t>Antonio</w:t>
      </w:r>
      <w:r>
        <w:rPr>
          <w:spacing w:val="-8"/>
        </w:rPr>
        <w:t> </w:t>
      </w:r>
      <w:r>
        <w:rPr/>
        <w:t>Sierra</w:t>
      </w:r>
      <w:r>
        <w:rPr>
          <w:spacing w:val="-6"/>
        </w:rPr>
        <w:t> </w:t>
      </w:r>
      <w:r>
        <w:rPr>
          <w:spacing w:val="-2"/>
        </w:rPr>
        <w:t>Porto</w:t>
      </w:r>
    </w:p>
    <w:p>
      <w:pPr>
        <w:pStyle w:val="BodyText"/>
        <w:jc w:val="left"/>
        <w:rPr>
          <w:sz w:val="24"/>
        </w:rPr>
      </w:pPr>
    </w:p>
    <w:p>
      <w:pPr>
        <w:pStyle w:val="BodyText"/>
        <w:jc w:val="left"/>
        <w:rPr>
          <w:sz w:val="24"/>
        </w:rPr>
      </w:pPr>
    </w:p>
    <w:p>
      <w:pPr>
        <w:pStyle w:val="BodyText"/>
        <w:jc w:val="left"/>
        <w:rPr>
          <w:sz w:val="24"/>
        </w:rPr>
      </w:pPr>
    </w:p>
    <w:p>
      <w:pPr>
        <w:pStyle w:val="BodyText"/>
        <w:spacing w:before="11"/>
        <w:jc w:val="left"/>
        <w:rPr>
          <w:sz w:val="27"/>
        </w:rPr>
      </w:pPr>
    </w:p>
    <w:p>
      <w:pPr>
        <w:pStyle w:val="BodyText"/>
        <w:tabs>
          <w:tab w:pos="7379" w:val="left" w:leader="none"/>
        </w:tabs>
        <w:ind w:left="110"/>
        <w:jc w:val="left"/>
      </w:pPr>
      <w:r>
        <w:rPr/>
        <w:t>Eduardo</w:t>
      </w:r>
      <w:r>
        <w:rPr>
          <w:spacing w:val="-10"/>
        </w:rPr>
        <w:t> </w:t>
      </w:r>
      <w:r>
        <w:rPr/>
        <w:t>Ferrer</w:t>
      </w:r>
      <w:r>
        <w:rPr>
          <w:spacing w:val="-9"/>
        </w:rPr>
        <w:t> </w:t>
      </w:r>
      <w:r>
        <w:rPr/>
        <w:t>Mac-Gregor</w:t>
      </w:r>
      <w:r>
        <w:rPr>
          <w:spacing w:val="-8"/>
        </w:rPr>
        <w:t> </w:t>
      </w:r>
      <w:r>
        <w:rPr>
          <w:spacing w:val="-2"/>
        </w:rPr>
        <w:t>Poisot</w:t>
      </w:r>
      <w:r>
        <w:rPr/>
        <w:tab/>
        <w:t>Eugenio</w:t>
      </w:r>
      <w:r>
        <w:rPr>
          <w:spacing w:val="-8"/>
        </w:rPr>
        <w:t> </w:t>
      </w:r>
      <w:r>
        <w:rPr/>
        <w:t>Raúl</w:t>
      </w:r>
      <w:r>
        <w:rPr>
          <w:spacing w:val="-6"/>
        </w:rPr>
        <w:t> </w:t>
      </w:r>
      <w:r>
        <w:rPr>
          <w:spacing w:val="-2"/>
        </w:rPr>
        <w:t>Zaffaroni</w:t>
      </w:r>
    </w:p>
    <w:p>
      <w:pPr>
        <w:pStyle w:val="BodyText"/>
        <w:jc w:val="left"/>
        <w:rPr>
          <w:sz w:val="24"/>
        </w:rPr>
      </w:pPr>
    </w:p>
    <w:p>
      <w:pPr>
        <w:pStyle w:val="BodyText"/>
        <w:jc w:val="left"/>
        <w:rPr>
          <w:sz w:val="24"/>
        </w:rPr>
      </w:pPr>
    </w:p>
    <w:p>
      <w:pPr>
        <w:pStyle w:val="BodyText"/>
        <w:jc w:val="left"/>
        <w:rPr>
          <w:sz w:val="24"/>
        </w:rPr>
      </w:pPr>
    </w:p>
    <w:p>
      <w:pPr>
        <w:pStyle w:val="BodyText"/>
        <w:spacing w:before="1"/>
        <w:jc w:val="left"/>
        <w:rPr>
          <w:sz w:val="28"/>
        </w:rPr>
      </w:pPr>
    </w:p>
    <w:p>
      <w:pPr>
        <w:pStyle w:val="BodyText"/>
        <w:ind w:left="150" w:right="144"/>
        <w:jc w:val="center"/>
      </w:pPr>
      <w:r>
        <w:rPr/>
        <w:t>Ricardo</w:t>
      </w:r>
      <w:r>
        <w:rPr>
          <w:spacing w:val="-7"/>
        </w:rPr>
        <w:t> </w:t>
      </w:r>
      <w:r>
        <w:rPr/>
        <w:t>C.</w:t>
      </w:r>
      <w:r>
        <w:rPr>
          <w:spacing w:val="-3"/>
        </w:rPr>
        <w:t> </w:t>
      </w:r>
      <w:r>
        <w:rPr/>
        <w:t>Pérez</w:t>
      </w:r>
      <w:r>
        <w:rPr>
          <w:spacing w:val="-5"/>
        </w:rPr>
        <w:t> </w:t>
      </w:r>
      <w:r>
        <w:rPr>
          <w:spacing w:val="-2"/>
        </w:rPr>
        <w:t>Manrique</w:t>
      </w:r>
    </w:p>
    <w:p>
      <w:pPr>
        <w:pStyle w:val="BodyText"/>
        <w:jc w:val="left"/>
        <w:rPr>
          <w:sz w:val="24"/>
        </w:rPr>
      </w:pPr>
    </w:p>
    <w:p>
      <w:pPr>
        <w:pStyle w:val="BodyText"/>
        <w:jc w:val="left"/>
        <w:rPr>
          <w:sz w:val="24"/>
        </w:rPr>
      </w:pPr>
    </w:p>
    <w:p>
      <w:pPr>
        <w:pStyle w:val="BodyText"/>
        <w:jc w:val="left"/>
        <w:rPr>
          <w:sz w:val="24"/>
        </w:rPr>
      </w:pPr>
    </w:p>
    <w:p>
      <w:pPr>
        <w:pStyle w:val="BodyText"/>
        <w:spacing w:before="1"/>
        <w:jc w:val="left"/>
        <w:rPr>
          <w:sz w:val="28"/>
        </w:rPr>
      </w:pPr>
    </w:p>
    <w:p>
      <w:pPr>
        <w:pStyle w:val="BodyText"/>
        <w:ind w:left="3950" w:right="4520"/>
        <w:jc w:val="center"/>
      </w:pPr>
      <w:r>
        <w:rPr/>
        <w:t>Romina</w:t>
      </w:r>
      <w:r>
        <w:rPr>
          <w:spacing w:val="-18"/>
        </w:rPr>
        <w:t> </w:t>
      </w:r>
      <w:r>
        <w:rPr/>
        <w:t>I.</w:t>
      </w:r>
      <w:r>
        <w:rPr>
          <w:spacing w:val="-18"/>
        </w:rPr>
        <w:t> </w:t>
      </w:r>
      <w:r>
        <w:rPr/>
        <w:t>Sijniensky Deputy Registrar</w:t>
      </w:r>
    </w:p>
    <w:p>
      <w:pPr>
        <w:pStyle w:val="BodyText"/>
        <w:jc w:val="left"/>
        <w:rPr>
          <w:sz w:val="24"/>
        </w:rPr>
      </w:pPr>
    </w:p>
    <w:p>
      <w:pPr>
        <w:pStyle w:val="BodyText"/>
        <w:jc w:val="left"/>
        <w:rPr>
          <w:sz w:val="24"/>
        </w:rPr>
      </w:pPr>
    </w:p>
    <w:p>
      <w:pPr>
        <w:pStyle w:val="BodyText"/>
        <w:spacing w:before="10"/>
        <w:jc w:val="left"/>
        <w:rPr>
          <w:sz w:val="31"/>
        </w:rPr>
      </w:pPr>
    </w:p>
    <w:p>
      <w:pPr>
        <w:pStyle w:val="BodyText"/>
        <w:spacing w:before="1"/>
        <w:ind w:left="109"/>
        <w:jc w:val="left"/>
      </w:pPr>
      <w:bookmarkStart w:name="G. Method of compliance with the payment" w:id="284"/>
      <w:bookmarkEnd w:id="284"/>
      <w:r>
        <w:rPr/>
      </w:r>
      <w:r>
        <w:rPr/>
        <w:t>So</w:t>
      </w:r>
      <w:r>
        <w:rPr>
          <w:spacing w:val="-5"/>
        </w:rPr>
        <w:t> </w:t>
      </w:r>
      <w:r>
        <w:rPr>
          <w:spacing w:val="-2"/>
        </w:rPr>
        <w:t>ordered,</w:t>
      </w:r>
    </w:p>
    <w:p>
      <w:pPr>
        <w:pStyle w:val="BodyText"/>
        <w:jc w:val="left"/>
        <w:rPr>
          <w:sz w:val="24"/>
        </w:rPr>
      </w:pPr>
    </w:p>
    <w:p>
      <w:pPr>
        <w:pStyle w:val="BodyText"/>
        <w:jc w:val="left"/>
        <w:rPr>
          <w:sz w:val="24"/>
        </w:rPr>
      </w:pPr>
    </w:p>
    <w:p>
      <w:pPr>
        <w:pStyle w:val="BodyText"/>
        <w:spacing w:before="1"/>
        <w:jc w:val="left"/>
        <w:rPr>
          <w:sz w:val="32"/>
        </w:rPr>
      </w:pPr>
    </w:p>
    <w:p>
      <w:pPr>
        <w:pStyle w:val="BodyText"/>
        <w:ind w:left="7035" w:right="1379" w:hanging="608"/>
        <w:jc w:val="left"/>
      </w:pPr>
      <w:r>
        <w:rPr/>
        <w:t>Elizabeth</w:t>
      </w:r>
      <w:r>
        <w:rPr>
          <w:spacing w:val="-18"/>
        </w:rPr>
        <w:t> </w:t>
      </w:r>
      <w:r>
        <w:rPr/>
        <w:t>Odio</w:t>
      </w:r>
      <w:r>
        <w:rPr>
          <w:spacing w:val="-18"/>
        </w:rPr>
        <w:t> </w:t>
      </w:r>
      <w:r>
        <w:rPr/>
        <w:t>Benito </w:t>
      </w:r>
      <w:r>
        <w:rPr>
          <w:spacing w:val="-2"/>
        </w:rPr>
        <w:t>President</w:t>
      </w:r>
    </w:p>
    <w:p>
      <w:pPr>
        <w:pStyle w:val="BodyText"/>
        <w:jc w:val="left"/>
        <w:rPr>
          <w:sz w:val="24"/>
        </w:rPr>
      </w:pPr>
    </w:p>
    <w:p>
      <w:pPr>
        <w:pStyle w:val="BodyText"/>
        <w:jc w:val="left"/>
        <w:rPr>
          <w:sz w:val="24"/>
        </w:rPr>
      </w:pPr>
    </w:p>
    <w:p>
      <w:pPr>
        <w:pStyle w:val="BodyText"/>
        <w:jc w:val="left"/>
        <w:rPr>
          <w:sz w:val="24"/>
        </w:rPr>
      </w:pPr>
    </w:p>
    <w:p>
      <w:pPr>
        <w:pStyle w:val="BodyText"/>
        <w:jc w:val="left"/>
        <w:rPr>
          <w:sz w:val="28"/>
        </w:rPr>
      </w:pPr>
    </w:p>
    <w:p>
      <w:pPr>
        <w:pStyle w:val="BodyText"/>
        <w:ind w:left="179" w:right="7762" w:hanging="70"/>
        <w:jc w:val="left"/>
      </w:pPr>
      <w:r>
        <w:rPr/>
        <w:t>Romina</w:t>
      </w:r>
      <w:r>
        <w:rPr>
          <w:spacing w:val="-18"/>
        </w:rPr>
        <w:t> </w:t>
      </w:r>
      <w:r>
        <w:rPr/>
        <w:t>I.</w:t>
      </w:r>
      <w:r>
        <w:rPr>
          <w:spacing w:val="-18"/>
        </w:rPr>
        <w:t> </w:t>
      </w:r>
      <w:r>
        <w:rPr/>
        <w:t>Sijniensky Deputy Registrar</w:t>
      </w:r>
    </w:p>
    <w:p>
      <w:pPr>
        <w:spacing w:after="0"/>
        <w:jc w:val="left"/>
        <w:sectPr>
          <w:pgSz w:w="12240" w:h="15840"/>
          <w:pgMar w:header="0" w:footer="991" w:top="1340" w:bottom="1180" w:left="880" w:right="740"/>
        </w:sectPr>
      </w:pPr>
    </w:p>
    <w:p>
      <w:pPr>
        <w:pStyle w:val="Heading1"/>
        <w:spacing w:before="76"/>
        <w:ind w:right="288"/>
      </w:pPr>
      <w:bookmarkStart w:name="vsc_sierra_449_ing" w:id="285"/>
      <w:bookmarkEnd w:id="285"/>
      <w:r>
        <w:rPr>
          <w:b w:val="0"/>
        </w:rPr>
      </w:r>
      <w:r>
        <w:rPr/>
        <w:t>CONCURRING</w:t>
      </w:r>
      <w:r>
        <w:rPr>
          <w:spacing w:val="-12"/>
        </w:rPr>
        <w:t> </w:t>
      </w:r>
      <w:r>
        <w:rPr/>
        <w:t>OPINION</w:t>
      </w:r>
      <w:r>
        <w:rPr>
          <w:spacing w:val="-11"/>
        </w:rPr>
        <w:t> </w:t>
      </w:r>
      <w:r>
        <w:rPr>
          <w:spacing w:val="-5"/>
        </w:rPr>
        <w:t>OF</w:t>
      </w:r>
    </w:p>
    <w:p>
      <w:pPr>
        <w:spacing w:line="715" w:lineRule="auto" w:before="122"/>
        <w:ind w:left="2407" w:right="2879" w:firstLine="331"/>
        <w:jc w:val="left"/>
        <w:rPr>
          <w:b/>
          <w:sz w:val="20"/>
        </w:rPr>
      </w:pPr>
      <w:r>
        <w:rPr>
          <w:b/>
          <w:sz w:val="20"/>
        </w:rPr>
        <w:t>JUDGE</w:t>
      </w:r>
      <w:r>
        <w:rPr>
          <w:b/>
          <w:spacing w:val="-11"/>
          <w:sz w:val="20"/>
        </w:rPr>
        <w:t> </w:t>
      </w:r>
      <w:r>
        <w:rPr>
          <w:b/>
          <w:sz w:val="20"/>
        </w:rPr>
        <w:t>HUMBERTO</w:t>
      </w:r>
      <w:r>
        <w:rPr>
          <w:b/>
          <w:spacing w:val="-8"/>
          <w:sz w:val="20"/>
        </w:rPr>
        <w:t> </w:t>
      </w:r>
      <w:r>
        <w:rPr>
          <w:b/>
          <w:sz w:val="20"/>
        </w:rPr>
        <w:t>ANTONIO</w:t>
      </w:r>
      <w:r>
        <w:rPr>
          <w:b/>
          <w:spacing w:val="-8"/>
          <w:sz w:val="20"/>
        </w:rPr>
        <w:t> </w:t>
      </w:r>
      <w:r>
        <w:rPr>
          <w:b/>
          <w:sz w:val="20"/>
        </w:rPr>
        <w:t>SIERRA</w:t>
      </w:r>
      <w:r>
        <w:rPr>
          <w:b/>
          <w:spacing w:val="-10"/>
          <w:sz w:val="20"/>
        </w:rPr>
        <w:t> </w:t>
      </w:r>
      <w:r>
        <w:rPr>
          <w:b/>
          <w:sz w:val="20"/>
        </w:rPr>
        <w:t>PORTO INTER-AMERICAN COURT OF HUMAN RIGHTS</w:t>
      </w:r>
    </w:p>
    <w:p>
      <w:pPr>
        <w:spacing w:before="3"/>
        <w:ind w:left="150" w:right="290" w:firstLine="0"/>
        <w:jc w:val="center"/>
        <w:rPr>
          <w:b/>
          <w:i/>
          <w:sz w:val="20"/>
        </w:rPr>
      </w:pPr>
      <w:r>
        <w:rPr>
          <w:b/>
          <w:i/>
          <w:sz w:val="20"/>
        </w:rPr>
        <w:t>CASE</w:t>
      </w:r>
      <w:r>
        <w:rPr>
          <w:b/>
          <w:i/>
          <w:spacing w:val="-4"/>
          <w:sz w:val="20"/>
        </w:rPr>
        <w:t> </w:t>
      </w:r>
      <w:r>
        <w:rPr>
          <w:b/>
          <w:i/>
          <w:sz w:val="20"/>
        </w:rPr>
        <w:t>OF</w:t>
      </w:r>
      <w:r>
        <w:rPr>
          <w:b/>
          <w:i/>
          <w:spacing w:val="-7"/>
          <w:sz w:val="20"/>
        </w:rPr>
        <w:t> </w:t>
      </w:r>
      <w:r>
        <w:rPr>
          <w:b/>
          <w:i/>
          <w:sz w:val="20"/>
        </w:rPr>
        <w:t>PAVEZ</w:t>
      </w:r>
      <w:r>
        <w:rPr>
          <w:b/>
          <w:i/>
          <w:spacing w:val="-5"/>
          <w:sz w:val="20"/>
        </w:rPr>
        <w:t> </w:t>
      </w:r>
      <w:r>
        <w:rPr>
          <w:b/>
          <w:i/>
          <w:sz w:val="20"/>
        </w:rPr>
        <w:t>PAVEZ</w:t>
      </w:r>
      <w:r>
        <w:rPr>
          <w:b/>
          <w:i/>
          <w:spacing w:val="-4"/>
          <w:sz w:val="20"/>
        </w:rPr>
        <w:t> </w:t>
      </w:r>
      <w:r>
        <w:rPr>
          <w:b/>
          <w:i/>
          <w:sz w:val="20"/>
        </w:rPr>
        <w:t>V.</w:t>
      </w:r>
      <w:r>
        <w:rPr>
          <w:b/>
          <w:i/>
          <w:spacing w:val="-4"/>
          <w:sz w:val="20"/>
        </w:rPr>
        <w:t> CHILE</w:t>
      </w:r>
    </w:p>
    <w:p>
      <w:pPr>
        <w:pStyle w:val="BodyText"/>
        <w:jc w:val="left"/>
        <w:rPr>
          <w:b/>
          <w:i/>
          <w:sz w:val="24"/>
        </w:rPr>
      </w:pPr>
    </w:p>
    <w:p>
      <w:pPr>
        <w:pStyle w:val="BodyText"/>
        <w:jc w:val="left"/>
        <w:rPr>
          <w:b/>
          <w:i/>
          <w:sz w:val="24"/>
        </w:rPr>
      </w:pPr>
    </w:p>
    <w:p>
      <w:pPr>
        <w:pStyle w:val="BodyText"/>
        <w:spacing w:before="8"/>
        <w:jc w:val="left"/>
        <w:rPr>
          <w:b/>
          <w:i/>
          <w:sz w:val="21"/>
        </w:rPr>
      </w:pPr>
    </w:p>
    <w:p>
      <w:pPr>
        <w:pStyle w:val="Heading1"/>
        <w:ind w:right="429"/>
      </w:pPr>
      <w:r>
        <w:rPr/>
        <w:t>JUDGMENT</w:t>
      </w:r>
      <w:r>
        <w:rPr>
          <w:spacing w:val="-8"/>
        </w:rPr>
        <w:t> </w:t>
      </w:r>
      <w:r>
        <w:rPr/>
        <w:t>OF</w:t>
      </w:r>
      <w:r>
        <w:rPr>
          <w:spacing w:val="-9"/>
        </w:rPr>
        <w:t> </w:t>
      </w:r>
      <w:r>
        <w:rPr/>
        <w:t>FEBRUARY</w:t>
      </w:r>
      <w:r>
        <w:rPr>
          <w:spacing w:val="-6"/>
        </w:rPr>
        <w:t> </w:t>
      </w:r>
      <w:r>
        <w:rPr/>
        <w:t>4,</w:t>
      </w:r>
      <w:r>
        <w:rPr>
          <w:spacing w:val="-6"/>
        </w:rPr>
        <w:t> </w:t>
      </w:r>
      <w:r>
        <w:rPr>
          <w:spacing w:val="-4"/>
        </w:rPr>
        <w:t>2022</w:t>
      </w:r>
    </w:p>
    <w:p>
      <w:pPr>
        <w:pStyle w:val="BodyText"/>
        <w:jc w:val="left"/>
        <w:rPr>
          <w:b/>
          <w:sz w:val="24"/>
        </w:rPr>
      </w:pPr>
    </w:p>
    <w:p>
      <w:pPr>
        <w:pStyle w:val="Heading2"/>
        <w:spacing w:before="190"/>
        <w:ind w:left="150" w:right="441" w:firstLine="0"/>
        <w:jc w:val="center"/>
        <w:rPr>
          <w:i/>
        </w:rPr>
      </w:pPr>
      <w:r>
        <w:rPr>
          <w:i/>
          <w:spacing w:val="13"/>
        </w:rPr>
        <w:t>(Merits,</w:t>
      </w:r>
      <w:r>
        <w:rPr>
          <w:i/>
          <w:spacing w:val="24"/>
        </w:rPr>
        <w:t> </w:t>
      </w:r>
      <w:r>
        <w:rPr>
          <w:i/>
          <w:spacing w:val="13"/>
        </w:rPr>
        <w:t>Reparations</w:t>
      </w:r>
      <w:r>
        <w:rPr>
          <w:i/>
          <w:spacing w:val="25"/>
        </w:rPr>
        <w:t> </w:t>
      </w:r>
      <w:r>
        <w:rPr>
          <w:i/>
          <w:spacing w:val="9"/>
        </w:rPr>
        <w:t>and</w:t>
      </w:r>
      <w:r>
        <w:rPr>
          <w:i/>
          <w:spacing w:val="25"/>
        </w:rPr>
        <w:t> </w:t>
      </w:r>
      <w:r>
        <w:rPr>
          <w:i/>
          <w:spacing w:val="10"/>
        </w:rPr>
        <w:t>Costs)</w:t>
      </w:r>
    </w:p>
    <w:p>
      <w:pPr>
        <w:pStyle w:val="BodyText"/>
        <w:jc w:val="left"/>
        <w:rPr>
          <w:b/>
          <w:i/>
          <w:sz w:val="24"/>
        </w:rPr>
      </w:pPr>
    </w:p>
    <w:p>
      <w:pPr>
        <w:pStyle w:val="ListParagraph"/>
        <w:numPr>
          <w:ilvl w:val="0"/>
          <w:numId w:val="16"/>
        </w:numPr>
        <w:tabs>
          <w:tab w:pos="1530" w:val="left" w:leader="none"/>
        </w:tabs>
        <w:spacing w:line="240" w:lineRule="auto" w:before="192" w:after="0"/>
        <w:ind w:left="821" w:right="956" w:firstLine="0"/>
        <w:jc w:val="both"/>
        <w:rPr>
          <w:i/>
          <w:sz w:val="20"/>
        </w:rPr>
      </w:pPr>
      <w:r>
        <w:rPr>
          <w:sz w:val="20"/>
        </w:rPr>
        <w:t>With</w:t>
      </w:r>
      <w:r>
        <w:rPr>
          <w:spacing w:val="-18"/>
          <w:sz w:val="20"/>
        </w:rPr>
        <w:t> </w:t>
      </w:r>
      <w:r>
        <w:rPr>
          <w:sz w:val="20"/>
        </w:rPr>
        <w:t>my</w:t>
      </w:r>
      <w:r>
        <w:rPr>
          <w:spacing w:val="-18"/>
          <w:sz w:val="20"/>
        </w:rPr>
        <w:t> </w:t>
      </w:r>
      <w:r>
        <w:rPr>
          <w:sz w:val="20"/>
        </w:rPr>
        <w:t>customary</w:t>
      </w:r>
      <w:r>
        <w:rPr>
          <w:spacing w:val="-17"/>
          <w:sz w:val="20"/>
        </w:rPr>
        <w:t> </w:t>
      </w:r>
      <w:r>
        <w:rPr>
          <w:sz w:val="20"/>
        </w:rPr>
        <w:t>respect</w:t>
      </w:r>
      <w:r>
        <w:rPr>
          <w:spacing w:val="-18"/>
          <w:sz w:val="20"/>
        </w:rPr>
        <w:t> </w:t>
      </w:r>
      <w:r>
        <w:rPr>
          <w:sz w:val="20"/>
        </w:rPr>
        <w:t>for</w:t>
      </w:r>
      <w:r>
        <w:rPr>
          <w:spacing w:val="-17"/>
          <w:sz w:val="20"/>
        </w:rPr>
        <w:t> </w:t>
      </w:r>
      <w:r>
        <w:rPr>
          <w:sz w:val="20"/>
        </w:rPr>
        <w:t>the</w:t>
      </w:r>
      <w:r>
        <w:rPr>
          <w:spacing w:val="-18"/>
          <w:sz w:val="20"/>
        </w:rPr>
        <w:t> </w:t>
      </w:r>
      <w:r>
        <w:rPr>
          <w:sz w:val="20"/>
        </w:rPr>
        <w:t>majority</w:t>
      </w:r>
      <w:r>
        <w:rPr>
          <w:spacing w:val="-18"/>
          <w:sz w:val="20"/>
        </w:rPr>
        <w:t> </w:t>
      </w:r>
      <w:r>
        <w:rPr>
          <w:sz w:val="20"/>
        </w:rPr>
        <w:t>decisions</w:t>
      </w:r>
      <w:r>
        <w:rPr>
          <w:spacing w:val="-17"/>
          <w:sz w:val="20"/>
        </w:rPr>
        <w:t> </w:t>
      </w:r>
      <w:r>
        <w:rPr>
          <w:sz w:val="20"/>
        </w:rPr>
        <w:t>of</w:t>
      </w:r>
      <w:r>
        <w:rPr>
          <w:spacing w:val="-17"/>
          <w:sz w:val="20"/>
        </w:rPr>
        <w:t> </w:t>
      </w:r>
      <w:r>
        <w:rPr>
          <w:sz w:val="20"/>
        </w:rPr>
        <w:t>the</w:t>
      </w:r>
      <w:r>
        <w:rPr>
          <w:spacing w:val="-18"/>
          <w:sz w:val="20"/>
        </w:rPr>
        <w:t> </w:t>
      </w:r>
      <w:r>
        <w:rPr>
          <w:sz w:val="20"/>
        </w:rPr>
        <w:t>Inter-American</w:t>
      </w:r>
      <w:r>
        <w:rPr>
          <w:spacing w:val="-16"/>
          <w:sz w:val="20"/>
        </w:rPr>
        <w:t> </w:t>
      </w:r>
      <w:r>
        <w:rPr>
          <w:sz w:val="20"/>
        </w:rPr>
        <w:t>Court of Human Rights (hereinafter “the Court”), I offer the present opinion with the aim of explaining my disagreement with the second operative paragraph, in which the Court declared the international</w:t>
      </w:r>
      <w:r>
        <w:rPr>
          <w:spacing w:val="-1"/>
          <w:sz w:val="20"/>
        </w:rPr>
        <w:t> </w:t>
      </w:r>
      <w:r>
        <w:rPr>
          <w:sz w:val="20"/>
        </w:rPr>
        <w:t>responsibility of the State of Chile (hereinafter “the State” or “Chile”) for the violation of the rights to personal liberty, privacy, and to work, to the detriment</w:t>
      </w:r>
      <w:r>
        <w:rPr>
          <w:spacing w:val="-6"/>
          <w:sz w:val="20"/>
        </w:rPr>
        <w:t> </w:t>
      </w:r>
      <w:r>
        <w:rPr>
          <w:sz w:val="20"/>
        </w:rPr>
        <w:t>of</w:t>
      </w:r>
      <w:r>
        <w:rPr>
          <w:spacing w:val="-7"/>
          <w:sz w:val="20"/>
        </w:rPr>
        <w:t> </w:t>
      </w:r>
      <w:r>
        <w:rPr>
          <w:sz w:val="20"/>
        </w:rPr>
        <w:t>Sandra</w:t>
      </w:r>
      <w:r>
        <w:rPr>
          <w:spacing w:val="-4"/>
          <w:sz w:val="20"/>
        </w:rPr>
        <w:t> </w:t>
      </w:r>
      <w:r>
        <w:rPr>
          <w:sz w:val="20"/>
        </w:rPr>
        <w:t>Pavez</w:t>
      </w:r>
      <w:r>
        <w:rPr>
          <w:spacing w:val="-6"/>
          <w:sz w:val="20"/>
        </w:rPr>
        <w:t> </w:t>
      </w:r>
      <w:r>
        <w:rPr>
          <w:sz w:val="20"/>
        </w:rPr>
        <w:t>Pavez.</w:t>
      </w:r>
      <w:r>
        <w:rPr>
          <w:spacing w:val="-7"/>
          <w:sz w:val="20"/>
        </w:rPr>
        <w:t> </w:t>
      </w:r>
      <w:r>
        <w:rPr>
          <w:sz w:val="20"/>
        </w:rPr>
        <w:t>This</w:t>
      </w:r>
      <w:r>
        <w:rPr>
          <w:spacing w:val="-5"/>
          <w:sz w:val="20"/>
        </w:rPr>
        <w:t> </w:t>
      </w:r>
      <w:r>
        <w:rPr>
          <w:sz w:val="20"/>
        </w:rPr>
        <w:t>opinion</w:t>
      </w:r>
      <w:r>
        <w:rPr>
          <w:spacing w:val="-5"/>
          <w:sz w:val="20"/>
        </w:rPr>
        <w:t> </w:t>
      </w:r>
      <w:r>
        <w:rPr>
          <w:sz w:val="20"/>
        </w:rPr>
        <w:t>complements</w:t>
      </w:r>
      <w:r>
        <w:rPr>
          <w:spacing w:val="-7"/>
          <w:sz w:val="20"/>
        </w:rPr>
        <w:t> </w:t>
      </w:r>
      <w:r>
        <w:rPr>
          <w:sz w:val="20"/>
        </w:rPr>
        <w:t>the</w:t>
      </w:r>
      <w:r>
        <w:rPr>
          <w:spacing w:val="-8"/>
          <w:sz w:val="20"/>
        </w:rPr>
        <w:t> </w:t>
      </w:r>
      <w:r>
        <w:rPr>
          <w:sz w:val="20"/>
        </w:rPr>
        <w:t>position</w:t>
      </w:r>
      <w:r>
        <w:rPr>
          <w:spacing w:val="-5"/>
          <w:sz w:val="20"/>
        </w:rPr>
        <w:t> </w:t>
      </w:r>
      <w:r>
        <w:rPr>
          <w:sz w:val="20"/>
        </w:rPr>
        <w:t>I</w:t>
      </w:r>
      <w:r>
        <w:rPr>
          <w:spacing w:val="-6"/>
          <w:sz w:val="20"/>
        </w:rPr>
        <w:t> </w:t>
      </w:r>
      <w:r>
        <w:rPr>
          <w:sz w:val="20"/>
        </w:rPr>
        <w:t>have</w:t>
      </w:r>
      <w:r>
        <w:rPr>
          <w:spacing w:val="-8"/>
          <w:sz w:val="20"/>
        </w:rPr>
        <w:t> </w:t>
      </w:r>
      <w:r>
        <w:rPr>
          <w:sz w:val="20"/>
        </w:rPr>
        <w:t>already expressed</w:t>
      </w:r>
      <w:r>
        <w:rPr>
          <w:spacing w:val="-8"/>
          <w:sz w:val="20"/>
        </w:rPr>
        <w:t> </w:t>
      </w:r>
      <w:r>
        <w:rPr>
          <w:sz w:val="20"/>
        </w:rPr>
        <w:t>in</w:t>
      </w:r>
      <w:r>
        <w:rPr>
          <w:spacing w:val="-8"/>
          <w:sz w:val="20"/>
        </w:rPr>
        <w:t> </w:t>
      </w:r>
      <w:r>
        <w:rPr>
          <w:sz w:val="20"/>
        </w:rPr>
        <w:t>my</w:t>
      </w:r>
      <w:r>
        <w:rPr>
          <w:spacing w:val="-9"/>
          <w:sz w:val="20"/>
        </w:rPr>
        <w:t> </w:t>
      </w:r>
      <w:r>
        <w:rPr>
          <w:sz w:val="20"/>
        </w:rPr>
        <w:t>partially</w:t>
      </w:r>
      <w:r>
        <w:rPr>
          <w:spacing w:val="-9"/>
          <w:sz w:val="20"/>
        </w:rPr>
        <w:t> </w:t>
      </w:r>
      <w:r>
        <w:rPr>
          <w:sz w:val="20"/>
        </w:rPr>
        <w:t>dissenting</w:t>
      </w:r>
      <w:r>
        <w:rPr>
          <w:spacing w:val="-8"/>
          <w:sz w:val="20"/>
        </w:rPr>
        <w:t> </w:t>
      </w:r>
      <w:r>
        <w:rPr>
          <w:sz w:val="20"/>
        </w:rPr>
        <w:t>opinions</w:t>
      </w:r>
      <w:r>
        <w:rPr>
          <w:spacing w:val="-10"/>
          <w:sz w:val="20"/>
        </w:rPr>
        <w:t> </w:t>
      </w:r>
      <w:r>
        <w:rPr>
          <w:sz w:val="20"/>
        </w:rPr>
        <w:t>in</w:t>
      </w:r>
      <w:r>
        <w:rPr>
          <w:spacing w:val="-5"/>
          <w:sz w:val="20"/>
        </w:rPr>
        <w:t> </w:t>
      </w:r>
      <w:r>
        <w:rPr>
          <w:sz w:val="20"/>
        </w:rPr>
        <w:t>the</w:t>
      </w:r>
      <w:r>
        <w:rPr>
          <w:spacing w:val="-10"/>
          <w:sz w:val="20"/>
        </w:rPr>
        <w:t> </w:t>
      </w:r>
      <w:r>
        <w:rPr>
          <w:sz w:val="20"/>
        </w:rPr>
        <w:t>following</w:t>
      </w:r>
      <w:r>
        <w:rPr>
          <w:spacing w:val="-8"/>
          <w:sz w:val="20"/>
        </w:rPr>
        <w:t> </w:t>
      </w:r>
      <w:r>
        <w:rPr>
          <w:sz w:val="20"/>
        </w:rPr>
        <w:t>cases:</w:t>
      </w:r>
      <w:r>
        <w:rPr>
          <w:spacing w:val="-6"/>
          <w:sz w:val="20"/>
        </w:rPr>
        <w:t> </w:t>
      </w:r>
      <w:r>
        <w:rPr>
          <w:i/>
          <w:sz w:val="20"/>
        </w:rPr>
        <w:t>Lagos</w:t>
      </w:r>
      <w:r>
        <w:rPr>
          <w:i/>
          <w:spacing w:val="-10"/>
          <w:sz w:val="20"/>
        </w:rPr>
        <w:t> </w:t>
      </w:r>
      <w:r>
        <w:rPr>
          <w:i/>
          <w:sz w:val="20"/>
        </w:rPr>
        <w:t>del</w:t>
      </w:r>
      <w:r>
        <w:rPr>
          <w:i/>
          <w:spacing w:val="-8"/>
          <w:sz w:val="20"/>
        </w:rPr>
        <w:t> </w:t>
      </w:r>
      <w:r>
        <w:rPr>
          <w:i/>
          <w:sz w:val="20"/>
        </w:rPr>
        <w:t>Campo</w:t>
      </w:r>
      <w:r>
        <w:rPr>
          <w:i/>
          <w:spacing w:val="-10"/>
          <w:sz w:val="20"/>
        </w:rPr>
        <w:t> </w:t>
      </w:r>
      <w:r>
        <w:rPr>
          <w:i/>
          <w:sz w:val="20"/>
        </w:rPr>
        <w:t>v.</w:t>
      </w:r>
      <w:r>
        <w:rPr>
          <w:i/>
          <w:sz w:val="20"/>
        </w:rPr>
        <w:t> Peru</w:t>
      </w:r>
      <w:hyperlink w:history="true" w:anchor="_bookmark235">
        <w:r>
          <w:rPr>
            <w:position w:val="7"/>
            <w:sz w:val="13"/>
          </w:rPr>
          <w:t>1</w:t>
        </w:r>
      </w:hyperlink>
      <w:r>
        <w:rPr>
          <w:sz w:val="20"/>
        </w:rPr>
        <w:t>, </w:t>
      </w:r>
      <w:r>
        <w:rPr>
          <w:i/>
          <w:sz w:val="20"/>
        </w:rPr>
        <w:t>Dismissed Workers of PetroPerú et al. v. Peru</w:t>
      </w:r>
      <w:hyperlink w:history="true" w:anchor="_bookmark236">
        <w:r>
          <w:rPr>
            <w:position w:val="7"/>
            <w:sz w:val="13"/>
          </w:rPr>
          <w:t>2</w:t>
        </w:r>
      </w:hyperlink>
      <w:r>
        <w:rPr>
          <w:sz w:val="20"/>
        </w:rPr>
        <w:t>, </w:t>
      </w:r>
      <w:r>
        <w:rPr>
          <w:i/>
          <w:sz w:val="20"/>
        </w:rPr>
        <w:t>San Miguel Sosa et al. v.</w:t>
      </w:r>
      <w:r>
        <w:rPr>
          <w:i/>
          <w:sz w:val="20"/>
        </w:rPr>
        <w:t> Venezuela,</w:t>
      </w:r>
      <w:hyperlink w:history="true" w:anchor="_bookmark237">
        <w:r>
          <w:rPr>
            <w:position w:val="7"/>
            <w:sz w:val="13"/>
          </w:rPr>
          <w:t>3</w:t>
        </w:r>
      </w:hyperlink>
      <w:r>
        <w:rPr>
          <w:spacing w:val="40"/>
          <w:position w:val="7"/>
          <w:sz w:val="13"/>
        </w:rPr>
        <w:t> </w:t>
      </w:r>
      <w:r>
        <w:rPr>
          <w:i/>
          <w:sz w:val="20"/>
        </w:rPr>
        <w:t>Cuscul Pivaral et al. v. Guatemala,</w:t>
      </w:r>
      <w:hyperlink w:history="true" w:anchor="_bookmark238">
        <w:r>
          <w:rPr>
            <w:position w:val="7"/>
            <w:sz w:val="13"/>
          </w:rPr>
          <w:t>4</w:t>
        </w:r>
      </w:hyperlink>
      <w:r>
        <w:rPr>
          <w:spacing w:val="40"/>
          <w:position w:val="7"/>
          <w:sz w:val="13"/>
        </w:rPr>
        <w:t> </w:t>
      </w:r>
      <w:r>
        <w:rPr>
          <w:i/>
          <w:sz w:val="20"/>
        </w:rPr>
        <w:t>Muelle Flores v. Peru,</w:t>
      </w:r>
      <w:hyperlink w:history="true" w:anchor="_bookmark239">
        <w:r>
          <w:rPr>
            <w:position w:val="7"/>
            <w:sz w:val="13"/>
          </w:rPr>
          <w:t>5</w:t>
        </w:r>
      </w:hyperlink>
      <w:r>
        <w:rPr>
          <w:spacing w:val="40"/>
          <w:position w:val="7"/>
          <w:sz w:val="13"/>
        </w:rPr>
        <w:t> </w:t>
      </w:r>
      <w:r>
        <w:rPr>
          <w:i/>
          <w:sz w:val="20"/>
        </w:rPr>
        <w:t>National</w:t>
      </w:r>
      <w:r>
        <w:rPr>
          <w:i/>
          <w:sz w:val="20"/>
        </w:rPr>
        <w:t> Association</w:t>
      </w:r>
      <w:r>
        <w:rPr>
          <w:i/>
          <w:spacing w:val="33"/>
          <w:sz w:val="20"/>
        </w:rPr>
        <w:t> </w:t>
      </w:r>
      <w:r>
        <w:rPr>
          <w:i/>
          <w:sz w:val="20"/>
        </w:rPr>
        <w:t>of</w:t>
      </w:r>
      <w:r>
        <w:rPr>
          <w:i/>
          <w:spacing w:val="31"/>
          <w:sz w:val="20"/>
        </w:rPr>
        <w:t> </w:t>
      </w:r>
      <w:r>
        <w:rPr>
          <w:i/>
          <w:sz w:val="20"/>
        </w:rPr>
        <w:t>Discharged</w:t>
      </w:r>
      <w:r>
        <w:rPr>
          <w:i/>
          <w:spacing w:val="32"/>
          <w:sz w:val="20"/>
        </w:rPr>
        <w:t> </w:t>
      </w:r>
      <w:r>
        <w:rPr>
          <w:i/>
          <w:sz w:val="20"/>
        </w:rPr>
        <w:t>and</w:t>
      </w:r>
      <w:r>
        <w:rPr>
          <w:i/>
          <w:spacing w:val="32"/>
          <w:sz w:val="20"/>
        </w:rPr>
        <w:t> </w:t>
      </w:r>
      <w:r>
        <w:rPr>
          <w:i/>
          <w:sz w:val="20"/>
        </w:rPr>
        <w:t>Retired</w:t>
      </w:r>
      <w:r>
        <w:rPr>
          <w:i/>
          <w:spacing w:val="32"/>
          <w:sz w:val="20"/>
        </w:rPr>
        <w:t> </w:t>
      </w:r>
      <w:r>
        <w:rPr>
          <w:i/>
          <w:sz w:val="20"/>
        </w:rPr>
        <w:t>Employees</w:t>
      </w:r>
      <w:r>
        <w:rPr>
          <w:i/>
          <w:spacing w:val="33"/>
          <w:sz w:val="20"/>
        </w:rPr>
        <w:t> </w:t>
      </w:r>
      <w:r>
        <w:rPr>
          <w:i/>
          <w:sz w:val="20"/>
        </w:rPr>
        <w:t>of</w:t>
      </w:r>
      <w:r>
        <w:rPr>
          <w:i/>
          <w:spacing w:val="31"/>
          <w:sz w:val="20"/>
        </w:rPr>
        <w:t> </w:t>
      </w:r>
      <w:r>
        <w:rPr>
          <w:i/>
          <w:sz w:val="20"/>
        </w:rPr>
        <w:t>the</w:t>
      </w:r>
      <w:r>
        <w:rPr>
          <w:i/>
          <w:spacing w:val="33"/>
          <w:sz w:val="20"/>
        </w:rPr>
        <w:t> </w:t>
      </w:r>
      <w:r>
        <w:rPr>
          <w:i/>
          <w:sz w:val="20"/>
        </w:rPr>
        <w:t>National</w:t>
      </w:r>
      <w:r>
        <w:rPr>
          <w:i/>
          <w:spacing w:val="32"/>
          <w:sz w:val="20"/>
        </w:rPr>
        <w:t> </w:t>
      </w:r>
      <w:r>
        <w:rPr>
          <w:i/>
          <w:sz w:val="20"/>
        </w:rPr>
        <w:t>Tax</w:t>
      </w:r>
      <w:r>
        <w:rPr>
          <w:i/>
          <w:spacing w:val="32"/>
          <w:sz w:val="20"/>
        </w:rPr>
        <w:t> </w:t>
      </w:r>
      <w:r>
        <w:rPr>
          <w:i/>
          <w:sz w:val="20"/>
        </w:rPr>
        <w:t>Administration</w:t>
      </w: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jc w:val="left"/>
        <w:rPr>
          <w:i/>
        </w:rPr>
      </w:pPr>
    </w:p>
    <w:p>
      <w:pPr>
        <w:pStyle w:val="BodyText"/>
        <w:spacing w:before="2"/>
        <w:jc w:val="left"/>
        <w:rPr>
          <w:i/>
        </w:rPr>
      </w:pPr>
      <w:r>
        <w:rPr/>
        <w:pict>
          <v:rect style="position:absolute;margin-left:85.080002pt;margin-top:13.49956pt;width:144pt;height:.84pt;mso-position-horizontal-relative:page;mso-position-vertical-relative:paragraph;z-index:-15707136;mso-wrap-distance-left:0;mso-wrap-distance-right:0" id="docshape46" filled="true" fillcolor="#000000" stroked="false">
            <v:fill type="solid"/>
            <w10:wrap type="topAndBottom"/>
          </v:rect>
        </w:pict>
      </w:r>
    </w:p>
    <w:p>
      <w:pPr>
        <w:pStyle w:val="BodyText"/>
        <w:spacing w:before="5"/>
        <w:jc w:val="left"/>
        <w:rPr>
          <w:i/>
          <w:sz w:val="10"/>
        </w:rPr>
      </w:pPr>
    </w:p>
    <w:p>
      <w:pPr>
        <w:tabs>
          <w:tab w:pos="1529" w:val="left" w:leader="none"/>
        </w:tabs>
        <w:spacing w:line="240" w:lineRule="auto" w:before="100"/>
        <w:ind w:left="821" w:right="956" w:hanging="1"/>
        <w:jc w:val="both"/>
        <w:rPr>
          <w:sz w:val="18"/>
        </w:rPr>
      </w:pPr>
      <w:bookmarkStart w:name="_bookmark235" w:id="286"/>
      <w:bookmarkEnd w:id="286"/>
      <w:r>
        <w:rPr/>
      </w:r>
      <w:r>
        <w:rPr>
          <w:spacing w:val="-10"/>
          <w:position w:val="6"/>
          <w:sz w:val="12"/>
        </w:rPr>
        <w:t>1</w:t>
      </w:r>
      <w:r>
        <w:rPr>
          <w:position w:val="6"/>
          <w:sz w:val="12"/>
        </w:rPr>
        <w:tab/>
      </w:r>
      <w:r>
        <w:rPr>
          <w:i/>
          <w:sz w:val="18"/>
        </w:rPr>
        <w:t>Cf.</w:t>
      </w:r>
      <w:r>
        <w:rPr>
          <w:i/>
          <w:spacing w:val="-14"/>
          <w:sz w:val="18"/>
        </w:rPr>
        <w:t> </w:t>
      </w:r>
      <w:r>
        <w:rPr>
          <w:i/>
          <w:sz w:val="18"/>
        </w:rPr>
        <w:t>Case</w:t>
      </w:r>
      <w:r>
        <w:rPr>
          <w:i/>
          <w:spacing w:val="-15"/>
          <w:sz w:val="18"/>
        </w:rPr>
        <w:t> </w:t>
      </w:r>
      <w:r>
        <w:rPr>
          <w:i/>
          <w:sz w:val="18"/>
        </w:rPr>
        <w:t>of</w:t>
      </w:r>
      <w:r>
        <w:rPr>
          <w:i/>
          <w:spacing w:val="-16"/>
          <w:sz w:val="18"/>
        </w:rPr>
        <w:t> </w:t>
      </w:r>
      <w:r>
        <w:rPr>
          <w:i/>
          <w:sz w:val="18"/>
        </w:rPr>
        <w:t>Lagos</w:t>
      </w:r>
      <w:r>
        <w:rPr>
          <w:i/>
          <w:spacing w:val="-16"/>
          <w:sz w:val="18"/>
        </w:rPr>
        <w:t> </w:t>
      </w:r>
      <w:r>
        <w:rPr>
          <w:i/>
          <w:sz w:val="18"/>
        </w:rPr>
        <w:t>del</w:t>
      </w:r>
      <w:r>
        <w:rPr>
          <w:i/>
          <w:spacing w:val="-13"/>
          <w:sz w:val="18"/>
        </w:rPr>
        <w:t> </w:t>
      </w:r>
      <w:r>
        <w:rPr>
          <w:i/>
          <w:sz w:val="18"/>
        </w:rPr>
        <w:t>Campo</w:t>
      </w:r>
      <w:r>
        <w:rPr>
          <w:i/>
          <w:spacing w:val="-14"/>
          <w:sz w:val="18"/>
        </w:rPr>
        <w:t> </w:t>
      </w:r>
      <w:r>
        <w:rPr>
          <w:i/>
          <w:sz w:val="18"/>
        </w:rPr>
        <w:t>v.</w:t>
      </w:r>
      <w:r>
        <w:rPr>
          <w:i/>
          <w:spacing w:val="-16"/>
          <w:sz w:val="18"/>
        </w:rPr>
        <w:t> </w:t>
      </w:r>
      <w:r>
        <w:rPr>
          <w:i/>
          <w:sz w:val="18"/>
        </w:rPr>
        <w:t>Peru</w:t>
      </w:r>
      <w:r>
        <w:rPr>
          <w:b/>
          <w:i/>
          <w:sz w:val="18"/>
        </w:rPr>
        <w:t>.</w:t>
      </w:r>
      <w:r>
        <w:rPr>
          <w:b/>
          <w:i/>
          <w:spacing w:val="-14"/>
          <w:sz w:val="18"/>
        </w:rPr>
        <w:t> </w:t>
      </w:r>
      <w:r>
        <w:rPr>
          <w:i/>
          <w:sz w:val="18"/>
        </w:rPr>
        <w:t>Preliminary</w:t>
      </w:r>
      <w:r>
        <w:rPr>
          <w:i/>
          <w:spacing w:val="-16"/>
          <w:sz w:val="18"/>
        </w:rPr>
        <w:t> </w:t>
      </w:r>
      <w:r>
        <w:rPr>
          <w:i/>
          <w:sz w:val="18"/>
        </w:rPr>
        <w:t>objections,</w:t>
      </w:r>
      <w:r>
        <w:rPr>
          <w:i/>
          <w:spacing w:val="-16"/>
          <w:sz w:val="18"/>
        </w:rPr>
        <w:t> </w:t>
      </w:r>
      <w:r>
        <w:rPr>
          <w:i/>
          <w:sz w:val="18"/>
        </w:rPr>
        <w:t>merits,</w:t>
      </w:r>
      <w:r>
        <w:rPr>
          <w:i/>
          <w:spacing w:val="-15"/>
          <w:sz w:val="18"/>
        </w:rPr>
        <w:t> </w:t>
      </w:r>
      <w:r>
        <w:rPr>
          <w:i/>
          <w:sz w:val="18"/>
        </w:rPr>
        <w:t>reparations</w:t>
      </w:r>
      <w:r>
        <w:rPr>
          <w:i/>
          <w:spacing w:val="-16"/>
          <w:sz w:val="18"/>
        </w:rPr>
        <w:t> </w:t>
      </w:r>
      <w:r>
        <w:rPr>
          <w:i/>
          <w:sz w:val="18"/>
        </w:rPr>
        <w:t>and</w:t>
      </w:r>
      <w:r>
        <w:rPr>
          <w:i/>
          <w:spacing w:val="-15"/>
          <w:sz w:val="18"/>
        </w:rPr>
        <w:t> </w:t>
      </w:r>
      <w:r>
        <w:rPr>
          <w:i/>
          <w:sz w:val="18"/>
        </w:rPr>
        <w:t>costs</w:t>
      </w:r>
      <w:r>
        <w:rPr>
          <w:sz w:val="18"/>
        </w:rPr>
        <w:t>. Judgment of August 31, 2017. Series C No. 340. Partially dissenting opinion of Judge Humberto Antonio Sierra Porto.</w:t>
      </w:r>
    </w:p>
    <w:p>
      <w:pPr>
        <w:tabs>
          <w:tab w:pos="1529" w:val="left" w:leader="none"/>
        </w:tabs>
        <w:spacing w:before="122"/>
        <w:ind w:left="821" w:right="954" w:firstLine="0"/>
        <w:jc w:val="both"/>
        <w:rPr>
          <w:sz w:val="18"/>
        </w:rPr>
      </w:pPr>
      <w:bookmarkStart w:name="_bookmark236" w:id="287"/>
      <w:bookmarkEnd w:id="287"/>
      <w:r>
        <w:rPr/>
      </w:r>
      <w:r>
        <w:rPr>
          <w:spacing w:val="-10"/>
          <w:position w:val="6"/>
          <w:sz w:val="12"/>
        </w:rPr>
        <w:t>2</w:t>
      </w:r>
      <w:r>
        <w:rPr>
          <w:position w:val="6"/>
          <w:sz w:val="12"/>
        </w:rPr>
        <w:tab/>
      </w:r>
      <w:r>
        <w:rPr>
          <w:i/>
          <w:sz w:val="18"/>
        </w:rPr>
        <w:t>Cf. Case of the Dismissed Employees of Petroperú et al. v. Peru. Preliminary objections,</w:t>
      </w:r>
      <w:r>
        <w:rPr>
          <w:i/>
          <w:sz w:val="18"/>
        </w:rPr>
        <w:t> merits, reparations and costs</w:t>
      </w:r>
      <w:r>
        <w:rPr>
          <w:sz w:val="18"/>
        </w:rPr>
        <w:t>. Judgment of November 23, 2017. Series C No. 344. Partially dissenting opinion of Judge Humberto Antonio Sierra Porto.</w:t>
      </w:r>
    </w:p>
    <w:p>
      <w:pPr>
        <w:tabs>
          <w:tab w:pos="1529" w:val="left" w:leader="none"/>
        </w:tabs>
        <w:spacing w:line="240" w:lineRule="auto" w:before="118"/>
        <w:ind w:left="821" w:right="957" w:firstLine="0"/>
        <w:jc w:val="both"/>
        <w:rPr>
          <w:sz w:val="18"/>
        </w:rPr>
      </w:pPr>
      <w:bookmarkStart w:name="_bookmark237" w:id="288"/>
      <w:bookmarkEnd w:id="288"/>
      <w:r>
        <w:rPr/>
      </w:r>
      <w:r>
        <w:rPr>
          <w:spacing w:val="-10"/>
          <w:position w:val="6"/>
          <w:sz w:val="12"/>
        </w:rPr>
        <w:t>3</w:t>
      </w:r>
      <w:r>
        <w:rPr>
          <w:position w:val="6"/>
          <w:sz w:val="12"/>
        </w:rPr>
        <w:tab/>
      </w:r>
      <w:r>
        <w:rPr>
          <w:i/>
          <w:sz w:val="18"/>
        </w:rPr>
        <w:t>Cf. Case of San Miguel Sosa et al. v. Venezuela</w:t>
      </w:r>
      <w:r>
        <w:rPr>
          <w:sz w:val="18"/>
        </w:rPr>
        <w:t>. Merits, reparations and costs.</w:t>
      </w:r>
      <w:r>
        <w:rPr>
          <w:spacing w:val="-2"/>
          <w:sz w:val="18"/>
        </w:rPr>
        <w:t> </w:t>
      </w:r>
      <w:r>
        <w:rPr>
          <w:sz w:val="18"/>
        </w:rPr>
        <w:t>Judgment of February 8, 2018. Series C No. 348. Partially dissenting opinion of Judge Humberto Antonio Sierra Porto.</w:t>
      </w:r>
    </w:p>
    <w:p>
      <w:pPr>
        <w:tabs>
          <w:tab w:pos="1529" w:val="left" w:leader="none"/>
        </w:tabs>
        <w:spacing w:before="122"/>
        <w:ind w:left="821" w:right="957" w:hanging="1"/>
        <w:jc w:val="both"/>
        <w:rPr>
          <w:sz w:val="18"/>
        </w:rPr>
      </w:pPr>
      <w:bookmarkStart w:name="_bookmark238" w:id="289"/>
      <w:bookmarkEnd w:id="289"/>
      <w:r>
        <w:rPr/>
      </w:r>
      <w:r>
        <w:rPr>
          <w:spacing w:val="-10"/>
          <w:position w:val="6"/>
          <w:sz w:val="12"/>
        </w:rPr>
        <w:t>4</w:t>
      </w:r>
      <w:r>
        <w:rPr>
          <w:position w:val="6"/>
          <w:sz w:val="12"/>
        </w:rPr>
        <w:tab/>
      </w:r>
      <w:r>
        <w:rPr>
          <w:i/>
          <w:sz w:val="18"/>
        </w:rPr>
        <w:t>Cf. Case of Cuscul Pivaral et al. v. Guatemala. Preliminary objection, merits, reparations</w:t>
      </w:r>
      <w:r>
        <w:rPr>
          <w:i/>
          <w:sz w:val="18"/>
        </w:rPr>
        <w:t> and costs</w:t>
      </w:r>
      <w:r>
        <w:rPr>
          <w:sz w:val="18"/>
        </w:rPr>
        <w:t>. Judgment of August 23, 2018. Series C No. 359. Partially dissenting opinion of Judge Humberto Antonio Sierra Porto.</w:t>
      </w:r>
    </w:p>
    <w:p>
      <w:pPr>
        <w:tabs>
          <w:tab w:pos="1529" w:val="left" w:leader="none"/>
        </w:tabs>
        <w:spacing w:before="119"/>
        <w:ind w:left="821" w:right="956" w:firstLine="0"/>
        <w:jc w:val="both"/>
        <w:rPr>
          <w:sz w:val="18"/>
        </w:rPr>
      </w:pPr>
      <w:bookmarkStart w:name="_bookmark239" w:id="290"/>
      <w:bookmarkEnd w:id="290"/>
      <w:r>
        <w:rPr/>
      </w:r>
      <w:r>
        <w:rPr>
          <w:spacing w:val="-10"/>
          <w:position w:val="6"/>
          <w:sz w:val="12"/>
        </w:rPr>
        <w:t>5</w:t>
      </w:r>
      <w:r>
        <w:rPr>
          <w:position w:val="6"/>
          <w:sz w:val="12"/>
        </w:rPr>
        <w:tab/>
      </w:r>
      <w:r>
        <w:rPr>
          <w:i/>
          <w:sz w:val="18"/>
        </w:rPr>
        <w:t>Cf. Case of Muelle Flores v. Peru. Preliminary objections, merits, reparations and costs</w:t>
      </w:r>
      <w:r>
        <w:rPr>
          <w:sz w:val="18"/>
        </w:rPr>
        <w:t>. Judgment of March 6, 2019. Series C No. 375. Partially dissenting opinion of Judge Humberto Antonio Sierra Porto.</w:t>
      </w:r>
    </w:p>
    <w:p>
      <w:pPr>
        <w:spacing w:after="0"/>
        <w:jc w:val="both"/>
        <w:rPr>
          <w:sz w:val="18"/>
        </w:rPr>
        <w:sectPr>
          <w:footerReference w:type="default" r:id="rId9"/>
          <w:pgSz w:w="12240" w:h="15840"/>
          <w:pgMar w:footer="1046" w:header="0" w:top="1460" w:bottom="1240" w:left="880" w:right="740"/>
          <w:pgNumType w:start="1"/>
        </w:sectPr>
      </w:pPr>
    </w:p>
    <w:p>
      <w:pPr>
        <w:spacing w:before="76"/>
        <w:ind w:left="821" w:right="956" w:firstLine="0"/>
        <w:jc w:val="both"/>
        <w:rPr>
          <w:sz w:val="20"/>
        </w:rPr>
      </w:pPr>
      <w:r>
        <w:rPr>
          <w:i/>
          <w:sz w:val="20"/>
        </w:rPr>
        <w:t>Superintendence (ANCEJUB-SUNAT) v. Peru,</w:t>
      </w:r>
      <w:hyperlink w:history="true" w:anchor="_bookmark240">
        <w:r>
          <w:rPr>
            <w:position w:val="7"/>
            <w:sz w:val="13"/>
          </w:rPr>
          <w:t>6</w:t>
        </w:r>
      </w:hyperlink>
      <w:r>
        <w:rPr>
          <w:spacing w:val="40"/>
          <w:position w:val="7"/>
          <w:sz w:val="13"/>
        </w:rPr>
        <w:t> </w:t>
      </w:r>
      <w:r>
        <w:rPr>
          <w:i/>
          <w:sz w:val="20"/>
        </w:rPr>
        <w:t>Hernández v. Argentina,</w:t>
      </w:r>
      <w:hyperlink w:history="true" w:anchor="_bookmark241">
        <w:r>
          <w:rPr>
            <w:position w:val="7"/>
            <w:sz w:val="13"/>
          </w:rPr>
          <w:t>7</w:t>
        </w:r>
      </w:hyperlink>
      <w:r>
        <w:rPr>
          <w:spacing w:val="40"/>
          <w:position w:val="7"/>
          <w:sz w:val="13"/>
        </w:rPr>
        <w:t> </w:t>
      </w:r>
      <w:r>
        <w:rPr>
          <w:i/>
          <w:sz w:val="20"/>
        </w:rPr>
        <w:t>Indigenous</w:t>
      </w:r>
      <w:r>
        <w:rPr>
          <w:i/>
          <w:sz w:val="20"/>
        </w:rPr>
        <w:t> Communities of the Lhaka Honhat (Our Land) Association v. Argentina,</w:t>
      </w:r>
      <w:hyperlink w:history="true" w:anchor="_bookmark242">
        <w:r>
          <w:rPr>
            <w:position w:val="7"/>
            <w:sz w:val="13"/>
          </w:rPr>
          <w:t>8</w:t>
        </w:r>
      </w:hyperlink>
      <w:r>
        <w:rPr>
          <w:spacing w:val="40"/>
          <w:position w:val="7"/>
          <w:sz w:val="13"/>
        </w:rPr>
        <w:t> </w:t>
      </w:r>
      <w:r>
        <w:rPr>
          <w:i/>
          <w:sz w:val="20"/>
        </w:rPr>
        <w:t>Guachalá</w:t>
      </w:r>
      <w:r>
        <w:rPr>
          <w:i/>
          <w:sz w:val="20"/>
        </w:rPr>
        <w:t> Chimbo</w:t>
      </w:r>
      <w:r>
        <w:rPr>
          <w:i/>
          <w:spacing w:val="-14"/>
          <w:sz w:val="20"/>
        </w:rPr>
        <w:t> </w:t>
      </w:r>
      <w:r>
        <w:rPr>
          <w:i/>
          <w:sz w:val="20"/>
        </w:rPr>
        <w:t>et</w:t>
      </w:r>
      <w:r>
        <w:rPr>
          <w:i/>
          <w:spacing w:val="-10"/>
          <w:sz w:val="20"/>
        </w:rPr>
        <w:t> </w:t>
      </w:r>
      <w:r>
        <w:rPr>
          <w:i/>
          <w:sz w:val="20"/>
        </w:rPr>
        <w:t>al.</w:t>
      </w:r>
      <w:r>
        <w:rPr>
          <w:i/>
          <w:spacing w:val="-13"/>
          <w:sz w:val="20"/>
        </w:rPr>
        <w:t> </w:t>
      </w:r>
      <w:r>
        <w:rPr>
          <w:i/>
          <w:sz w:val="20"/>
        </w:rPr>
        <w:t>v.</w:t>
      </w:r>
      <w:r>
        <w:rPr>
          <w:i/>
          <w:spacing w:val="-13"/>
          <w:sz w:val="20"/>
        </w:rPr>
        <w:t> </w:t>
      </w:r>
      <w:r>
        <w:rPr>
          <w:i/>
          <w:sz w:val="20"/>
        </w:rPr>
        <w:t>Ecuador;</w:t>
      </w:r>
      <w:hyperlink w:history="true" w:anchor="_bookmark243">
        <w:r>
          <w:rPr>
            <w:i/>
            <w:position w:val="7"/>
            <w:sz w:val="13"/>
          </w:rPr>
          <w:t>9</w:t>
        </w:r>
      </w:hyperlink>
      <w:r>
        <w:rPr>
          <w:i/>
          <w:spacing w:val="11"/>
          <w:position w:val="7"/>
          <w:sz w:val="13"/>
        </w:rPr>
        <w:t> </w:t>
      </w:r>
      <w:r>
        <w:rPr>
          <w:sz w:val="20"/>
        </w:rPr>
        <w:t>as</w:t>
      </w:r>
      <w:r>
        <w:rPr>
          <w:spacing w:val="-14"/>
          <w:sz w:val="20"/>
        </w:rPr>
        <w:t> </w:t>
      </w:r>
      <w:r>
        <w:rPr>
          <w:sz w:val="20"/>
        </w:rPr>
        <w:t>well</w:t>
      </w:r>
      <w:r>
        <w:rPr>
          <w:spacing w:val="-12"/>
          <w:sz w:val="20"/>
        </w:rPr>
        <w:t> </w:t>
      </w:r>
      <w:r>
        <w:rPr>
          <w:sz w:val="20"/>
        </w:rPr>
        <w:t>as</w:t>
      </w:r>
      <w:r>
        <w:rPr>
          <w:spacing w:val="-11"/>
          <w:sz w:val="20"/>
        </w:rPr>
        <w:t> </w:t>
      </w:r>
      <w:r>
        <w:rPr>
          <w:sz w:val="20"/>
        </w:rPr>
        <w:t>in</w:t>
      </w:r>
      <w:r>
        <w:rPr>
          <w:spacing w:val="-12"/>
          <w:sz w:val="20"/>
        </w:rPr>
        <w:t> </w:t>
      </w:r>
      <w:r>
        <w:rPr>
          <w:sz w:val="20"/>
        </w:rPr>
        <w:t>my</w:t>
      </w:r>
      <w:r>
        <w:rPr>
          <w:spacing w:val="-11"/>
          <w:sz w:val="20"/>
        </w:rPr>
        <w:t> </w:t>
      </w:r>
      <w:r>
        <w:rPr>
          <w:sz w:val="20"/>
        </w:rPr>
        <w:t>concurring</w:t>
      </w:r>
      <w:r>
        <w:rPr>
          <w:spacing w:val="-10"/>
          <w:sz w:val="20"/>
        </w:rPr>
        <w:t> </w:t>
      </w:r>
      <w:r>
        <w:rPr>
          <w:sz w:val="20"/>
        </w:rPr>
        <w:t>opinions</w:t>
      </w:r>
      <w:r>
        <w:rPr>
          <w:spacing w:val="-13"/>
          <w:sz w:val="20"/>
        </w:rPr>
        <w:t> </w:t>
      </w:r>
      <w:r>
        <w:rPr>
          <w:sz w:val="20"/>
        </w:rPr>
        <w:t>in</w:t>
      </w:r>
      <w:r>
        <w:rPr>
          <w:spacing w:val="-12"/>
          <w:sz w:val="20"/>
        </w:rPr>
        <w:t> </w:t>
      </w:r>
      <w:r>
        <w:rPr>
          <w:sz w:val="20"/>
        </w:rPr>
        <w:t>the</w:t>
      </w:r>
      <w:r>
        <w:rPr>
          <w:spacing w:val="-11"/>
          <w:sz w:val="20"/>
        </w:rPr>
        <w:t> </w:t>
      </w:r>
      <w:r>
        <w:rPr>
          <w:sz w:val="20"/>
        </w:rPr>
        <w:t>cases</w:t>
      </w:r>
      <w:r>
        <w:rPr>
          <w:spacing w:val="-11"/>
          <w:sz w:val="20"/>
        </w:rPr>
        <w:t> </w:t>
      </w:r>
      <w:r>
        <w:rPr>
          <w:sz w:val="20"/>
        </w:rPr>
        <w:t>of:</w:t>
      </w:r>
      <w:r>
        <w:rPr>
          <w:spacing w:val="-10"/>
          <w:sz w:val="20"/>
        </w:rPr>
        <w:t> </w:t>
      </w:r>
      <w:r>
        <w:rPr>
          <w:i/>
          <w:sz w:val="20"/>
        </w:rPr>
        <w:t>Gonzales</w:t>
      </w:r>
      <w:r>
        <w:rPr>
          <w:i/>
          <w:sz w:val="20"/>
        </w:rPr>
        <w:t> Lluy et al. v. Ecuador</w:t>
      </w:r>
      <w:hyperlink w:history="true" w:anchor="_bookmark244">
        <w:r>
          <w:rPr>
            <w:position w:val="7"/>
            <w:sz w:val="13"/>
          </w:rPr>
          <w:t>10</w:t>
        </w:r>
      </w:hyperlink>
      <w:r>
        <w:rPr>
          <w:sz w:val="20"/>
        </w:rPr>
        <w:t>, </w:t>
      </w:r>
      <w:r>
        <w:rPr>
          <w:i/>
          <w:sz w:val="20"/>
        </w:rPr>
        <w:t>Poblete Vilches et al. v. Chile</w:t>
      </w:r>
      <w:hyperlink w:history="true" w:anchor="_bookmark245">
        <w:r>
          <w:rPr>
            <w:position w:val="7"/>
            <w:sz w:val="13"/>
          </w:rPr>
          <w:t>11</w:t>
        </w:r>
      </w:hyperlink>
      <w:r>
        <w:rPr>
          <w:i/>
          <w:sz w:val="20"/>
        </w:rPr>
        <w:t>, Casa Nina v. Peru</w:t>
      </w:r>
      <w:hyperlink w:history="true" w:anchor="_bookmark246">
        <w:r>
          <w:rPr>
            <w:i/>
            <w:position w:val="7"/>
            <w:sz w:val="13"/>
          </w:rPr>
          <w:t>12</w:t>
        </w:r>
      </w:hyperlink>
      <w:r>
        <w:rPr>
          <w:i/>
          <w:sz w:val="20"/>
        </w:rPr>
        <w:t>, Miskito</w:t>
      </w:r>
      <w:r>
        <w:rPr>
          <w:i/>
          <w:sz w:val="20"/>
        </w:rPr>
        <w:t> Divers v. Honduras,</w:t>
      </w:r>
      <w:hyperlink w:history="true" w:anchor="_bookmark247">
        <w:r>
          <w:rPr>
            <w:i/>
            <w:position w:val="7"/>
            <w:sz w:val="13"/>
          </w:rPr>
          <w:t>13</w:t>
        </w:r>
      </w:hyperlink>
      <w:r>
        <w:rPr>
          <w:i/>
          <w:spacing w:val="35"/>
          <w:position w:val="7"/>
          <w:sz w:val="13"/>
        </w:rPr>
        <w:t> </w:t>
      </w:r>
      <w:r>
        <w:rPr>
          <w:i/>
          <w:sz w:val="20"/>
        </w:rPr>
        <w:t>Vera Rojas et al. v. Chile</w:t>
      </w:r>
      <w:hyperlink w:history="true" w:anchor="_bookmark248">
        <w:r>
          <w:rPr>
            <w:i/>
            <w:position w:val="7"/>
            <w:sz w:val="13"/>
          </w:rPr>
          <w:t>14</w:t>
        </w:r>
      </w:hyperlink>
      <w:r>
        <w:rPr>
          <w:i/>
          <w:sz w:val="20"/>
        </w:rPr>
        <w:t>, Manuela et al. v. El Salvador,</w:t>
      </w:r>
      <w:hyperlink w:history="true" w:anchor="_bookmark249">
        <w:r>
          <w:rPr>
            <w:i/>
            <w:position w:val="7"/>
            <w:sz w:val="13"/>
          </w:rPr>
          <w:t>15</w:t>
        </w:r>
      </w:hyperlink>
      <w:r>
        <w:rPr>
          <w:i/>
          <w:spacing w:val="35"/>
          <w:position w:val="7"/>
          <w:sz w:val="13"/>
        </w:rPr>
        <w:t> </w:t>
      </w:r>
      <w:r>
        <w:rPr>
          <w:sz w:val="20"/>
        </w:rPr>
        <w:t>and the case of the </w:t>
      </w:r>
      <w:r>
        <w:rPr>
          <w:i/>
          <w:sz w:val="20"/>
        </w:rPr>
        <w:t>Former Employees of the Judiciary v. Guatemala,</w:t>
      </w:r>
      <w:hyperlink w:history="true" w:anchor="_bookmark250">
        <w:r>
          <w:rPr>
            <w:i/>
            <w:position w:val="7"/>
            <w:sz w:val="13"/>
          </w:rPr>
          <w:t>16</w:t>
        </w:r>
      </w:hyperlink>
      <w:r>
        <w:rPr>
          <w:i/>
          <w:spacing w:val="40"/>
          <w:position w:val="7"/>
          <w:sz w:val="13"/>
        </w:rPr>
        <w:t> </w:t>
      </w:r>
      <w:r>
        <w:rPr>
          <w:sz w:val="20"/>
        </w:rPr>
        <w:t>in relation to the justiciability of the economic, social, cultural and environmental rights (hereinafter “ESCER”) through Article</w:t>
      </w:r>
      <w:r>
        <w:rPr>
          <w:spacing w:val="-1"/>
          <w:sz w:val="20"/>
        </w:rPr>
        <w:t> </w:t>
      </w:r>
      <w:r>
        <w:rPr>
          <w:sz w:val="20"/>
        </w:rPr>
        <w:t>26 of the American Convention on Human Rights (hereinafter “the Convention” or “ACHR).”</w:t>
      </w:r>
    </w:p>
    <w:p>
      <w:pPr>
        <w:pStyle w:val="ListParagraph"/>
        <w:numPr>
          <w:ilvl w:val="0"/>
          <w:numId w:val="16"/>
        </w:numPr>
        <w:tabs>
          <w:tab w:pos="1530" w:val="left" w:leader="none"/>
        </w:tabs>
        <w:spacing w:line="240" w:lineRule="auto" w:before="121" w:after="0"/>
        <w:ind w:left="821" w:right="956" w:firstLine="0"/>
        <w:jc w:val="both"/>
        <w:rPr>
          <w:sz w:val="20"/>
        </w:rPr>
      </w:pPr>
      <w:r>
        <w:rPr>
          <w:sz w:val="20"/>
        </w:rPr>
        <w:t>In previous separate opinions, I have presented in detail numerous arguments that demonstrate the logical and legal contradictions and inconsistencies in the theory of the direct and autonomous justiciability of ESCER. I have pointed out that Article 26 of</w:t>
      </w:r>
      <w:r>
        <w:rPr>
          <w:spacing w:val="-17"/>
          <w:sz w:val="20"/>
        </w:rPr>
        <w:t> </w:t>
      </w:r>
      <w:r>
        <w:rPr>
          <w:sz w:val="20"/>
        </w:rPr>
        <w:t>the</w:t>
      </w:r>
      <w:r>
        <w:rPr>
          <w:spacing w:val="-17"/>
          <w:sz w:val="20"/>
        </w:rPr>
        <w:t> </w:t>
      </w:r>
      <w:r>
        <w:rPr>
          <w:sz w:val="20"/>
        </w:rPr>
        <w:t>Convention</w:t>
      </w:r>
      <w:r>
        <w:rPr>
          <w:spacing w:val="-15"/>
          <w:sz w:val="20"/>
        </w:rPr>
        <w:t> </w:t>
      </w:r>
      <w:r>
        <w:rPr>
          <w:sz w:val="20"/>
        </w:rPr>
        <w:t>contains</w:t>
      </w:r>
      <w:r>
        <w:rPr>
          <w:spacing w:val="-17"/>
          <w:sz w:val="20"/>
        </w:rPr>
        <w:t> </w:t>
      </w:r>
      <w:r>
        <w:rPr>
          <w:sz w:val="20"/>
        </w:rPr>
        <w:t>the</w:t>
      </w:r>
      <w:r>
        <w:rPr>
          <w:spacing w:val="-17"/>
          <w:sz w:val="20"/>
        </w:rPr>
        <w:t> </w:t>
      </w:r>
      <w:r>
        <w:rPr>
          <w:sz w:val="20"/>
        </w:rPr>
        <w:t>obligation</w:t>
      </w:r>
      <w:r>
        <w:rPr>
          <w:spacing w:val="-15"/>
          <w:sz w:val="20"/>
        </w:rPr>
        <w:t> </w:t>
      </w:r>
      <w:r>
        <w:rPr>
          <w:sz w:val="20"/>
        </w:rPr>
        <w:t>of</w:t>
      </w:r>
      <w:r>
        <w:rPr>
          <w:spacing w:val="-17"/>
          <w:sz w:val="20"/>
        </w:rPr>
        <w:t> </w:t>
      </w:r>
      <w:r>
        <w:rPr>
          <w:sz w:val="20"/>
        </w:rPr>
        <w:t>progressive</w:t>
      </w:r>
      <w:r>
        <w:rPr>
          <w:spacing w:val="-17"/>
          <w:sz w:val="20"/>
        </w:rPr>
        <w:t> </w:t>
      </w:r>
      <w:r>
        <w:rPr>
          <w:sz w:val="20"/>
        </w:rPr>
        <w:t>development</w:t>
      </w:r>
      <w:r>
        <w:rPr>
          <w:spacing w:val="-16"/>
          <w:sz w:val="20"/>
        </w:rPr>
        <w:t> </w:t>
      </w:r>
      <w:r>
        <w:rPr>
          <w:sz w:val="20"/>
        </w:rPr>
        <w:t>and</w:t>
      </w:r>
      <w:r>
        <w:rPr>
          <w:spacing w:val="-16"/>
          <w:sz w:val="20"/>
        </w:rPr>
        <w:t> </w:t>
      </w:r>
      <w:r>
        <w:rPr>
          <w:sz w:val="20"/>
        </w:rPr>
        <w:t>its</w:t>
      </w:r>
      <w:r>
        <w:rPr>
          <w:spacing w:val="-17"/>
          <w:sz w:val="20"/>
        </w:rPr>
        <w:t> </w:t>
      </w:r>
      <w:r>
        <w:rPr>
          <w:sz w:val="20"/>
        </w:rPr>
        <w:t>consequent duty of non-regression in relation to the rights that may derive from the OAS Charter. Thus,</w:t>
      </w:r>
      <w:r>
        <w:rPr>
          <w:spacing w:val="-9"/>
          <w:sz w:val="20"/>
        </w:rPr>
        <w:t> </w:t>
      </w:r>
      <w:r>
        <w:rPr>
          <w:sz w:val="20"/>
        </w:rPr>
        <w:t>by</w:t>
      </w:r>
      <w:r>
        <w:rPr>
          <w:spacing w:val="-7"/>
          <w:sz w:val="20"/>
        </w:rPr>
        <w:t> </w:t>
      </w:r>
      <w:r>
        <w:rPr>
          <w:sz w:val="20"/>
        </w:rPr>
        <w:t>virtue</w:t>
      </w:r>
      <w:r>
        <w:rPr>
          <w:spacing w:val="-8"/>
          <w:sz w:val="20"/>
        </w:rPr>
        <w:t> </w:t>
      </w:r>
      <w:r>
        <w:rPr>
          <w:sz w:val="20"/>
        </w:rPr>
        <w:t>of</w:t>
      </w:r>
      <w:r>
        <w:rPr>
          <w:spacing w:val="-9"/>
          <w:sz w:val="20"/>
        </w:rPr>
        <w:t> </w:t>
      </w:r>
      <w:r>
        <w:rPr>
          <w:sz w:val="20"/>
        </w:rPr>
        <w:t>this</w:t>
      </w:r>
      <w:r>
        <w:rPr>
          <w:spacing w:val="-10"/>
          <w:sz w:val="20"/>
        </w:rPr>
        <w:t> </w:t>
      </w:r>
      <w:r>
        <w:rPr>
          <w:sz w:val="20"/>
        </w:rPr>
        <w:t>provision,</w:t>
      </w:r>
      <w:r>
        <w:rPr>
          <w:spacing w:val="-7"/>
          <w:sz w:val="20"/>
        </w:rPr>
        <w:t> </w:t>
      </w:r>
      <w:r>
        <w:rPr>
          <w:sz w:val="20"/>
        </w:rPr>
        <w:t>the</w:t>
      </w:r>
      <w:r>
        <w:rPr>
          <w:spacing w:val="-10"/>
          <w:sz w:val="20"/>
        </w:rPr>
        <w:t> </w:t>
      </w:r>
      <w:r>
        <w:rPr>
          <w:sz w:val="20"/>
        </w:rPr>
        <w:t>Court</w:t>
      </w:r>
      <w:r>
        <w:rPr>
          <w:spacing w:val="-6"/>
          <w:sz w:val="20"/>
        </w:rPr>
        <w:t> </w:t>
      </w:r>
      <w:r>
        <w:rPr>
          <w:sz w:val="20"/>
        </w:rPr>
        <w:t>can</w:t>
      </w:r>
      <w:r>
        <w:rPr>
          <w:spacing w:val="-5"/>
          <w:sz w:val="20"/>
        </w:rPr>
        <w:t> </w:t>
      </w:r>
      <w:r>
        <w:rPr>
          <w:sz w:val="20"/>
        </w:rPr>
        <w:t>declare</w:t>
      </w:r>
      <w:r>
        <w:rPr>
          <w:spacing w:val="-10"/>
          <w:sz w:val="20"/>
        </w:rPr>
        <w:t> </w:t>
      </w:r>
      <w:r>
        <w:rPr>
          <w:sz w:val="20"/>
        </w:rPr>
        <w:t>the</w:t>
      </w:r>
      <w:r>
        <w:rPr>
          <w:spacing w:val="-10"/>
          <w:sz w:val="20"/>
        </w:rPr>
        <w:t> </w:t>
      </w:r>
      <w:r>
        <w:rPr>
          <w:sz w:val="20"/>
        </w:rPr>
        <w:t>international</w:t>
      </w:r>
      <w:r>
        <w:rPr>
          <w:spacing w:val="-9"/>
          <w:sz w:val="20"/>
        </w:rPr>
        <w:t> </w:t>
      </w:r>
      <w:r>
        <w:rPr>
          <w:sz w:val="20"/>
        </w:rPr>
        <w:t>responsibility</w:t>
      </w:r>
      <w:r>
        <w:rPr>
          <w:spacing w:val="-8"/>
          <w:sz w:val="20"/>
        </w:rPr>
        <w:t> </w:t>
      </w:r>
      <w:r>
        <w:rPr>
          <w:sz w:val="20"/>
        </w:rPr>
        <w:t>of the</w:t>
      </w:r>
      <w:r>
        <w:rPr>
          <w:spacing w:val="-3"/>
          <w:sz w:val="20"/>
        </w:rPr>
        <w:t> </w:t>
      </w:r>
      <w:r>
        <w:rPr>
          <w:sz w:val="20"/>
        </w:rPr>
        <w:t>State</w:t>
      </w:r>
      <w:r>
        <w:rPr>
          <w:spacing w:val="-3"/>
          <w:sz w:val="20"/>
        </w:rPr>
        <w:t> </w:t>
      </w:r>
      <w:r>
        <w:rPr>
          <w:sz w:val="20"/>
        </w:rPr>
        <w:t>for</w:t>
      </w:r>
      <w:r>
        <w:rPr>
          <w:spacing w:val="-3"/>
          <w:sz w:val="20"/>
        </w:rPr>
        <w:t> </w:t>
      </w:r>
      <w:r>
        <w:rPr>
          <w:sz w:val="20"/>
        </w:rPr>
        <w:t>non-compliance</w:t>
      </w:r>
      <w:r>
        <w:rPr>
          <w:spacing w:val="-3"/>
          <w:sz w:val="20"/>
        </w:rPr>
        <w:t> </w:t>
      </w:r>
      <w:r>
        <w:rPr>
          <w:sz w:val="20"/>
        </w:rPr>
        <w:t>with</w:t>
      </w:r>
      <w:r>
        <w:rPr>
          <w:spacing w:val="-1"/>
          <w:sz w:val="20"/>
        </w:rPr>
        <w:t> </w:t>
      </w:r>
      <w:r>
        <w:rPr>
          <w:sz w:val="20"/>
        </w:rPr>
        <w:t>the</w:t>
      </w:r>
      <w:r>
        <w:rPr>
          <w:spacing w:val="-3"/>
          <w:sz w:val="20"/>
        </w:rPr>
        <w:t> </w:t>
      </w:r>
      <w:r>
        <w:rPr>
          <w:sz w:val="20"/>
        </w:rPr>
        <w:t>obligations</w:t>
      </w:r>
      <w:r>
        <w:rPr>
          <w:spacing w:val="-2"/>
          <w:sz w:val="20"/>
        </w:rPr>
        <w:t> </w:t>
      </w:r>
      <w:r>
        <w:rPr>
          <w:sz w:val="20"/>
        </w:rPr>
        <w:t>of</w:t>
      </w:r>
      <w:r>
        <w:rPr>
          <w:spacing w:val="-2"/>
          <w:sz w:val="20"/>
        </w:rPr>
        <w:t> </w:t>
      </w:r>
      <w:r>
        <w:rPr>
          <w:sz w:val="20"/>
        </w:rPr>
        <w:t>progressive</w:t>
      </w:r>
      <w:r>
        <w:rPr>
          <w:spacing w:val="-3"/>
          <w:sz w:val="20"/>
        </w:rPr>
        <w:t> </w:t>
      </w:r>
      <w:r>
        <w:rPr>
          <w:sz w:val="20"/>
        </w:rPr>
        <w:t>development</w:t>
      </w:r>
      <w:r>
        <w:rPr>
          <w:spacing w:val="-1"/>
          <w:sz w:val="20"/>
        </w:rPr>
        <w:t> </w:t>
      </w:r>
      <w:r>
        <w:rPr>
          <w:sz w:val="20"/>
        </w:rPr>
        <w:t>and</w:t>
      </w:r>
      <w:r>
        <w:rPr>
          <w:spacing w:val="-1"/>
          <w:sz w:val="20"/>
        </w:rPr>
        <w:t> </w:t>
      </w:r>
      <w:r>
        <w:rPr>
          <w:sz w:val="20"/>
        </w:rPr>
        <w:t>non- retrogression, not of the ESCER in their individual dimension.</w:t>
      </w:r>
    </w:p>
    <w:p>
      <w:pPr>
        <w:pStyle w:val="BodyText"/>
        <w:jc w:val="left"/>
      </w:pPr>
    </w:p>
    <w:p>
      <w:pPr>
        <w:pStyle w:val="BodyText"/>
        <w:spacing w:before="6"/>
        <w:jc w:val="left"/>
        <w:rPr>
          <w:sz w:val="29"/>
        </w:rPr>
      </w:pPr>
      <w:r>
        <w:rPr/>
        <w:pict>
          <v:rect style="position:absolute;margin-left:85.080002pt;margin-top:19.149235pt;width:144pt;height:.841pt;mso-position-horizontal-relative:page;mso-position-vertical-relative:paragraph;z-index:-15706624;mso-wrap-distance-left:0;mso-wrap-distance-right:0" id="docshape47" filled="true" fillcolor="#000000" stroked="false">
            <v:fill type="solid"/>
            <w10:wrap type="topAndBottom"/>
          </v:rect>
        </w:pict>
      </w:r>
    </w:p>
    <w:p>
      <w:pPr>
        <w:tabs>
          <w:tab w:pos="1529" w:val="left" w:leader="none"/>
        </w:tabs>
        <w:spacing w:line="240" w:lineRule="auto" w:before="107"/>
        <w:ind w:left="821" w:right="956" w:hanging="1"/>
        <w:jc w:val="both"/>
        <w:rPr>
          <w:sz w:val="18"/>
        </w:rPr>
      </w:pPr>
      <w:bookmarkStart w:name="_bookmark240" w:id="291"/>
      <w:bookmarkEnd w:id="291"/>
      <w:r>
        <w:rPr/>
      </w:r>
      <w:r>
        <w:rPr>
          <w:spacing w:val="-10"/>
          <w:position w:val="6"/>
          <w:sz w:val="12"/>
        </w:rPr>
        <w:t>6</w:t>
      </w:r>
      <w:r>
        <w:rPr>
          <w:position w:val="6"/>
          <w:sz w:val="12"/>
        </w:rPr>
        <w:tab/>
      </w:r>
      <w:r>
        <w:rPr>
          <w:i/>
          <w:sz w:val="18"/>
        </w:rPr>
        <w:t>Cf. Case of</w:t>
      </w:r>
      <w:r>
        <w:rPr>
          <w:i/>
          <w:spacing w:val="-1"/>
          <w:sz w:val="18"/>
        </w:rPr>
        <w:t> </w:t>
      </w:r>
      <w:r>
        <w:rPr>
          <w:i/>
          <w:sz w:val="18"/>
        </w:rPr>
        <w:t>the National Association of</w:t>
      </w:r>
      <w:r>
        <w:rPr>
          <w:i/>
          <w:spacing w:val="-1"/>
          <w:sz w:val="18"/>
        </w:rPr>
        <w:t> </w:t>
      </w:r>
      <w:r>
        <w:rPr>
          <w:i/>
          <w:sz w:val="18"/>
        </w:rPr>
        <w:t>Discharged and Retired Employees of</w:t>
      </w:r>
      <w:r>
        <w:rPr>
          <w:i/>
          <w:spacing w:val="-1"/>
          <w:sz w:val="18"/>
        </w:rPr>
        <w:t> </w:t>
      </w:r>
      <w:r>
        <w:rPr>
          <w:i/>
          <w:sz w:val="18"/>
        </w:rPr>
        <w:t>the National</w:t>
      </w:r>
      <w:r>
        <w:rPr>
          <w:i/>
          <w:sz w:val="18"/>
        </w:rPr>
        <w:t> Tax Administration Superintendence (ANCEJUB-SUNAT) v. Peru. Preliminary objections, merits, reparations and costs</w:t>
      </w:r>
      <w:r>
        <w:rPr>
          <w:sz w:val="18"/>
        </w:rPr>
        <w:t>. Judgment of November 21, 2019. Series C No. 394. Partially dissenting opinion of Judge Humberto Antonio Sierra Porto.</w:t>
      </w:r>
    </w:p>
    <w:p>
      <w:pPr>
        <w:tabs>
          <w:tab w:pos="1529" w:val="left" w:leader="none"/>
        </w:tabs>
        <w:spacing w:before="121"/>
        <w:ind w:left="821" w:right="956" w:firstLine="0"/>
        <w:jc w:val="both"/>
        <w:rPr>
          <w:sz w:val="18"/>
        </w:rPr>
      </w:pPr>
      <w:bookmarkStart w:name="_bookmark241" w:id="292"/>
      <w:bookmarkEnd w:id="292"/>
      <w:r>
        <w:rPr/>
      </w:r>
      <w:r>
        <w:rPr>
          <w:spacing w:val="-10"/>
          <w:position w:val="6"/>
          <w:sz w:val="12"/>
        </w:rPr>
        <w:t>7</w:t>
      </w:r>
      <w:r>
        <w:rPr>
          <w:position w:val="6"/>
          <w:sz w:val="12"/>
        </w:rPr>
        <w:tab/>
      </w:r>
      <w:r>
        <w:rPr>
          <w:i/>
          <w:sz w:val="18"/>
        </w:rPr>
        <w:t>Cf. Case of Hernández v. Argentina. Preliminary objection, Merits, reparations and costs</w:t>
      </w:r>
      <w:r>
        <w:rPr>
          <w:sz w:val="18"/>
        </w:rPr>
        <w:t>. Judgment</w:t>
      </w:r>
      <w:r>
        <w:rPr>
          <w:spacing w:val="-13"/>
          <w:sz w:val="18"/>
        </w:rPr>
        <w:t> </w:t>
      </w:r>
      <w:r>
        <w:rPr>
          <w:sz w:val="18"/>
        </w:rPr>
        <w:t>of</w:t>
      </w:r>
      <w:r>
        <w:rPr>
          <w:spacing w:val="-15"/>
          <w:sz w:val="18"/>
        </w:rPr>
        <w:t> </w:t>
      </w:r>
      <w:r>
        <w:rPr>
          <w:sz w:val="18"/>
        </w:rPr>
        <w:t>November</w:t>
      </w:r>
      <w:r>
        <w:rPr>
          <w:spacing w:val="-14"/>
          <w:sz w:val="18"/>
        </w:rPr>
        <w:t> </w:t>
      </w:r>
      <w:r>
        <w:rPr>
          <w:sz w:val="18"/>
        </w:rPr>
        <w:t>22,</w:t>
      </w:r>
      <w:r>
        <w:rPr>
          <w:spacing w:val="-16"/>
          <w:sz w:val="18"/>
        </w:rPr>
        <w:t> </w:t>
      </w:r>
      <w:r>
        <w:rPr>
          <w:sz w:val="18"/>
        </w:rPr>
        <w:t>2019.</w:t>
      </w:r>
      <w:r>
        <w:rPr>
          <w:spacing w:val="-15"/>
          <w:sz w:val="18"/>
        </w:rPr>
        <w:t> </w:t>
      </w:r>
      <w:r>
        <w:rPr>
          <w:sz w:val="18"/>
        </w:rPr>
        <w:t>Series</w:t>
      </w:r>
      <w:r>
        <w:rPr>
          <w:spacing w:val="-14"/>
          <w:sz w:val="18"/>
        </w:rPr>
        <w:t> </w:t>
      </w:r>
      <w:r>
        <w:rPr>
          <w:sz w:val="18"/>
        </w:rPr>
        <w:t>C</w:t>
      </w:r>
      <w:r>
        <w:rPr>
          <w:spacing w:val="-13"/>
          <w:sz w:val="18"/>
        </w:rPr>
        <w:t> </w:t>
      </w:r>
      <w:r>
        <w:rPr>
          <w:sz w:val="18"/>
        </w:rPr>
        <w:t>No.</w:t>
      </w:r>
      <w:r>
        <w:rPr>
          <w:spacing w:val="-15"/>
          <w:sz w:val="18"/>
        </w:rPr>
        <w:t> </w:t>
      </w:r>
      <w:r>
        <w:rPr>
          <w:sz w:val="18"/>
        </w:rPr>
        <w:t>395.</w:t>
      </w:r>
      <w:r>
        <w:rPr>
          <w:spacing w:val="-15"/>
          <w:sz w:val="18"/>
        </w:rPr>
        <w:t> </w:t>
      </w:r>
      <w:r>
        <w:rPr>
          <w:sz w:val="18"/>
        </w:rPr>
        <w:t>Partially</w:t>
      </w:r>
      <w:r>
        <w:rPr>
          <w:spacing w:val="-15"/>
          <w:sz w:val="18"/>
        </w:rPr>
        <w:t> </w:t>
      </w:r>
      <w:r>
        <w:rPr>
          <w:sz w:val="18"/>
        </w:rPr>
        <w:t>dissenting</w:t>
      </w:r>
      <w:r>
        <w:rPr>
          <w:spacing w:val="-14"/>
          <w:sz w:val="18"/>
        </w:rPr>
        <w:t> </w:t>
      </w:r>
      <w:r>
        <w:rPr>
          <w:sz w:val="18"/>
        </w:rPr>
        <w:t>opinion</w:t>
      </w:r>
      <w:r>
        <w:rPr>
          <w:spacing w:val="-13"/>
          <w:sz w:val="18"/>
        </w:rPr>
        <w:t> </w:t>
      </w:r>
      <w:r>
        <w:rPr>
          <w:sz w:val="18"/>
        </w:rPr>
        <w:t>of</w:t>
      </w:r>
      <w:r>
        <w:rPr>
          <w:spacing w:val="-15"/>
          <w:sz w:val="18"/>
        </w:rPr>
        <w:t> </w:t>
      </w:r>
      <w:r>
        <w:rPr>
          <w:sz w:val="18"/>
        </w:rPr>
        <w:t>Judge</w:t>
      </w:r>
      <w:r>
        <w:rPr>
          <w:spacing w:val="-14"/>
          <w:sz w:val="18"/>
        </w:rPr>
        <w:t> </w:t>
      </w:r>
      <w:r>
        <w:rPr>
          <w:sz w:val="18"/>
        </w:rPr>
        <w:t>Humberto Antonio Sierra Porto.</w:t>
      </w:r>
    </w:p>
    <w:p>
      <w:pPr>
        <w:tabs>
          <w:tab w:pos="1529" w:val="left" w:leader="none"/>
        </w:tabs>
        <w:spacing w:before="119"/>
        <w:ind w:left="821" w:right="956" w:hanging="1"/>
        <w:jc w:val="both"/>
        <w:rPr>
          <w:sz w:val="18"/>
        </w:rPr>
      </w:pPr>
      <w:bookmarkStart w:name="_bookmark242" w:id="293"/>
      <w:bookmarkEnd w:id="293"/>
      <w:r>
        <w:rPr/>
      </w:r>
      <w:r>
        <w:rPr>
          <w:spacing w:val="-10"/>
          <w:position w:val="6"/>
          <w:sz w:val="12"/>
        </w:rPr>
        <w:t>8</w:t>
      </w:r>
      <w:r>
        <w:rPr>
          <w:position w:val="6"/>
          <w:sz w:val="12"/>
        </w:rPr>
        <w:tab/>
      </w:r>
      <w:r>
        <w:rPr>
          <w:i/>
          <w:sz w:val="18"/>
        </w:rPr>
        <w:t>Cf. Case of Indigenous Communities of the Lhaka Honhat (Our Land) Association v.</w:t>
      </w:r>
      <w:r>
        <w:rPr>
          <w:i/>
          <w:sz w:val="18"/>
        </w:rPr>
        <w:t> Argentina.</w:t>
      </w:r>
      <w:r>
        <w:rPr>
          <w:i/>
          <w:spacing w:val="-16"/>
          <w:sz w:val="18"/>
        </w:rPr>
        <w:t> </w:t>
      </w:r>
      <w:r>
        <w:rPr>
          <w:i/>
          <w:sz w:val="18"/>
        </w:rPr>
        <w:t>Merits,</w:t>
      </w:r>
      <w:r>
        <w:rPr>
          <w:i/>
          <w:spacing w:val="-16"/>
          <w:sz w:val="18"/>
        </w:rPr>
        <w:t> </w:t>
      </w:r>
      <w:r>
        <w:rPr>
          <w:i/>
          <w:sz w:val="18"/>
        </w:rPr>
        <w:t>reparations</w:t>
      </w:r>
      <w:r>
        <w:rPr>
          <w:i/>
          <w:spacing w:val="-16"/>
          <w:sz w:val="18"/>
        </w:rPr>
        <w:t> </w:t>
      </w:r>
      <w:r>
        <w:rPr>
          <w:i/>
          <w:sz w:val="18"/>
        </w:rPr>
        <w:t>and</w:t>
      </w:r>
      <w:r>
        <w:rPr>
          <w:i/>
          <w:spacing w:val="-16"/>
          <w:sz w:val="18"/>
        </w:rPr>
        <w:t> </w:t>
      </w:r>
      <w:r>
        <w:rPr>
          <w:i/>
          <w:sz w:val="18"/>
        </w:rPr>
        <w:t>costs</w:t>
      </w:r>
      <w:r>
        <w:rPr>
          <w:sz w:val="18"/>
        </w:rPr>
        <w:t>.</w:t>
      </w:r>
      <w:r>
        <w:rPr>
          <w:spacing w:val="-16"/>
          <w:sz w:val="18"/>
        </w:rPr>
        <w:t> </w:t>
      </w:r>
      <w:r>
        <w:rPr>
          <w:sz w:val="18"/>
        </w:rPr>
        <w:t>Judgment</w:t>
      </w:r>
      <w:r>
        <w:rPr>
          <w:spacing w:val="-15"/>
          <w:sz w:val="18"/>
        </w:rPr>
        <w:t> </w:t>
      </w:r>
      <w:r>
        <w:rPr>
          <w:sz w:val="18"/>
        </w:rPr>
        <w:t>of</w:t>
      </w:r>
      <w:r>
        <w:rPr>
          <w:spacing w:val="-16"/>
          <w:sz w:val="18"/>
        </w:rPr>
        <w:t> </w:t>
      </w:r>
      <w:r>
        <w:rPr>
          <w:sz w:val="18"/>
        </w:rPr>
        <w:t>February</w:t>
      </w:r>
      <w:r>
        <w:rPr>
          <w:spacing w:val="-16"/>
          <w:sz w:val="18"/>
        </w:rPr>
        <w:t> </w:t>
      </w:r>
      <w:r>
        <w:rPr>
          <w:sz w:val="18"/>
        </w:rPr>
        <w:t>6,</w:t>
      </w:r>
      <w:r>
        <w:rPr>
          <w:spacing w:val="-16"/>
          <w:sz w:val="18"/>
        </w:rPr>
        <w:t> </w:t>
      </w:r>
      <w:r>
        <w:rPr>
          <w:sz w:val="18"/>
        </w:rPr>
        <w:t>2020.</w:t>
      </w:r>
      <w:r>
        <w:rPr>
          <w:spacing w:val="-16"/>
          <w:sz w:val="18"/>
        </w:rPr>
        <w:t> </w:t>
      </w:r>
      <w:r>
        <w:rPr>
          <w:sz w:val="18"/>
        </w:rPr>
        <w:t>Series</w:t>
      </w:r>
      <w:r>
        <w:rPr>
          <w:spacing w:val="-16"/>
          <w:sz w:val="18"/>
        </w:rPr>
        <w:t> </w:t>
      </w:r>
      <w:r>
        <w:rPr>
          <w:sz w:val="18"/>
        </w:rPr>
        <w:t>C</w:t>
      </w:r>
      <w:r>
        <w:rPr>
          <w:spacing w:val="-15"/>
          <w:sz w:val="18"/>
        </w:rPr>
        <w:t> </w:t>
      </w:r>
      <w:r>
        <w:rPr>
          <w:sz w:val="18"/>
        </w:rPr>
        <w:t>No.</w:t>
      </w:r>
      <w:r>
        <w:rPr>
          <w:spacing w:val="-16"/>
          <w:sz w:val="18"/>
        </w:rPr>
        <w:t> </w:t>
      </w:r>
      <w:r>
        <w:rPr>
          <w:sz w:val="18"/>
        </w:rPr>
        <w:t>400.</w:t>
      </w:r>
      <w:r>
        <w:rPr>
          <w:spacing w:val="-16"/>
          <w:sz w:val="18"/>
        </w:rPr>
        <w:t> </w:t>
      </w:r>
      <w:r>
        <w:rPr>
          <w:sz w:val="18"/>
        </w:rPr>
        <w:t>Partially dissenting opinion of Judge Humberto Antonio Sierra Porto.</w:t>
      </w:r>
    </w:p>
    <w:p>
      <w:pPr>
        <w:tabs>
          <w:tab w:pos="1529" w:val="left" w:leader="none"/>
        </w:tabs>
        <w:spacing w:before="121"/>
        <w:ind w:left="821" w:right="955" w:hanging="1"/>
        <w:jc w:val="both"/>
        <w:rPr>
          <w:sz w:val="18"/>
        </w:rPr>
      </w:pPr>
      <w:bookmarkStart w:name="_bookmark243" w:id="294"/>
      <w:bookmarkEnd w:id="294"/>
      <w:r>
        <w:rPr/>
      </w:r>
      <w:r>
        <w:rPr>
          <w:spacing w:val="-10"/>
          <w:position w:val="6"/>
          <w:sz w:val="12"/>
        </w:rPr>
        <w:t>9</w:t>
      </w:r>
      <w:r>
        <w:rPr>
          <w:position w:val="6"/>
          <w:sz w:val="12"/>
        </w:rPr>
        <w:tab/>
      </w:r>
      <w:r>
        <w:rPr>
          <w:i/>
          <w:sz w:val="18"/>
        </w:rPr>
        <w:t>Cf.</w:t>
      </w:r>
      <w:r>
        <w:rPr>
          <w:i/>
          <w:spacing w:val="-6"/>
          <w:sz w:val="18"/>
        </w:rPr>
        <w:t> </w:t>
      </w:r>
      <w:r>
        <w:rPr>
          <w:i/>
          <w:sz w:val="18"/>
        </w:rPr>
        <w:t>Case</w:t>
      </w:r>
      <w:r>
        <w:rPr>
          <w:i/>
          <w:spacing w:val="-7"/>
          <w:sz w:val="18"/>
        </w:rPr>
        <w:t> </w:t>
      </w:r>
      <w:r>
        <w:rPr>
          <w:i/>
          <w:sz w:val="18"/>
        </w:rPr>
        <w:t>of</w:t>
      </w:r>
      <w:r>
        <w:rPr>
          <w:i/>
          <w:spacing w:val="-9"/>
          <w:sz w:val="18"/>
        </w:rPr>
        <w:t> </w:t>
      </w:r>
      <w:r>
        <w:rPr>
          <w:i/>
          <w:sz w:val="18"/>
        </w:rPr>
        <w:t>Guachalá</w:t>
      </w:r>
      <w:r>
        <w:rPr>
          <w:i/>
          <w:spacing w:val="-8"/>
          <w:sz w:val="18"/>
        </w:rPr>
        <w:t> </w:t>
      </w:r>
      <w:r>
        <w:rPr>
          <w:i/>
          <w:sz w:val="18"/>
        </w:rPr>
        <w:t>Chimbo</w:t>
      </w:r>
      <w:r>
        <w:rPr>
          <w:i/>
          <w:spacing w:val="-7"/>
          <w:sz w:val="18"/>
        </w:rPr>
        <w:t> </w:t>
      </w:r>
      <w:r>
        <w:rPr>
          <w:i/>
          <w:sz w:val="18"/>
        </w:rPr>
        <w:t>et</w:t>
      </w:r>
      <w:r>
        <w:rPr>
          <w:i/>
          <w:spacing w:val="-7"/>
          <w:sz w:val="18"/>
        </w:rPr>
        <w:t> </w:t>
      </w:r>
      <w:r>
        <w:rPr>
          <w:i/>
          <w:sz w:val="18"/>
        </w:rPr>
        <w:t>al.</w:t>
      </w:r>
      <w:r>
        <w:rPr>
          <w:i/>
          <w:spacing w:val="-9"/>
          <w:sz w:val="18"/>
        </w:rPr>
        <w:t> </w:t>
      </w:r>
      <w:r>
        <w:rPr>
          <w:i/>
          <w:sz w:val="18"/>
        </w:rPr>
        <w:t>v.</w:t>
      </w:r>
      <w:r>
        <w:rPr>
          <w:i/>
          <w:spacing w:val="-9"/>
          <w:sz w:val="18"/>
        </w:rPr>
        <w:t> </w:t>
      </w:r>
      <w:r>
        <w:rPr>
          <w:i/>
          <w:sz w:val="18"/>
        </w:rPr>
        <w:t>Ecuador.</w:t>
      </w:r>
      <w:r>
        <w:rPr>
          <w:i/>
          <w:spacing w:val="-9"/>
          <w:sz w:val="18"/>
        </w:rPr>
        <w:t> </w:t>
      </w:r>
      <w:r>
        <w:rPr>
          <w:i/>
          <w:sz w:val="18"/>
        </w:rPr>
        <w:t>Merits,</w:t>
      </w:r>
      <w:r>
        <w:rPr>
          <w:i/>
          <w:spacing w:val="-9"/>
          <w:sz w:val="18"/>
        </w:rPr>
        <w:t> </w:t>
      </w:r>
      <w:r>
        <w:rPr>
          <w:i/>
          <w:sz w:val="18"/>
        </w:rPr>
        <w:t>reparations</w:t>
      </w:r>
      <w:r>
        <w:rPr>
          <w:i/>
          <w:spacing w:val="-8"/>
          <w:sz w:val="18"/>
        </w:rPr>
        <w:t> </w:t>
      </w:r>
      <w:r>
        <w:rPr>
          <w:i/>
          <w:sz w:val="18"/>
        </w:rPr>
        <w:t>and</w:t>
      </w:r>
      <w:r>
        <w:rPr>
          <w:i/>
          <w:spacing w:val="-8"/>
          <w:sz w:val="18"/>
        </w:rPr>
        <w:t> </w:t>
      </w:r>
      <w:r>
        <w:rPr>
          <w:i/>
          <w:sz w:val="18"/>
        </w:rPr>
        <w:t>costs</w:t>
      </w:r>
      <w:r>
        <w:rPr>
          <w:sz w:val="18"/>
        </w:rPr>
        <w:t>.</w:t>
      </w:r>
      <w:r>
        <w:rPr>
          <w:spacing w:val="-9"/>
          <w:sz w:val="18"/>
        </w:rPr>
        <w:t> </w:t>
      </w:r>
      <w:r>
        <w:rPr>
          <w:sz w:val="18"/>
        </w:rPr>
        <w:t>Judgment</w:t>
      </w:r>
      <w:r>
        <w:rPr>
          <w:spacing w:val="-7"/>
          <w:sz w:val="18"/>
        </w:rPr>
        <w:t> </w:t>
      </w:r>
      <w:r>
        <w:rPr>
          <w:sz w:val="18"/>
        </w:rPr>
        <w:t>of March 26, 2021. Series C</w:t>
      </w:r>
      <w:r>
        <w:rPr>
          <w:spacing w:val="-2"/>
          <w:sz w:val="18"/>
        </w:rPr>
        <w:t> </w:t>
      </w:r>
      <w:r>
        <w:rPr>
          <w:sz w:val="18"/>
        </w:rPr>
        <w:t>No. 423. Partially dissenting opinion of Judge Humberto Antonio Sierra </w:t>
      </w:r>
      <w:r>
        <w:rPr>
          <w:spacing w:val="-2"/>
          <w:sz w:val="18"/>
        </w:rPr>
        <w:t>Porto.</w:t>
      </w:r>
    </w:p>
    <w:p>
      <w:pPr>
        <w:tabs>
          <w:tab w:pos="1529" w:val="left" w:leader="none"/>
        </w:tabs>
        <w:spacing w:before="119"/>
        <w:ind w:left="821" w:right="958" w:firstLine="0"/>
        <w:jc w:val="both"/>
        <w:rPr>
          <w:sz w:val="18"/>
        </w:rPr>
      </w:pPr>
      <w:bookmarkStart w:name="_bookmark244" w:id="295"/>
      <w:bookmarkEnd w:id="295"/>
      <w:r>
        <w:rPr/>
      </w:r>
      <w:r>
        <w:rPr>
          <w:spacing w:val="-6"/>
          <w:position w:val="6"/>
          <w:sz w:val="12"/>
        </w:rPr>
        <w:t>10</w:t>
      </w:r>
      <w:r>
        <w:rPr>
          <w:position w:val="6"/>
          <w:sz w:val="12"/>
        </w:rPr>
        <w:tab/>
      </w:r>
      <w:r>
        <w:rPr>
          <w:i/>
          <w:sz w:val="18"/>
        </w:rPr>
        <w:t>Cf.</w:t>
      </w:r>
      <w:r>
        <w:rPr>
          <w:i/>
          <w:spacing w:val="-11"/>
          <w:sz w:val="18"/>
        </w:rPr>
        <w:t> </w:t>
      </w:r>
      <w:r>
        <w:rPr>
          <w:i/>
          <w:sz w:val="18"/>
        </w:rPr>
        <w:t>Case</w:t>
      </w:r>
      <w:r>
        <w:rPr>
          <w:i/>
          <w:spacing w:val="-10"/>
          <w:sz w:val="18"/>
        </w:rPr>
        <w:t> </w:t>
      </w:r>
      <w:r>
        <w:rPr>
          <w:i/>
          <w:sz w:val="18"/>
        </w:rPr>
        <w:t>of</w:t>
      </w:r>
      <w:r>
        <w:rPr>
          <w:i/>
          <w:spacing w:val="-11"/>
          <w:sz w:val="18"/>
        </w:rPr>
        <w:t> </w:t>
      </w:r>
      <w:r>
        <w:rPr>
          <w:i/>
          <w:sz w:val="18"/>
        </w:rPr>
        <w:t>Gonzales</w:t>
      </w:r>
      <w:r>
        <w:rPr>
          <w:i/>
          <w:spacing w:val="-12"/>
          <w:sz w:val="18"/>
        </w:rPr>
        <w:t> </w:t>
      </w:r>
      <w:r>
        <w:rPr>
          <w:i/>
          <w:sz w:val="18"/>
        </w:rPr>
        <w:t>Lluy</w:t>
      </w:r>
      <w:r>
        <w:rPr>
          <w:i/>
          <w:spacing w:val="-13"/>
          <w:sz w:val="18"/>
        </w:rPr>
        <w:t> </w:t>
      </w:r>
      <w:r>
        <w:rPr>
          <w:i/>
          <w:sz w:val="18"/>
        </w:rPr>
        <w:t>et</w:t>
      </w:r>
      <w:r>
        <w:rPr>
          <w:i/>
          <w:spacing w:val="-12"/>
          <w:sz w:val="18"/>
        </w:rPr>
        <w:t> </w:t>
      </w:r>
      <w:r>
        <w:rPr>
          <w:i/>
          <w:sz w:val="18"/>
        </w:rPr>
        <w:t>al.</w:t>
      </w:r>
      <w:r>
        <w:rPr>
          <w:i/>
          <w:spacing w:val="-13"/>
          <w:sz w:val="18"/>
        </w:rPr>
        <w:t> </w:t>
      </w:r>
      <w:r>
        <w:rPr>
          <w:i/>
          <w:sz w:val="18"/>
        </w:rPr>
        <w:t>v.</w:t>
      </w:r>
      <w:r>
        <w:rPr>
          <w:i/>
          <w:spacing w:val="-11"/>
          <w:sz w:val="18"/>
        </w:rPr>
        <w:t> </w:t>
      </w:r>
      <w:r>
        <w:rPr>
          <w:i/>
          <w:sz w:val="18"/>
        </w:rPr>
        <w:t>Ecuador.</w:t>
      </w:r>
      <w:r>
        <w:rPr>
          <w:i/>
          <w:spacing w:val="-12"/>
          <w:sz w:val="18"/>
        </w:rPr>
        <w:t> </w:t>
      </w:r>
      <w:r>
        <w:rPr>
          <w:i/>
          <w:sz w:val="18"/>
        </w:rPr>
        <w:t>Preliminary</w:t>
      </w:r>
      <w:r>
        <w:rPr>
          <w:i/>
          <w:spacing w:val="-13"/>
          <w:sz w:val="18"/>
        </w:rPr>
        <w:t> </w:t>
      </w:r>
      <w:r>
        <w:rPr>
          <w:i/>
          <w:sz w:val="18"/>
        </w:rPr>
        <w:t>objections,</w:t>
      </w:r>
      <w:r>
        <w:rPr>
          <w:i/>
          <w:spacing w:val="-13"/>
          <w:sz w:val="18"/>
        </w:rPr>
        <w:t> </w:t>
      </w:r>
      <w:r>
        <w:rPr>
          <w:i/>
          <w:sz w:val="18"/>
        </w:rPr>
        <w:t>merits,</w:t>
      </w:r>
      <w:r>
        <w:rPr>
          <w:i/>
          <w:spacing w:val="-13"/>
          <w:sz w:val="18"/>
        </w:rPr>
        <w:t> </w:t>
      </w:r>
      <w:r>
        <w:rPr>
          <w:i/>
          <w:sz w:val="18"/>
        </w:rPr>
        <w:t>reparations</w:t>
      </w:r>
      <w:r>
        <w:rPr>
          <w:i/>
          <w:spacing w:val="-12"/>
          <w:sz w:val="18"/>
        </w:rPr>
        <w:t> </w:t>
      </w:r>
      <w:r>
        <w:rPr>
          <w:i/>
          <w:sz w:val="18"/>
        </w:rPr>
        <w:t>and</w:t>
      </w:r>
      <w:r>
        <w:rPr>
          <w:i/>
          <w:sz w:val="18"/>
        </w:rPr>
        <w:t> costs</w:t>
      </w:r>
      <w:r>
        <w:rPr>
          <w:sz w:val="18"/>
        </w:rPr>
        <w:t>.</w:t>
      </w:r>
      <w:r>
        <w:rPr>
          <w:spacing w:val="-2"/>
          <w:sz w:val="18"/>
        </w:rPr>
        <w:t> </w:t>
      </w:r>
      <w:r>
        <w:rPr>
          <w:sz w:val="18"/>
        </w:rPr>
        <w:t>Judgment of</w:t>
      </w:r>
      <w:r>
        <w:rPr>
          <w:spacing w:val="-2"/>
          <w:sz w:val="18"/>
        </w:rPr>
        <w:t> </w:t>
      </w:r>
      <w:r>
        <w:rPr>
          <w:sz w:val="18"/>
        </w:rPr>
        <w:t>September</w:t>
      </w:r>
      <w:r>
        <w:rPr>
          <w:spacing w:val="-1"/>
          <w:sz w:val="18"/>
        </w:rPr>
        <w:t> </w:t>
      </w:r>
      <w:r>
        <w:rPr>
          <w:sz w:val="18"/>
        </w:rPr>
        <w:t>1,</w:t>
      </w:r>
      <w:r>
        <w:rPr>
          <w:spacing w:val="-2"/>
          <w:sz w:val="18"/>
        </w:rPr>
        <w:t> </w:t>
      </w:r>
      <w:r>
        <w:rPr>
          <w:sz w:val="18"/>
        </w:rPr>
        <w:t>2015.</w:t>
      </w:r>
      <w:r>
        <w:rPr>
          <w:spacing w:val="-2"/>
          <w:sz w:val="18"/>
        </w:rPr>
        <w:t> </w:t>
      </w:r>
      <w:r>
        <w:rPr>
          <w:sz w:val="18"/>
        </w:rPr>
        <w:t>Series</w:t>
      </w:r>
      <w:r>
        <w:rPr>
          <w:spacing w:val="-1"/>
          <w:sz w:val="18"/>
        </w:rPr>
        <w:t> </w:t>
      </w:r>
      <w:r>
        <w:rPr>
          <w:sz w:val="18"/>
        </w:rPr>
        <w:t>C</w:t>
      </w:r>
      <w:r>
        <w:rPr>
          <w:spacing w:val="-2"/>
          <w:sz w:val="18"/>
        </w:rPr>
        <w:t> </w:t>
      </w:r>
      <w:r>
        <w:rPr>
          <w:sz w:val="18"/>
        </w:rPr>
        <w:t>No.</w:t>
      </w:r>
      <w:r>
        <w:rPr>
          <w:spacing w:val="-2"/>
          <w:sz w:val="18"/>
        </w:rPr>
        <w:t> </w:t>
      </w:r>
      <w:r>
        <w:rPr>
          <w:sz w:val="18"/>
        </w:rPr>
        <w:t>298</w:t>
      </w:r>
      <w:r>
        <w:rPr>
          <w:b/>
          <w:sz w:val="18"/>
        </w:rPr>
        <w:t>. </w:t>
      </w:r>
      <w:r>
        <w:rPr>
          <w:sz w:val="18"/>
        </w:rPr>
        <w:t>Concurring opinion of</w:t>
      </w:r>
      <w:r>
        <w:rPr>
          <w:spacing w:val="-2"/>
          <w:sz w:val="18"/>
        </w:rPr>
        <w:t> </w:t>
      </w:r>
      <w:r>
        <w:rPr>
          <w:sz w:val="18"/>
        </w:rPr>
        <w:t>Judge Humberto Antonio Sierra Porto.</w:t>
      </w:r>
    </w:p>
    <w:p>
      <w:pPr>
        <w:tabs>
          <w:tab w:pos="1529" w:val="left" w:leader="none"/>
        </w:tabs>
        <w:spacing w:line="242" w:lineRule="auto" w:before="119"/>
        <w:ind w:left="821" w:right="961" w:firstLine="0"/>
        <w:jc w:val="both"/>
        <w:rPr>
          <w:sz w:val="18"/>
        </w:rPr>
      </w:pPr>
      <w:bookmarkStart w:name="_bookmark245" w:id="296"/>
      <w:bookmarkEnd w:id="296"/>
      <w:r>
        <w:rPr/>
      </w:r>
      <w:r>
        <w:rPr>
          <w:spacing w:val="-6"/>
          <w:position w:val="6"/>
          <w:sz w:val="12"/>
        </w:rPr>
        <w:t>11</w:t>
      </w:r>
      <w:r>
        <w:rPr>
          <w:position w:val="6"/>
          <w:sz w:val="12"/>
        </w:rPr>
        <w:tab/>
      </w:r>
      <w:r>
        <w:rPr>
          <w:i/>
          <w:sz w:val="18"/>
        </w:rPr>
        <w:t>Cf.</w:t>
      </w:r>
      <w:r>
        <w:rPr>
          <w:i/>
          <w:spacing w:val="-14"/>
          <w:sz w:val="18"/>
        </w:rPr>
        <w:t> </w:t>
      </w:r>
      <w:r>
        <w:rPr>
          <w:i/>
          <w:sz w:val="18"/>
        </w:rPr>
        <w:t>Case</w:t>
      </w:r>
      <w:r>
        <w:rPr>
          <w:i/>
          <w:spacing w:val="-11"/>
          <w:sz w:val="18"/>
        </w:rPr>
        <w:t> </w:t>
      </w:r>
      <w:r>
        <w:rPr>
          <w:i/>
          <w:sz w:val="18"/>
        </w:rPr>
        <w:t>of</w:t>
      </w:r>
      <w:r>
        <w:rPr>
          <w:i/>
          <w:spacing w:val="-13"/>
          <w:sz w:val="18"/>
        </w:rPr>
        <w:t> </w:t>
      </w:r>
      <w:r>
        <w:rPr>
          <w:i/>
          <w:sz w:val="18"/>
        </w:rPr>
        <w:t>Poblete</w:t>
      </w:r>
      <w:r>
        <w:rPr>
          <w:i/>
          <w:spacing w:val="-14"/>
          <w:sz w:val="18"/>
        </w:rPr>
        <w:t> </w:t>
      </w:r>
      <w:r>
        <w:rPr>
          <w:i/>
          <w:sz w:val="18"/>
        </w:rPr>
        <w:t>Vilches</w:t>
      </w:r>
      <w:r>
        <w:rPr>
          <w:i/>
          <w:spacing w:val="-16"/>
          <w:sz w:val="18"/>
        </w:rPr>
        <w:t> </w:t>
      </w:r>
      <w:r>
        <w:rPr>
          <w:i/>
          <w:sz w:val="18"/>
        </w:rPr>
        <w:t>et</w:t>
      </w:r>
      <w:r>
        <w:rPr>
          <w:i/>
          <w:spacing w:val="-13"/>
          <w:sz w:val="18"/>
        </w:rPr>
        <w:t> </w:t>
      </w:r>
      <w:r>
        <w:rPr>
          <w:i/>
          <w:sz w:val="18"/>
        </w:rPr>
        <w:t>al.</w:t>
      </w:r>
      <w:r>
        <w:rPr>
          <w:i/>
          <w:spacing w:val="-15"/>
          <w:sz w:val="18"/>
        </w:rPr>
        <w:t> </w:t>
      </w:r>
      <w:r>
        <w:rPr>
          <w:i/>
          <w:sz w:val="18"/>
        </w:rPr>
        <w:t>v.</w:t>
      </w:r>
      <w:r>
        <w:rPr>
          <w:i/>
          <w:spacing w:val="-13"/>
          <w:sz w:val="18"/>
        </w:rPr>
        <w:t> </w:t>
      </w:r>
      <w:r>
        <w:rPr>
          <w:i/>
          <w:sz w:val="18"/>
        </w:rPr>
        <w:t>Chile.</w:t>
      </w:r>
      <w:r>
        <w:rPr>
          <w:i/>
          <w:spacing w:val="-15"/>
          <w:sz w:val="18"/>
        </w:rPr>
        <w:t> </w:t>
      </w:r>
      <w:r>
        <w:rPr>
          <w:i/>
          <w:sz w:val="18"/>
        </w:rPr>
        <w:t>Merits,</w:t>
      </w:r>
      <w:r>
        <w:rPr>
          <w:i/>
          <w:spacing w:val="-15"/>
          <w:sz w:val="18"/>
        </w:rPr>
        <w:t> </w:t>
      </w:r>
      <w:r>
        <w:rPr>
          <w:i/>
          <w:sz w:val="18"/>
        </w:rPr>
        <w:t>reparations</w:t>
      </w:r>
      <w:r>
        <w:rPr>
          <w:i/>
          <w:spacing w:val="-15"/>
          <w:sz w:val="18"/>
        </w:rPr>
        <w:t> </w:t>
      </w:r>
      <w:r>
        <w:rPr>
          <w:i/>
          <w:sz w:val="18"/>
        </w:rPr>
        <w:t>and</w:t>
      </w:r>
      <w:r>
        <w:rPr>
          <w:i/>
          <w:spacing w:val="-14"/>
          <w:sz w:val="18"/>
        </w:rPr>
        <w:t> </w:t>
      </w:r>
      <w:r>
        <w:rPr>
          <w:i/>
          <w:sz w:val="18"/>
        </w:rPr>
        <w:t>costs</w:t>
      </w:r>
      <w:r>
        <w:rPr>
          <w:sz w:val="18"/>
        </w:rPr>
        <w:t>.</w:t>
      </w:r>
      <w:r>
        <w:rPr>
          <w:spacing w:val="-15"/>
          <w:sz w:val="18"/>
        </w:rPr>
        <w:t> </w:t>
      </w:r>
      <w:r>
        <w:rPr>
          <w:sz w:val="18"/>
        </w:rPr>
        <w:t>Judgment</w:t>
      </w:r>
      <w:r>
        <w:rPr>
          <w:spacing w:val="-16"/>
          <w:sz w:val="18"/>
        </w:rPr>
        <w:t> </w:t>
      </w:r>
      <w:r>
        <w:rPr>
          <w:sz w:val="18"/>
        </w:rPr>
        <w:t>of</w:t>
      </w:r>
      <w:r>
        <w:rPr>
          <w:spacing w:val="-13"/>
          <w:sz w:val="18"/>
        </w:rPr>
        <w:t> </w:t>
      </w:r>
      <w:r>
        <w:rPr>
          <w:sz w:val="18"/>
        </w:rPr>
        <w:t>March 8, 2018. Series C No. 349. Concurring opinion of Judge Humberto Antonio Sierra Porto.</w:t>
      </w:r>
    </w:p>
    <w:p>
      <w:pPr>
        <w:tabs>
          <w:tab w:pos="1529" w:val="left" w:leader="none"/>
        </w:tabs>
        <w:spacing w:before="117"/>
        <w:ind w:left="821" w:right="955" w:hanging="1"/>
        <w:jc w:val="both"/>
        <w:rPr>
          <w:sz w:val="18"/>
        </w:rPr>
      </w:pPr>
      <w:bookmarkStart w:name="_bookmark246" w:id="297"/>
      <w:bookmarkEnd w:id="297"/>
      <w:r>
        <w:rPr/>
      </w:r>
      <w:r>
        <w:rPr>
          <w:spacing w:val="-6"/>
          <w:position w:val="6"/>
          <w:sz w:val="12"/>
        </w:rPr>
        <w:t>12</w:t>
      </w:r>
      <w:r>
        <w:rPr>
          <w:position w:val="6"/>
          <w:sz w:val="12"/>
        </w:rPr>
        <w:tab/>
      </w:r>
      <w:r>
        <w:rPr>
          <w:i/>
          <w:sz w:val="18"/>
        </w:rPr>
        <w:t>Cf. Case of Casa Nina v. Peru. Preliminary objections, merits, reparations and costs</w:t>
      </w:r>
      <w:r>
        <w:rPr>
          <w:sz w:val="18"/>
        </w:rPr>
        <w:t>. Judgment</w:t>
      </w:r>
      <w:r>
        <w:rPr>
          <w:spacing w:val="-13"/>
          <w:sz w:val="18"/>
        </w:rPr>
        <w:t> </w:t>
      </w:r>
      <w:r>
        <w:rPr>
          <w:sz w:val="18"/>
        </w:rPr>
        <w:t>of</w:t>
      </w:r>
      <w:r>
        <w:rPr>
          <w:spacing w:val="-15"/>
          <w:sz w:val="18"/>
        </w:rPr>
        <w:t> </w:t>
      </w:r>
      <w:r>
        <w:rPr>
          <w:sz w:val="18"/>
        </w:rPr>
        <w:t>November</w:t>
      </w:r>
      <w:r>
        <w:rPr>
          <w:spacing w:val="-14"/>
          <w:sz w:val="18"/>
        </w:rPr>
        <w:t> </w:t>
      </w:r>
      <w:r>
        <w:rPr>
          <w:sz w:val="18"/>
        </w:rPr>
        <w:t>24,</w:t>
      </w:r>
      <w:r>
        <w:rPr>
          <w:spacing w:val="-16"/>
          <w:sz w:val="18"/>
        </w:rPr>
        <w:t> </w:t>
      </w:r>
      <w:r>
        <w:rPr>
          <w:sz w:val="18"/>
        </w:rPr>
        <w:t>2020.</w:t>
      </w:r>
      <w:r>
        <w:rPr>
          <w:spacing w:val="-15"/>
          <w:sz w:val="18"/>
        </w:rPr>
        <w:t> </w:t>
      </w:r>
      <w:r>
        <w:rPr>
          <w:sz w:val="18"/>
        </w:rPr>
        <w:t>Series</w:t>
      </w:r>
      <w:r>
        <w:rPr>
          <w:spacing w:val="-14"/>
          <w:sz w:val="18"/>
        </w:rPr>
        <w:t> </w:t>
      </w:r>
      <w:r>
        <w:rPr>
          <w:sz w:val="18"/>
        </w:rPr>
        <w:t>C</w:t>
      </w:r>
      <w:r>
        <w:rPr>
          <w:spacing w:val="-13"/>
          <w:sz w:val="18"/>
        </w:rPr>
        <w:t> </w:t>
      </w:r>
      <w:r>
        <w:rPr>
          <w:sz w:val="18"/>
        </w:rPr>
        <w:t>No.</w:t>
      </w:r>
      <w:r>
        <w:rPr>
          <w:spacing w:val="-15"/>
          <w:sz w:val="18"/>
        </w:rPr>
        <w:t> </w:t>
      </w:r>
      <w:r>
        <w:rPr>
          <w:sz w:val="18"/>
        </w:rPr>
        <w:t>419.</w:t>
      </w:r>
      <w:r>
        <w:rPr>
          <w:spacing w:val="-15"/>
          <w:sz w:val="18"/>
        </w:rPr>
        <w:t> </w:t>
      </w:r>
      <w:r>
        <w:rPr>
          <w:sz w:val="18"/>
        </w:rPr>
        <w:t>Partially</w:t>
      </w:r>
      <w:r>
        <w:rPr>
          <w:spacing w:val="-15"/>
          <w:sz w:val="18"/>
        </w:rPr>
        <w:t> </w:t>
      </w:r>
      <w:r>
        <w:rPr>
          <w:sz w:val="18"/>
        </w:rPr>
        <w:t>dissenting</w:t>
      </w:r>
      <w:r>
        <w:rPr>
          <w:spacing w:val="-14"/>
          <w:sz w:val="18"/>
        </w:rPr>
        <w:t> </w:t>
      </w:r>
      <w:r>
        <w:rPr>
          <w:sz w:val="18"/>
        </w:rPr>
        <w:t>opinion</w:t>
      </w:r>
      <w:r>
        <w:rPr>
          <w:spacing w:val="-13"/>
          <w:sz w:val="18"/>
        </w:rPr>
        <w:t> </w:t>
      </w:r>
      <w:r>
        <w:rPr>
          <w:sz w:val="18"/>
        </w:rPr>
        <w:t>of</w:t>
      </w:r>
      <w:r>
        <w:rPr>
          <w:spacing w:val="-15"/>
          <w:sz w:val="18"/>
        </w:rPr>
        <w:t> </w:t>
      </w:r>
      <w:r>
        <w:rPr>
          <w:sz w:val="18"/>
        </w:rPr>
        <w:t>Judge</w:t>
      </w:r>
      <w:r>
        <w:rPr>
          <w:spacing w:val="-14"/>
          <w:sz w:val="18"/>
        </w:rPr>
        <w:t> </w:t>
      </w:r>
      <w:r>
        <w:rPr>
          <w:sz w:val="18"/>
        </w:rPr>
        <w:t>Humberto Antonio Sierra Porto.</w:t>
      </w:r>
    </w:p>
    <w:p>
      <w:pPr>
        <w:tabs>
          <w:tab w:pos="1529" w:val="left" w:leader="none"/>
        </w:tabs>
        <w:spacing w:before="119"/>
        <w:ind w:left="821" w:right="956" w:firstLine="0"/>
        <w:jc w:val="both"/>
        <w:rPr>
          <w:sz w:val="18"/>
        </w:rPr>
      </w:pPr>
      <w:bookmarkStart w:name="_bookmark247" w:id="298"/>
      <w:bookmarkEnd w:id="298"/>
      <w:r>
        <w:rPr/>
      </w:r>
      <w:r>
        <w:rPr>
          <w:spacing w:val="-6"/>
          <w:position w:val="6"/>
          <w:sz w:val="12"/>
        </w:rPr>
        <w:t>13</w:t>
      </w:r>
      <w:r>
        <w:rPr>
          <w:position w:val="6"/>
          <w:sz w:val="12"/>
        </w:rPr>
        <w:tab/>
      </w:r>
      <w:r>
        <w:rPr>
          <w:i/>
          <w:sz w:val="18"/>
        </w:rPr>
        <w:t>Cf.</w:t>
      </w:r>
      <w:r>
        <w:rPr>
          <w:i/>
          <w:spacing w:val="-6"/>
          <w:sz w:val="18"/>
        </w:rPr>
        <w:t> </w:t>
      </w:r>
      <w:r>
        <w:rPr>
          <w:i/>
          <w:sz w:val="18"/>
        </w:rPr>
        <w:t>Case</w:t>
      </w:r>
      <w:r>
        <w:rPr>
          <w:i/>
          <w:spacing w:val="-5"/>
          <w:sz w:val="18"/>
        </w:rPr>
        <w:t> </w:t>
      </w:r>
      <w:r>
        <w:rPr>
          <w:i/>
          <w:sz w:val="18"/>
        </w:rPr>
        <w:t>of</w:t>
      </w:r>
      <w:r>
        <w:rPr>
          <w:i/>
          <w:spacing w:val="-6"/>
          <w:sz w:val="18"/>
        </w:rPr>
        <w:t> </w:t>
      </w:r>
      <w:r>
        <w:rPr>
          <w:i/>
          <w:sz w:val="18"/>
        </w:rPr>
        <w:t>the</w:t>
      </w:r>
      <w:r>
        <w:rPr>
          <w:i/>
          <w:spacing w:val="-6"/>
          <w:sz w:val="18"/>
        </w:rPr>
        <w:t> </w:t>
      </w:r>
      <w:r>
        <w:rPr>
          <w:i/>
          <w:sz w:val="18"/>
        </w:rPr>
        <w:t>Miskito</w:t>
      </w:r>
      <w:r>
        <w:rPr>
          <w:i/>
          <w:spacing w:val="-6"/>
          <w:sz w:val="18"/>
        </w:rPr>
        <w:t> </w:t>
      </w:r>
      <w:r>
        <w:rPr>
          <w:i/>
          <w:sz w:val="18"/>
        </w:rPr>
        <w:t>Divers</w:t>
      </w:r>
      <w:r>
        <w:rPr>
          <w:i/>
          <w:spacing w:val="-7"/>
          <w:sz w:val="18"/>
        </w:rPr>
        <w:t> </w:t>
      </w:r>
      <w:r>
        <w:rPr>
          <w:i/>
          <w:sz w:val="18"/>
        </w:rPr>
        <w:t>(Lemoth</w:t>
      </w:r>
      <w:r>
        <w:rPr>
          <w:i/>
          <w:spacing w:val="-6"/>
          <w:sz w:val="18"/>
        </w:rPr>
        <w:t> </w:t>
      </w:r>
      <w:r>
        <w:rPr>
          <w:i/>
          <w:sz w:val="18"/>
        </w:rPr>
        <w:t>Morris</w:t>
      </w:r>
      <w:r>
        <w:rPr>
          <w:i/>
          <w:spacing w:val="-7"/>
          <w:sz w:val="18"/>
        </w:rPr>
        <w:t> </w:t>
      </w:r>
      <w:r>
        <w:rPr>
          <w:i/>
          <w:sz w:val="18"/>
        </w:rPr>
        <w:t>et</w:t>
      </w:r>
      <w:r>
        <w:rPr>
          <w:i/>
          <w:spacing w:val="-6"/>
          <w:sz w:val="18"/>
        </w:rPr>
        <w:t> </w:t>
      </w:r>
      <w:r>
        <w:rPr>
          <w:i/>
          <w:sz w:val="18"/>
        </w:rPr>
        <w:t>al.)</w:t>
      </w:r>
      <w:r>
        <w:rPr>
          <w:i/>
          <w:spacing w:val="-6"/>
          <w:sz w:val="18"/>
        </w:rPr>
        <w:t> </w:t>
      </w:r>
      <w:r>
        <w:rPr>
          <w:i/>
          <w:sz w:val="18"/>
        </w:rPr>
        <w:t>v.</w:t>
      </w:r>
      <w:r>
        <w:rPr>
          <w:i/>
          <w:spacing w:val="-6"/>
          <w:sz w:val="18"/>
        </w:rPr>
        <w:t> </w:t>
      </w:r>
      <w:r>
        <w:rPr>
          <w:i/>
          <w:sz w:val="18"/>
        </w:rPr>
        <w:t>Honduras</w:t>
      </w:r>
      <w:r>
        <w:rPr>
          <w:sz w:val="18"/>
        </w:rPr>
        <w:t>.</w:t>
      </w:r>
      <w:r>
        <w:rPr>
          <w:spacing w:val="-8"/>
          <w:sz w:val="18"/>
        </w:rPr>
        <w:t> </w:t>
      </w:r>
      <w:r>
        <w:rPr>
          <w:sz w:val="18"/>
        </w:rPr>
        <w:t>Judgment</w:t>
      </w:r>
      <w:r>
        <w:rPr>
          <w:spacing w:val="-6"/>
          <w:sz w:val="18"/>
        </w:rPr>
        <w:t> </w:t>
      </w:r>
      <w:r>
        <w:rPr>
          <w:sz w:val="18"/>
        </w:rPr>
        <w:t>of</w:t>
      </w:r>
      <w:r>
        <w:rPr>
          <w:spacing w:val="-8"/>
          <w:sz w:val="18"/>
        </w:rPr>
        <w:t> </w:t>
      </w:r>
      <w:r>
        <w:rPr>
          <w:sz w:val="18"/>
        </w:rPr>
        <w:t>August</w:t>
      </w:r>
      <w:r>
        <w:rPr>
          <w:spacing w:val="-6"/>
          <w:sz w:val="18"/>
        </w:rPr>
        <w:t> </w:t>
      </w:r>
      <w:r>
        <w:rPr>
          <w:sz w:val="18"/>
        </w:rPr>
        <w:t>31, 2021. Series C No. 432.</w:t>
      </w:r>
    </w:p>
    <w:p>
      <w:pPr>
        <w:tabs>
          <w:tab w:pos="1529" w:val="left" w:leader="none"/>
        </w:tabs>
        <w:spacing w:before="122"/>
        <w:ind w:left="821" w:right="955" w:hanging="1"/>
        <w:jc w:val="both"/>
        <w:rPr>
          <w:sz w:val="18"/>
        </w:rPr>
      </w:pPr>
      <w:bookmarkStart w:name="_bookmark248" w:id="299"/>
      <w:bookmarkEnd w:id="299"/>
      <w:r>
        <w:rPr/>
      </w:r>
      <w:r>
        <w:rPr>
          <w:spacing w:val="-6"/>
          <w:position w:val="6"/>
          <w:sz w:val="12"/>
        </w:rPr>
        <w:t>14</w:t>
      </w:r>
      <w:r>
        <w:rPr>
          <w:position w:val="6"/>
          <w:sz w:val="12"/>
        </w:rPr>
        <w:tab/>
      </w:r>
      <w:r>
        <w:rPr>
          <w:i/>
          <w:sz w:val="18"/>
        </w:rPr>
        <w:t>Cf.</w:t>
      </w:r>
      <w:r>
        <w:rPr>
          <w:i/>
          <w:spacing w:val="-14"/>
          <w:sz w:val="18"/>
        </w:rPr>
        <w:t> </w:t>
      </w:r>
      <w:r>
        <w:rPr>
          <w:i/>
          <w:sz w:val="18"/>
        </w:rPr>
        <w:t>Case</w:t>
      </w:r>
      <w:r>
        <w:rPr>
          <w:i/>
          <w:spacing w:val="-12"/>
          <w:sz w:val="18"/>
        </w:rPr>
        <w:t> </w:t>
      </w:r>
      <w:r>
        <w:rPr>
          <w:i/>
          <w:sz w:val="18"/>
        </w:rPr>
        <w:t>of</w:t>
      </w:r>
      <w:r>
        <w:rPr>
          <w:i/>
          <w:spacing w:val="-14"/>
          <w:sz w:val="18"/>
        </w:rPr>
        <w:t> </w:t>
      </w:r>
      <w:r>
        <w:rPr>
          <w:i/>
          <w:sz w:val="18"/>
        </w:rPr>
        <w:t>Vera</w:t>
      </w:r>
      <w:r>
        <w:rPr>
          <w:i/>
          <w:spacing w:val="-13"/>
          <w:sz w:val="18"/>
        </w:rPr>
        <w:t> </w:t>
      </w:r>
      <w:r>
        <w:rPr>
          <w:i/>
          <w:sz w:val="18"/>
        </w:rPr>
        <w:t>Rojas</w:t>
      </w:r>
      <w:r>
        <w:rPr>
          <w:i/>
          <w:spacing w:val="-13"/>
          <w:sz w:val="18"/>
        </w:rPr>
        <w:t> </w:t>
      </w:r>
      <w:r>
        <w:rPr>
          <w:i/>
          <w:sz w:val="18"/>
        </w:rPr>
        <w:t>et</w:t>
      </w:r>
      <w:r>
        <w:rPr>
          <w:i/>
          <w:spacing w:val="-12"/>
          <w:sz w:val="18"/>
        </w:rPr>
        <w:t> </w:t>
      </w:r>
      <w:r>
        <w:rPr>
          <w:i/>
          <w:sz w:val="18"/>
        </w:rPr>
        <w:t>al.</w:t>
      </w:r>
      <w:r>
        <w:rPr>
          <w:i/>
          <w:spacing w:val="-14"/>
          <w:sz w:val="18"/>
        </w:rPr>
        <w:t> </w:t>
      </w:r>
      <w:r>
        <w:rPr>
          <w:i/>
          <w:sz w:val="18"/>
        </w:rPr>
        <w:t>v.</w:t>
      </w:r>
      <w:r>
        <w:rPr>
          <w:i/>
          <w:spacing w:val="-14"/>
          <w:sz w:val="18"/>
        </w:rPr>
        <w:t> </w:t>
      </w:r>
      <w:r>
        <w:rPr>
          <w:i/>
          <w:sz w:val="18"/>
        </w:rPr>
        <w:t>Chile.</w:t>
      </w:r>
      <w:r>
        <w:rPr>
          <w:i/>
          <w:spacing w:val="-14"/>
          <w:sz w:val="18"/>
        </w:rPr>
        <w:t> </w:t>
      </w:r>
      <w:r>
        <w:rPr>
          <w:i/>
          <w:sz w:val="18"/>
        </w:rPr>
        <w:t>Preliminary</w:t>
      </w:r>
      <w:r>
        <w:rPr>
          <w:i/>
          <w:spacing w:val="-14"/>
          <w:sz w:val="18"/>
        </w:rPr>
        <w:t> </w:t>
      </w:r>
      <w:r>
        <w:rPr>
          <w:i/>
          <w:sz w:val="18"/>
        </w:rPr>
        <w:t>objections,</w:t>
      </w:r>
      <w:r>
        <w:rPr>
          <w:i/>
          <w:spacing w:val="-14"/>
          <w:sz w:val="18"/>
        </w:rPr>
        <w:t> </w:t>
      </w:r>
      <w:r>
        <w:rPr>
          <w:i/>
          <w:sz w:val="18"/>
        </w:rPr>
        <w:t>merits,</w:t>
      </w:r>
      <w:r>
        <w:rPr>
          <w:i/>
          <w:spacing w:val="-14"/>
          <w:sz w:val="18"/>
        </w:rPr>
        <w:t> </w:t>
      </w:r>
      <w:r>
        <w:rPr>
          <w:i/>
          <w:sz w:val="18"/>
        </w:rPr>
        <w:t>reparations</w:t>
      </w:r>
      <w:r>
        <w:rPr>
          <w:i/>
          <w:spacing w:val="-16"/>
          <w:sz w:val="18"/>
        </w:rPr>
        <w:t> </w:t>
      </w:r>
      <w:r>
        <w:rPr>
          <w:i/>
          <w:sz w:val="18"/>
        </w:rPr>
        <w:t>and</w:t>
      </w:r>
      <w:r>
        <w:rPr>
          <w:i/>
          <w:spacing w:val="-12"/>
          <w:sz w:val="18"/>
        </w:rPr>
        <w:t> </w:t>
      </w:r>
      <w:r>
        <w:rPr>
          <w:i/>
          <w:sz w:val="18"/>
        </w:rPr>
        <w:t>costs</w:t>
      </w:r>
      <w:r>
        <w:rPr>
          <w:sz w:val="18"/>
        </w:rPr>
        <w:t>. Judgment of October 1, 2021. Series C No. 439.</w:t>
      </w:r>
    </w:p>
    <w:p>
      <w:pPr>
        <w:tabs>
          <w:tab w:pos="1529" w:val="left" w:leader="none"/>
        </w:tabs>
        <w:spacing w:before="119"/>
        <w:ind w:left="821" w:right="958" w:hanging="1"/>
        <w:jc w:val="both"/>
        <w:rPr>
          <w:sz w:val="18"/>
        </w:rPr>
      </w:pPr>
      <w:bookmarkStart w:name="_bookmark249" w:id="300"/>
      <w:bookmarkEnd w:id="300"/>
      <w:r>
        <w:rPr/>
      </w:r>
      <w:r>
        <w:rPr>
          <w:spacing w:val="-6"/>
          <w:position w:val="6"/>
          <w:sz w:val="12"/>
        </w:rPr>
        <w:t>15</w:t>
      </w:r>
      <w:r>
        <w:rPr>
          <w:position w:val="6"/>
          <w:sz w:val="12"/>
        </w:rPr>
        <w:tab/>
      </w:r>
      <w:r>
        <w:rPr>
          <w:i/>
          <w:sz w:val="18"/>
        </w:rPr>
        <w:t>Cf. Case of Manuela et al. v. El Salvador. Preliminary objections, merits, reparations and</w:t>
      </w:r>
      <w:r>
        <w:rPr>
          <w:i/>
          <w:sz w:val="18"/>
        </w:rPr>
        <w:t> costs</w:t>
      </w:r>
      <w:r>
        <w:rPr>
          <w:sz w:val="18"/>
        </w:rPr>
        <w:t>. Judgment of November 2, 2021. Series C No. 441.</w:t>
      </w:r>
    </w:p>
    <w:p>
      <w:pPr>
        <w:tabs>
          <w:tab w:pos="1529" w:val="left" w:leader="none"/>
        </w:tabs>
        <w:spacing w:before="119"/>
        <w:ind w:left="821" w:right="956" w:hanging="1"/>
        <w:jc w:val="both"/>
        <w:rPr>
          <w:sz w:val="18"/>
        </w:rPr>
      </w:pPr>
      <w:bookmarkStart w:name="_bookmark250" w:id="301"/>
      <w:bookmarkEnd w:id="301"/>
      <w:r>
        <w:rPr/>
      </w:r>
      <w:r>
        <w:rPr>
          <w:spacing w:val="-6"/>
          <w:position w:val="6"/>
          <w:sz w:val="12"/>
        </w:rPr>
        <w:t>16</w:t>
      </w:r>
      <w:r>
        <w:rPr>
          <w:position w:val="6"/>
          <w:sz w:val="12"/>
        </w:rPr>
        <w:tab/>
      </w:r>
      <w:r>
        <w:rPr>
          <w:i/>
          <w:sz w:val="18"/>
        </w:rPr>
        <w:t>Cf.</w:t>
      </w:r>
      <w:r>
        <w:rPr>
          <w:i/>
          <w:spacing w:val="-16"/>
          <w:sz w:val="18"/>
        </w:rPr>
        <w:t> </w:t>
      </w:r>
      <w:r>
        <w:rPr>
          <w:i/>
          <w:sz w:val="18"/>
        </w:rPr>
        <w:t>Case</w:t>
      </w:r>
      <w:r>
        <w:rPr>
          <w:i/>
          <w:spacing w:val="-16"/>
          <w:sz w:val="18"/>
        </w:rPr>
        <w:t> </w:t>
      </w:r>
      <w:r>
        <w:rPr>
          <w:i/>
          <w:sz w:val="18"/>
        </w:rPr>
        <w:t>of</w:t>
      </w:r>
      <w:r>
        <w:rPr>
          <w:i/>
          <w:spacing w:val="-16"/>
          <w:sz w:val="18"/>
        </w:rPr>
        <w:t> </w:t>
      </w:r>
      <w:r>
        <w:rPr>
          <w:i/>
          <w:sz w:val="18"/>
        </w:rPr>
        <w:t>Former</w:t>
      </w:r>
      <w:r>
        <w:rPr>
          <w:i/>
          <w:spacing w:val="-16"/>
          <w:sz w:val="18"/>
        </w:rPr>
        <w:t> </w:t>
      </w:r>
      <w:r>
        <w:rPr>
          <w:i/>
          <w:sz w:val="18"/>
        </w:rPr>
        <w:t>Employees</w:t>
      </w:r>
      <w:r>
        <w:rPr>
          <w:i/>
          <w:spacing w:val="-16"/>
          <w:sz w:val="18"/>
        </w:rPr>
        <w:t> </w:t>
      </w:r>
      <w:r>
        <w:rPr>
          <w:i/>
          <w:sz w:val="18"/>
        </w:rPr>
        <w:t>of</w:t>
      </w:r>
      <w:r>
        <w:rPr>
          <w:i/>
          <w:spacing w:val="-15"/>
          <w:sz w:val="18"/>
        </w:rPr>
        <w:t> </w:t>
      </w:r>
      <w:r>
        <w:rPr>
          <w:i/>
          <w:sz w:val="18"/>
        </w:rPr>
        <w:t>the</w:t>
      </w:r>
      <w:r>
        <w:rPr>
          <w:i/>
          <w:spacing w:val="-16"/>
          <w:sz w:val="18"/>
        </w:rPr>
        <w:t> </w:t>
      </w:r>
      <w:r>
        <w:rPr>
          <w:i/>
          <w:sz w:val="18"/>
        </w:rPr>
        <w:t>Judiciary</w:t>
      </w:r>
      <w:r>
        <w:rPr>
          <w:i/>
          <w:spacing w:val="-16"/>
          <w:sz w:val="18"/>
        </w:rPr>
        <w:t> </w:t>
      </w:r>
      <w:r>
        <w:rPr>
          <w:i/>
          <w:sz w:val="18"/>
        </w:rPr>
        <w:t>v.</w:t>
      </w:r>
      <w:r>
        <w:rPr>
          <w:i/>
          <w:spacing w:val="-16"/>
          <w:sz w:val="18"/>
        </w:rPr>
        <w:t> </w:t>
      </w:r>
      <w:r>
        <w:rPr>
          <w:i/>
          <w:sz w:val="18"/>
        </w:rPr>
        <w:t>Guatemala.</w:t>
      </w:r>
      <w:r>
        <w:rPr>
          <w:i/>
          <w:spacing w:val="-16"/>
          <w:sz w:val="18"/>
        </w:rPr>
        <w:t> </w:t>
      </w:r>
      <w:r>
        <w:rPr>
          <w:i/>
          <w:sz w:val="18"/>
        </w:rPr>
        <w:t>Preliminary</w:t>
      </w:r>
      <w:r>
        <w:rPr>
          <w:i/>
          <w:spacing w:val="-16"/>
          <w:sz w:val="18"/>
        </w:rPr>
        <w:t> </w:t>
      </w:r>
      <w:r>
        <w:rPr>
          <w:i/>
          <w:sz w:val="18"/>
        </w:rPr>
        <w:t>objections,</w:t>
      </w:r>
      <w:r>
        <w:rPr>
          <w:i/>
          <w:spacing w:val="-15"/>
          <w:sz w:val="18"/>
        </w:rPr>
        <w:t> </w:t>
      </w:r>
      <w:r>
        <w:rPr>
          <w:i/>
          <w:sz w:val="18"/>
        </w:rPr>
        <w:t>merits</w:t>
      </w:r>
      <w:r>
        <w:rPr>
          <w:i/>
          <w:sz w:val="18"/>
        </w:rPr>
        <w:t> and reparations</w:t>
      </w:r>
      <w:r>
        <w:rPr>
          <w:sz w:val="18"/>
        </w:rPr>
        <w:t>. Judgment of November 17, 2021. Series C No. 445.</w:t>
      </w:r>
    </w:p>
    <w:p>
      <w:pPr>
        <w:spacing w:after="0"/>
        <w:jc w:val="both"/>
        <w:rPr>
          <w:sz w:val="18"/>
        </w:rPr>
        <w:sectPr>
          <w:pgSz w:w="12240" w:h="15840"/>
          <w:pgMar w:header="0" w:footer="1046" w:top="1340" w:bottom="1240" w:left="880" w:right="740"/>
        </w:sectPr>
      </w:pPr>
    </w:p>
    <w:p>
      <w:pPr>
        <w:pStyle w:val="ListParagraph"/>
        <w:numPr>
          <w:ilvl w:val="0"/>
          <w:numId w:val="16"/>
        </w:numPr>
        <w:tabs>
          <w:tab w:pos="1530" w:val="left" w:leader="none"/>
        </w:tabs>
        <w:spacing w:line="240" w:lineRule="auto" w:before="76" w:after="0"/>
        <w:ind w:left="821" w:right="958" w:firstLine="0"/>
        <w:jc w:val="both"/>
        <w:rPr>
          <w:sz w:val="20"/>
        </w:rPr>
      </w:pPr>
      <w:r>
        <w:rPr>
          <w:sz w:val="20"/>
        </w:rPr>
        <w:t>On</w:t>
      </w:r>
      <w:r>
        <w:rPr>
          <w:spacing w:val="-3"/>
          <w:sz w:val="20"/>
        </w:rPr>
        <w:t> </w:t>
      </w:r>
      <w:r>
        <w:rPr>
          <w:sz w:val="20"/>
        </w:rPr>
        <w:t>this</w:t>
      </w:r>
      <w:r>
        <w:rPr>
          <w:spacing w:val="-5"/>
          <w:sz w:val="20"/>
        </w:rPr>
        <w:t> </w:t>
      </w:r>
      <w:r>
        <w:rPr>
          <w:sz w:val="20"/>
        </w:rPr>
        <w:t>occasion,</w:t>
      </w:r>
      <w:r>
        <w:rPr>
          <w:spacing w:val="-5"/>
          <w:sz w:val="20"/>
        </w:rPr>
        <w:t> </w:t>
      </w:r>
      <w:r>
        <w:rPr>
          <w:sz w:val="20"/>
        </w:rPr>
        <w:t>I</w:t>
      </w:r>
      <w:r>
        <w:rPr>
          <w:spacing w:val="-2"/>
          <w:sz w:val="20"/>
        </w:rPr>
        <w:t> </w:t>
      </w:r>
      <w:r>
        <w:rPr>
          <w:sz w:val="20"/>
        </w:rPr>
        <w:t>would</w:t>
      </w:r>
      <w:r>
        <w:rPr>
          <w:spacing w:val="-4"/>
          <w:sz w:val="20"/>
        </w:rPr>
        <w:t> </w:t>
      </w:r>
      <w:r>
        <w:rPr>
          <w:sz w:val="20"/>
        </w:rPr>
        <w:t>like</w:t>
      </w:r>
      <w:r>
        <w:rPr>
          <w:spacing w:val="-5"/>
          <w:sz w:val="20"/>
        </w:rPr>
        <w:t> </w:t>
      </w:r>
      <w:r>
        <w:rPr>
          <w:sz w:val="20"/>
        </w:rPr>
        <w:t>to</w:t>
      </w:r>
      <w:r>
        <w:rPr>
          <w:spacing w:val="-3"/>
          <w:sz w:val="20"/>
        </w:rPr>
        <w:t> </w:t>
      </w:r>
      <w:r>
        <w:rPr>
          <w:sz w:val="20"/>
        </w:rPr>
        <w:t>reiterate</w:t>
      </w:r>
      <w:r>
        <w:rPr>
          <w:spacing w:val="-5"/>
          <w:sz w:val="20"/>
        </w:rPr>
        <w:t> </w:t>
      </w:r>
      <w:r>
        <w:rPr>
          <w:sz w:val="20"/>
        </w:rPr>
        <w:t>that</w:t>
      </w:r>
      <w:r>
        <w:rPr>
          <w:spacing w:val="-4"/>
          <w:sz w:val="20"/>
        </w:rPr>
        <w:t> </w:t>
      </w:r>
      <w:r>
        <w:rPr>
          <w:sz w:val="20"/>
        </w:rPr>
        <w:t>the</w:t>
      </w:r>
      <w:r>
        <w:rPr>
          <w:spacing w:val="-5"/>
          <w:sz w:val="20"/>
        </w:rPr>
        <w:t> </w:t>
      </w:r>
      <w:r>
        <w:rPr>
          <w:sz w:val="20"/>
        </w:rPr>
        <w:t>position</w:t>
      </w:r>
      <w:r>
        <w:rPr>
          <w:spacing w:val="-3"/>
          <w:sz w:val="20"/>
        </w:rPr>
        <w:t> </w:t>
      </w:r>
      <w:r>
        <w:rPr>
          <w:sz w:val="20"/>
        </w:rPr>
        <w:t>taken</w:t>
      </w:r>
      <w:r>
        <w:rPr>
          <w:spacing w:val="-3"/>
          <w:sz w:val="20"/>
        </w:rPr>
        <w:t> </w:t>
      </w:r>
      <w:r>
        <w:rPr>
          <w:sz w:val="20"/>
        </w:rPr>
        <w:t>by</w:t>
      </w:r>
      <w:r>
        <w:rPr>
          <w:spacing w:val="-5"/>
          <w:sz w:val="20"/>
        </w:rPr>
        <w:t> </w:t>
      </w:r>
      <w:r>
        <w:rPr>
          <w:sz w:val="20"/>
        </w:rPr>
        <w:t>the</w:t>
      </w:r>
      <w:r>
        <w:rPr>
          <w:spacing w:val="-3"/>
          <w:sz w:val="20"/>
        </w:rPr>
        <w:t> </w:t>
      </w:r>
      <w:r>
        <w:rPr>
          <w:sz w:val="20"/>
        </w:rPr>
        <w:t>majority of the judges of</w:t>
      </w:r>
      <w:r>
        <w:rPr>
          <w:spacing w:val="-1"/>
          <w:sz w:val="20"/>
        </w:rPr>
        <w:t> </w:t>
      </w:r>
      <w:r>
        <w:rPr>
          <w:sz w:val="20"/>
        </w:rPr>
        <w:t>the Court since the case of </w:t>
      </w:r>
      <w:r>
        <w:rPr>
          <w:i/>
          <w:sz w:val="20"/>
        </w:rPr>
        <w:t>Lagos del Campo v. Peru </w:t>
      </w:r>
      <w:r>
        <w:rPr>
          <w:sz w:val="20"/>
        </w:rPr>
        <w:t>ignores the scope of</w:t>
      </w:r>
      <w:r>
        <w:rPr>
          <w:spacing w:val="-14"/>
          <w:sz w:val="20"/>
        </w:rPr>
        <w:t> </w:t>
      </w:r>
      <w:r>
        <w:rPr>
          <w:sz w:val="20"/>
        </w:rPr>
        <w:t>Article</w:t>
      </w:r>
      <w:r>
        <w:rPr>
          <w:spacing w:val="-15"/>
          <w:sz w:val="20"/>
        </w:rPr>
        <w:t> </w:t>
      </w:r>
      <w:r>
        <w:rPr>
          <w:sz w:val="20"/>
        </w:rPr>
        <w:t>26</w:t>
      </w:r>
      <w:r>
        <w:rPr>
          <w:spacing w:val="-16"/>
          <w:sz w:val="20"/>
        </w:rPr>
        <w:t> </w:t>
      </w:r>
      <w:r>
        <w:rPr>
          <w:sz w:val="20"/>
        </w:rPr>
        <w:t>as</w:t>
      </w:r>
      <w:r>
        <w:rPr>
          <w:spacing w:val="-14"/>
          <w:sz w:val="20"/>
        </w:rPr>
        <w:t> </w:t>
      </w:r>
      <w:r>
        <w:rPr>
          <w:sz w:val="20"/>
        </w:rPr>
        <w:t>determined</w:t>
      </w:r>
      <w:r>
        <w:rPr>
          <w:spacing w:val="-16"/>
          <w:sz w:val="20"/>
        </w:rPr>
        <w:t> </w:t>
      </w:r>
      <w:r>
        <w:rPr>
          <w:sz w:val="20"/>
        </w:rPr>
        <w:t>based</w:t>
      </w:r>
      <w:r>
        <w:rPr>
          <w:spacing w:val="-11"/>
          <w:sz w:val="20"/>
        </w:rPr>
        <w:t> </w:t>
      </w:r>
      <w:r>
        <w:rPr>
          <w:sz w:val="20"/>
        </w:rPr>
        <w:t>on</w:t>
      </w:r>
      <w:r>
        <w:rPr>
          <w:spacing w:val="-15"/>
          <w:sz w:val="20"/>
        </w:rPr>
        <w:t> </w:t>
      </w:r>
      <w:r>
        <w:rPr>
          <w:sz w:val="20"/>
        </w:rPr>
        <w:t>the</w:t>
      </w:r>
      <w:r>
        <w:rPr>
          <w:spacing w:val="-12"/>
          <w:sz w:val="20"/>
        </w:rPr>
        <w:t> </w:t>
      </w:r>
      <w:r>
        <w:rPr>
          <w:sz w:val="20"/>
        </w:rPr>
        <w:t>rules</w:t>
      </w:r>
      <w:r>
        <w:rPr>
          <w:spacing w:val="-12"/>
          <w:sz w:val="20"/>
        </w:rPr>
        <w:t> </w:t>
      </w:r>
      <w:r>
        <w:rPr>
          <w:sz w:val="20"/>
        </w:rPr>
        <w:t>of</w:t>
      </w:r>
      <w:r>
        <w:rPr>
          <w:spacing w:val="-12"/>
          <w:sz w:val="20"/>
        </w:rPr>
        <w:t> </w:t>
      </w:r>
      <w:r>
        <w:rPr>
          <w:sz w:val="20"/>
        </w:rPr>
        <w:t>interpretation</w:t>
      </w:r>
      <w:r>
        <w:rPr>
          <w:spacing w:val="-13"/>
          <w:sz w:val="20"/>
        </w:rPr>
        <w:t> </w:t>
      </w:r>
      <w:r>
        <w:rPr>
          <w:sz w:val="20"/>
        </w:rPr>
        <w:t>of</w:t>
      </w:r>
      <w:r>
        <w:rPr>
          <w:spacing w:val="-14"/>
          <w:sz w:val="20"/>
        </w:rPr>
        <w:t> </w:t>
      </w:r>
      <w:r>
        <w:rPr>
          <w:sz w:val="20"/>
        </w:rPr>
        <w:t>the</w:t>
      </w:r>
      <w:r>
        <w:rPr>
          <w:spacing w:val="-15"/>
          <w:sz w:val="20"/>
        </w:rPr>
        <w:t> </w:t>
      </w:r>
      <w:r>
        <w:rPr>
          <w:sz w:val="20"/>
        </w:rPr>
        <w:t>Vienna</w:t>
      </w:r>
      <w:r>
        <w:rPr>
          <w:spacing w:val="-16"/>
          <w:sz w:val="20"/>
        </w:rPr>
        <w:t> </w:t>
      </w:r>
      <w:r>
        <w:rPr>
          <w:sz w:val="20"/>
        </w:rPr>
        <w:t>Convention on the Law of Treaties (literal, systematic and teleological interpretation).</w:t>
      </w:r>
      <w:hyperlink w:history="true" w:anchor="_bookmark251">
        <w:r>
          <w:rPr>
            <w:position w:val="7"/>
            <w:sz w:val="13"/>
          </w:rPr>
          <w:t>17</w:t>
        </w:r>
      </w:hyperlink>
      <w:r>
        <w:rPr>
          <w:position w:val="7"/>
          <w:sz w:val="13"/>
        </w:rPr>
        <w:t> </w:t>
      </w:r>
      <w:r>
        <w:rPr>
          <w:sz w:val="20"/>
        </w:rPr>
        <w:t>Furthermore, it modifies the nature of the obligation of progressive development enshrined with absolute clarity in Article 26;</w:t>
      </w:r>
      <w:hyperlink w:history="true" w:anchor="_bookmark252">
        <w:r>
          <w:rPr>
            <w:position w:val="7"/>
            <w:sz w:val="13"/>
          </w:rPr>
          <w:t>18</w:t>
        </w:r>
      </w:hyperlink>
      <w:r>
        <w:rPr>
          <w:spacing w:val="40"/>
          <w:position w:val="7"/>
          <w:sz w:val="13"/>
        </w:rPr>
        <w:t> </w:t>
      </w:r>
      <w:r>
        <w:rPr>
          <w:sz w:val="20"/>
        </w:rPr>
        <w:t>it ignores the will of the States as expressed</w:t>
      </w:r>
      <w:r>
        <w:rPr>
          <w:spacing w:val="-5"/>
          <w:sz w:val="20"/>
        </w:rPr>
        <w:t> </w:t>
      </w:r>
      <w:r>
        <w:rPr>
          <w:sz w:val="20"/>
        </w:rPr>
        <w:t>in</w:t>
      </w:r>
      <w:r>
        <w:rPr>
          <w:spacing w:val="-4"/>
          <w:sz w:val="20"/>
        </w:rPr>
        <w:t> </w:t>
      </w:r>
      <w:r>
        <w:rPr>
          <w:sz w:val="20"/>
        </w:rPr>
        <w:t>Article</w:t>
      </w:r>
      <w:r>
        <w:rPr>
          <w:spacing w:val="-7"/>
          <w:sz w:val="20"/>
        </w:rPr>
        <w:t> </w:t>
      </w:r>
      <w:r>
        <w:rPr>
          <w:sz w:val="20"/>
        </w:rPr>
        <w:t>19 del</w:t>
      </w:r>
      <w:r>
        <w:rPr>
          <w:spacing w:val="-5"/>
          <w:sz w:val="20"/>
        </w:rPr>
        <w:t> </w:t>
      </w:r>
      <w:r>
        <w:rPr>
          <w:sz w:val="20"/>
        </w:rPr>
        <w:t>Protocol</w:t>
      </w:r>
      <w:r>
        <w:rPr>
          <w:spacing w:val="-5"/>
          <w:sz w:val="20"/>
        </w:rPr>
        <w:t> </w:t>
      </w:r>
      <w:r>
        <w:rPr>
          <w:sz w:val="20"/>
        </w:rPr>
        <w:t>of</w:t>
      </w:r>
      <w:r>
        <w:rPr>
          <w:spacing w:val="-6"/>
          <w:sz w:val="20"/>
        </w:rPr>
        <w:t> </w:t>
      </w:r>
      <w:r>
        <w:rPr>
          <w:sz w:val="20"/>
        </w:rPr>
        <w:t>San</w:t>
      </w:r>
      <w:r>
        <w:rPr>
          <w:spacing w:val="-4"/>
          <w:sz w:val="20"/>
        </w:rPr>
        <w:t> </w:t>
      </w:r>
      <w:r>
        <w:rPr>
          <w:sz w:val="20"/>
        </w:rPr>
        <w:t>Salvador;</w:t>
      </w:r>
      <w:hyperlink w:history="true" w:anchor="_bookmark253">
        <w:r>
          <w:rPr>
            <w:position w:val="7"/>
            <w:sz w:val="13"/>
          </w:rPr>
          <w:t>19</w:t>
        </w:r>
      </w:hyperlink>
      <w:r>
        <w:rPr>
          <w:spacing w:val="18"/>
          <w:position w:val="7"/>
          <w:sz w:val="13"/>
        </w:rPr>
        <w:t> </w:t>
      </w:r>
      <w:r>
        <w:rPr>
          <w:sz w:val="20"/>
        </w:rPr>
        <w:t>and</w:t>
      </w:r>
      <w:r>
        <w:rPr>
          <w:spacing w:val="-5"/>
          <w:sz w:val="20"/>
        </w:rPr>
        <w:t> </w:t>
      </w:r>
      <w:r>
        <w:rPr>
          <w:sz w:val="20"/>
        </w:rPr>
        <w:t>it</w:t>
      </w:r>
      <w:r>
        <w:rPr>
          <w:spacing w:val="-5"/>
          <w:sz w:val="20"/>
        </w:rPr>
        <w:t> </w:t>
      </w:r>
      <w:r>
        <w:rPr>
          <w:sz w:val="20"/>
        </w:rPr>
        <w:t>undermines</w:t>
      </w:r>
      <w:r>
        <w:rPr>
          <w:spacing w:val="-4"/>
          <w:sz w:val="20"/>
        </w:rPr>
        <w:t> </w:t>
      </w:r>
      <w:r>
        <w:rPr>
          <w:sz w:val="20"/>
        </w:rPr>
        <w:t>the</w:t>
      </w:r>
      <w:r>
        <w:rPr>
          <w:spacing w:val="-7"/>
          <w:sz w:val="20"/>
        </w:rPr>
        <w:t> </w:t>
      </w:r>
      <w:r>
        <w:rPr>
          <w:sz w:val="20"/>
        </w:rPr>
        <w:t>legitimacy of the Court in the regional sphere,</w:t>
      </w:r>
      <w:hyperlink w:history="true" w:anchor="_bookmark254">
        <w:r>
          <w:rPr>
            <w:position w:val="7"/>
            <w:sz w:val="13"/>
          </w:rPr>
          <w:t>20</w:t>
        </w:r>
      </w:hyperlink>
      <w:r>
        <w:rPr>
          <w:spacing w:val="33"/>
          <w:position w:val="7"/>
          <w:sz w:val="13"/>
        </w:rPr>
        <w:t> </w:t>
      </w:r>
      <w:r>
        <w:rPr>
          <w:sz w:val="20"/>
        </w:rPr>
        <w:t>just to mention a few arguments.</w:t>
      </w:r>
    </w:p>
    <w:p>
      <w:pPr>
        <w:pStyle w:val="ListParagraph"/>
        <w:numPr>
          <w:ilvl w:val="0"/>
          <w:numId w:val="16"/>
        </w:numPr>
        <w:tabs>
          <w:tab w:pos="1530" w:val="left" w:leader="none"/>
        </w:tabs>
        <w:spacing w:line="240" w:lineRule="auto" w:before="122" w:after="0"/>
        <w:ind w:left="820" w:right="958" w:firstLine="0"/>
        <w:jc w:val="both"/>
        <w:rPr>
          <w:sz w:val="20"/>
        </w:rPr>
      </w:pPr>
      <w:r>
        <w:rPr>
          <w:sz w:val="20"/>
        </w:rPr>
        <w:t>Likewise, I must recall that the posture I have taken does not deny the interdependence and indivisibility of civil, political, economic, social, cultural and environmental rights, nor does it disregard the individual dimension of the ESCER. In my opinion, the justiciability of all rights must be advanced through the channels established</w:t>
      </w:r>
      <w:r>
        <w:rPr>
          <w:spacing w:val="-4"/>
          <w:sz w:val="20"/>
        </w:rPr>
        <w:t> </w:t>
      </w:r>
      <w:r>
        <w:rPr>
          <w:sz w:val="20"/>
        </w:rPr>
        <w:t>by</w:t>
      </w:r>
      <w:r>
        <w:rPr>
          <w:spacing w:val="-5"/>
          <w:sz w:val="20"/>
        </w:rPr>
        <w:t> </w:t>
      </w:r>
      <w:r>
        <w:rPr>
          <w:sz w:val="20"/>
        </w:rPr>
        <w:t>each</w:t>
      </w:r>
      <w:r>
        <w:rPr>
          <w:spacing w:val="-3"/>
          <w:sz w:val="20"/>
        </w:rPr>
        <w:t> </w:t>
      </w:r>
      <w:r>
        <w:rPr>
          <w:sz w:val="20"/>
        </w:rPr>
        <w:t>of</w:t>
      </w:r>
      <w:r>
        <w:rPr>
          <w:spacing w:val="-5"/>
          <w:sz w:val="20"/>
        </w:rPr>
        <w:t> </w:t>
      </w:r>
      <w:r>
        <w:rPr>
          <w:sz w:val="20"/>
        </w:rPr>
        <w:t>the</w:t>
      </w:r>
      <w:r>
        <w:rPr>
          <w:spacing w:val="-5"/>
          <w:sz w:val="20"/>
        </w:rPr>
        <w:t> </w:t>
      </w:r>
      <w:r>
        <w:rPr>
          <w:sz w:val="20"/>
        </w:rPr>
        <w:t>regulatory</w:t>
      </w:r>
      <w:r>
        <w:rPr>
          <w:spacing w:val="-2"/>
          <w:sz w:val="20"/>
        </w:rPr>
        <w:t> </w:t>
      </w:r>
      <w:r>
        <w:rPr>
          <w:sz w:val="20"/>
        </w:rPr>
        <w:t>systems.</w:t>
      </w:r>
      <w:r>
        <w:rPr>
          <w:spacing w:val="-2"/>
          <w:sz w:val="20"/>
        </w:rPr>
        <w:t> </w:t>
      </w:r>
      <w:r>
        <w:rPr>
          <w:sz w:val="20"/>
        </w:rPr>
        <w:t>Thus,</w:t>
      </w:r>
      <w:r>
        <w:rPr>
          <w:spacing w:val="-5"/>
          <w:sz w:val="20"/>
        </w:rPr>
        <w:t> </w:t>
      </w:r>
      <w:r>
        <w:rPr>
          <w:sz w:val="20"/>
        </w:rPr>
        <w:t>the</w:t>
      </w:r>
      <w:r>
        <w:rPr>
          <w:spacing w:val="-5"/>
          <w:sz w:val="20"/>
        </w:rPr>
        <w:t> </w:t>
      </w:r>
      <w:r>
        <w:rPr>
          <w:sz w:val="20"/>
        </w:rPr>
        <w:t>direct</w:t>
      </w:r>
      <w:r>
        <w:rPr>
          <w:spacing w:val="-3"/>
          <w:sz w:val="20"/>
        </w:rPr>
        <w:t> </w:t>
      </w:r>
      <w:r>
        <w:rPr>
          <w:sz w:val="20"/>
        </w:rPr>
        <w:t>protection</w:t>
      </w:r>
      <w:r>
        <w:rPr>
          <w:spacing w:val="-3"/>
          <w:sz w:val="20"/>
        </w:rPr>
        <w:t> </w:t>
      </w:r>
      <w:r>
        <w:rPr>
          <w:sz w:val="20"/>
        </w:rPr>
        <w:t>of</w:t>
      </w:r>
      <w:r>
        <w:rPr>
          <w:spacing w:val="-5"/>
          <w:sz w:val="20"/>
        </w:rPr>
        <w:t> </w:t>
      </w:r>
      <w:r>
        <w:rPr>
          <w:sz w:val="20"/>
        </w:rPr>
        <w:t>the</w:t>
      </w:r>
      <w:r>
        <w:rPr>
          <w:spacing w:val="-5"/>
          <w:sz w:val="20"/>
        </w:rPr>
        <w:t> </w:t>
      </w:r>
      <w:r>
        <w:rPr>
          <w:sz w:val="20"/>
        </w:rPr>
        <w:t>ESCER can be achieved in the sphere of the domestic jurisdictions, and before this Court by means</w:t>
      </w:r>
      <w:r>
        <w:rPr>
          <w:spacing w:val="-18"/>
          <w:sz w:val="20"/>
        </w:rPr>
        <w:t> </w:t>
      </w:r>
      <w:r>
        <w:rPr>
          <w:sz w:val="20"/>
        </w:rPr>
        <w:t>of</w:t>
      </w:r>
      <w:r>
        <w:rPr>
          <w:spacing w:val="-18"/>
          <w:sz w:val="20"/>
        </w:rPr>
        <w:t> </w:t>
      </w:r>
      <w:r>
        <w:rPr>
          <w:sz w:val="20"/>
        </w:rPr>
        <w:t>“connectivity”,</w:t>
      </w:r>
      <w:r>
        <w:rPr>
          <w:spacing w:val="-17"/>
          <w:sz w:val="20"/>
        </w:rPr>
        <w:t> </w:t>
      </w:r>
      <w:r>
        <w:rPr>
          <w:sz w:val="20"/>
        </w:rPr>
        <w:t>as</w:t>
      </w:r>
      <w:r>
        <w:rPr>
          <w:spacing w:val="-18"/>
          <w:sz w:val="20"/>
        </w:rPr>
        <w:t> </w:t>
      </w:r>
      <w:r>
        <w:rPr>
          <w:sz w:val="20"/>
        </w:rPr>
        <w:t>was</w:t>
      </w:r>
      <w:r>
        <w:rPr>
          <w:spacing w:val="-17"/>
          <w:sz w:val="20"/>
        </w:rPr>
        <w:t> </w:t>
      </w:r>
      <w:r>
        <w:rPr>
          <w:sz w:val="20"/>
        </w:rPr>
        <w:t>done</w:t>
      </w:r>
      <w:r>
        <w:rPr>
          <w:spacing w:val="-18"/>
          <w:sz w:val="20"/>
        </w:rPr>
        <w:t> </w:t>
      </w:r>
      <w:r>
        <w:rPr>
          <w:sz w:val="20"/>
        </w:rPr>
        <w:t>in</w:t>
      </w:r>
      <w:r>
        <w:rPr>
          <w:spacing w:val="-18"/>
          <w:sz w:val="20"/>
        </w:rPr>
        <w:t> </w:t>
      </w:r>
      <w:r>
        <w:rPr>
          <w:sz w:val="20"/>
        </w:rPr>
        <w:t>other</w:t>
      </w:r>
      <w:r>
        <w:rPr>
          <w:spacing w:val="-17"/>
          <w:sz w:val="20"/>
        </w:rPr>
        <w:t> </w:t>
      </w:r>
      <w:r>
        <w:rPr>
          <w:sz w:val="20"/>
        </w:rPr>
        <w:t>cases</w:t>
      </w:r>
      <w:r>
        <w:rPr>
          <w:spacing w:val="-18"/>
          <w:sz w:val="20"/>
        </w:rPr>
        <w:t> </w:t>
      </w:r>
      <w:r>
        <w:rPr>
          <w:sz w:val="20"/>
        </w:rPr>
        <w:t>prior</w:t>
      </w:r>
      <w:r>
        <w:rPr>
          <w:spacing w:val="-17"/>
          <w:sz w:val="20"/>
        </w:rPr>
        <w:t> </w:t>
      </w:r>
      <w:r>
        <w:rPr>
          <w:sz w:val="20"/>
        </w:rPr>
        <w:t>to</w:t>
      </w:r>
      <w:r>
        <w:rPr>
          <w:spacing w:val="-18"/>
          <w:sz w:val="20"/>
        </w:rPr>
        <w:t> </w:t>
      </w:r>
      <w:r>
        <w:rPr>
          <w:sz w:val="20"/>
        </w:rPr>
        <w:t>the</w:t>
      </w:r>
      <w:r>
        <w:rPr>
          <w:spacing w:val="-17"/>
          <w:sz w:val="20"/>
        </w:rPr>
        <w:t> </w:t>
      </w:r>
      <w:r>
        <w:rPr>
          <w:sz w:val="20"/>
        </w:rPr>
        <w:t>case</w:t>
      </w:r>
      <w:r>
        <w:rPr>
          <w:spacing w:val="-18"/>
          <w:sz w:val="20"/>
        </w:rPr>
        <w:t> </w:t>
      </w:r>
      <w:r>
        <w:rPr>
          <w:sz w:val="20"/>
        </w:rPr>
        <w:t>of</w:t>
      </w:r>
      <w:r>
        <w:rPr>
          <w:spacing w:val="-18"/>
          <w:sz w:val="20"/>
        </w:rPr>
        <w:t> </w:t>
      </w:r>
      <w:r>
        <w:rPr>
          <w:i/>
          <w:sz w:val="20"/>
        </w:rPr>
        <w:t>Lagos</w:t>
      </w:r>
      <w:r>
        <w:rPr>
          <w:i/>
          <w:spacing w:val="-17"/>
          <w:sz w:val="20"/>
        </w:rPr>
        <w:t> </w:t>
      </w:r>
      <w:r>
        <w:rPr>
          <w:i/>
          <w:sz w:val="20"/>
        </w:rPr>
        <w:t>del</w:t>
      </w:r>
      <w:r>
        <w:rPr>
          <w:i/>
          <w:spacing w:val="-18"/>
          <w:sz w:val="20"/>
        </w:rPr>
        <w:t> </w:t>
      </w:r>
      <w:r>
        <w:rPr>
          <w:i/>
          <w:sz w:val="20"/>
        </w:rPr>
        <w:t>Campo</w:t>
      </w:r>
      <w:r>
        <w:rPr>
          <w:sz w:val="20"/>
        </w:rPr>
        <w:t>. This</w:t>
      </w:r>
      <w:r>
        <w:rPr>
          <w:spacing w:val="-4"/>
          <w:sz w:val="20"/>
        </w:rPr>
        <w:t> </w:t>
      </w:r>
      <w:r>
        <w:rPr>
          <w:sz w:val="20"/>
        </w:rPr>
        <w:t>makes</w:t>
      </w:r>
      <w:r>
        <w:rPr>
          <w:spacing w:val="-4"/>
          <w:sz w:val="20"/>
        </w:rPr>
        <w:t> </w:t>
      </w:r>
      <w:r>
        <w:rPr>
          <w:sz w:val="20"/>
        </w:rPr>
        <w:t>it</w:t>
      </w:r>
      <w:r>
        <w:rPr>
          <w:spacing w:val="-3"/>
          <w:sz w:val="20"/>
        </w:rPr>
        <w:t> </w:t>
      </w:r>
      <w:r>
        <w:rPr>
          <w:sz w:val="20"/>
        </w:rPr>
        <w:t>possible</w:t>
      </w:r>
      <w:r>
        <w:rPr>
          <w:spacing w:val="-4"/>
          <w:sz w:val="20"/>
        </w:rPr>
        <w:t> </w:t>
      </w:r>
      <w:r>
        <w:rPr>
          <w:sz w:val="20"/>
        </w:rPr>
        <w:t>to</w:t>
      </w:r>
      <w:r>
        <w:rPr>
          <w:spacing w:val="-4"/>
          <w:sz w:val="20"/>
        </w:rPr>
        <w:t> </w:t>
      </w:r>
      <w:r>
        <w:rPr>
          <w:sz w:val="20"/>
        </w:rPr>
        <w:t>achieve</w:t>
      </w:r>
      <w:r>
        <w:rPr>
          <w:spacing w:val="-4"/>
          <w:sz w:val="20"/>
        </w:rPr>
        <w:t> </w:t>
      </w:r>
      <w:r>
        <w:rPr>
          <w:sz w:val="20"/>
        </w:rPr>
        <w:t>the</w:t>
      </w:r>
      <w:r>
        <w:rPr>
          <w:spacing w:val="-2"/>
          <w:sz w:val="20"/>
        </w:rPr>
        <w:t> </w:t>
      </w:r>
      <w:r>
        <w:rPr>
          <w:sz w:val="20"/>
        </w:rPr>
        <w:t>same</w:t>
      </w:r>
      <w:r>
        <w:rPr>
          <w:spacing w:val="-2"/>
          <w:sz w:val="20"/>
        </w:rPr>
        <w:t> </w:t>
      </w:r>
      <w:r>
        <w:rPr>
          <w:sz w:val="20"/>
        </w:rPr>
        <w:t>degree</w:t>
      </w:r>
      <w:r>
        <w:rPr>
          <w:spacing w:val="-2"/>
          <w:sz w:val="20"/>
        </w:rPr>
        <w:t> </w:t>
      </w:r>
      <w:r>
        <w:rPr>
          <w:sz w:val="20"/>
        </w:rPr>
        <w:t>of</w:t>
      </w:r>
      <w:r>
        <w:rPr>
          <w:spacing w:val="-4"/>
          <w:sz w:val="20"/>
        </w:rPr>
        <w:t> </w:t>
      </w:r>
      <w:r>
        <w:rPr>
          <w:sz w:val="20"/>
        </w:rPr>
        <w:t>protection</w:t>
      </w:r>
      <w:r>
        <w:rPr>
          <w:spacing w:val="-2"/>
          <w:sz w:val="20"/>
        </w:rPr>
        <w:t> </w:t>
      </w:r>
      <w:r>
        <w:rPr>
          <w:sz w:val="20"/>
        </w:rPr>
        <w:t>that</w:t>
      </w:r>
      <w:r>
        <w:rPr>
          <w:spacing w:val="-2"/>
          <w:sz w:val="20"/>
        </w:rPr>
        <w:t> </w:t>
      </w:r>
      <w:r>
        <w:rPr>
          <w:sz w:val="20"/>
        </w:rPr>
        <w:t>is</w:t>
      </w:r>
      <w:r>
        <w:rPr>
          <w:spacing w:val="-1"/>
          <w:sz w:val="20"/>
        </w:rPr>
        <w:t> </w:t>
      </w:r>
      <w:r>
        <w:rPr>
          <w:sz w:val="20"/>
        </w:rPr>
        <w:t>now</w:t>
      </w:r>
      <w:r>
        <w:rPr>
          <w:spacing w:val="-3"/>
          <w:sz w:val="20"/>
        </w:rPr>
        <w:t> </w:t>
      </w:r>
      <w:r>
        <w:rPr>
          <w:sz w:val="20"/>
        </w:rPr>
        <w:t>afforded</w:t>
      </w:r>
      <w:r>
        <w:rPr>
          <w:spacing w:val="-3"/>
          <w:sz w:val="20"/>
        </w:rPr>
        <w:t> </w:t>
      </w:r>
      <w:r>
        <w:rPr>
          <w:sz w:val="20"/>
        </w:rPr>
        <w:t>by the jurisprudential position of the majority, and, at the same time, to respect the regulatory</w:t>
      </w:r>
      <w:r>
        <w:rPr>
          <w:spacing w:val="-18"/>
          <w:sz w:val="20"/>
        </w:rPr>
        <w:t> </w:t>
      </w:r>
      <w:r>
        <w:rPr>
          <w:sz w:val="20"/>
        </w:rPr>
        <w:t>framework</w:t>
      </w:r>
      <w:r>
        <w:rPr>
          <w:spacing w:val="-18"/>
          <w:sz w:val="20"/>
        </w:rPr>
        <w:t> </w:t>
      </w:r>
      <w:r>
        <w:rPr>
          <w:sz w:val="20"/>
        </w:rPr>
        <w:t>that</w:t>
      </w:r>
      <w:r>
        <w:rPr>
          <w:spacing w:val="-17"/>
          <w:sz w:val="20"/>
        </w:rPr>
        <w:t> </w:t>
      </w:r>
      <w:r>
        <w:rPr>
          <w:sz w:val="20"/>
        </w:rPr>
        <w:t>grants</w:t>
      </w:r>
      <w:r>
        <w:rPr>
          <w:spacing w:val="-18"/>
          <w:sz w:val="20"/>
        </w:rPr>
        <w:t> </w:t>
      </w:r>
      <w:r>
        <w:rPr>
          <w:sz w:val="20"/>
        </w:rPr>
        <w:t>jurisdiction</w:t>
      </w:r>
      <w:r>
        <w:rPr>
          <w:spacing w:val="-17"/>
          <w:sz w:val="20"/>
        </w:rPr>
        <w:t> </w:t>
      </w:r>
      <w:r>
        <w:rPr>
          <w:sz w:val="20"/>
        </w:rPr>
        <w:t>to</w:t>
      </w:r>
      <w:r>
        <w:rPr>
          <w:spacing w:val="-18"/>
          <w:sz w:val="20"/>
        </w:rPr>
        <w:t> </w:t>
      </w:r>
      <w:r>
        <w:rPr>
          <w:sz w:val="20"/>
        </w:rPr>
        <w:t>the</w:t>
      </w:r>
      <w:r>
        <w:rPr>
          <w:spacing w:val="-18"/>
          <w:sz w:val="20"/>
        </w:rPr>
        <w:t> </w:t>
      </w:r>
      <w:r>
        <w:rPr>
          <w:sz w:val="20"/>
        </w:rPr>
        <w:t>Inter-American</w:t>
      </w:r>
      <w:r>
        <w:rPr>
          <w:spacing w:val="-17"/>
          <w:sz w:val="20"/>
        </w:rPr>
        <w:t> </w:t>
      </w:r>
      <w:r>
        <w:rPr>
          <w:sz w:val="20"/>
        </w:rPr>
        <w:t>Court,</w:t>
      </w:r>
      <w:r>
        <w:rPr>
          <w:spacing w:val="-18"/>
          <w:sz w:val="20"/>
        </w:rPr>
        <w:t> </w:t>
      </w:r>
      <w:r>
        <w:rPr>
          <w:sz w:val="20"/>
        </w:rPr>
        <w:t>and</w:t>
      </w:r>
      <w:r>
        <w:rPr>
          <w:spacing w:val="-17"/>
          <w:sz w:val="20"/>
        </w:rPr>
        <w:t> </w:t>
      </w:r>
      <w:r>
        <w:rPr>
          <w:sz w:val="20"/>
        </w:rPr>
        <w:t>to</w:t>
      </w:r>
      <w:r>
        <w:rPr>
          <w:spacing w:val="-17"/>
          <w:sz w:val="20"/>
        </w:rPr>
        <w:t> </w:t>
      </w:r>
      <w:r>
        <w:rPr>
          <w:sz w:val="20"/>
        </w:rPr>
        <w:t>protect its operation as one of the highest authorities of the Inter-American System for the Protection of Human Rights.</w:t>
      </w:r>
    </w:p>
    <w:p>
      <w:pPr>
        <w:pStyle w:val="ListParagraph"/>
        <w:numPr>
          <w:ilvl w:val="0"/>
          <w:numId w:val="16"/>
        </w:numPr>
        <w:tabs>
          <w:tab w:pos="1530" w:val="left" w:leader="none"/>
        </w:tabs>
        <w:spacing w:line="240" w:lineRule="auto" w:before="119" w:after="0"/>
        <w:ind w:left="821" w:right="955" w:hanging="1"/>
        <w:jc w:val="both"/>
        <w:rPr>
          <w:sz w:val="20"/>
        </w:rPr>
      </w:pPr>
      <w:bookmarkStart w:name="5. In the judgment, the Court declared t" w:id="302"/>
      <w:bookmarkEnd w:id="302"/>
      <w:r>
        <w:rPr>
          <w:sz w:val="20"/>
        </w:rPr>
        <w:t>In</w:t>
      </w:r>
      <w:r>
        <w:rPr>
          <w:sz w:val="20"/>
        </w:rPr>
        <w:t> the judgment, the Court declared the responsibility of the State, considering that the withdrawal of Ms. Sandra Pavez’s certificate of suitability to teach Catholic religion classes owing to her sexual orientation violated her rights to equality and non- discrimination,</w:t>
      </w:r>
      <w:r>
        <w:rPr>
          <w:spacing w:val="-18"/>
          <w:sz w:val="20"/>
        </w:rPr>
        <w:t> </w:t>
      </w:r>
      <w:r>
        <w:rPr>
          <w:sz w:val="20"/>
        </w:rPr>
        <w:t>personal</w:t>
      </w:r>
      <w:r>
        <w:rPr>
          <w:spacing w:val="-18"/>
          <w:sz w:val="20"/>
        </w:rPr>
        <w:t> </w:t>
      </w:r>
      <w:r>
        <w:rPr>
          <w:sz w:val="20"/>
        </w:rPr>
        <w:t>liberty,</w:t>
      </w:r>
      <w:r>
        <w:rPr>
          <w:spacing w:val="-17"/>
          <w:sz w:val="20"/>
        </w:rPr>
        <w:t> </w:t>
      </w:r>
      <w:r>
        <w:rPr>
          <w:sz w:val="20"/>
        </w:rPr>
        <w:t>privacy,</w:t>
      </w:r>
      <w:r>
        <w:rPr>
          <w:spacing w:val="-18"/>
          <w:sz w:val="20"/>
        </w:rPr>
        <w:t> </w:t>
      </w:r>
      <w:r>
        <w:rPr>
          <w:sz w:val="20"/>
        </w:rPr>
        <w:t>and</w:t>
      </w:r>
      <w:r>
        <w:rPr>
          <w:spacing w:val="-17"/>
          <w:sz w:val="20"/>
        </w:rPr>
        <w:t> </w:t>
      </w:r>
      <w:r>
        <w:rPr>
          <w:sz w:val="20"/>
        </w:rPr>
        <w:t>work</w:t>
      </w:r>
      <w:r>
        <w:rPr>
          <w:spacing w:val="-18"/>
          <w:sz w:val="20"/>
        </w:rPr>
        <w:t> </w:t>
      </w:r>
      <w:r>
        <w:rPr>
          <w:sz w:val="20"/>
        </w:rPr>
        <w:t>in</w:t>
      </w:r>
      <w:r>
        <w:rPr>
          <w:spacing w:val="-18"/>
          <w:sz w:val="20"/>
        </w:rPr>
        <w:t> </w:t>
      </w:r>
      <w:r>
        <w:rPr>
          <w:sz w:val="20"/>
        </w:rPr>
        <w:t>relation</w:t>
      </w:r>
      <w:r>
        <w:rPr>
          <w:spacing w:val="-17"/>
          <w:sz w:val="20"/>
        </w:rPr>
        <w:t> </w:t>
      </w:r>
      <w:r>
        <w:rPr>
          <w:sz w:val="20"/>
        </w:rPr>
        <w:t>to</w:t>
      </w:r>
      <w:r>
        <w:rPr>
          <w:spacing w:val="-18"/>
          <w:sz w:val="20"/>
        </w:rPr>
        <w:t> </w:t>
      </w:r>
      <w:r>
        <w:rPr>
          <w:sz w:val="20"/>
        </w:rPr>
        <w:t>the</w:t>
      </w:r>
      <w:r>
        <w:rPr>
          <w:spacing w:val="-17"/>
          <w:sz w:val="20"/>
        </w:rPr>
        <w:t> </w:t>
      </w:r>
      <w:r>
        <w:rPr>
          <w:sz w:val="20"/>
        </w:rPr>
        <w:t>obligations</w:t>
      </w:r>
      <w:r>
        <w:rPr>
          <w:spacing w:val="-18"/>
          <w:sz w:val="20"/>
        </w:rPr>
        <w:t> </w:t>
      </w:r>
      <w:r>
        <w:rPr>
          <w:sz w:val="20"/>
        </w:rPr>
        <w:t>to</w:t>
      </w:r>
      <w:r>
        <w:rPr>
          <w:spacing w:val="-17"/>
          <w:sz w:val="20"/>
        </w:rPr>
        <w:t> </w:t>
      </w:r>
      <w:r>
        <w:rPr>
          <w:sz w:val="20"/>
        </w:rPr>
        <w:t>respect and guarantee rights. Likewise, the Court found the State responsible</w:t>
      </w:r>
      <w:r>
        <w:rPr>
          <w:spacing w:val="-1"/>
          <w:sz w:val="20"/>
        </w:rPr>
        <w:t> </w:t>
      </w:r>
      <w:r>
        <w:rPr>
          <w:sz w:val="20"/>
        </w:rPr>
        <w:t>for not providing effective remedies for the protection of her rights, and particularly the means to challenge decisions issued by the religious authorities, which, under the provisions of domestic law, were granted legal effects. I must say that I agree with all the considerations</w:t>
      </w:r>
      <w:r>
        <w:rPr>
          <w:spacing w:val="-11"/>
          <w:sz w:val="20"/>
        </w:rPr>
        <w:t> </w:t>
      </w:r>
      <w:r>
        <w:rPr>
          <w:sz w:val="20"/>
        </w:rPr>
        <w:t>set</w:t>
      </w:r>
      <w:r>
        <w:rPr>
          <w:spacing w:val="-8"/>
          <w:sz w:val="20"/>
        </w:rPr>
        <w:t> </w:t>
      </w:r>
      <w:r>
        <w:rPr>
          <w:sz w:val="20"/>
        </w:rPr>
        <w:t>forth</w:t>
      </w:r>
      <w:r>
        <w:rPr>
          <w:spacing w:val="-8"/>
          <w:sz w:val="20"/>
        </w:rPr>
        <w:t> </w:t>
      </w:r>
      <w:r>
        <w:rPr>
          <w:sz w:val="20"/>
        </w:rPr>
        <w:t>in</w:t>
      </w:r>
      <w:r>
        <w:rPr>
          <w:spacing w:val="-10"/>
          <w:sz w:val="20"/>
        </w:rPr>
        <w:t> </w:t>
      </w:r>
      <w:r>
        <w:rPr>
          <w:sz w:val="20"/>
        </w:rPr>
        <w:t>the</w:t>
      </w:r>
      <w:r>
        <w:rPr>
          <w:spacing w:val="-11"/>
          <w:sz w:val="20"/>
        </w:rPr>
        <w:t> </w:t>
      </w:r>
      <w:r>
        <w:rPr>
          <w:sz w:val="20"/>
        </w:rPr>
        <w:t>body</w:t>
      </w:r>
      <w:r>
        <w:rPr>
          <w:spacing w:val="-9"/>
          <w:sz w:val="20"/>
        </w:rPr>
        <w:t> </w:t>
      </w:r>
      <w:r>
        <w:rPr>
          <w:sz w:val="20"/>
        </w:rPr>
        <w:t>of</w:t>
      </w:r>
      <w:r>
        <w:rPr>
          <w:spacing w:val="-11"/>
          <w:sz w:val="20"/>
        </w:rPr>
        <w:t> </w:t>
      </w:r>
      <w:r>
        <w:rPr>
          <w:sz w:val="20"/>
        </w:rPr>
        <w:t>the</w:t>
      </w:r>
      <w:r>
        <w:rPr>
          <w:spacing w:val="-11"/>
          <w:sz w:val="20"/>
        </w:rPr>
        <w:t> </w:t>
      </w:r>
      <w:r>
        <w:rPr>
          <w:sz w:val="20"/>
        </w:rPr>
        <w:t>decision,</w:t>
      </w:r>
      <w:r>
        <w:rPr>
          <w:spacing w:val="-11"/>
          <w:sz w:val="20"/>
        </w:rPr>
        <w:t> </w:t>
      </w:r>
      <w:r>
        <w:rPr>
          <w:sz w:val="20"/>
        </w:rPr>
        <w:t>with</w:t>
      </w:r>
      <w:r>
        <w:rPr>
          <w:spacing w:val="-10"/>
          <w:sz w:val="20"/>
        </w:rPr>
        <w:t> </w:t>
      </w:r>
      <w:r>
        <w:rPr>
          <w:sz w:val="20"/>
        </w:rPr>
        <w:t>the</w:t>
      </w:r>
      <w:r>
        <w:rPr>
          <w:spacing w:val="-10"/>
          <w:sz w:val="20"/>
        </w:rPr>
        <w:t> </w:t>
      </w:r>
      <w:r>
        <w:rPr>
          <w:sz w:val="20"/>
        </w:rPr>
        <w:t>exception</w:t>
      </w:r>
      <w:r>
        <w:rPr>
          <w:spacing w:val="-10"/>
          <w:sz w:val="20"/>
        </w:rPr>
        <w:t> </w:t>
      </w:r>
      <w:r>
        <w:rPr>
          <w:sz w:val="20"/>
        </w:rPr>
        <w:t>of</w:t>
      </w:r>
      <w:r>
        <w:rPr>
          <w:spacing w:val="-11"/>
          <w:sz w:val="20"/>
        </w:rPr>
        <w:t> </w:t>
      </w:r>
      <w:r>
        <w:rPr>
          <w:sz w:val="20"/>
        </w:rPr>
        <w:t>those</w:t>
      </w:r>
      <w:r>
        <w:rPr>
          <w:spacing w:val="-10"/>
          <w:sz w:val="20"/>
        </w:rPr>
        <w:t> </w:t>
      </w:r>
      <w:r>
        <w:rPr>
          <w:sz w:val="20"/>
        </w:rPr>
        <w:t>referring to</w:t>
      </w:r>
      <w:r>
        <w:rPr>
          <w:spacing w:val="-14"/>
          <w:sz w:val="20"/>
        </w:rPr>
        <w:t> </w:t>
      </w:r>
      <w:r>
        <w:rPr>
          <w:sz w:val="20"/>
        </w:rPr>
        <w:t>the</w:t>
      </w:r>
      <w:r>
        <w:rPr>
          <w:spacing w:val="-14"/>
          <w:sz w:val="20"/>
        </w:rPr>
        <w:t> </w:t>
      </w:r>
      <w:r>
        <w:rPr>
          <w:sz w:val="20"/>
        </w:rPr>
        <w:t>direct</w:t>
      </w:r>
      <w:r>
        <w:rPr>
          <w:spacing w:val="-12"/>
          <w:sz w:val="20"/>
        </w:rPr>
        <w:t> </w:t>
      </w:r>
      <w:r>
        <w:rPr>
          <w:sz w:val="20"/>
        </w:rPr>
        <w:t>violation</w:t>
      </w:r>
      <w:r>
        <w:rPr>
          <w:spacing w:val="-12"/>
          <w:sz w:val="20"/>
        </w:rPr>
        <w:t> </w:t>
      </w:r>
      <w:r>
        <w:rPr>
          <w:sz w:val="20"/>
        </w:rPr>
        <w:t>of</w:t>
      </w:r>
      <w:r>
        <w:rPr>
          <w:spacing w:val="-9"/>
          <w:sz w:val="20"/>
        </w:rPr>
        <w:t> </w:t>
      </w:r>
      <w:r>
        <w:rPr>
          <w:sz w:val="20"/>
        </w:rPr>
        <w:t>the</w:t>
      </w:r>
      <w:r>
        <w:rPr>
          <w:spacing w:val="-14"/>
          <w:sz w:val="20"/>
        </w:rPr>
        <w:t> </w:t>
      </w:r>
      <w:r>
        <w:rPr>
          <w:sz w:val="20"/>
        </w:rPr>
        <w:t>right</w:t>
      </w:r>
      <w:r>
        <w:rPr>
          <w:spacing w:val="-12"/>
          <w:sz w:val="20"/>
        </w:rPr>
        <w:t> </w:t>
      </w:r>
      <w:r>
        <w:rPr>
          <w:sz w:val="20"/>
        </w:rPr>
        <w:t>to</w:t>
      </w:r>
      <w:r>
        <w:rPr>
          <w:spacing w:val="-14"/>
          <w:sz w:val="20"/>
        </w:rPr>
        <w:t> </w:t>
      </w:r>
      <w:r>
        <w:rPr>
          <w:sz w:val="20"/>
        </w:rPr>
        <w:t>work</w:t>
      </w:r>
      <w:r>
        <w:rPr>
          <w:spacing w:val="-13"/>
          <w:sz w:val="20"/>
        </w:rPr>
        <w:t> </w:t>
      </w:r>
      <w:r>
        <w:rPr>
          <w:sz w:val="20"/>
        </w:rPr>
        <w:t>(Article</w:t>
      </w:r>
      <w:r>
        <w:rPr>
          <w:spacing w:val="-11"/>
          <w:sz w:val="20"/>
        </w:rPr>
        <w:t> </w:t>
      </w:r>
      <w:r>
        <w:rPr>
          <w:sz w:val="20"/>
        </w:rPr>
        <w:t>26</w:t>
      </w:r>
      <w:r>
        <w:rPr>
          <w:spacing w:val="-12"/>
          <w:sz w:val="20"/>
        </w:rPr>
        <w:t> </w:t>
      </w:r>
      <w:r>
        <w:rPr>
          <w:sz w:val="20"/>
        </w:rPr>
        <w:t>ACHR),</w:t>
      </w:r>
      <w:r>
        <w:rPr>
          <w:spacing w:val="-11"/>
          <w:sz w:val="20"/>
        </w:rPr>
        <w:t> </w:t>
      </w:r>
      <w:r>
        <w:rPr>
          <w:sz w:val="20"/>
        </w:rPr>
        <w:t>which</w:t>
      </w:r>
      <w:r>
        <w:rPr>
          <w:spacing w:val="-12"/>
          <w:sz w:val="20"/>
        </w:rPr>
        <w:t> </w:t>
      </w:r>
      <w:r>
        <w:rPr>
          <w:sz w:val="20"/>
        </w:rPr>
        <w:t>do</w:t>
      </w:r>
      <w:r>
        <w:rPr>
          <w:spacing w:val="-14"/>
          <w:sz w:val="20"/>
        </w:rPr>
        <w:t> </w:t>
      </w:r>
      <w:r>
        <w:rPr>
          <w:sz w:val="20"/>
        </w:rPr>
        <w:t>not</w:t>
      </w:r>
      <w:r>
        <w:rPr>
          <w:spacing w:val="-10"/>
          <w:sz w:val="20"/>
        </w:rPr>
        <w:t> </w:t>
      </w:r>
      <w:r>
        <w:rPr>
          <w:sz w:val="20"/>
        </w:rPr>
        <w:t>have</w:t>
      </w:r>
      <w:r>
        <w:rPr>
          <w:spacing w:val="-11"/>
          <w:sz w:val="20"/>
        </w:rPr>
        <w:t> </w:t>
      </w:r>
      <w:r>
        <w:rPr>
          <w:sz w:val="20"/>
        </w:rPr>
        <w:t>sufficient legal grounds.</w:t>
      </w:r>
    </w:p>
    <w:p>
      <w:pPr>
        <w:pStyle w:val="ListParagraph"/>
        <w:numPr>
          <w:ilvl w:val="0"/>
          <w:numId w:val="16"/>
        </w:numPr>
        <w:tabs>
          <w:tab w:pos="1530" w:val="left" w:leader="none"/>
        </w:tabs>
        <w:spacing w:line="240" w:lineRule="auto" w:before="120" w:after="0"/>
        <w:ind w:left="820" w:right="958" w:firstLine="1"/>
        <w:jc w:val="both"/>
        <w:rPr>
          <w:sz w:val="20"/>
        </w:rPr>
      </w:pPr>
      <w:bookmarkStart w:name="6. As a starting point, I would like to " w:id="303"/>
      <w:bookmarkEnd w:id="303"/>
      <w:r>
        <w:rPr>
          <w:sz w:val="20"/>
        </w:rPr>
        <w:t>As</w:t>
      </w:r>
      <w:r>
        <w:rPr>
          <w:sz w:val="20"/>
        </w:rPr>
        <w:t> a starting point, I would like to emphasize that, in the judgment, prior to the analysis of the alleged violation of the right to work, the Court examined the alleged violation of the right of access to public service under conditions of equality (Article 23 ACHR). The Court considered that this right was not impaired because, after the revocation</w:t>
      </w:r>
      <w:r>
        <w:rPr>
          <w:spacing w:val="-2"/>
          <w:sz w:val="20"/>
        </w:rPr>
        <w:t> </w:t>
      </w:r>
      <w:r>
        <w:rPr>
          <w:sz w:val="20"/>
        </w:rPr>
        <w:t>of</w:t>
      </w:r>
      <w:r>
        <w:rPr>
          <w:spacing w:val="-3"/>
          <w:sz w:val="20"/>
        </w:rPr>
        <w:t> </w:t>
      </w:r>
      <w:r>
        <w:rPr>
          <w:sz w:val="20"/>
        </w:rPr>
        <w:t>the</w:t>
      </w:r>
      <w:r>
        <w:rPr>
          <w:spacing w:val="-1"/>
          <w:sz w:val="20"/>
        </w:rPr>
        <w:t> </w:t>
      </w:r>
      <w:r>
        <w:rPr>
          <w:sz w:val="20"/>
        </w:rPr>
        <w:t>certificate</w:t>
      </w:r>
      <w:r>
        <w:rPr>
          <w:spacing w:val="-4"/>
          <w:sz w:val="20"/>
        </w:rPr>
        <w:t> </w:t>
      </w:r>
      <w:r>
        <w:rPr>
          <w:sz w:val="20"/>
        </w:rPr>
        <w:t>of</w:t>
      </w:r>
      <w:r>
        <w:rPr>
          <w:spacing w:val="-3"/>
          <w:sz w:val="20"/>
        </w:rPr>
        <w:t> </w:t>
      </w:r>
      <w:r>
        <w:rPr>
          <w:sz w:val="20"/>
        </w:rPr>
        <w:t>suitability</w:t>
      </w:r>
      <w:r>
        <w:rPr>
          <w:spacing w:val="-3"/>
          <w:sz w:val="20"/>
        </w:rPr>
        <w:t> </w:t>
      </w:r>
      <w:r>
        <w:rPr>
          <w:sz w:val="20"/>
        </w:rPr>
        <w:t>required</w:t>
      </w:r>
      <w:r>
        <w:rPr>
          <w:spacing w:val="-2"/>
          <w:sz w:val="20"/>
        </w:rPr>
        <w:t> </w:t>
      </w:r>
      <w:r>
        <w:rPr>
          <w:sz w:val="20"/>
        </w:rPr>
        <w:t>to</w:t>
      </w:r>
      <w:r>
        <w:rPr>
          <w:spacing w:val="-4"/>
          <w:sz w:val="20"/>
        </w:rPr>
        <w:t> </w:t>
      </w:r>
      <w:r>
        <w:rPr>
          <w:sz w:val="20"/>
        </w:rPr>
        <w:t>teach</w:t>
      </w:r>
      <w:r>
        <w:rPr>
          <w:spacing w:val="-2"/>
          <w:sz w:val="20"/>
        </w:rPr>
        <w:t> </w:t>
      </w:r>
      <w:r>
        <w:rPr>
          <w:sz w:val="20"/>
        </w:rPr>
        <w:t>Catholic</w:t>
      </w:r>
      <w:r>
        <w:rPr>
          <w:spacing w:val="-3"/>
          <w:sz w:val="20"/>
        </w:rPr>
        <w:t> </w:t>
      </w:r>
      <w:r>
        <w:rPr>
          <w:sz w:val="20"/>
        </w:rPr>
        <w:t>religion</w:t>
      </w:r>
      <w:r>
        <w:rPr>
          <w:spacing w:val="-1"/>
          <w:sz w:val="20"/>
        </w:rPr>
        <w:t> </w:t>
      </w:r>
      <w:r>
        <w:rPr>
          <w:sz w:val="20"/>
        </w:rPr>
        <w:t>classes,</w:t>
      </w:r>
      <w:r>
        <w:rPr>
          <w:spacing w:val="-3"/>
          <w:sz w:val="20"/>
        </w:rPr>
        <w:t> </w:t>
      </w:r>
      <w:r>
        <w:rPr>
          <w:sz w:val="20"/>
        </w:rPr>
        <w:t>Ms. Pavez continued to carry out public duties as a general inspector at the educational institution where she worked. Likewise, it found that this change did not constitute a demotion, but rather a reassignment of duties in accordance with the terms of her contract,</w:t>
      </w:r>
      <w:r>
        <w:rPr>
          <w:spacing w:val="23"/>
          <w:sz w:val="20"/>
        </w:rPr>
        <w:t> </w:t>
      </w:r>
      <w:r>
        <w:rPr>
          <w:sz w:val="20"/>
        </w:rPr>
        <w:t>which</w:t>
      </w:r>
      <w:r>
        <w:rPr>
          <w:spacing w:val="23"/>
          <w:sz w:val="20"/>
        </w:rPr>
        <w:t> </w:t>
      </w:r>
      <w:r>
        <w:rPr>
          <w:sz w:val="20"/>
        </w:rPr>
        <w:t>took</w:t>
      </w:r>
      <w:r>
        <w:rPr>
          <w:spacing w:val="25"/>
          <w:sz w:val="20"/>
        </w:rPr>
        <w:t> </w:t>
      </w:r>
      <w:r>
        <w:rPr>
          <w:sz w:val="20"/>
        </w:rPr>
        <w:t>the</w:t>
      </w:r>
      <w:r>
        <w:rPr>
          <w:spacing w:val="23"/>
          <w:sz w:val="20"/>
        </w:rPr>
        <w:t> </w:t>
      </w:r>
      <w:r>
        <w:rPr>
          <w:sz w:val="20"/>
        </w:rPr>
        <w:t>form</w:t>
      </w:r>
      <w:r>
        <w:rPr>
          <w:spacing w:val="25"/>
          <w:sz w:val="20"/>
        </w:rPr>
        <w:t> </w:t>
      </w:r>
      <w:r>
        <w:rPr>
          <w:sz w:val="20"/>
        </w:rPr>
        <w:t>of</w:t>
      </w:r>
      <w:r>
        <w:rPr>
          <w:spacing w:val="25"/>
          <w:sz w:val="20"/>
        </w:rPr>
        <w:t> </w:t>
      </w:r>
      <w:r>
        <w:rPr>
          <w:sz w:val="20"/>
        </w:rPr>
        <w:t>a</w:t>
      </w:r>
      <w:r>
        <w:rPr>
          <w:spacing w:val="22"/>
          <w:sz w:val="20"/>
        </w:rPr>
        <w:t> </w:t>
      </w:r>
      <w:r>
        <w:rPr>
          <w:sz w:val="20"/>
        </w:rPr>
        <w:t>promotion,</w:t>
      </w:r>
      <w:r>
        <w:rPr>
          <w:spacing w:val="24"/>
          <w:sz w:val="20"/>
        </w:rPr>
        <w:t> </w:t>
      </w:r>
      <w:r>
        <w:rPr>
          <w:sz w:val="20"/>
        </w:rPr>
        <w:t>with</w:t>
      </w:r>
      <w:r>
        <w:rPr>
          <w:spacing w:val="23"/>
          <w:sz w:val="20"/>
        </w:rPr>
        <w:t> </w:t>
      </w:r>
      <w:r>
        <w:rPr>
          <w:sz w:val="20"/>
        </w:rPr>
        <w:t>higher</w:t>
      </w:r>
      <w:r>
        <w:rPr>
          <w:spacing w:val="24"/>
          <w:sz w:val="20"/>
        </w:rPr>
        <w:t> </w:t>
      </w:r>
      <w:r>
        <w:rPr>
          <w:sz w:val="20"/>
        </w:rPr>
        <w:t>remuneration</w:t>
      </w:r>
      <w:r>
        <w:rPr>
          <w:spacing w:val="23"/>
          <w:sz w:val="20"/>
        </w:rPr>
        <w:t> </w:t>
      </w:r>
      <w:r>
        <w:rPr>
          <w:sz w:val="20"/>
        </w:rPr>
        <w:t>and</w:t>
      </w:r>
      <w:r>
        <w:rPr>
          <w:spacing w:val="22"/>
          <w:sz w:val="20"/>
        </w:rPr>
        <w:t> </w:t>
      </w:r>
      <w:r>
        <w:rPr>
          <w:spacing w:val="-2"/>
          <w:sz w:val="20"/>
        </w:rPr>
        <w:t>greater</w:t>
      </w:r>
    </w:p>
    <w:p>
      <w:pPr>
        <w:pStyle w:val="BodyText"/>
        <w:jc w:val="left"/>
      </w:pPr>
    </w:p>
    <w:p>
      <w:pPr>
        <w:pStyle w:val="BodyText"/>
        <w:spacing w:before="8"/>
        <w:jc w:val="left"/>
        <w:rPr>
          <w:sz w:val="24"/>
        </w:rPr>
      </w:pPr>
      <w:r>
        <w:rPr/>
        <w:pict>
          <v:rect style="position:absolute;margin-left:85.080002pt;margin-top:16.223867pt;width:144pt;height:.84pt;mso-position-horizontal-relative:page;mso-position-vertical-relative:paragraph;z-index:-15706112;mso-wrap-distance-left:0;mso-wrap-distance-right:0" id="docshape48" filled="true" fillcolor="#000000" stroked="false">
            <v:fill type="solid"/>
            <w10:wrap type="topAndBottom"/>
          </v:rect>
        </w:pict>
      </w:r>
    </w:p>
    <w:p>
      <w:pPr>
        <w:tabs>
          <w:tab w:pos="1529" w:val="left" w:leader="none"/>
        </w:tabs>
        <w:spacing w:line="242" w:lineRule="auto" w:before="107"/>
        <w:ind w:left="821" w:right="960" w:firstLine="0"/>
        <w:jc w:val="left"/>
        <w:rPr>
          <w:sz w:val="18"/>
        </w:rPr>
      </w:pPr>
      <w:bookmarkStart w:name="_bookmark251" w:id="304"/>
      <w:bookmarkEnd w:id="304"/>
      <w:r>
        <w:rPr/>
      </w:r>
      <w:r>
        <w:rPr>
          <w:spacing w:val="-6"/>
          <w:position w:val="6"/>
          <w:sz w:val="12"/>
        </w:rPr>
        <w:t>17</w:t>
      </w:r>
      <w:r>
        <w:rPr>
          <w:position w:val="6"/>
          <w:sz w:val="12"/>
        </w:rPr>
        <w:tab/>
      </w:r>
      <w:r>
        <w:rPr>
          <w:i/>
          <w:sz w:val="18"/>
        </w:rPr>
        <w:t>Cf. Case of Muelle Flores v. Peru. Preliminary objections, merits, reparations and costs</w:t>
      </w:r>
      <w:r>
        <w:rPr>
          <w:sz w:val="18"/>
        </w:rPr>
        <w:t>. Judgment of March 6, 2019. Series C No. 375.</w:t>
      </w:r>
    </w:p>
    <w:p>
      <w:pPr>
        <w:tabs>
          <w:tab w:pos="1529" w:val="left" w:leader="none"/>
        </w:tabs>
        <w:spacing w:before="117"/>
        <w:ind w:left="821" w:right="960" w:hanging="1"/>
        <w:jc w:val="left"/>
        <w:rPr>
          <w:sz w:val="18"/>
        </w:rPr>
      </w:pPr>
      <w:bookmarkStart w:name="_bookmark252" w:id="305"/>
      <w:bookmarkEnd w:id="305"/>
      <w:r>
        <w:rPr/>
      </w:r>
      <w:r>
        <w:rPr>
          <w:spacing w:val="-6"/>
          <w:position w:val="6"/>
          <w:sz w:val="12"/>
        </w:rPr>
        <w:t>18</w:t>
      </w:r>
      <w:r>
        <w:rPr>
          <w:position w:val="6"/>
          <w:sz w:val="12"/>
        </w:rPr>
        <w:tab/>
      </w:r>
      <w:r>
        <w:rPr>
          <w:i/>
          <w:sz w:val="18"/>
        </w:rPr>
        <w:t>Cf. Case of Cuscul Pivaral et al. v. Guatemala. Preliminary objection, Merits, reparations</w:t>
      </w:r>
      <w:r>
        <w:rPr>
          <w:i/>
          <w:sz w:val="18"/>
        </w:rPr>
        <w:t> and costs</w:t>
      </w:r>
      <w:r>
        <w:rPr>
          <w:sz w:val="18"/>
        </w:rPr>
        <w:t>. Judgment of August 23, 2018. Series C No. 359.</w:t>
      </w:r>
    </w:p>
    <w:p>
      <w:pPr>
        <w:tabs>
          <w:tab w:pos="1529" w:val="left" w:leader="none"/>
        </w:tabs>
        <w:spacing w:before="119"/>
        <w:ind w:left="821" w:right="960" w:hanging="1"/>
        <w:jc w:val="left"/>
        <w:rPr>
          <w:sz w:val="18"/>
        </w:rPr>
      </w:pPr>
      <w:bookmarkStart w:name="_bookmark253" w:id="306"/>
      <w:bookmarkEnd w:id="306"/>
      <w:r>
        <w:rPr/>
      </w:r>
      <w:r>
        <w:rPr>
          <w:spacing w:val="-6"/>
          <w:position w:val="6"/>
          <w:sz w:val="12"/>
        </w:rPr>
        <w:t>19</w:t>
      </w:r>
      <w:r>
        <w:rPr>
          <w:position w:val="6"/>
          <w:sz w:val="12"/>
        </w:rPr>
        <w:tab/>
      </w:r>
      <w:r>
        <w:rPr>
          <w:i/>
          <w:sz w:val="18"/>
        </w:rPr>
        <w:t>Cf.</w:t>
      </w:r>
      <w:r>
        <w:rPr>
          <w:i/>
          <w:spacing w:val="-14"/>
          <w:sz w:val="18"/>
        </w:rPr>
        <w:t> </w:t>
      </w:r>
      <w:r>
        <w:rPr>
          <w:i/>
          <w:sz w:val="18"/>
        </w:rPr>
        <w:t>Case</w:t>
      </w:r>
      <w:r>
        <w:rPr>
          <w:i/>
          <w:spacing w:val="-11"/>
          <w:sz w:val="18"/>
        </w:rPr>
        <w:t> </w:t>
      </w:r>
      <w:r>
        <w:rPr>
          <w:i/>
          <w:sz w:val="18"/>
        </w:rPr>
        <w:t>of</w:t>
      </w:r>
      <w:r>
        <w:rPr>
          <w:i/>
          <w:spacing w:val="-13"/>
          <w:sz w:val="18"/>
        </w:rPr>
        <w:t> </w:t>
      </w:r>
      <w:r>
        <w:rPr>
          <w:i/>
          <w:sz w:val="18"/>
        </w:rPr>
        <w:t>Poblete</w:t>
      </w:r>
      <w:r>
        <w:rPr>
          <w:i/>
          <w:spacing w:val="-14"/>
          <w:sz w:val="18"/>
        </w:rPr>
        <w:t> </w:t>
      </w:r>
      <w:r>
        <w:rPr>
          <w:i/>
          <w:sz w:val="18"/>
        </w:rPr>
        <w:t>Vilches</w:t>
      </w:r>
      <w:r>
        <w:rPr>
          <w:i/>
          <w:spacing w:val="-16"/>
          <w:sz w:val="18"/>
        </w:rPr>
        <w:t> </w:t>
      </w:r>
      <w:r>
        <w:rPr>
          <w:i/>
          <w:sz w:val="18"/>
        </w:rPr>
        <w:t>et</w:t>
      </w:r>
      <w:r>
        <w:rPr>
          <w:i/>
          <w:spacing w:val="-13"/>
          <w:sz w:val="18"/>
        </w:rPr>
        <w:t> </w:t>
      </w:r>
      <w:r>
        <w:rPr>
          <w:i/>
          <w:sz w:val="18"/>
        </w:rPr>
        <w:t>al.</w:t>
      </w:r>
      <w:r>
        <w:rPr>
          <w:i/>
          <w:spacing w:val="-15"/>
          <w:sz w:val="18"/>
        </w:rPr>
        <w:t> </w:t>
      </w:r>
      <w:r>
        <w:rPr>
          <w:i/>
          <w:sz w:val="18"/>
        </w:rPr>
        <w:t>v.</w:t>
      </w:r>
      <w:r>
        <w:rPr>
          <w:i/>
          <w:spacing w:val="-13"/>
          <w:sz w:val="18"/>
        </w:rPr>
        <w:t> </w:t>
      </w:r>
      <w:r>
        <w:rPr>
          <w:i/>
          <w:sz w:val="18"/>
        </w:rPr>
        <w:t>Chile.</w:t>
      </w:r>
      <w:r>
        <w:rPr>
          <w:i/>
          <w:spacing w:val="-15"/>
          <w:sz w:val="18"/>
        </w:rPr>
        <w:t> </w:t>
      </w:r>
      <w:r>
        <w:rPr>
          <w:i/>
          <w:sz w:val="18"/>
        </w:rPr>
        <w:t>Merits,</w:t>
      </w:r>
      <w:r>
        <w:rPr>
          <w:i/>
          <w:spacing w:val="-15"/>
          <w:sz w:val="18"/>
        </w:rPr>
        <w:t> </w:t>
      </w:r>
      <w:r>
        <w:rPr>
          <w:i/>
          <w:sz w:val="18"/>
        </w:rPr>
        <w:t>reparations</w:t>
      </w:r>
      <w:r>
        <w:rPr>
          <w:i/>
          <w:spacing w:val="-15"/>
          <w:sz w:val="18"/>
        </w:rPr>
        <w:t> </w:t>
      </w:r>
      <w:r>
        <w:rPr>
          <w:i/>
          <w:sz w:val="18"/>
        </w:rPr>
        <w:t>and</w:t>
      </w:r>
      <w:r>
        <w:rPr>
          <w:i/>
          <w:spacing w:val="-14"/>
          <w:sz w:val="18"/>
        </w:rPr>
        <w:t> </w:t>
      </w:r>
      <w:r>
        <w:rPr>
          <w:i/>
          <w:sz w:val="18"/>
        </w:rPr>
        <w:t>costs</w:t>
      </w:r>
      <w:r>
        <w:rPr>
          <w:sz w:val="18"/>
        </w:rPr>
        <w:t>.</w:t>
      </w:r>
      <w:r>
        <w:rPr>
          <w:spacing w:val="-15"/>
          <w:sz w:val="18"/>
        </w:rPr>
        <w:t> </w:t>
      </w:r>
      <w:r>
        <w:rPr>
          <w:sz w:val="18"/>
        </w:rPr>
        <w:t>Judgment</w:t>
      </w:r>
      <w:r>
        <w:rPr>
          <w:spacing w:val="-16"/>
          <w:sz w:val="18"/>
        </w:rPr>
        <w:t> </w:t>
      </w:r>
      <w:r>
        <w:rPr>
          <w:sz w:val="18"/>
        </w:rPr>
        <w:t>of</w:t>
      </w:r>
      <w:r>
        <w:rPr>
          <w:spacing w:val="-13"/>
          <w:sz w:val="18"/>
        </w:rPr>
        <w:t> </w:t>
      </w:r>
      <w:r>
        <w:rPr>
          <w:sz w:val="18"/>
        </w:rPr>
        <w:t>March 8, 2018. Series C No. 349.</w:t>
      </w:r>
    </w:p>
    <w:p>
      <w:pPr>
        <w:tabs>
          <w:tab w:pos="1529" w:val="left" w:leader="none"/>
        </w:tabs>
        <w:spacing w:before="120"/>
        <w:ind w:left="821" w:right="956" w:hanging="1"/>
        <w:jc w:val="left"/>
        <w:rPr>
          <w:sz w:val="18"/>
        </w:rPr>
      </w:pPr>
      <w:bookmarkStart w:name="_bookmark254" w:id="307"/>
      <w:bookmarkEnd w:id="307"/>
      <w:r>
        <w:rPr/>
      </w:r>
      <w:r>
        <w:rPr>
          <w:spacing w:val="-6"/>
          <w:position w:val="6"/>
          <w:sz w:val="12"/>
        </w:rPr>
        <w:t>20</w:t>
      </w:r>
      <w:r>
        <w:rPr>
          <w:position w:val="6"/>
          <w:sz w:val="12"/>
        </w:rPr>
        <w:tab/>
      </w:r>
      <w:r>
        <w:rPr>
          <w:i/>
          <w:sz w:val="18"/>
        </w:rPr>
        <w:t>Cf.</w:t>
      </w:r>
      <w:r>
        <w:rPr>
          <w:i/>
          <w:spacing w:val="-16"/>
          <w:sz w:val="18"/>
        </w:rPr>
        <w:t> </w:t>
      </w:r>
      <w:r>
        <w:rPr>
          <w:i/>
          <w:sz w:val="18"/>
        </w:rPr>
        <w:t>Case</w:t>
      </w:r>
      <w:r>
        <w:rPr>
          <w:i/>
          <w:spacing w:val="-16"/>
          <w:sz w:val="18"/>
        </w:rPr>
        <w:t> </w:t>
      </w:r>
      <w:r>
        <w:rPr>
          <w:i/>
          <w:sz w:val="18"/>
        </w:rPr>
        <w:t>of</w:t>
      </w:r>
      <w:r>
        <w:rPr>
          <w:i/>
          <w:spacing w:val="-16"/>
          <w:sz w:val="18"/>
        </w:rPr>
        <w:t> </w:t>
      </w:r>
      <w:r>
        <w:rPr>
          <w:i/>
          <w:sz w:val="18"/>
        </w:rPr>
        <w:t>Dismissed</w:t>
      </w:r>
      <w:r>
        <w:rPr>
          <w:i/>
          <w:spacing w:val="-16"/>
          <w:sz w:val="18"/>
        </w:rPr>
        <w:t> </w:t>
      </w:r>
      <w:r>
        <w:rPr>
          <w:i/>
          <w:sz w:val="18"/>
        </w:rPr>
        <w:t>Employees</w:t>
      </w:r>
      <w:r>
        <w:rPr>
          <w:i/>
          <w:spacing w:val="-16"/>
          <w:sz w:val="18"/>
        </w:rPr>
        <w:t> </w:t>
      </w:r>
      <w:r>
        <w:rPr>
          <w:i/>
          <w:sz w:val="18"/>
        </w:rPr>
        <w:t>of</w:t>
      </w:r>
      <w:r>
        <w:rPr>
          <w:i/>
          <w:spacing w:val="-17"/>
          <w:sz w:val="18"/>
        </w:rPr>
        <w:t> </w:t>
      </w:r>
      <w:r>
        <w:rPr>
          <w:i/>
          <w:sz w:val="18"/>
        </w:rPr>
        <w:t>Petroperú</w:t>
      </w:r>
      <w:r>
        <w:rPr>
          <w:i/>
          <w:spacing w:val="-16"/>
          <w:sz w:val="18"/>
        </w:rPr>
        <w:t> </w:t>
      </w:r>
      <w:r>
        <w:rPr>
          <w:i/>
          <w:sz w:val="18"/>
        </w:rPr>
        <w:t>et</w:t>
      </w:r>
      <w:r>
        <w:rPr>
          <w:i/>
          <w:spacing w:val="-16"/>
          <w:sz w:val="18"/>
        </w:rPr>
        <w:t> </w:t>
      </w:r>
      <w:r>
        <w:rPr>
          <w:i/>
          <w:sz w:val="18"/>
        </w:rPr>
        <w:t>al.</w:t>
      </w:r>
      <w:r>
        <w:rPr>
          <w:i/>
          <w:spacing w:val="-17"/>
          <w:sz w:val="18"/>
        </w:rPr>
        <w:t> </w:t>
      </w:r>
      <w:r>
        <w:rPr>
          <w:i/>
          <w:sz w:val="18"/>
        </w:rPr>
        <w:t>v.</w:t>
      </w:r>
      <w:r>
        <w:rPr>
          <w:i/>
          <w:spacing w:val="-15"/>
          <w:sz w:val="18"/>
        </w:rPr>
        <w:t> </w:t>
      </w:r>
      <w:r>
        <w:rPr>
          <w:i/>
          <w:sz w:val="18"/>
        </w:rPr>
        <w:t>Peru.</w:t>
      </w:r>
      <w:r>
        <w:rPr>
          <w:i/>
          <w:spacing w:val="-16"/>
          <w:sz w:val="18"/>
        </w:rPr>
        <w:t> </w:t>
      </w:r>
      <w:r>
        <w:rPr>
          <w:i/>
          <w:sz w:val="18"/>
        </w:rPr>
        <w:t>Preliminary</w:t>
      </w:r>
      <w:r>
        <w:rPr>
          <w:i/>
          <w:spacing w:val="-16"/>
          <w:sz w:val="18"/>
        </w:rPr>
        <w:t> </w:t>
      </w:r>
      <w:r>
        <w:rPr>
          <w:i/>
          <w:sz w:val="18"/>
        </w:rPr>
        <w:t>objections,</w:t>
      </w:r>
      <w:r>
        <w:rPr>
          <w:i/>
          <w:spacing w:val="-16"/>
          <w:sz w:val="18"/>
        </w:rPr>
        <w:t> </w:t>
      </w:r>
      <w:r>
        <w:rPr>
          <w:i/>
          <w:sz w:val="18"/>
        </w:rPr>
        <w:t>merits,</w:t>
      </w:r>
      <w:r>
        <w:rPr>
          <w:i/>
          <w:sz w:val="18"/>
        </w:rPr>
        <w:t> reparations and costs</w:t>
      </w:r>
      <w:r>
        <w:rPr>
          <w:sz w:val="18"/>
        </w:rPr>
        <w:t>. Judgment of November 23, 2017. Series C No. 344.</w:t>
      </w:r>
    </w:p>
    <w:p>
      <w:pPr>
        <w:spacing w:after="0"/>
        <w:jc w:val="left"/>
        <w:rPr>
          <w:sz w:val="18"/>
        </w:rPr>
        <w:sectPr>
          <w:pgSz w:w="12240" w:h="15840"/>
          <w:pgMar w:header="0" w:footer="1046" w:top="1340" w:bottom="1240" w:left="880" w:right="740"/>
        </w:sectPr>
      </w:pPr>
    </w:p>
    <w:p>
      <w:pPr>
        <w:pStyle w:val="BodyText"/>
        <w:spacing w:before="76"/>
        <w:ind w:left="821" w:right="958" w:hanging="1"/>
      </w:pPr>
      <w:r>
        <w:rPr/>
        <w:t>responsibilities.</w:t>
      </w:r>
      <w:hyperlink w:history="true" w:anchor="_bookmark255">
        <w:r>
          <w:rPr>
            <w:position w:val="7"/>
            <w:sz w:val="13"/>
          </w:rPr>
          <w:t>21</w:t>
        </w:r>
      </w:hyperlink>
      <w:r>
        <w:rPr>
          <w:spacing w:val="40"/>
          <w:position w:val="7"/>
          <w:sz w:val="13"/>
        </w:rPr>
        <w:t> </w:t>
      </w:r>
      <w:r>
        <w:rPr/>
        <w:t>Thus, the Court analyzed the concept of occupational demotion, although it did not specify its scope and content, within the context of Article 23 of the Convention.</w:t>
      </w:r>
      <w:r>
        <w:rPr>
          <w:spacing w:val="-1"/>
        </w:rPr>
        <w:t> </w:t>
      </w:r>
      <w:r>
        <w:rPr/>
        <w:t>Despite the foregoing,</w:t>
      </w:r>
      <w:r>
        <w:rPr>
          <w:spacing w:val="-1"/>
        </w:rPr>
        <w:t> </w:t>
      </w:r>
      <w:r>
        <w:rPr/>
        <w:t>and without further explanation,</w:t>
      </w:r>
      <w:r>
        <w:rPr>
          <w:spacing w:val="-1"/>
        </w:rPr>
        <w:t> </w:t>
      </w:r>
      <w:r>
        <w:rPr/>
        <w:t>the Court resumes its analysis of the alleged occupational demotion in relation to Article 26 ACHR, taking into account two distinct elements.</w:t>
      </w:r>
    </w:p>
    <w:p>
      <w:pPr>
        <w:pStyle w:val="ListParagraph"/>
        <w:numPr>
          <w:ilvl w:val="0"/>
          <w:numId w:val="16"/>
        </w:numPr>
        <w:tabs>
          <w:tab w:pos="1530" w:val="left" w:leader="none"/>
        </w:tabs>
        <w:spacing w:line="240" w:lineRule="auto" w:before="122" w:after="0"/>
        <w:ind w:left="821" w:right="957" w:firstLine="0"/>
        <w:jc w:val="both"/>
        <w:rPr>
          <w:sz w:val="20"/>
        </w:rPr>
      </w:pPr>
      <w:bookmarkStart w:name="7. Indeed, the Court found that the viol" w:id="308"/>
      <w:bookmarkEnd w:id="308"/>
      <w:r>
        <w:rPr>
          <w:sz w:val="20"/>
        </w:rPr>
        <w:t>I</w:t>
      </w:r>
      <w:r>
        <w:rPr>
          <w:sz w:val="20"/>
        </w:rPr>
        <w:t>ndeed, the Court found that the violation of the right to work was proven when it considered that, “</w:t>
      </w:r>
      <w:r>
        <w:rPr>
          <w:i/>
          <w:sz w:val="20"/>
        </w:rPr>
        <w:t>[…] the </w:t>
      </w:r>
      <w:r>
        <w:rPr>
          <w:b/>
          <w:i/>
          <w:sz w:val="20"/>
          <w:u w:val="single"/>
        </w:rPr>
        <w:t>reassignment of duties experienced by Sandra Pavez</w:t>
      </w:r>
      <w:r>
        <w:rPr>
          <w:b/>
          <w:i/>
          <w:sz w:val="20"/>
        </w:rPr>
        <w:t> </w:t>
      </w:r>
      <w:r>
        <w:rPr>
          <w:b/>
          <w:i/>
          <w:sz w:val="20"/>
          <w:u w:val="single"/>
        </w:rPr>
        <w:t>Pavez</w:t>
      </w:r>
      <w:r>
        <w:rPr>
          <w:b/>
          <w:i/>
          <w:spacing w:val="-9"/>
          <w:sz w:val="20"/>
          <w:u w:val="single"/>
        </w:rPr>
        <w:t> </w:t>
      </w:r>
      <w:r>
        <w:rPr>
          <w:b/>
          <w:i/>
          <w:sz w:val="20"/>
          <w:u w:val="single"/>
        </w:rPr>
        <w:t>undermined</w:t>
      </w:r>
      <w:r>
        <w:rPr>
          <w:b/>
          <w:i/>
          <w:spacing w:val="-10"/>
          <w:sz w:val="20"/>
          <w:u w:val="single"/>
        </w:rPr>
        <w:t> </w:t>
      </w:r>
      <w:r>
        <w:rPr>
          <w:b/>
          <w:i/>
          <w:sz w:val="20"/>
          <w:u w:val="single"/>
        </w:rPr>
        <w:t>her</w:t>
      </w:r>
      <w:r>
        <w:rPr>
          <w:b/>
          <w:i/>
          <w:spacing w:val="-13"/>
          <w:sz w:val="20"/>
          <w:u w:val="single"/>
        </w:rPr>
        <w:t> </w:t>
      </w:r>
      <w:r>
        <w:rPr>
          <w:b/>
          <w:i/>
          <w:sz w:val="20"/>
          <w:u w:val="single"/>
        </w:rPr>
        <w:t>teaching</w:t>
      </w:r>
      <w:r>
        <w:rPr>
          <w:b/>
          <w:i/>
          <w:spacing w:val="-12"/>
          <w:sz w:val="20"/>
          <w:u w:val="single"/>
        </w:rPr>
        <w:t> </w:t>
      </w:r>
      <w:r>
        <w:rPr>
          <w:b/>
          <w:i/>
          <w:sz w:val="20"/>
          <w:u w:val="single"/>
        </w:rPr>
        <w:t>vocation</w:t>
      </w:r>
      <w:r>
        <w:rPr>
          <w:b/>
          <w:i/>
          <w:spacing w:val="-10"/>
          <w:sz w:val="20"/>
          <w:u w:val="single"/>
        </w:rPr>
        <w:t> </w:t>
      </w:r>
      <w:r>
        <w:rPr>
          <w:b/>
          <w:i/>
          <w:sz w:val="20"/>
          <w:u w:val="single"/>
        </w:rPr>
        <w:t>and</w:t>
      </w:r>
      <w:r>
        <w:rPr>
          <w:b/>
          <w:i/>
          <w:spacing w:val="-12"/>
          <w:sz w:val="20"/>
          <w:u w:val="single"/>
        </w:rPr>
        <w:t> </w:t>
      </w:r>
      <w:r>
        <w:rPr>
          <w:b/>
          <w:i/>
          <w:sz w:val="20"/>
          <w:u w:val="single"/>
        </w:rPr>
        <w:t>constituted</w:t>
      </w:r>
      <w:r>
        <w:rPr>
          <w:b/>
          <w:i/>
          <w:spacing w:val="-10"/>
          <w:sz w:val="20"/>
          <w:u w:val="single"/>
        </w:rPr>
        <w:t> </w:t>
      </w:r>
      <w:r>
        <w:rPr>
          <w:b/>
          <w:i/>
          <w:sz w:val="20"/>
          <w:u w:val="single"/>
        </w:rPr>
        <w:t>a</w:t>
      </w:r>
      <w:r>
        <w:rPr>
          <w:b/>
          <w:i/>
          <w:spacing w:val="-10"/>
          <w:sz w:val="20"/>
          <w:u w:val="single"/>
        </w:rPr>
        <w:t> </w:t>
      </w:r>
      <w:r>
        <w:rPr>
          <w:b/>
          <w:i/>
          <w:sz w:val="20"/>
          <w:u w:val="single"/>
        </w:rPr>
        <w:t>form</w:t>
      </w:r>
      <w:r>
        <w:rPr>
          <w:b/>
          <w:i/>
          <w:spacing w:val="-10"/>
          <w:sz w:val="20"/>
          <w:u w:val="single"/>
        </w:rPr>
        <w:t> </w:t>
      </w:r>
      <w:r>
        <w:rPr>
          <w:b/>
          <w:i/>
          <w:sz w:val="20"/>
          <w:u w:val="single"/>
        </w:rPr>
        <w:t>of</w:t>
      </w:r>
      <w:r>
        <w:rPr>
          <w:b/>
          <w:i/>
          <w:spacing w:val="-10"/>
          <w:sz w:val="20"/>
          <w:u w:val="single"/>
        </w:rPr>
        <w:t> </w:t>
      </w:r>
      <w:r>
        <w:rPr>
          <w:b/>
          <w:i/>
          <w:sz w:val="20"/>
          <w:u w:val="single"/>
        </w:rPr>
        <w:t>demotion</w:t>
      </w:r>
      <w:r>
        <w:rPr>
          <w:b/>
          <w:i/>
          <w:spacing w:val="-10"/>
          <w:sz w:val="20"/>
          <w:u w:val="single"/>
        </w:rPr>
        <w:t> </w:t>
      </w:r>
      <w:r>
        <w:rPr>
          <w:b/>
          <w:i/>
          <w:sz w:val="20"/>
          <w:u w:val="single"/>
        </w:rPr>
        <w:t>in</w:t>
      </w:r>
      <w:r>
        <w:rPr>
          <w:b/>
          <w:i/>
          <w:sz w:val="20"/>
        </w:rPr>
        <w:t> </w:t>
      </w:r>
      <w:r>
        <w:rPr>
          <w:b/>
          <w:i/>
          <w:sz w:val="20"/>
          <w:u w:val="single"/>
        </w:rPr>
        <w:t>her job</w:t>
      </w:r>
      <w:r>
        <w:rPr>
          <w:i/>
          <w:sz w:val="20"/>
        </w:rPr>
        <w:t>. The</w:t>
      </w:r>
      <w:r>
        <w:rPr>
          <w:i/>
          <w:spacing w:val="-1"/>
          <w:sz w:val="20"/>
        </w:rPr>
        <w:t> </w:t>
      </w:r>
      <w:r>
        <w:rPr>
          <w:i/>
          <w:sz w:val="20"/>
        </w:rPr>
        <w:t>fact</w:t>
      </w:r>
      <w:r>
        <w:rPr>
          <w:i/>
          <w:spacing w:val="-1"/>
          <w:sz w:val="20"/>
        </w:rPr>
        <w:t> </w:t>
      </w:r>
      <w:r>
        <w:rPr>
          <w:i/>
          <w:sz w:val="20"/>
        </w:rPr>
        <w:t>that</w:t>
      </w:r>
      <w:r>
        <w:rPr>
          <w:i/>
          <w:spacing w:val="-1"/>
          <w:sz w:val="20"/>
        </w:rPr>
        <w:t> </w:t>
      </w:r>
      <w:r>
        <w:rPr>
          <w:i/>
          <w:sz w:val="20"/>
        </w:rPr>
        <w:t>her employment</w:t>
      </w:r>
      <w:r>
        <w:rPr>
          <w:i/>
          <w:spacing w:val="-1"/>
          <w:sz w:val="20"/>
        </w:rPr>
        <w:t> </w:t>
      </w:r>
      <w:r>
        <w:rPr>
          <w:i/>
          <w:sz w:val="20"/>
        </w:rPr>
        <w:t>contract did</w:t>
      </w:r>
      <w:r>
        <w:rPr>
          <w:i/>
          <w:spacing w:val="-1"/>
          <w:sz w:val="20"/>
        </w:rPr>
        <w:t> </w:t>
      </w:r>
      <w:r>
        <w:rPr>
          <w:i/>
          <w:sz w:val="20"/>
        </w:rPr>
        <w:t>not specify that</w:t>
      </w:r>
      <w:r>
        <w:rPr>
          <w:i/>
          <w:spacing w:val="-1"/>
          <w:sz w:val="20"/>
        </w:rPr>
        <w:t> </w:t>
      </w:r>
      <w:r>
        <w:rPr>
          <w:i/>
          <w:sz w:val="20"/>
        </w:rPr>
        <w:t>she was a</w:t>
      </w:r>
      <w:r>
        <w:rPr>
          <w:i/>
          <w:spacing w:val="-2"/>
          <w:sz w:val="20"/>
        </w:rPr>
        <w:t> </w:t>
      </w:r>
      <w:r>
        <w:rPr>
          <w:i/>
          <w:sz w:val="20"/>
        </w:rPr>
        <w:t>Catholic</w:t>
      </w:r>
      <w:r>
        <w:rPr>
          <w:i/>
          <w:sz w:val="20"/>
        </w:rPr>
        <w:t> religion teacher, that it envisaged the possibility that her duties could be reassigned, and that she could have continued teaching classes of other religions if she had been granted certificates of suitability from religious communities of other faiths, does not change</w:t>
      </w:r>
      <w:r>
        <w:rPr>
          <w:i/>
          <w:spacing w:val="-10"/>
          <w:sz w:val="20"/>
        </w:rPr>
        <w:t> </w:t>
      </w:r>
      <w:r>
        <w:rPr>
          <w:i/>
          <w:sz w:val="20"/>
        </w:rPr>
        <w:t>the</w:t>
      </w:r>
      <w:r>
        <w:rPr>
          <w:i/>
          <w:spacing w:val="-8"/>
          <w:sz w:val="20"/>
        </w:rPr>
        <w:t> </w:t>
      </w:r>
      <w:r>
        <w:rPr>
          <w:i/>
          <w:sz w:val="20"/>
        </w:rPr>
        <w:t>conclusion</w:t>
      </w:r>
      <w:r>
        <w:rPr>
          <w:i/>
          <w:spacing w:val="-6"/>
          <w:sz w:val="20"/>
        </w:rPr>
        <w:t> </w:t>
      </w:r>
      <w:r>
        <w:rPr>
          <w:b/>
          <w:i/>
          <w:sz w:val="20"/>
          <w:u w:val="single"/>
        </w:rPr>
        <w:t>that</w:t>
      </w:r>
      <w:r>
        <w:rPr>
          <w:b/>
          <w:i/>
          <w:spacing w:val="-7"/>
          <w:sz w:val="20"/>
          <w:u w:val="single"/>
        </w:rPr>
        <w:t> </w:t>
      </w:r>
      <w:r>
        <w:rPr>
          <w:b/>
          <w:i/>
          <w:sz w:val="20"/>
          <w:u w:val="single"/>
        </w:rPr>
        <w:t>the</w:t>
      </w:r>
      <w:r>
        <w:rPr>
          <w:b/>
          <w:i/>
          <w:spacing w:val="-5"/>
          <w:sz w:val="20"/>
          <w:u w:val="single"/>
        </w:rPr>
        <w:t> </w:t>
      </w:r>
      <w:r>
        <w:rPr>
          <w:b/>
          <w:i/>
          <w:sz w:val="20"/>
          <w:u w:val="single"/>
        </w:rPr>
        <w:t>new</w:t>
      </w:r>
      <w:r>
        <w:rPr>
          <w:b/>
          <w:i/>
          <w:spacing w:val="-8"/>
          <w:sz w:val="20"/>
          <w:u w:val="single"/>
        </w:rPr>
        <w:t> </w:t>
      </w:r>
      <w:r>
        <w:rPr>
          <w:b/>
          <w:i/>
          <w:sz w:val="20"/>
          <w:u w:val="single"/>
        </w:rPr>
        <w:t>duties</w:t>
      </w:r>
      <w:r>
        <w:rPr>
          <w:b/>
          <w:i/>
          <w:spacing w:val="-5"/>
          <w:sz w:val="20"/>
          <w:u w:val="single"/>
        </w:rPr>
        <w:t> </w:t>
      </w:r>
      <w:r>
        <w:rPr>
          <w:b/>
          <w:i/>
          <w:sz w:val="20"/>
          <w:u w:val="single"/>
        </w:rPr>
        <w:t>assigned</w:t>
      </w:r>
      <w:r>
        <w:rPr>
          <w:b/>
          <w:i/>
          <w:spacing w:val="-7"/>
          <w:sz w:val="20"/>
          <w:u w:val="single"/>
        </w:rPr>
        <w:t> </w:t>
      </w:r>
      <w:r>
        <w:rPr>
          <w:b/>
          <w:i/>
          <w:sz w:val="20"/>
          <w:u w:val="single"/>
        </w:rPr>
        <w:t>to</w:t>
      </w:r>
      <w:r>
        <w:rPr>
          <w:b/>
          <w:i/>
          <w:spacing w:val="-7"/>
          <w:sz w:val="20"/>
          <w:u w:val="single"/>
        </w:rPr>
        <w:t> </w:t>
      </w:r>
      <w:r>
        <w:rPr>
          <w:b/>
          <w:i/>
          <w:sz w:val="20"/>
          <w:u w:val="single"/>
        </w:rPr>
        <w:t>her</w:t>
      </w:r>
      <w:r>
        <w:rPr>
          <w:b/>
          <w:i/>
          <w:spacing w:val="-8"/>
          <w:sz w:val="20"/>
          <w:u w:val="single"/>
        </w:rPr>
        <w:t> </w:t>
      </w:r>
      <w:r>
        <w:rPr>
          <w:b/>
          <w:i/>
          <w:sz w:val="20"/>
          <w:u w:val="single"/>
        </w:rPr>
        <w:t>were</w:t>
      </w:r>
      <w:r>
        <w:rPr>
          <w:b/>
          <w:i/>
          <w:spacing w:val="-10"/>
          <w:sz w:val="20"/>
          <w:u w:val="single"/>
        </w:rPr>
        <w:t> </w:t>
      </w:r>
      <w:r>
        <w:rPr>
          <w:b/>
          <w:i/>
          <w:sz w:val="20"/>
          <w:u w:val="single"/>
        </w:rPr>
        <w:t>the</w:t>
      </w:r>
      <w:r>
        <w:rPr>
          <w:b/>
          <w:i/>
          <w:spacing w:val="-10"/>
          <w:sz w:val="20"/>
          <w:u w:val="single"/>
        </w:rPr>
        <w:t> </w:t>
      </w:r>
      <w:r>
        <w:rPr>
          <w:b/>
          <w:i/>
          <w:sz w:val="20"/>
          <w:u w:val="single"/>
        </w:rPr>
        <w:t>consequence</w:t>
      </w:r>
      <w:r>
        <w:rPr>
          <w:b/>
          <w:i/>
          <w:sz w:val="20"/>
        </w:rPr>
        <w:t> </w:t>
      </w:r>
      <w:r>
        <w:rPr>
          <w:b/>
          <w:i/>
          <w:sz w:val="20"/>
          <w:u w:val="single"/>
        </w:rPr>
        <w:t>of a different treatment based on her sexual orientation and not on objective</w:t>
      </w:r>
      <w:r>
        <w:rPr>
          <w:b/>
          <w:i/>
          <w:sz w:val="20"/>
        </w:rPr>
        <w:t> </w:t>
      </w:r>
      <w:r>
        <w:rPr>
          <w:b/>
          <w:i/>
          <w:sz w:val="20"/>
          <w:u w:val="single"/>
        </w:rPr>
        <w:t>grounds of the requirements of the service</w:t>
      </w:r>
      <w:r>
        <w:rPr>
          <w:sz w:val="20"/>
        </w:rPr>
        <w:t>”</w:t>
      </w:r>
      <w:hyperlink w:history="true" w:anchor="_bookmark256">
        <w:r>
          <w:rPr>
            <w:position w:val="7"/>
            <w:sz w:val="13"/>
          </w:rPr>
          <w:t>22</w:t>
        </w:r>
      </w:hyperlink>
      <w:r>
        <w:rPr>
          <w:spacing w:val="30"/>
          <w:position w:val="7"/>
          <w:sz w:val="13"/>
        </w:rPr>
        <w:t> </w:t>
      </w:r>
      <w:r>
        <w:rPr>
          <w:sz w:val="20"/>
        </w:rPr>
        <w:t>(emphasis added). This assertion is imprecise and lacks any legal basis, as I will explain below.</w:t>
      </w:r>
    </w:p>
    <w:p>
      <w:pPr>
        <w:pStyle w:val="ListParagraph"/>
        <w:numPr>
          <w:ilvl w:val="0"/>
          <w:numId w:val="16"/>
        </w:numPr>
        <w:tabs>
          <w:tab w:pos="1530" w:val="left" w:leader="none"/>
        </w:tabs>
        <w:spacing w:line="240" w:lineRule="auto" w:before="120" w:after="0"/>
        <w:ind w:left="821" w:right="956" w:firstLine="0"/>
        <w:jc w:val="both"/>
        <w:rPr>
          <w:sz w:val="20"/>
        </w:rPr>
      </w:pPr>
      <w:bookmarkStart w:name="8. From the conclusions set forth in par" w:id="309"/>
      <w:bookmarkEnd w:id="309"/>
      <w:r>
        <w:rPr>
          <w:sz w:val="20"/>
        </w:rPr>
        <w:t>F</w:t>
      </w:r>
      <w:r>
        <w:rPr>
          <w:sz w:val="20"/>
        </w:rPr>
        <w:t>rom the conclusions set forth in paragraphs 138 to 140, it seems to be understood that</w:t>
      </w:r>
      <w:r>
        <w:rPr>
          <w:spacing w:val="-1"/>
          <w:sz w:val="20"/>
        </w:rPr>
        <w:t> </w:t>
      </w:r>
      <w:r>
        <w:rPr>
          <w:sz w:val="20"/>
        </w:rPr>
        <w:t>the change</w:t>
      </w:r>
      <w:r>
        <w:rPr>
          <w:spacing w:val="-3"/>
          <w:sz w:val="20"/>
        </w:rPr>
        <w:t> </w:t>
      </w:r>
      <w:r>
        <w:rPr>
          <w:sz w:val="20"/>
        </w:rPr>
        <w:t>in</w:t>
      </w:r>
      <w:r>
        <w:rPr>
          <w:spacing w:val="-1"/>
          <w:sz w:val="20"/>
        </w:rPr>
        <w:t> </w:t>
      </w:r>
      <w:r>
        <w:rPr>
          <w:sz w:val="20"/>
        </w:rPr>
        <w:t>working</w:t>
      </w:r>
      <w:r>
        <w:rPr>
          <w:spacing w:val="-1"/>
          <w:sz w:val="20"/>
        </w:rPr>
        <w:t> </w:t>
      </w:r>
      <w:r>
        <w:rPr>
          <w:sz w:val="20"/>
        </w:rPr>
        <w:t>conditions</w:t>
      </w:r>
      <w:r>
        <w:rPr>
          <w:spacing w:val="-2"/>
          <w:sz w:val="20"/>
        </w:rPr>
        <w:t> </w:t>
      </w:r>
      <w:r>
        <w:rPr>
          <w:sz w:val="20"/>
        </w:rPr>
        <w:t>to the</w:t>
      </w:r>
      <w:r>
        <w:rPr>
          <w:spacing w:val="-3"/>
          <w:sz w:val="20"/>
        </w:rPr>
        <w:t> </w:t>
      </w:r>
      <w:r>
        <w:rPr>
          <w:sz w:val="20"/>
        </w:rPr>
        <w:t>detriment of Ms. Pavez relates not</w:t>
      </w:r>
      <w:r>
        <w:rPr>
          <w:spacing w:val="-3"/>
          <w:sz w:val="20"/>
        </w:rPr>
        <w:t> </w:t>
      </w:r>
      <w:r>
        <w:rPr>
          <w:sz w:val="20"/>
        </w:rPr>
        <w:t>only</w:t>
      </w:r>
      <w:r>
        <w:rPr>
          <w:spacing w:val="-5"/>
          <w:sz w:val="20"/>
        </w:rPr>
        <w:t> </w:t>
      </w:r>
      <w:r>
        <w:rPr>
          <w:sz w:val="20"/>
        </w:rPr>
        <w:t>to</w:t>
      </w:r>
      <w:r>
        <w:rPr>
          <w:spacing w:val="-5"/>
          <w:sz w:val="20"/>
        </w:rPr>
        <w:t> </w:t>
      </w:r>
      <w:r>
        <w:rPr>
          <w:sz w:val="20"/>
        </w:rPr>
        <w:t>a</w:t>
      </w:r>
      <w:r>
        <w:rPr>
          <w:spacing w:val="-4"/>
          <w:sz w:val="20"/>
        </w:rPr>
        <w:t> </w:t>
      </w:r>
      <w:r>
        <w:rPr>
          <w:sz w:val="20"/>
        </w:rPr>
        <w:t>reduction</w:t>
      </w:r>
      <w:r>
        <w:rPr>
          <w:spacing w:val="-3"/>
          <w:sz w:val="20"/>
        </w:rPr>
        <w:t> </w:t>
      </w:r>
      <w:r>
        <w:rPr>
          <w:sz w:val="20"/>
        </w:rPr>
        <w:t>in</w:t>
      </w:r>
      <w:r>
        <w:rPr>
          <w:spacing w:val="-3"/>
          <w:sz w:val="20"/>
        </w:rPr>
        <w:t> </w:t>
      </w:r>
      <w:r>
        <w:rPr>
          <w:sz w:val="20"/>
        </w:rPr>
        <w:t>remuneration,</w:t>
      </w:r>
      <w:r>
        <w:rPr>
          <w:spacing w:val="-5"/>
          <w:sz w:val="20"/>
        </w:rPr>
        <w:t> </w:t>
      </w:r>
      <w:r>
        <w:rPr>
          <w:sz w:val="20"/>
        </w:rPr>
        <w:t>in</w:t>
      </w:r>
      <w:r>
        <w:rPr>
          <w:spacing w:val="-3"/>
          <w:sz w:val="20"/>
        </w:rPr>
        <w:t> </w:t>
      </w:r>
      <w:r>
        <w:rPr>
          <w:sz w:val="20"/>
        </w:rPr>
        <w:t>the</w:t>
      </w:r>
      <w:r>
        <w:rPr>
          <w:spacing w:val="-5"/>
          <w:sz w:val="20"/>
        </w:rPr>
        <w:t> </w:t>
      </w:r>
      <w:r>
        <w:rPr>
          <w:sz w:val="20"/>
        </w:rPr>
        <w:t>stability</w:t>
      </w:r>
      <w:r>
        <w:rPr>
          <w:spacing w:val="-5"/>
          <w:sz w:val="20"/>
        </w:rPr>
        <w:t> </w:t>
      </w:r>
      <w:r>
        <w:rPr>
          <w:sz w:val="20"/>
        </w:rPr>
        <w:t>offered</w:t>
      </w:r>
      <w:r>
        <w:rPr>
          <w:spacing w:val="-4"/>
          <w:sz w:val="20"/>
        </w:rPr>
        <w:t> </w:t>
      </w:r>
      <w:r>
        <w:rPr>
          <w:sz w:val="20"/>
        </w:rPr>
        <w:t>by</w:t>
      </w:r>
      <w:r>
        <w:rPr>
          <w:spacing w:val="-4"/>
          <w:sz w:val="20"/>
        </w:rPr>
        <w:t> </w:t>
      </w:r>
      <w:r>
        <w:rPr>
          <w:sz w:val="20"/>
        </w:rPr>
        <w:t>the</w:t>
      </w:r>
      <w:r>
        <w:rPr>
          <w:spacing w:val="-5"/>
          <w:sz w:val="20"/>
        </w:rPr>
        <w:t> </w:t>
      </w:r>
      <w:r>
        <w:rPr>
          <w:sz w:val="20"/>
        </w:rPr>
        <w:t>contract</w:t>
      </w:r>
      <w:r>
        <w:rPr>
          <w:spacing w:val="-1"/>
          <w:sz w:val="20"/>
        </w:rPr>
        <w:t> </w:t>
      </w:r>
      <w:r>
        <w:rPr>
          <w:sz w:val="20"/>
        </w:rPr>
        <w:t>or</w:t>
      </w:r>
      <w:r>
        <w:rPr>
          <w:spacing w:val="-5"/>
          <w:sz w:val="20"/>
        </w:rPr>
        <w:t> </w:t>
      </w:r>
      <w:r>
        <w:rPr>
          <w:sz w:val="20"/>
        </w:rPr>
        <w:t>in</w:t>
      </w:r>
      <w:r>
        <w:rPr>
          <w:spacing w:val="-3"/>
          <w:sz w:val="20"/>
        </w:rPr>
        <w:t> </w:t>
      </w:r>
      <w:r>
        <w:rPr>
          <w:sz w:val="20"/>
        </w:rPr>
        <w:t>the rank</w:t>
      </w:r>
      <w:r>
        <w:rPr>
          <w:spacing w:val="-7"/>
          <w:sz w:val="20"/>
        </w:rPr>
        <w:t> </w:t>
      </w:r>
      <w:r>
        <w:rPr>
          <w:sz w:val="20"/>
        </w:rPr>
        <w:t>of</w:t>
      </w:r>
      <w:r>
        <w:rPr>
          <w:spacing w:val="-7"/>
          <w:sz w:val="20"/>
        </w:rPr>
        <w:t> </w:t>
      </w:r>
      <w:r>
        <w:rPr>
          <w:sz w:val="20"/>
        </w:rPr>
        <w:t>her</w:t>
      </w:r>
      <w:r>
        <w:rPr>
          <w:spacing w:val="-8"/>
          <w:sz w:val="20"/>
        </w:rPr>
        <w:t> </w:t>
      </w:r>
      <w:r>
        <w:rPr>
          <w:sz w:val="20"/>
        </w:rPr>
        <w:t>position,</w:t>
      </w:r>
      <w:r>
        <w:rPr>
          <w:spacing w:val="-10"/>
          <w:sz w:val="20"/>
        </w:rPr>
        <w:t> </w:t>
      </w:r>
      <w:r>
        <w:rPr>
          <w:sz w:val="20"/>
        </w:rPr>
        <w:t>but</w:t>
      </w:r>
      <w:r>
        <w:rPr>
          <w:spacing w:val="-7"/>
          <w:sz w:val="20"/>
        </w:rPr>
        <w:t> </w:t>
      </w:r>
      <w:r>
        <w:rPr>
          <w:sz w:val="20"/>
        </w:rPr>
        <w:t>also</w:t>
      </w:r>
      <w:r>
        <w:rPr>
          <w:spacing w:val="-10"/>
          <w:sz w:val="20"/>
        </w:rPr>
        <w:t> </w:t>
      </w:r>
      <w:r>
        <w:rPr>
          <w:sz w:val="20"/>
        </w:rPr>
        <w:t>to</w:t>
      </w:r>
      <w:r>
        <w:rPr>
          <w:spacing w:val="-10"/>
          <w:sz w:val="20"/>
        </w:rPr>
        <w:t> </w:t>
      </w:r>
      <w:r>
        <w:rPr>
          <w:sz w:val="20"/>
        </w:rPr>
        <w:t>the</w:t>
      </w:r>
      <w:r>
        <w:rPr>
          <w:spacing w:val="-8"/>
          <w:sz w:val="20"/>
        </w:rPr>
        <w:t> </w:t>
      </w:r>
      <w:r>
        <w:rPr>
          <w:sz w:val="20"/>
        </w:rPr>
        <w:t>fact</w:t>
      </w:r>
      <w:r>
        <w:rPr>
          <w:spacing w:val="-7"/>
          <w:sz w:val="20"/>
        </w:rPr>
        <w:t> </w:t>
      </w:r>
      <w:r>
        <w:rPr>
          <w:sz w:val="20"/>
        </w:rPr>
        <w:t>that</w:t>
      </w:r>
      <w:r>
        <w:rPr>
          <w:spacing w:val="-9"/>
          <w:sz w:val="20"/>
        </w:rPr>
        <w:t> </w:t>
      </w:r>
      <w:r>
        <w:rPr>
          <w:sz w:val="20"/>
        </w:rPr>
        <w:t>she</w:t>
      </w:r>
      <w:r>
        <w:rPr>
          <w:spacing w:val="-8"/>
          <w:sz w:val="20"/>
        </w:rPr>
        <w:t> </w:t>
      </w:r>
      <w:r>
        <w:rPr>
          <w:sz w:val="20"/>
        </w:rPr>
        <w:t>could</w:t>
      </w:r>
      <w:r>
        <w:rPr>
          <w:spacing w:val="-9"/>
          <w:sz w:val="20"/>
        </w:rPr>
        <w:t> </w:t>
      </w:r>
      <w:r>
        <w:rPr>
          <w:sz w:val="20"/>
        </w:rPr>
        <w:t>no</w:t>
      </w:r>
      <w:r>
        <w:rPr>
          <w:spacing w:val="-8"/>
          <w:sz w:val="20"/>
        </w:rPr>
        <w:t> </w:t>
      </w:r>
      <w:r>
        <w:rPr>
          <w:sz w:val="20"/>
        </w:rPr>
        <w:t>longer</w:t>
      </w:r>
      <w:r>
        <w:rPr>
          <w:spacing w:val="-8"/>
          <w:sz w:val="20"/>
        </w:rPr>
        <w:t> </w:t>
      </w:r>
      <w:r>
        <w:rPr>
          <w:sz w:val="20"/>
        </w:rPr>
        <w:t>carry</w:t>
      </w:r>
      <w:r>
        <w:rPr>
          <w:spacing w:val="-7"/>
          <w:sz w:val="20"/>
        </w:rPr>
        <w:t> </w:t>
      </w:r>
      <w:r>
        <w:rPr>
          <w:sz w:val="20"/>
        </w:rPr>
        <w:t>out</w:t>
      </w:r>
      <w:r>
        <w:rPr>
          <w:spacing w:val="-9"/>
          <w:sz w:val="20"/>
        </w:rPr>
        <w:t> </w:t>
      </w:r>
      <w:r>
        <w:rPr>
          <w:sz w:val="20"/>
        </w:rPr>
        <w:t>the</w:t>
      </w:r>
      <w:r>
        <w:rPr>
          <w:spacing w:val="-10"/>
          <w:sz w:val="20"/>
        </w:rPr>
        <w:t> </w:t>
      </w:r>
      <w:r>
        <w:rPr>
          <w:sz w:val="20"/>
        </w:rPr>
        <w:t>work</w:t>
      </w:r>
      <w:r>
        <w:rPr>
          <w:spacing w:val="-8"/>
          <w:sz w:val="20"/>
        </w:rPr>
        <w:t> </w:t>
      </w:r>
      <w:r>
        <w:rPr>
          <w:sz w:val="20"/>
        </w:rPr>
        <w:t>that was her vocation, and to changes in her position based on discriminatory criteria. In order</w:t>
      </w:r>
      <w:r>
        <w:rPr>
          <w:spacing w:val="-11"/>
          <w:sz w:val="20"/>
        </w:rPr>
        <w:t> </w:t>
      </w:r>
      <w:r>
        <w:rPr>
          <w:sz w:val="20"/>
        </w:rPr>
        <w:t>to</w:t>
      </w:r>
      <w:r>
        <w:rPr>
          <w:spacing w:val="-9"/>
          <w:sz w:val="20"/>
        </w:rPr>
        <w:t> </w:t>
      </w:r>
      <w:r>
        <w:rPr>
          <w:sz w:val="20"/>
        </w:rPr>
        <w:t>reach</w:t>
      </w:r>
      <w:r>
        <w:rPr>
          <w:spacing w:val="-9"/>
          <w:sz w:val="20"/>
        </w:rPr>
        <w:t> </w:t>
      </w:r>
      <w:r>
        <w:rPr>
          <w:sz w:val="20"/>
        </w:rPr>
        <w:t>this</w:t>
      </w:r>
      <w:r>
        <w:rPr>
          <w:spacing w:val="-11"/>
          <w:sz w:val="20"/>
        </w:rPr>
        <w:t> </w:t>
      </w:r>
      <w:r>
        <w:rPr>
          <w:sz w:val="20"/>
        </w:rPr>
        <w:t>conclusion,</w:t>
      </w:r>
      <w:r>
        <w:rPr>
          <w:spacing w:val="-11"/>
          <w:sz w:val="20"/>
        </w:rPr>
        <w:t> </w:t>
      </w:r>
      <w:r>
        <w:rPr>
          <w:sz w:val="20"/>
        </w:rPr>
        <w:t>the</w:t>
      </w:r>
      <w:r>
        <w:rPr>
          <w:spacing w:val="-11"/>
          <w:sz w:val="20"/>
        </w:rPr>
        <w:t> </w:t>
      </w:r>
      <w:r>
        <w:rPr>
          <w:sz w:val="20"/>
        </w:rPr>
        <w:t>judgment</w:t>
      </w:r>
      <w:r>
        <w:rPr>
          <w:spacing w:val="-10"/>
          <w:sz w:val="20"/>
        </w:rPr>
        <w:t> </w:t>
      </w:r>
      <w:r>
        <w:rPr>
          <w:sz w:val="20"/>
        </w:rPr>
        <w:t>does</w:t>
      </w:r>
      <w:r>
        <w:rPr>
          <w:spacing w:val="-11"/>
          <w:sz w:val="20"/>
        </w:rPr>
        <w:t> </w:t>
      </w:r>
      <w:r>
        <w:rPr>
          <w:sz w:val="20"/>
        </w:rPr>
        <w:t>not</w:t>
      </w:r>
      <w:r>
        <w:rPr>
          <w:spacing w:val="-10"/>
          <w:sz w:val="20"/>
        </w:rPr>
        <w:t> </w:t>
      </w:r>
      <w:r>
        <w:rPr>
          <w:sz w:val="20"/>
        </w:rPr>
        <w:t>provide</w:t>
      </w:r>
      <w:r>
        <w:rPr>
          <w:spacing w:val="-11"/>
          <w:sz w:val="20"/>
        </w:rPr>
        <w:t> </w:t>
      </w:r>
      <w:r>
        <w:rPr>
          <w:sz w:val="20"/>
        </w:rPr>
        <w:t>a</w:t>
      </w:r>
      <w:r>
        <w:rPr>
          <w:spacing w:val="-8"/>
          <w:sz w:val="20"/>
        </w:rPr>
        <w:t> </w:t>
      </w:r>
      <w:r>
        <w:rPr>
          <w:sz w:val="20"/>
        </w:rPr>
        <w:t>solid</w:t>
      </w:r>
      <w:r>
        <w:rPr>
          <w:spacing w:val="-10"/>
          <w:sz w:val="20"/>
        </w:rPr>
        <w:t> </w:t>
      </w:r>
      <w:r>
        <w:rPr>
          <w:sz w:val="20"/>
        </w:rPr>
        <w:t>basis</w:t>
      </w:r>
      <w:r>
        <w:rPr>
          <w:spacing w:val="-11"/>
          <w:sz w:val="20"/>
        </w:rPr>
        <w:t> </w:t>
      </w:r>
      <w:r>
        <w:rPr>
          <w:sz w:val="20"/>
        </w:rPr>
        <w:t>in</w:t>
      </w:r>
      <w:r>
        <w:rPr>
          <w:spacing w:val="-9"/>
          <w:sz w:val="20"/>
        </w:rPr>
        <w:t> </w:t>
      </w:r>
      <w:r>
        <w:rPr>
          <w:sz w:val="20"/>
        </w:rPr>
        <w:t>light</w:t>
      </w:r>
      <w:r>
        <w:rPr>
          <w:spacing w:val="-10"/>
          <w:sz w:val="20"/>
        </w:rPr>
        <w:t> </w:t>
      </w:r>
      <w:r>
        <w:rPr>
          <w:sz w:val="20"/>
        </w:rPr>
        <w:t>of</w:t>
      </w:r>
      <w:r>
        <w:rPr>
          <w:spacing w:val="-11"/>
          <w:sz w:val="20"/>
        </w:rPr>
        <w:t> </w:t>
      </w:r>
      <w:r>
        <w:rPr>
          <w:sz w:val="20"/>
        </w:rPr>
        <w:t>the inter-American </w:t>
      </w:r>
      <w:r>
        <w:rPr>
          <w:i/>
          <w:sz w:val="20"/>
        </w:rPr>
        <w:t>corpus iuris</w:t>
      </w:r>
      <w:r>
        <w:rPr>
          <w:sz w:val="20"/>
        </w:rPr>
        <w:t>; it blurs the content of Article 23 of the Convention and reiterates the analysis of paragraph 1 of the merits of the judgment.</w:t>
      </w:r>
    </w:p>
    <w:p>
      <w:pPr>
        <w:pStyle w:val="ListParagraph"/>
        <w:numPr>
          <w:ilvl w:val="0"/>
          <w:numId w:val="16"/>
        </w:numPr>
        <w:tabs>
          <w:tab w:pos="1530" w:val="left" w:leader="none"/>
        </w:tabs>
        <w:spacing w:line="240" w:lineRule="auto" w:before="119" w:after="0"/>
        <w:ind w:left="820" w:right="955" w:firstLine="0"/>
        <w:jc w:val="both"/>
        <w:rPr>
          <w:sz w:val="20"/>
        </w:rPr>
      </w:pPr>
      <w:bookmarkStart w:name="9. In the first place, with regard to a " w:id="310"/>
      <w:bookmarkEnd w:id="310"/>
      <w:r>
        <w:rPr>
          <w:sz w:val="20"/>
        </w:rPr>
        <w:t>In</w:t>
      </w:r>
      <w:r>
        <w:rPr>
          <w:spacing w:val="-1"/>
          <w:sz w:val="20"/>
        </w:rPr>
        <w:t> </w:t>
      </w:r>
      <w:r>
        <w:rPr>
          <w:sz w:val="20"/>
        </w:rPr>
        <w:t>the</w:t>
      </w:r>
      <w:r>
        <w:rPr>
          <w:spacing w:val="-3"/>
          <w:sz w:val="20"/>
        </w:rPr>
        <w:t> </w:t>
      </w:r>
      <w:r>
        <w:rPr>
          <w:sz w:val="20"/>
        </w:rPr>
        <w:t>first</w:t>
      </w:r>
      <w:r>
        <w:rPr>
          <w:spacing w:val="-1"/>
          <w:sz w:val="20"/>
        </w:rPr>
        <w:t> </w:t>
      </w:r>
      <w:r>
        <w:rPr>
          <w:sz w:val="20"/>
        </w:rPr>
        <w:t>place,</w:t>
      </w:r>
      <w:r>
        <w:rPr>
          <w:spacing w:val="-2"/>
          <w:sz w:val="20"/>
        </w:rPr>
        <w:t> </w:t>
      </w:r>
      <w:r>
        <w:rPr>
          <w:sz w:val="20"/>
        </w:rPr>
        <w:t>with</w:t>
      </w:r>
      <w:r>
        <w:rPr>
          <w:spacing w:val="-1"/>
          <w:sz w:val="20"/>
        </w:rPr>
        <w:t> </w:t>
      </w:r>
      <w:r>
        <w:rPr>
          <w:sz w:val="20"/>
        </w:rPr>
        <w:t>regard</w:t>
      </w:r>
      <w:r>
        <w:rPr>
          <w:spacing w:val="-1"/>
          <w:sz w:val="20"/>
        </w:rPr>
        <w:t> </w:t>
      </w:r>
      <w:r>
        <w:rPr>
          <w:sz w:val="20"/>
        </w:rPr>
        <w:t>to</w:t>
      </w:r>
      <w:r>
        <w:rPr>
          <w:spacing w:val="-3"/>
          <w:sz w:val="20"/>
        </w:rPr>
        <w:t> </w:t>
      </w:r>
      <w:r>
        <w:rPr>
          <w:sz w:val="20"/>
        </w:rPr>
        <w:t>a</w:t>
      </w:r>
      <w:r>
        <w:rPr>
          <w:spacing w:val="-1"/>
          <w:sz w:val="20"/>
        </w:rPr>
        <w:t> </w:t>
      </w:r>
      <w:r>
        <w:rPr>
          <w:sz w:val="20"/>
        </w:rPr>
        <w:t>person’s</w:t>
      </w:r>
      <w:r>
        <w:rPr>
          <w:spacing w:val="-2"/>
          <w:sz w:val="20"/>
        </w:rPr>
        <w:t> </w:t>
      </w:r>
      <w:r>
        <w:rPr>
          <w:sz w:val="20"/>
        </w:rPr>
        <w:t>vocation</w:t>
      </w:r>
      <w:r>
        <w:rPr>
          <w:spacing w:val="-1"/>
          <w:sz w:val="20"/>
        </w:rPr>
        <w:t> </w:t>
      </w:r>
      <w:r>
        <w:rPr>
          <w:sz w:val="20"/>
        </w:rPr>
        <w:t>as</w:t>
      </w:r>
      <w:r>
        <w:rPr>
          <w:spacing w:val="-2"/>
          <w:sz w:val="20"/>
        </w:rPr>
        <w:t> </w:t>
      </w:r>
      <w:r>
        <w:rPr>
          <w:sz w:val="20"/>
        </w:rPr>
        <w:t>an</w:t>
      </w:r>
      <w:r>
        <w:rPr>
          <w:spacing w:val="-1"/>
          <w:sz w:val="20"/>
        </w:rPr>
        <w:t> </w:t>
      </w:r>
      <w:r>
        <w:rPr>
          <w:sz w:val="20"/>
        </w:rPr>
        <w:t>area</w:t>
      </w:r>
      <w:r>
        <w:rPr>
          <w:spacing w:val="-1"/>
          <w:sz w:val="20"/>
        </w:rPr>
        <w:t> </w:t>
      </w:r>
      <w:r>
        <w:rPr>
          <w:sz w:val="20"/>
        </w:rPr>
        <w:t>protected</w:t>
      </w:r>
      <w:r>
        <w:rPr>
          <w:spacing w:val="-1"/>
          <w:sz w:val="20"/>
        </w:rPr>
        <w:t> </w:t>
      </w:r>
      <w:r>
        <w:rPr>
          <w:sz w:val="20"/>
        </w:rPr>
        <w:t>by</w:t>
      </w:r>
      <w:r>
        <w:rPr>
          <w:spacing w:val="-2"/>
          <w:sz w:val="20"/>
        </w:rPr>
        <w:t> </w:t>
      </w:r>
      <w:r>
        <w:rPr>
          <w:sz w:val="20"/>
        </w:rPr>
        <w:t>the right to work, the Court’s failure to substantiate its position is evident. The judgment does not explain what this concept refers to, whether it is associated with a person’s profession in general, or with the scope of a specific contract; nor does it indicate the scope of</w:t>
      </w:r>
      <w:r>
        <w:rPr>
          <w:spacing w:val="-1"/>
          <w:sz w:val="20"/>
        </w:rPr>
        <w:t> </w:t>
      </w:r>
      <w:r>
        <w:rPr>
          <w:sz w:val="20"/>
        </w:rPr>
        <w:t>this</w:t>
      </w:r>
      <w:r>
        <w:rPr>
          <w:spacing w:val="-1"/>
          <w:sz w:val="20"/>
        </w:rPr>
        <w:t> </w:t>
      </w:r>
      <w:r>
        <w:rPr>
          <w:sz w:val="20"/>
        </w:rPr>
        <w:t>obligation for</w:t>
      </w:r>
      <w:r>
        <w:rPr>
          <w:spacing w:val="-2"/>
          <w:sz w:val="20"/>
        </w:rPr>
        <w:t> </w:t>
      </w:r>
      <w:r>
        <w:rPr>
          <w:sz w:val="20"/>
        </w:rPr>
        <w:t>the</w:t>
      </w:r>
      <w:r>
        <w:rPr>
          <w:spacing w:val="-2"/>
          <w:sz w:val="20"/>
        </w:rPr>
        <w:t> </w:t>
      </w:r>
      <w:r>
        <w:rPr>
          <w:sz w:val="20"/>
        </w:rPr>
        <w:t>State, or</w:t>
      </w:r>
      <w:r>
        <w:rPr>
          <w:spacing w:val="-2"/>
          <w:sz w:val="20"/>
        </w:rPr>
        <w:t> </w:t>
      </w:r>
      <w:r>
        <w:rPr>
          <w:sz w:val="20"/>
        </w:rPr>
        <w:t>what its</w:t>
      </w:r>
      <w:r>
        <w:rPr>
          <w:spacing w:val="-1"/>
          <w:sz w:val="20"/>
        </w:rPr>
        <w:t> </w:t>
      </w:r>
      <w:r>
        <w:rPr>
          <w:sz w:val="20"/>
        </w:rPr>
        <w:t>limits</w:t>
      </w:r>
      <w:r>
        <w:rPr>
          <w:spacing w:val="-1"/>
          <w:sz w:val="20"/>
        </w:rPr>
        <w:t> </w:t>
      </w:r>
      <w:r>
        <w:rPr>
          <w:sz w:val="20"/>
        </w:rPr>
        <w:t>are</w:t>
      </w:r>
      <w:r>
        <w:rPr>
          <w:spacing w:val="-2"/>
          <w:sz w:val="20"/>
        </w:rPr>
        <w:t> </w:t>
      </w:r>
      <w:r>
        <w:rPr>
          <w:sz w:val="20"/>
        </w:rPr>
        <w:t>in relation to</w:t>
      </w:r>
      <w:r>
        <w:rPr>
          <w:spacing w:val="-2"/>
          <w:sz w:val="20"/>
        </w:rPr>
        <w:t> </w:t>
      </w:r>
      <w:r>
        <w:rPr>
          <w:sz w:val="20"/>
        </w:rPr>
        <w:t>the</w:t>
      </w:r>
      <w:r>
        <w:rPr>
          <w:spacing w:val="-2"/>
          <w:sz w:val="20"/>
        </w:rPr>
        <w:t> </w:t>
      </w:r>
      <w:r>
        <w:rPr>
          <w:sz w:val="20"/>
        </w:rPr>
        <w:t>contract or the</w:t>
      </w:r>
      <w:r>
        <w:rPr>
          <w:spacing w:val="-15"/>
          <w:sz w:val="20"/>
        </w:rPr>
        <w:t> </w:t>
      </w:r>
      <w:r>
        <w:rPr>
          <w:sz w:val="20"/>
        </w:rPr>
        <w:t>need</w:t>
      </w:r>
      <w:r>
        <w:rPr>
          <w:spacing w:val="-11"/>
          <w:sz w:val="20"/>
        </w:rPr>
        <w:t> </w:t>
      </w:r>
      <w:r>
        <w:rPr>
          <w:sz w:val="20"/>
        </w:rPr>
        <w:t>for</w:t>
      </w:r>
      <w:r>
        <w:rPr>
          <w:spacing w:val="-12"/>
          <w:sz w:val="20"/>
        </w:rPr>
        <w:t> </w:t>
      </w:r>
      <w:r>
        <w:rPr>
          <w:sz w:val="20"/>
        </w:rPr>
        <w:t>the</w:t>
      </w:r>
      <w:r>
        <w:rPr>
          <w:spacing w:val="-12"/>
          <w:sz w:val="20"/>
        </w:rPr>
        <w:t> </w:t>
      </w:r>
      <w:r>
        <w:rPr>
          <w:sz w:val="20"/>
        </w:rPr>
        <w:t>service.</w:t>
      </w:r>
      <w:r>
        <w:rPr>
          <w:spacing w:val="-12"/>
          <w:sz w:val="20"/>
        </w:rPr>
        <w:t> </w:t>
      </w:r>
      <w:r>
        <w:rPr>
          <w:sz w:val="20"/>
        </w:rPr>
        <w:t>Even</w:t>
      </w:r>
      <w:r>
        <w:rPr>
          <w:spacing w:val="-10"/>
          <w:sz w:val="20"/>
        </w:rPr>
        <w:t> </w:t>
      </w:r>
      <w:r>
        <w:rPr>
          <w:sz w:val="20"/>
        </w:rPr>
        <w:t>more</w:t>
      </w:r>
      <w:r>
        <w:rPr>
          <w:spacing w:val="-12"/>
          <w:sz w:val="20"/>
        </w:rPr>
        <w:t> </w:t>
      </w:r>
      <w:r>
        <w:rPr>
          <w:sz w:val="20"/>
        </w:rPr>
        <w:t>serious,</w:t>
      </w:r>
      <w:r>
        <w:rPr>
          <w:spacing w:val="-14"/>
          <w:sz w:val="20"/>
        </w:rPr>
        <w:t> </w:t>
      </w:r>
      <w:r>
        <w:rPr>
          <w:sz w:val="20"/>
        </w:rPr>
        <w:t>the</w:t>
      </w:r>
      <w:r>
        <w:rPr>
          <w:spacing w:val="-12"/>
          <w:sz w:val="20"/>
        </w:rPr>
        <w:t> </w:t>
      </w:r>
      <w:r>
        <w:rPr>
          <w:sz w:val="20"/>
        </w:rPr>
        <w:t>Court</w:t>
      </w:r>
      <w:r>
        <w:rPr>
          <w:spacing w:val="-11"/>
          <w:sz w:val="20"/>
        </w:rPr>
        <w:t> </w:t>
      </w:r>
      <w:r>
        <w:rPr>
          <w:sz w:val="20"/>
        </w:rPr>
        <w:t>does</w:t>
      </w:r>
      <w:r>
        <w:rPr>
          <w:spacing w:val="-12"/>
          <w:sz w:val="20"/>
        </w:rPr>
        <w:t> </w:t>
      </w:r>
      <w:r>
        <w:rPr>
          <w:sz w:val="20"/>
        </w:rPr>
        <w:t>not</w:t>
      </w:r>
      <w:r>
        <w:rPr>
          <w:spacing w:val="-11"/>
          <w:sz w:val="20"/>
        </w:rPr>
        <w:t> </w:t>
      </w:r>
      <w:r>
        <w:rPr>
          <w:sz w:val="20"/>
        </w:rPr>
        <w:t>explain</w:t>
      </w:r>
      <w:r>
        <w:rPr>
          <w:spacing w:val="-10"/>
          <w:sz w:val="20"/>
        </w:rPr>
        <w:t> </w:t>
      </w:r>
      <w:r>
        <w:rPr>
          <w:sz w:val="20"/>
        </w:rPr>
        <w:t>which</w:t>
      </w:r>
      <w:r>
        <w:rPr>
          <w:spacing w:val="-13"/>
          <w:sz w:val="20"/>
        </w:rPr>
        <w:t> </w:t>
      </w:r>
      <w:r>
        <w:rPr>
          <w:sz w:val="20"/>
        </w:rPr>
        <w:t>provisions directly or indirectly recognize vocation as part of the right to work in the field of international</w:t>
      </w:r>
      <w:r>
        <w:rPr>
          <w:spacing w:val="-3"/>
          <w:sz w:val="20"/>
        </w:rPr>
        <w:t> </w:t>
      </w:r>
      <w:r>
        <w:rPr>
          <w:sz w:val="20"/>
        </w:rPr>
        <w:t>human</w:t>
      </w:r>
      <w:r>
        <w:rPr>
          <w:spacing w:val="-2"/>
          <w:sz w:val="20"/>
        </w:rPr>
        <w:t> </w:t>
      </w:r>
      <w:r>
        <w:rPr>
          <w:sz w:val="20"/>
        </w:rPr>
        <w:t>rights</w:t>
      </w:r>
      <w:r>
        <w:rPr>
          <w:spacing w:val="-4"/>
          <w:sz w:val="20"/>
        </w:rPr>
        <w:t> </w:t>
      </w:r>
      <w:r>
        <w:rPr>
          <w:sz w:val="20"/>
        </w:rPr>
        <w:t>law.</w:t>
      </w:r>
      <w:r>
        <w:rPr>
          <w:spacing w:val="-4"/>
          <w:sz w:val="20"/>
        </w:rPr>
        <w:t> </w:t>
      </w:r>
      <w:r>
        <w:rPr>
          <w:sz w:val="20"/>
        </w:rPr>
        <w:t>Furthermore,</w:t>
      </w:r>
      <w:r>
        <w:rPr>
          <w:spacing w:val="-4"/>
          <w:sz w:val="20"/>
        </w:rPr>
        <w:t> </w:t>
      </w:r>
      <w:r>
        <w:rPr>
          <w:sz w:val="20"/>
        </w:rPr>
        <w:t>the</w:t>
      </w:r>
      <w:r>
        <w:rPr>
          <w:spacing w:val="-4"/>
          <w:sz w:val="20"/>
        </w:rPr>
        <w:t> </w:t>
      </w:r>
      <w:r>
        <w:rPr>
          <w:sz w:val="20"/>
        </w:rPr>
        <w:t>Court</w:t>
      </w:r>
      <w:r>
        <w:rPr>
          <w:spacing w:val="-3"/>
          <w:sz w:val="20"/>
        </w:rPr>
        <w:t> </w:t>
      </w:r>
      <w:r>
        <w:rPr>
          <w:sz w:val="20"/>
        </w:rPr>
        <w:t>does</w:t>
      </w:r>
      <w:r>
        <w:rPr>
          <w:spacing w:val="-4"/>
          <w:sz w:val="20"/>
        </w:rPr>
        <w:t> </w:t>
      </w:r>
      <w:r>
        <w:rPr>
          <w:sz w:val="20"/>
        </w:rPr>
        <w:t>not</w:t>
      </w:r>
      <w:r>
        <w:rPr>
          <w:spacing w:val="-2"/>
          <w:sz w:val="20"/>
        </w:rPr>
        <w:t> </w:t>
      </w:r>
      <w:r>
        <w:rPr>
          <w:sz w:val="20"/>
        </w:rPr>
        <w:t>specify</w:t>
      </w:r>
      <w:r>
        <w:rPr>
          <w:spacing w:val="-4"/>
          <w:sz w:val="20"/>
        </w:rPr>
        <w:t> </w:t>
      </w:r>
      <w:r>
        <w:rPr>
          <w:sz w:val="20"/>
        </w:rPr>
        <w:t>on the</w:t>
      </w:r>
      <w:r>
        <w:rPr>
          <w:spacing w:val="-4"/>
          <w:sz w:val="20"/>
        </w:rPr>
        <w:t> </w:t>
      </w:r>
      <w:r>
        <w:rPr>
          <w:sz w:val="20"/>
        </w:rPr>
        <w:t>basis</w:t>
      </w:r>
      <w:r>
        <w:rPr>
          <w:spacing w:val="-1"/>
          <w:sz w:val="20"/>
        </w:rPr>
        <w:t> </w:t>
      </w:r>
      <w:r>
        <w:rPr>
          <w:sz w:val="20"/>
        </w:rPr>
        <w:t>of which criteria of interpretation it is possible to conclude that Article 26 - in relation to Articles 45(b) and (c), 46 and 34(g) of the OAS Charter,</w:t>
      </w:r>
      <w:hyperlink w:history="true" w:anchor="_bookmark257">
        <w:r>
          <w:rPr>
            <w:position w:val="7"/>
            <w:sz w:val="13"/>
          </w:rPr>
          <w:t>23</w:t>
        </w:r>
      </w:hyperlink>
      <w:r>
        <w:rPr>
          <w:spacing w:val="80"/>
          <w:position w:val="7"/>
          <w:sz w:val="13"/>
        </w:rPr>
        <w:t> </w:t>
      </w:r>
      <w:r>
        <w:rPr>
          <w:sz w:val="20"/>
        </w:rPr>
        <w:t>and the precedents of the cases</w:t>
      </w:r>
      <w:r>
        <w:rPr>
          <w:spacing w:val="-6"/>
          <w:sz w:val="20"/>
        </w:rPr>
        <w:t> </w:t>
      </w:r>
      <w:r>
        <w:rPr>
          <w:sz w:val="20"/>
        </w:rPr>
        <w:t>of</w:t>
      </w:r>
      <w:r>
        <w:rPr>
          <w:spacing w:val="-6"/>
          <w:sz w:val="20"/>
        </w:rPr>
        <w:t> </w:t>
      </w:r>
      <w:r>
        <w:rPr>
          <w:i/>
          <w:sz w:val="20"/>
        </w:rPr>
        <w:t>Lagos</w:t>
      </w:r>
      <w:r>
        <w:rPr>
          <w:i/>
          <w:spacing w:val="-6"/>
          <w:sz w:val="20"/>
        </w:rPr>
        <w:t> </w:t>
      </w:r>
      <w:r>
        <w:rPr>
          <w:i/>
          <w:sz w:val="20"/>
        </w:rPr>
        <w:t>del</w:t>
      </w:r>
      <w:r>
        <w:rPr>
          <w:i/>
          <w:spacing w:val="-5"/>
          <w:sz w:val="20"/>
        </w:rPr>
        <w:t> </w:t>
      </w:r>
      <w:r>
        <w:rPr>
          <w:i/>
          <w:sz w:val="20"/>
        </w:rPr>
        <w:t>Campo</w:t>
      </w:r>
      <w:r>
        <w:rPr>
          <w:i/>
          <w:spacing w:val="-9"/>
          <w:sz w:val="20"/>
        </w:rPr>
        <w:t> </w:t>
      </w:r>
      <w:r>
        <w:rPr>
          <w:i/>
          <w:sz w:val="20"/>
        </w:rPr>
        <w:t>v.</w:t>
      </w:r>
      <w:r>
        <w:rPr>
          <w:i/>
          <w:spacing w:val="-8"/>
          <w:sz w:val="20"/>
        </w:rPr>
        <w:t> </w:t>
      </w:r>
      <w:r>
        <w:rPr>
          <w:i/>
          <w:sz w:val="20"/>
        </w:rPr>
        <w:t>Peru,</w:t>
      </w:r>
      <w:r>
        <w:rPr>
          <w:i/>
          <w:spacing w:val="-8"/>
          <w:sz w:val="20"/>
        </w:rPr>
        <w:t> </w:t>
      </w:r>
      <w:r>
        <w:rPr>
          <w:i/>
          <w:sz w:val="20"/>
        </w:rPr>
        <w:t>Dismissed</w:t>
      </w:r>
      <w:r>
        <w:rPr>
          <w:i/>
          <w:spacing w:val="-7"/>
          <w:sz w:val="20"/>
        </w:rPr>
        <w:t> </w:t>
      </w:r>
      <w:r>
        <w:rPr>
          <w:i/>
          <w:sz w:val="20"/>
        </w:rPr>
        <w:t>Employees</w:t>
      </w:r>
      <w:r>
        <w:rPr>
          <w:i/>
          <w:spacing w:val="-6"/>
          <w:sz w:val="20"/>
        </w:rPr>
        <w:t> </w:t>
      </w:r>
      <w:r>
        <w:rPr>
          <w:i/>
          <w:sz w:val="20"/>
        </w:rPr>
        <w:t>of</w:t>
      </w:r>
      <w:r>
        <w:rPr>
          <w:i/>
          <w:spacing w:val="-6"/>
          <w:sz w:val="20"/>
        </w:rPr>
        <w:t> </w:t>
      </w:r>
      <w:r>
        <w:rPr>
          <w:i/>
          <w:sz w:val="20"/>
        </w:rPr>
        <w:t>PetroPerú</w:t>
      </w:r>
      <w:r>
        <w:rPr>
          <w:i/>
          <w:spacing w:val="-7"/>
          <w:sz w:val="20"/>
        </w:rPr>
        <w:t> </w:t>
      </w:r>
      <w:r>
        <w:rPr>
          <w:i/>
          <w:sz w:val="20"/>
        </w:rPr>
        <w:t>et</w:t>
      </w:r>
      <w:r>
        <w:rPr>
          <w:i/>
          <w:spacing w:val="-7"/>
          <w:sz w:val="20"/>
        </w:rPr>
        <w:t> </w:t>
      </w:r>
      <w:r>
        <w:rPr>
          <w:i/>
          <w:sz w:val="20"/>
        </w:rPr>
        <w:t>al.</w:t>
      </w:r>
      <w:r>
        <w:rPr>
          <w:i/>
          <w:spacing w:val="-8"/>
          <w:sz w:val="20"/>
        </w:rPr>
        <w:t> </w:t>
      </w:r>
      <w:r>
        <w:rPr>
          <w:i/>
          <w:sz w:val="20"/>
        </w:rPr>
        <w:t>v.</w:t>
      </w:r>
      <w:r>
        <w:rPr>
          <w:i/>
          <w:spacing w:val="-8"/>
          <w:sz w:val="20"/>
        </w:rPr>
        <w:t> </w:t>
      </w:r>
      <w:r>
        <w:rPr>
          <w:i/>
          <w:sz w:val="20"/>
        </w:rPr>
        <w:t>Peru,</w:t>
      </w:r>
      <w:r>
        <w:rPr>
          <w:i/>
          <w:spacing w:val="-8"/>
          <w:sz w:val="20"/>
        </w:rPr>
        <w:t> </w:t>
      </w:r>
      <w:r>
        <w:rPr>
          <w:i/>
          <w:sz w:val="20"/>
        </w:rPr>
        <w:t>San</w:t>
      </w:r>
      <w:r>
        <w:rPr>
          <w:i/>
          <w:sz w:val="20"/>
        </w:rPr>
        <w:t> Miguel Sosa et al. v. Venezuela, Spoltore v. Argentina and Workers of the Fireworks Factory</w:t>
      </w:r>
      <w:r>
        <w:rPr>
          <w:i/>
          <w:spacing w:val="-8"/>
          <w:sz w:val="20"/>
        </w:rPr>
        <w:t> </w:t>
      </w:r>
      <w:r>
        <w:rPr>
          <w:i/>
          <w:sz w:val="20"/>
        </w:rPr>
        <w:t>in</w:t>
      </w:r>
      <w:r>
        <w:rPr>
          <w:i/>
          <w:spacing w:val="-7"/>
          <w:sz w:val="20"/>
        </w:rPr>
        <w:t> </w:t>
      </w:r>
      <w:r>
        <w:rPr>
          <w:i/>
          <w:sz w:val="20"/>
        </w:rPr>
        <w:t>Santo</w:t>
      </w:r>
      <w:r>
        <w:rPr>
          <w:i/>
          <w:spacing w:val="-7"/>
          <w:sz w:val="20"/>
        </w:rPr>
        <w:t> </w:t>
      </w:r>
      <w:r>
        <w:rPr>
          <w:i/>
          <w:sz w:val="20"/>
        </w:rPr>
        <w:t>Antônio</w:t>
      </w:r>
      <w:r>
        <w:rPr>
          <w:i/>
          <w:spacing w:val="-10"/>
          <w:sz w:val="20"/>
        </w:rPr>
        <w:t> </w:t>
      </w:r>
      <w:r>
        <w:rPr>
          <w:i/>
          <w:sz w:val="20"/>
        </w:rPr>
        <w:t>de</w:t>
      </w:r>
      <w:r>
        <w:rPr>
          <w:i/>
          <w:spacing w:val="-9"/>
          <w:sz w:val="20"/>
        </w:rPr>
        <w:t> </w:t>
      </w:r>
      <w:r>
        <w:rPr>
          <w:i/>
          <w:sz w:val="20"/>
        </w:rPr>
        <w:t>Jesus</w:t>
      </w:r>
      <w:r>
        <w:rPr>
          <w:i/>
          <w:spacing w:val="-6"/>
          <w:sz w:val="20"/>
        </w:rPr>
        <w:t> </w:t>
      </w:r>
      <w:r>
        <w:rPr>
          <w:i/>
          <w:sz w:val="20"/>
        </w:rPr>
        <w:t>and</w:t>
      </w:r>
      <w:r>
        <w:rPr>
          <w:i/>
          <w:spacing w:val="-7"/>
          <w:sz w:val="20"/>
        </w:rPr>
        <w:t> </w:t>
      </w:r>
      <w:r>
        <w:rPr>
          <w:i/>
          <w:sz w:val="20"/>
        </w:rPr>
        <w:t>their</w:t>
      </w:r>
      <w:r>
        <w:rPr>
          <w:i/>
          <w:spacing w:val="-7"/>
          <w:sz w:val="20"/>
        </w:rPr>
        <w:t> </w:t>
      </w:r>
      <w:r>
        <w:rPr>
          <w:i/>
          <w:sz w:val="20"/>
        </w:rPr>
        <w:t>Families</w:t>
      </w:r>
      <w:r>
        <w:rPr>
          <w:i/>
          <w:spacing w:val="-9"/>
          <w:sz w:val="20"/>
        </w:rPr>
        <w:t> </w:t>
      </w:r>
      <w:r>
        <w:rPr>
          <w:i/>
          <w:sz w:val="20"/>
        </w:rPr>
        <w:t>v.</w:t>
      </w:r>
      <w:r>
        <w:rPr>
          <w:i/>
          <w:spacing w:val="-8"/>
          <w:sz w:val="20"/>
        </w:rPr>
        <w:t> </w:t>
      </w:r>
      <w:r>
        <w:rPr>
          <w:i/>
          <w:sz w:val="20"/>
        </w:rPr>
        <w:t>Brazil</w:t>
      </w:r>
      <w:r>
        <w:rPr>
          <w:i/>
          <w:spacing w:val="-7"/>
          <w:sz w:val="20"/>
        </w:rPr>
        <w:t> </w:t>
      </w:r>
      <w:r>
        <w:rPr>
          <w:sz w:val="20"/>
        </w:rPr>
        <w:t>-</w:t>
      </w:r>
      <w:r>
        <w:rPr>
          <w:spacing w:val="-7"/>
          <w:sz w:val="20"/>
        </w:rPr>
        <w:t> </w:t>
      </w:r>
      <w:r>
        <w:rPr>
          <w:sz w:val="20"/>
        </w:rPr>
        <w:t>protects</w:t>
      </w:r>
      <w:r>
        <w:rPr>
          <w:spacing w:val="-9"/>
          <w:sz w:val="20"/>
        </w:rPr>
        <w:t> </w:t>
      </w:r>
      <w:r>
        <w:rPr>
          <w:sz w:val="20"/>
        </w:rPr>
        <w:t>vocation</w:t>
      </w:r>
      <w:r>
        <w:rPr>
          <w:spacing w:val="-7"/>
          <w:sz w:val="20"/>
        </w:rPr>
        <w:t> </w:t>
      </w:r>
      <w:r>
        <w:rPr>
          <w:sz w:val="20"/>
        </w:rPr>
        <w:t>as</w:t>
      </w:r>
      <w:r>
        <w:rPr>
          <w:spacing w:val="-6"/>
          <w:sz w:val="20"/>
        </w:rPr>
        <w:t> </w:t>
      </w:r>
      <w:r>
        <w:rPr>
          <w:sz w:val="20"/>
        </w:rPr>
        <w:t>part of the right to work. On the contrary, in order to provide a legal basis for the violation of Article 26, the Court refers to paragraphs 88 to 90 of the decision, in which it only mentions the prohibition of discrimination in labor matters, leaving its position without legal support.</w:t>
      </w:r>
    </w:p>
    <w:p>
      <w:pPr>
        <w:pStyle w:val="ListParagraph"/>
        <w:numPr>
          <w:ilvl w:val="0"/>
          <w:numId w:val="16"/>
        </w:numPr>
        <w:tabs>
          <w:tab w:pos="1532" w:val="left" w:leader="none"/>
        </w:tabs>
        <w:spacing w:line="240" w:lineRule="auto" w:before="121" w:after="0"/>
        <w:ind w:left="822" w:right="957" w:firstLine="0"/>
        <w:jc w:val="both"/>
        <w:rPr>
          <w:sz w:val="20"/>
        </w:rPr>
      </w:pPr>
      <w:bookmarkStart w:name="10. Secondly, the Court blurs the conten" w:id="311"/>
      <w:bookmarkEnd w:id="311"/>
      <w:r>
        <w:rPr>
          <w:sz w:val="20"/>
        </w:rPr>
        <w:t>S</w:t>
      </w:r>
      <w:r>
        <w:rPr>
          <w:sz w:val="20"/>
        </w:rPr>
        <w:t>econdly, the Court blurs the content of Article 23 of the Convention. As I explained earlier, the judgment mentioned the notion of occupational demotion both when</w:t>
      </w:r>
      <w:r>
        <w:rPr>
          <w:spacing w:val="-11"/>
          <w:sz w:val="20"/>
        </w:rPr>
        <w:t> </w:t>
      </w:r>
      <w:r>
        <w:rPr>
          <w:sz w:val="20"/>
        </w:rPr>
        <w:t>referring</w:t>
      </w:r>
      <w:r>
        <w:rPr>
          <w:spacing w:val="-11"/>
          <w:sz w:val="20"/>
        </w:rPr>
        <w:t> </w:t>
      </w:r>
      <w:r>
        <w:rPr>
          <w:sz w:val="20"/>
        </w:rPr>
        <w:t>to</w:t>
      </w:r>
      <w:r>
        <w:rPr>
          <w:spacing w:val="-13"/>
          <w:sz w:val="20"/>
        </w:rPr>
        <w:t> </w:t>
      </w:r>
      <w:r>
        <w:rPr>
          <w:sz w:val="20"/>
        </w:rPr>
        <w:t>the</w:t>
      </w:r>
      <w:r>
        <w:rPr>
          <w:spacing w:val="-10"/>
          <w:sz w:val="20"/>
        </w:rPr>
        <w:t> </w:t>
      </w:r>
      <w:r>
        <w:rPr>
          <w:sz w:val="20"/>
        </w:rPr>
        <w:t>right</w:t>
      </w:r>
      <w:r>
        <w:rPr>
          <w:spacing w:val="-12"/>
          <w:sz w:val="20"/>
        </w:rPr>
        <w:t> </w:t>
      </w:r>
      <w:r>
        <w:rPr>
          <w:sz w:val="20"/>
        </w:rPr>
        <w:t>of</w:t>
      </w:r>
      <w:r>
        <w:rPr>
          <w:spacing w:val="-10"/>
          <w:sz w:val="20"/>
        </w:rPr>
        <w:t> </w:t>
      </w:r>
      <w:r>
        <w:rPr>
          <w:sz w:val="20"/>
        </w:rPr>
        <w:t>access</w:t>
      </w:r>
      <w:r>
        <w:rPr>
          <w:spacing w:val="-11"/>
          <w:sz w:val="20"/>
        </w:rPr>
        <w:t> </w:t>
      </w:r>
      <w:r>
        <w:rPr>
          <w:sz w:val="20"/>
        </w:rPr>
        <w:t>to</w:t>
      </w:r>
      <w:r>
        <w:rPr>
          <w:spacing w:val="-10"/>
          <w:sz w:val="20"/>
        </w:rPr>
        <w:t> </w:t>
      </w:r>
      <w:r>
        <w:rPr>
          <w:sz w:val="20"/>
        </w:rPr>
        <w:t>public</w:t>
      </w:r>
      <w:r>
        <w:rPr>
          <w:spacing w:val="-13"/>
          <w:sz w:val="20"/>
        </w:rPr>
        <w:t> </w:t>
      </w:r>
      <w:r>
        <w:rPr>
          <w:sz w:val="20"/>
        </w:rPr>
        <w:t>service</w:t>
      </w:r>
      <w:r>
        <w:rPr>
          <w:spacing w:val="-12"/>
          <w:sz w:val="20"/>
        </w:rPr>
        <w:t> </w:t>
      </w:r>
      <w:r>
        <w:rPr>
          <w:sz w:val="20"/>
        </w:rPr>
        <w:t>and</w:t>
      </w:r>
      <w:r>
        <w:rPr>
          <w:spacing w:val="-9"/>
          <w:sz w:val="20"/>
        </w:rPr>
        <w:t> </w:t>
      </w:r>
      <w:r>
        <w:rPr>
          <w:sz w:val="20"/>
        </w:rPr>
        <w:t>to</w:t>
      </w:r>
      <w:r>
        <w:rPr>
          <w:spacing w:val="-10"/>
          <w:sz w:val="20"/>
        </w:rPr>
        <w:t> </w:t>
      </w:r>
      <w:r>
        <w:rPr>
          <w:sz w:val="20"/>
        </w:rPr>
        <w:t>the</w:t>
      </w:r>
      <w:r>
        <w:rPr>
          <w:spacing w:val="-11"/>
          <w:sz w:val="20"/>
        </w:rPr>
        <w:t> </w:t>
      </w:r>
      <w:r>
        <w:rPr>
          <w:sz w:val="20"/>
        </w:rPr>
        <w:t>right</w:t>
      </w:r>
      <w:r>
        <w:rPr>
          <w:spacing w:val="-11"/>
          <w:sz w:val="20"/>
        </w:rPr>
        <w:t> </w:t>
      </w:r>
      <w:r>
        <w:rPr>
          <w:sz w:val="20"/>
        </w:rPr>
        <w:t>to</w:t>
      </w:r>
      <w:r>
        <w:rPr>
          <w:spacing w:val="-11"/>
          <w:sz w:val="20"/>
        </w:rPr>
        <w:t> </w:t>
      </w:r>
      <w:r>
        <w:rPr>
          <w:sz w:val="20"/>
        </w:rPr>
        <w:t>work;</w:t>
      </w:r>
      <w:r>
        <w:rPr>
          <w:spacing w:val="-11"/>
          <w:sz w:val="20"/>
        </w:rPr>
        <w:t> </w:t>
      </w:r>
      <w:r>
        <w:rPr>
          <w:spacing w:val="-2"/>
          <w:sz w:val="20"/>
        </w:rPr>
        <w:t>however,</w:t>
      </w:r>
    </w:p>
    <w:p>
      <w:pPr>
        <w:pStyle w:val="BodyText"/>
        <w:spacing w:before="9"/>
        <w:jc w:val="left"/>
        <w:rPr>
          <w:sz w:val="18"/>
        </w:rPr>
      </w:pPr>
      <w:r>
        <w:rPr/>
        <w:pict>
          <v:rect style="position:absolute;margin-left:85.080002pt;margin-top:12.593906pt;width:144pt;height:.84pt;mso-position-horizontal-relative:page;mso-position-vertical-relative:paragraph;z-index:-15705600;mso-wrap-distance-left:0;mso-wrap-distance-right:0" id="docshape49" filled="true" fillcolor="#000000" stroked="false">
            <v:fill type="solid"/>
            <w10:wrap type="topAndBottom"/>
          </v:rect>
        </w:pict>
      </w:r>
    </w:p>
    <w:p>
      <w:pPr>
        <w:tabs>
          <w:tab w:pos="1529" w:val="left" w:leader="none"/>
        </w:tabs>
        <w:spacing w:before="107"/>
        <w:ind w:left="821" w:right="1379" w:hanging="1"/>
        <w:jc w:val="left"/>
        <w:rPr>
          <w:sz w:val="18"/>
        </w:rPr>
      </w:pPr>
      <w:bookmarkStart w:name="_bookmark255" w:id="312"/>
      <w:bookmarkEnd w:id="312"/>
      <w:r>
        <w:rPr/>
      </w:r>
      <w:r>
        <w:rPr>
          <w:spacing w:val="-6"/>
          <w:position w:val="6"/>
          <w:sz w:val="12"/>
        </w:rPr>
        <w:t>21</w:t>
      </w:r>
      <w:r>
        <w:rPr>
          <w:position w:val="6"/>
          <w:sz w:val="12"/>
        </w:rPr>
        <w:tab/>
      </w:r>
      <w:r>
        <w:rPr>
          <w:i/>
          <w:sz w:val="18"/>
        </w:rPr>
        <w:t>Case</w:t>
      </w:r>
      <w:r>
        <w:rPr>
          <w:i/>
          <w:spacing w:val="-3"/>
          <w:sz w:val="18"/>
        </w:rPr>
        <w:t> </w:t>
      </w:r>
      <w:r>
        <w:rPr>
          <w:i/>
          <w:sz w:val="18"/>
        </w:rPr>
        <w:t>of</w:t>
      </w:r>
      <w:r>
        <w:rPr>
          <w:i/>
          <w:spacing w:val="-4"/>
          <w:sz w:val="18"/>
        </w:rPr>
        <w:t> </w:t>
      </w:r>
      <w:r>
        <w:rPr>
          <w:i/>
          <w:sz w:val="18"/>
        </w:rPr>
        <w:t>Pavez</w:t>
      </w:r>
      <w:r>
        <w:rPr>
          <w:i/>
          <w:spacing w:val="-2"/>
          <w:sz w:val="18"/>
        </w:rPr>
        <w:t> </w:t>
      </w:r>
      <w:r>
        <w:rPr>
          <w:i/>
          <w:sz w:val="18"/>
        </w:rPr>
        <w:t>Pavez</w:t>
      </w:r>
      <w:r>
        <w:rPr>
          <w:i/>
          <w:spacing w:val="-4"/>
          <w:sz w:val="18"/>
        </w:rPr>
        <w:t> </w:t>
      </w:r>
      <w:r>
        <w:rPr>
          <w:i/>
          <w:sz w:val="18"/>
        </w:rPr>
        <w:t>v.</w:t>
      </w:r>
      <w:r>
        <w:rPr>
          <w:i/>
          <w:spacing w:val="-4"/>
          <w:sz w:val="18"/>
        </w:rPr>
        <w:t> </w:t>
      </w:r>
      <w:r>
        <w:rPr>
          <w:i/>
          <w:sz w:val="18"/>
        </w:rPr>
        <w:t>Chile.</w:t>
      </w:r>
      <w:r>
        <w:rPr>
          <w:i/>
          <w:spacing w:val="-4"/>
          <w:sz w:val="18"/>
        </w:rPr>
        <w:t> </w:t>
      </w:r>
      <w:r>
        <w:rPr>
          <w:i/>
          <w:sz w:val="18"/>
        </w:rPr>
        <w:t>Merits,</w:t>
      </w:r>
      <w:r>
        <w:rPr>
          <w:i/>
          <w:spacing w:val="-4"/>
          <w:sz w:val="18"/>
        </w:rPr>
        <w:t> </w:t>
      </w:r>
      <w:r>
        <w:rPr>
          <w:i/>
          <w:sz w:val="18"/>
        </w:rPr>
        <w:t>reparations</w:t>
      </w:r>
      <w:r>
        <w:rPr>
          <w:i/>
          <w:spacing w:val="-3"/>
          <w:sz w:val="18"/>
        </w:rPr>
        <w:t> </w:t>
      </w:r>
      <w:r>
        <w:rPr>
          <w:i/>
          <w:sz w:val="18"/>
        </w:rPr>
        <w:t>and</w:t>
      </w:r>
      <w:r>
        <w:rPr>
          <w:i/>
          <w:spacing w:val="-5"/>
          <w:sz w:val="18"/>
        </w:rPr>
        <w:t> </w:t>
      </w:r>
      <w:r>
        <w:rPr>
          <w:i/>
          <w:sz w:val="18"/>
        </w:rPr>
        <w:t>costs</w:t>
      </w:r>
      <w:r>
        <w:rPr>
          <w:sz w:val="18"/>
        </w:rPr>
        <w:t>.</w:t>
      </w:r>
      <w:r>
        <w:rPr>
          <w:spacing w:val="-4"/>
          <w:sz w:val="18"/>
        </w:rPr>
        <w:t> </w:t>
      </w:r>
      <w:r>
        <w:rPr>
          <w:sz w:val="18"/>
        </w:rPr>
        <w:t>Judgment</w:t>
      </w:r>
      <w:r>
        <w:rPr>
          <w:spacing w:val="-2"/>
          <w:sz w:val="18"/>
        </w:rPr>
        <w:t> </w:t>
      </w:r>
      <w:r>
        <w:rPr>
          <w:sz w:val="18"/>
        </w:rPr>
        <w:t>of</w:t>
      </w:r>
      <w:r>
        <w:rPr>
          <w:spacing w:val="-4"/>
          <w:sz w:val="18"/>
        </w:rPr>
        <w:t> </w:t>
      </w:r>
      <w:r>
        <w:rPr>
          <w:sz w:val="18"/>
        </w:rPr>
        <w:t>February</w:t>
      </w:r>
      <w:r>
        <w:rPr>
          <w:spacing w:val="-4"/>
          <w:sz w:val="18"/>
        </w:rPr>
        <w:t> </w:t>
      </w:r>
      <w:r>
        <w:rPr>
          <w:sz w:val="18"/>
        </w:rPr>
        <w:t>4, 2022. para. 138.</w:t>
      </w:r>
    </w:p>
    <w:p>
      <w:pPr>
        <w:tabs>
          <w:tab w:pos="1529" w:val="left" w:leader="none"/>
        </w:tabs>
        <w:spacing w:before="119"/>
        <w:ind w:left="821" w:right="1379" w:hanging="1"/>
        <w:jc w:val="left"/>
        <w:rPr>
          <w:sz w:val="18"/>
        </w:rPr>
      </w:pPr>
      <w:bookmarkStart w:name="_bookmark256" w:id="313"/>
      <w:bookmarkEnd w:id="313"/>
      <w:r>
        <w:rPr/>
      </w:r>
      <w:r>
        <w:rPr>
          <w:spacing w:val="-6"/>
          <w:position w:val="6"/>
          <w:sz w:val="12"/>
        </w:rPr>
        <w:t>22</w:t>
      </w:r>
      <w:r>
        <w:rPr>
          <w:position w:val="6"/>
          <w:sz w:val="12"/>
        </w:rPr>
        <w:tab/>
      </w:r>
      <w:r>
        <w:rPr>
          <w:i/>
          <w:sz w:val="18"/>
        </w:rPr>
        <w:t>Case</w:t>
      </w:r>
      <w:r>
        <w:rPr>
          <w:i/>
          <w:spacing w:val="-3"/>
          <w:sz w:val="18"/>
        </w:rPr>
        <w:t> </w:t>
      </w:r>
      <w:r>
        <w:rPr>
          <w:i/>
          <w:sz w:val="18"/>
        </w:rPr>
        <w:t>of</w:t>
      </w:r>
      <w:r>
        <w:rPr>
          <w:i/>
          <w:spacing w:val="-4"/>
          <w:sz w:val="18"/>
        </w:rPr>
        <w:t> </w:t>
      </w:r>
      <w:r>
        <w:rPr>
          <w:i/>
          <w:sz w:val="18"/>
        </w:rPr>
        <w:t>Pavez</w:t>
      </w:r>
      <w:r>
        <w:rPr>
          <w:i/>
          <w:spacing w:val="-2"/>
          <w:sz w:val="18"/>
        </w:rPr>
        <w:t> </w:t>
      </w:r>
      <w:r>
        <w:rPr>
          <w:i/>
          <w:sz w:val="18"/>
        </w:rPr>
        <w:t>Pavez</w:t>
      </w:r>
      <w:r>
        <w:rPr>
          <w:i/>
          <w:spacing w:val="-4"/>
          <w:sz w:val="18"/>
        </w:rPr>
        <w:t> </w:t>
      </w:r>
      <w:r>
        <w:rPr>
          <w:i/>
          <w:sz w:val="18"/>
        </w:rPr>
        <w:t>v.</w:t>
      </w:r>
      <w:r>
        <w:rPr>
          <w:i/>
          <w:spacing w:val="-4"/>
          <w:sz w:val="18"/>
        </w:rPr>
        <w:t> </w:t>
      </w:r>
      <w:r>
        <w:rPr>
          <w:i/>
          <w:sz w:val="18"/>
        </w:rPr>
        <w:t>Chile.</w:t>
      </w:r>
      <w:r>
        <w:rPr>
          <w:i/>
          <w:spacing w:val="-4"/>
          <w:sz w:val="18"/>
        </w:rPr>
        <w:t> </w:t>
      </w:r>
      <w:r>
        <w:rPr>
          <w:i/>
          <w:sz w:val="18"/>
        </w:rPr>
        <w:t>Merits,</w:t>
      </w:r>
      <w:r>
        <w:rPr>
          <w:i/>
          <w:spacing w:val="-4"/>
          <w:sz w:val="18"/>
        </w:rPr>
        <w:t> </w:t>
      </w:r>
      <w:r>
        <w:rPr>
          <w:i/>
          <w:sz w:val="18"/>
        </w:rPr>
        <w:t>reparations</w:t>
      </w:r>
      <w:r>
        <w:rPr>
          <w:i/>
          <w:spacing w:val="-3"/>
          <w:sz w:val="18"/>
        </w:rPr>
        <w:t> </w:t>
      </w:r>
      <w:r>
        <w:rPr>
          <w:i/>
          <w:sz w:val="18"/>
        </w:rPr>
        <w:t>and</w:t>
      </w:r>
      <w:r>
        <w:rPr>
          <w:i/>
          <w:spacing w:val="-5"/>
          <w:sz w:val="18"/>
        </w:rPr>
        <w:t> </w:t>
      </w:r>
      <w:r>
        <w:rPr>
          <w:i/>
          <w:sz w:val="18"/>
        </w:rPr>
        <w:t>costs</w:t>
      </w:r>
      <w:r>
        <w:rPr>
          <w:sz w:val="18"/>
        </w:rPr>
        <w:t>.</w:t>
      </w:r>
      <w:r>
        <w:rPr>
          <w:spacing w:val="-4"/>
          <w:sz w:val="18"/>
        </w:rPr>
        <w:t> </w:t>
      </w:r>
      <w:r>
        <w:rPr>
          <w:sz w:val="18"/>
        </w:rPr>
        <w:t>Judgment</w:t>
      </w:r>
      <w:r>
        <w:rPr>
          <w:spacing w:val="-2"/>
          <w:sz w:val="18"/>
        </w:rPr>
        <w:t> </w:t>
      </w:r>
      <w:r>
        <w:rPr>
          <w:sz w:val="18"/>
        </w:rPr>
        <w:t>of</w:t>
      </w:r>
      <w:r>
        <w:rPr>
          <w:spacing w:val="-4"/>
          <w:sz w:val="18"/>
        </w:rPr>
        <w:t> </w:t>
      </w:r>
      <w:r>
        <w:rPr>
          <w:sz w:val="18"/>
        </w:rPr>
        <w:t>February</w:t>
      </w:r>
      <w:r>
        <w:rPr>
          <w:spacing w:val="-4"/>
          <w:sz w:val="18"/>
        </w:rPr>
        <w:t> </w:t>
      </w:r>
      <w:r>
        <w:rPr>
          <w:sz w:val="18"/>
        </w:rPr>
        <w:t>4, 2022. para. 140.</w:t>
      </w:r>
    </w:p>
    <w:p>
      <w:pPr>
        <w:tabs>
          <w:tab w:pos="1529" w:val="left" w:leader="none"/>
        </w:tabs>
        <w:spacing w:before="119"/>
        <w:ind w:left="821" w:right="0" w:firstLine="0"/>
        <w:jc w:val="left"/>
        <w:rPr>
          <w:sz w:val="18"/>
        </w:rPr>
      </w:pPr>
      <w:bookmarkStart w:name="_bookmark257" w:id="314"/>
      <w:bookmarkEnd w:id="314"/>
      <w:r>
        <w:rPr/>
      </w:r>
      <w:r>
        <w:rPr>
          <w:spacing w:val="-5"/>
          <w:position w:val="6"/>
          <w:sz w:val="12"/>
        </w:rPr>
        <w:t>23</w:t>
      </w:r>
      <w:r>
        <w:rPr>
          <w:position w:val="6"/>
          <w:sz w:val="12"/>
        </w:rPr>
        <w:tab/>
      </w:r>
      <w:r>
        <w:rPr>
          <w:sz w:val="18"/>
        </w:rPr>
        <w:t>It</w:t>
      </w:r>
      <w:r>
        <w:rPr>
          <w:spacing w:val="-4"/>
          <w:sz w:val="18"/>
        </w:rPr>
        <w:t> </w:t>
      </w:r>
      <w:r>
        <w:rPr>
          <w:sz w:val="18"/>
        </w:rPr>
        <w:t>should</w:t>
      </w:r>
      <w:r>
        <w:rPr>
          <w:spacing w:val="-2"/>
          <w:sz w:val="18"/>
        </w:rPr>
        <w:t> </w:t>
      </w:r>
      <w:r>
        <w:rPr>
          <w:sz w:val="18"/>
        </w:rPr>
        <w:t>be</w:t>
      </w:r>
      <w:r>
        <w:rPr>
          <w:spacing w:val="-2"/>
          <w:sz w:val="18"/>
        </w:rPr>
        <w:t> </w:t>
      </w:r>
      <w:r>
        <w:rPr>
          <w:sz w:val="18"/>
        </w:rPr>
        <w:t>recalled</w:t>
      </w:r>
      <w:r>
        <w:rPr>
          <w:spacing w:val="-2"/>
          <w:sz w:val="18"/>
        </w:rPr>
        <w:t> </w:t>
      </w:r>
      <w:r>
        <w:rPr>
          <w:sz w:val="18"/>
        </w:rPr>
        <w:t>that</w:t>
      </w:r>
      <w:r>
        <w:rPr>
          <w:spacing w:val="-1"/>
          <w:sz w:val="18"/>
        </w:rPr>
        <w:t> </w:t>
      </w:r>
      <w:r>
        <w:rPr>
          <w:sz w:val="18"/>
        </w:rPr>
        <w:t>the</w:t>
      </w:r>
      <w:r>
        <w:rPr>
          <w:spacing w:val="-2"/>
          <w:sz w:val="18"/>
        </w:rPr>
        <w:t> </w:t>
      </w:r>
      <w:r>
        <w:rPr>
          <w:sz w:val="18"/>
        </w:rPr>
        <w:t>State</w:t>
      </w:r>
      <w:r>
        <w:rPr>
          <w:spacing w:val="-2"/>
          <w:sz w:val="18"/>
        </w:rPr>
        <w:t> </w:t>
      </w:r>
      <w:r>
        <w:rPr>
          <w:sz w:val="18"/>
        </w:rPr>
        <w:t>of</w:t>
      </w:r>
      <w:r>
        <w:rPr>
          <w:spacing w:val="-3"/>
          <w:sz w:val="18"/>
        </w:rPr>
        <w:t> </w:t>
      </w:r>
      <w:r>
        <w:rPr>
          <w:sz w:val="18"/>
        </w:rPr>
        <w:t>Chile</w:t>
      </w:r>
      <w:r>
        <w:rPr>
          <w:spacing w:val="-2"/>
          <w:sz w:val="18"/>
        </w:rPr>
        <w:t> </w:t>
      </w:r>
      <w:r>
        <w:rPr>
          <w:sz w:val="18"/>
        </w:rPr>
        <w:t>did</w:t>
      </w:r>
      <w:r>
        <w:rPr>
          <w:spacing w:val="-2"/>
          <w:sz w:val="18"/>
        </w:rPr>
        <w:t> </w:t>
      </w:r>
      <w:r>
        <w:rPr>
          <w:sz w:val="18"/>
        </w:rPr>
        <w:t>not</w:t>
      </w:r>
      <w:r>
        <w:rPr>
          <w:spacing w:val="-1"/>
          <w:sz w:val="18"/>
        </w:rPr>
        <w:t> </w:t>
      </w:r>
      <w:r>
        <w:rPr>
          <w:sz w:val="18"/>
        </w:rPr>
        <w:t>ratify</w:t>
      </w:r>
      <w:r>
        <w:rPr>
          <w:spacing w:val="-3"/>
          <w:sz w:val="18"/>
        </w:rPr>
        <w:t> </w:t>
      </w:r>
      <w:r>
        <w:rPr>
          <w:sz w:val="18"/>
        </w:rPr>
        <w:t>the</w:t>
      </w:r>
      <w:r>
        <w:rPr>
          <w:spacing w:val="-2"/>
          <w:sz w:val="18"/>
        </w:rPr>
        <w:t> </w:t>
      </w:r>
      <w:r>
        <w:rPr>
          <w:sz w:val="18"/>
        </w:rPr>
        <w:t>Protocol</w:t>
      </w:r>
      <w:r>
        <w:rPr>
          <w:spacing w:val="-1"/>
          <w:sz w:val="18"/>
        </w:rPr>
        <w:t> </w:t>
      </w:r>
      <w:r>
        <w:rPr>
          <w:sz w:val="18"/>
        </w:rPr>
        <w:t>of</w:t>
      </w:r>
      <w:r>
        <w:rPr>
          <w:spacing w:val="-3"/>
          <w:sz w:val="18"/>
        </w:rPr>
        <w:t> </w:t>
      </w:r>
      <w:r>
        <w:rPr>
          <w:sz w:val="18"/>
        </w:rPr>
        <w:t>San</w:t>
      </w:r>
      <w:r>
        <w:rPr>
          <w:spacing w:val="-1"/>
          <w:sz w:val="18"/>
        </w:rPr>
        <w:t> </w:t>
      </w:r>
      <w:r>
        <w:rPr>
          <w:spacing w:val="-2"/>
          <w:sz w:val="18"/>
        </w:rPr>
        <w:t>Salvador.</w:t>
      </w:r>
    </w:p>
    <w:p>
      <w:pPr>
        <w:spacing w:after="0"/>
        <w:jc w:val="left"/>
        <w:rPr>
          <w:sz w:val="18"/>
        </w:rPr>
        <w:sectPr>
          <w:pgSz w:w="12240" w:h="15840"/>
          <w:pgMar w:header="0" w:footer="1046" w:top="1340" w:bottom="1240" w:left="880" w:right="740"/>
        </w:sectPr>
      </w:pPr>
    </w:p>
    <w:p>
      <w:pPr>
        <w:pStyle w:val="BodyText"/>
        <w:spacing w:before="76"/>
        <w:ind w:left="821" w:right="956" w:hanging="1"/>
      </w:pPr>
      <w:r>
        <w:rPr/>
        <w:t>in relation to the latter, the Court considered two additional elements of analysis: the vocation and the prohibition of discrimination. As noted previously, the vocation lacks any legal basis in the judgment, but there is no reason to exclude the prohibition of discrimination in the workplace from the content of Article 23. Thus, if the Court considered</w:t>
      </w:r>
      <w:r>
        <w:rPr>
          <w:spacing w:val="-8"/>
        </w:rPr>
        <w:t> </w:t>
      </w:r>
      <w:r>
        <w:rPr/>
        <w:t>it</w:t>
      </w:r>
      <w:r>
        <w:rPr>
          <w:spacing w:val="-8"/>
        </w:rPr>
        <w:t> </w:t>
      </w:r>
      <w:r>
        <w:rPr/>
        <w:t>necessary</w:t>
      </w:r>
      <w:r>
        <w:rPr>
          <w:spacing w:val="-7"/>
        </w:rPr>
        <w:t> </w:t>
      </w:r>
      <w:r>
        <w:rPr/>
        <w:t>to</w:t>
      </w:r>
      <w:r>
        <w:rPr>
          <w:spacing w:val="-10"/>
        </w:rPr>
        <w:t> </w:t>
      </w:r>
      <w:r>
        <w:rPr/>
        <w:t>mention</w:t>
      </w:r>
      <w:r>
        <w:rPr>
          <w:spacing w:val="-8"/>
        </w:rPr>
        <w:t> </w:t>
      </w:r>
      <w:r>
        <w:rPr/>
        <w:t>this,</w:t>
      </w:r>
      <w:r>
        <w:rPr>
          <w:spacing w:val="-9"/>
        </w:rPr>
        <w:t> </w:t>
      </w:r>
      <w:r>
        <w:rPr/>
        <w:t>it</w:t>
      </w:r>
      <w:r>
        <w:rPr>
          <w:spacing w:val="-8"/>
        </w:rPr>
        <w:t> </w:t>
      </w:r>
      <w:r>
        <w:rPr/>
        <w:t>should</w:t>
      </w:r>
      <w:r>
        <w:rPr>
          <w:spacing w:val="-8"/>
        </w:rPr>
        <w:t> </w:t>
      </w:r>
      <w:r>
        <w:rPr/>
        <w:t>have</w:t>
      </w:r>
      <w:r>
        <w:rPr>
          <w:spacing w:val="-10"/>
        </w:rPr>
        <w:t> </w:t>
      </w:r>
      <w:r>
        <w:rPr/>
        <w:t>done</w:t>
      </w:r>
      <w:r>
        <w:rPr>
          <w:spacing w:val="-10"/>
        </w:rPr>
        <w:t> </w:t>
      </w:r>
      <w:r>
        <w:rPr/>
        <w:t>so</w:t>
      </w:r>
      <w:r>
        <w:rPr>
          <w:spacing w:val="-10"/>
        </w:rPr>
        <w:t> </w:t>
      </w:r>
      <w:r>
        <w:rPr/>
        <w:t>in</w:t>
      </w:r>
      <w:r>
        <w:rPr>
          <w:spacing w:val="-8"/>
        </w:rPr>
        <w:t> </w:t>
      </w:r>
      <w:r>
        <w:rPr/>
        <w:t>relation</w:t>
      </w:r>
      <w:r>
        <w:rPr>
          <w:spacing w:val="-8"/>
        </w:rPr>
        <w:t> </w:t>
      </w:r>
      <w:r>
        <w:rPr/>
        <w:t>to</w:t>
      </w:r>
      <w:r>
        <w:rPr>
          <w:spacing w:val="-10"/>
        </w:rPr>
        <w:t> </w:t>
      </w:r>
      <w:r>
        <w:rPr/>
        <w:t>the</w:t>
      </w:r>
      <w:r>
        <w:rPr>
          <w:spacing w:val="-8"/>
        </w:rPr>
        <w:t> </w:t>
      </w:r>
      <w:r>
        <w:rPr/>
        <w:t>right</w:t>
      </w:r>
      <w:r>
        <w:rPr>
          <w:spacing w:val="-8"/>
        </w:rPr>
        <w:t> </w:t>
      </w:r>
      <w:r>
        <w:rPr/>
        <w:t>of access</w:t>
      </w:r>
      <w:r>
        <w:rPr>
          <w:spacing w:val="-7"/>
        </w:rPr>
        <w:t> </w:t>
      </w:r>
      <w:r>
        <w:rPr/>
        <w:t>to</w:t>
      </w:r>
      <w:r>
        <w:rPr>
          <w:spacing w:val="-8"/>
        </w:rPr>
        <w:t> </w:t>
      </w:r>
      <w:r>
        <w:rPr/>
        <w:t>public</w:t>
      </w:r>
      <w:r>
        <w:rPr>
          <w:spacing w:val="-7"/>
        </w:rPr>
        <w:t> </w:t>
      </w:r>
      <w:r>
        <w:rPr/>
        <w:t>service</w:t>
      </w:r>
      <w:r>
        <w:rPr>
          <w:spacing w:val="-5"/>
        </w:rPr>
        <w:t> </w:t>
      </w:r>
      <w:r>
        <w:rPr/>
        <w:t>under</w:t>
      </w:r>
      <w:r>
        <w:rPr>
          <w:spacing w:val="-8"/>
        </w:rPr>
        <w:t> </w:t>
      </w:r>
      <w:r>
        <w:rPr/>
        <w:t>conditions</w:t>
      </w:r>
      <w:r>
        <w:rPr>
          <w:spacing w:val="-5"/>
        </w:rPr>
        <w:t> </w:t>
      </w:r>
      <w:r>
        <w:rPr/>
        <w:t>of</w:t>
      </w:r>
      <w:r>
        <w:rPr>
          <w:spacing w:val="-5"/>
        </w:rPr>
        <w:t> </w:t>
      </w:r>
      <w:r>
        <w:rPr/>
        <w:t>equality,</w:t>
      </w:r>
      <w:r>
        <w:rPr>
          <w:spacing w:val="-7"/>
        </w:rPr>
        <w:t> </w:t>
      </w:r>
      <w:r>
        <w:rPr/>
        <w:t>since</w:t>
      </w:r>
      <w:r>
        <w:rPr>
          <w:spacing w:val="-8"/>
        </w:rPr>
        <w:t> </w:t>
      </w:r>
      <w:r>
        <w:rPr/>
        <w:t>the</w:t>
      </w:r>
      <w:r>
        <w:rPr>
          <w:spacing w:val="-8"/>
        </w:rPr>
        <w:t> </w:t>
      </w:r>
      <w:r>
        <w:rPr/>
        <w:t>direct</w:t>
      </w:r>
      <w:r>
        <w:rPr>
          <w:spacing w:val="-6"/>
        </w:rPr>
        <w:t> </w:t>
      </w:r>
      <w:r>
        <w:rPr/>
        <w:t>justiciability</w:t>
      </w:r>
      <w:r>
        <w:rPr>
          <w:spacing w:val="-7"/>
        </w:rPr>
        <w:t> </w:t>
      </w:r>
      <w:r>
        <w:rPr/>
        <w:t>of</w:t>
      </w:r>
      <w:r>
        <w:rPr>
          <w:spacing w:val="-7"/>
        </w:rPr>
        <w:t> </w:t>
      </w:r>
      <w:r>
        <w:rPr/>
        <w:t>this right is not questioned and, consequently, the judgment would have been decided unanimously.</w:t>
      </w:r>
      <w:r>
        <w:rPr>
          <w:spacing w:val="-9"/>
        </w:rPr>
        <w:t> </w:t>
      </w:r>
      <w:r>
        <w:rPr/>
        <w:t>In</w:t>
      </w:r>
      <w:r>
        <w:rPr>
          <w:spacing w:val="-5"/>
        </w:rPr>
        <w:t> </w:t>
      </w:r>
      <w:r>
        <w:rPr/>
        <w:t>this</w:t>
      </w:r>
      <w:r>
        <w:rPr>
          <w:spacing w:val="-7"/>
        </w:rPr>
        <w:t> </w:t>
      </w:r>
      <w:r>
        <w:rPr/>
        <w:t>sense,</w:t>
      </w:r>
      <w:r>
        <w:rPr>
          <w:spacing w:val="-7"/>
        </w:rPr>
        <w:t> </w:t>
      </w:r>
      <w:r>
        <w:rPr/>
        <w:t>I</w:t>
      </w:r>
      <w:r>
        <w:rPr>
          <w:spacing w:val="-6"/>
        </w:rPr>
        <w:t> </w:t>
      </w:r>
      <w:r>
        <w:rPr/>
        <w:t>reiterate</w:t>
      </w:r>
      <w:r>
        <w:rPr>
          <w:spacing w:val="-8"/>
        </w:rPr>
        <w:t> </w:t>
      </w:r>
      <w:r>
        <w:rPr/>
        <w:t>the</w:t>
      </w:r>
      <w:r>
        <w:rPr>
          <w:spacing w:val="-8"/>
        </w:rPr>
        <w:t> </w:t>
      </w:r>
      <w:r>
        <w:rPr/>
        <w:t>position</w:t>
      </w:r>
      <w:r>
        <w:rPr>
          <w:spacing w:val="-8"/>
        </w:rPr>
        <w:t> </w:t>
      </w:r>
      <w:r>
        <w:rPr/>
        <w:t>according</w:t>
      </w:r>
      <w:r>
        <w:rPr>
          <w:spacing w:val="-8"/>
        </w:rPr>
        <w:t> </w:t>
      </w:r>
      <w:r>
        <w:rPr/>
        <w:t>to</w:t>
      </w:r>
      <w:r>
        <w:rPr>
          <w:spacing w:val="-7"/>
        </w:rPr>
        <w:t> </w:t>
      </w:r>
      <w:r>
        <w:rPr/>
        <w:t>which</w:t>
      </w:r>
      <w:r>
        <w:rPr>
          <w:spacing w:val="-5"/>
        </w:rPr>
        <w:t> </w:t>
      </w:r>
      <w:r>
        <w:rPr/>
        <w:t>the</w:t>
      </w:r>
      <w:r>
        <w:rPr>
          <w:spacing w:val="-8"/>
        </w:rPr>
        <w:t> </w:t>
      </w:r>
      <w:r>
        <w:rPr/>
        <w:t>evolutive</w:t>
      </w:r>
      <w:r>
        <w:rPr>
          <w:spacing w:val="-7"/>
        </w:rPr>
        <w:t> </w:t>
      </w:r>
      <w:r>
        <w:rPr/>
        <w:t>and </w:t>
      </w:r>
      <w:r>
        <w:rPr>
          <w:i/>
        </w:rPr>
        <w:t>pro persona </w:t>
      </w:r>
      <w:r>
        <w:rPr/>
        <w:t>interpretation should be preferred, in order to give content to the rights under the Convention, regarding which the Court does have jurisdiction to rule in the context of contentious cases.</w:t>
      </w:r>
    </w:p>
    <w:p>
      <w:pPr>
        <w:pStyle w:val="ListParagraph"/>
        <w:numPr>
          <w:ilvl w:val="0"/>
          <w:numId w:val="16"/>
        </w:numPr>
        <w:tabs>
          <w:tab w:pos="1531" w:val="left" w:leader="none"/>
        </w:tabs>
        <w:spacing w:line="240" w:lineRule="auto" w:before="120" w:after="0"/>
        <w:ind w:left="822" w:right="954" w:firstLine="0"/>
        <w:jc w:val="both"/>
        <w:rPr>
          <w:sz w:val="20"/>
        </w:rPr>
      </w:pPr>
      <w:bookmarkStart w:name="11. Finally, I must emphasize, as I have" w:id="315"/>
      <w:bookmarkEnd w:id="315"/>
      <w:r>
        <w:rPr>
          <w:sz w:val="20"/>
        </w:rPr>
        <w:t>Fi</w:t>
      </w:r>
      <w:r>
        <w:rPr>
          <w:sz w:val="20"/>
        </w:rPr>
        <w:t>nally, I must emphasize, as I have done in other opinions, that the Court only determines the violation of the ESCER by reiterating the facts and arguments on the basis of which it declares the violation of other rights in the judgment. In this case, in addition to the imprecise mention of vocation, the basis for the violation of the right to work</w:t>
      </w:r>
      <w:r>
        <w:rPr>
          <w:spacing w:val="-4"/>
          <w:sz w:val="20"/>
        </w:rPr>
        <w:t> </w:t>
      </w:r>
      <w:r>
        <w:rPr>
          <w:sz w:val="20"/>
        </w:rPr>
        <w:t>is</w:t>
      </w:r>
      <w:r>
        <w:rPr>
          <w:spacing w:val="-1"/>
          <w:sz w:val="20"/>
        </w:rPr>
        <w:t> </w:t>
      </w:r>
      <w:r>
        <w:rPr>
          <w:sz w:val="20"/>
        </w:rPr>
        <w:t>the</w:t>
      </w:r>
      <w:r>
        <w:rPr>
          <w:spacing w:val="-4"/>
          <w:sz w:val="20"/>
        </w:rPr>
        <w:t> </w:t>
      </w:r>
      <w:r>
        <w:rPr>
          <w:sz w:val="20"/>
        </w:rPr>
        <w:t>disregard of</w:t>
      </w:r>
      <w:r>
        <w:rPr>
          <w:spacing w:val="-1"/>
          <w:sz w:val="20"/>
        </w:rPr>
        <w:t> </w:t>
      </w:r>
      <w:r>
        <w:rPr>
          <w:sz w:val="20"/>
        </w:rPr>
        <w:t>the</w:t>
      </w:r>
      <w:r>
        <w:rPr>
          <w:spacing w:val="-4"/>
          <w:sz w:val="20"/>
        </w:rPr>
        <w:t> </w:t>
      </w:r>
      <w:r>
        <w:rPr>
          <w:sz w:val="20"/>
        </w:rPr>
        <w:t>prohibition of</w:t>
      </w:r>
      <w:r>
        <w:rPr>
          <w:spacing w:val="-4"/>
          <w:sz w:val="20"/>
        </w:rPr>
        <w:t> </w:t>
      </w:r>
      <w:r>
        <w:rPr>
          <w:sz w:val="20"/>
        </w:rPr>
        <w:t>discrimination.</w:t>
      </w:r>
      <w:r>
        <w:rPr>
          <w:spacing w:val="-4"/>
          <w:sz w:val="20"/>
        </w:rPr>
        <w:t> </w:t>
      </w:r>
      <w:r>
        <w:rPr>
          <w:sz w:val="20"/>
        </w:rPr>
        <w:t>This</w:t>
      </w:r>
      <w:r>
        <w:rPr>
          <w:spacing w:val="-4"/>
          <w:sz w:val="20"/>
        </w:rPr>
        <w:t> </w:t>
      </w:r>
      <w:r>
        <w:rPr>
          <w:sz w:val="20"/>
        </w:rPr>
        <w:t>was</w:t>
      </w:r>
      <w:r>
        <w:rPr>
          <w:spacing w:val="-1"/>
          <w:sz w:val="20"/>
        </w:rPr>
        <w:t> </w:t>
      </w:r>
      <w:r>
        <w:rPr>
          <w:sz w:val="20"/>
        </w:rPr>
        <w:t>explained</w:t>
      </w:r>
      <w:r>
        <w:rPr>
          <w:spacing w:val="-3"/>
          <w:sz w:val="20"/>
        </w:rPr>
        <w:t> </w:t>
      </w:r>
      <w:r>
        <w:rPr>
          <w:sz w:val="20"/>
        </w:rPr>
        <w:t>in</w:t>
      </w:r>
      <w:r>
        <w:rPr>
          <w:spacing w:val="-2"/>
          <w:sz w:val="20"/>
        </w:rPr>
        <w:t> </w:t>
      </w:r>
      <w:r>
        <w:rPr>
          <w:sz w:val="20"/>
        </w:rPr>
        <w:t>detail</w:t>
      </w:r>
      <w:r>
        <w:rPr>
          <w:spacing w:val="-3"/>
          <w:sz w:val="20"/>
        </w:rPr>
        <w:t> </w:t>
      </w:r>
      <w:r>
        <w:rPr>
          <w:sz w:val="20"/>
        </w:rPr>
        <w:t>in the initial section as a basis for declaring the State’s responsibility for the violation of Articles 1(1) and 24 of the Convention. Consequently, the scope of protection of both rights</w:t>
      </w:r>
      <w:r>
        <w:rPr>
          <w:spacing w:val="-9"/>
          <w:sz w:val="20"/>
        </w:rPr>
        <w:t> </w:t>
      </w:r>
      <w:r>
        <w:rPr>
          <w:sz w:val="20"/>
        </w:rPr>
        <w:t>in</w:t>
      </w:r>
      <w:r>
        <w:rPr>
          <w:spacing w:val="-7"/>
          <w:sz w:val="20"/>
        </w:rPr>
        <w:t> </w:t>
      </w:r>
      <w:r>
        <w:rPr>
          <w:sz w:val="20"/>
        </w:rPr>
        <w:t>practice</w:t>
      </w:r>
      <w:r>
        <w:rPr>
          <w:spacing w:val="-9"/>
          <w:sz w:val="20"/>
        </w:rPr>
        <w:t> </w:t>
      </w:r>
      <w:r>
        <w:rPr>
          <w:sz w:val="20"/>
        </w:rPr>
        <w:t>was</w:t>
      </w:r>
      <w:r>
        <w:rPr>
          <w:spacing w:val="-9"/>
          <w:sz w:val="20"/>
        </w:rPr>
        <w:t> </w:t>
      </w:r>
      <w:r>
        <w:rPr>
          <w:sz w:val="20"/>
        </w:rPr>
        <w:t>the</w:t>
      </w:r>
      <w:r>
        <w:rPr>
          <w:spacing w:val="-9"/>
          <w:sz w:val="20"/>
        </w:rPr>
        <w:t> </w:t>
      </w:r>
      <w:r>
        <w:rPr>
          <w:sz w:val="20"/>
        </w:rPr>
        <w:t>same,</w:t>
      </w:r>
      <w:r>
        <w:rPr>
          <w:spacing w:val="-9"/>
          <w:sz w:val="20"/>
        </w:rPr>
        <w:t> </w:t>
      </w:r>
      <w:r>
        <w:rPr>
          <w:sz w:val="20"/>
        </w:rPr>
        <w:t>and</w:t>
      </w:r>
      <w:r>
        <w:rPr>
          <w:spacing w:val="-7"/>
          <w:sz w:val="20"/>
        </w:rPr>
        <w:t> </w:t>
      </w:r>
      <w:r>
        <w:rPr>
          <w:sz w:val="20"/>
        </w:rPr>
        <w:t>therefore</w:t>
      </w:r>
      <w:r>
        <w:rPr>
          <w:spacing w:val="-9"/>
          <w:sz w:val="20"/>
        </w:rPr>
        <w:t> </w:t>
      </w:r>
      <w:r>
        <w:rPr>
          <w:sz w:val="20"/>
        </w:rPr>
        <w:t>it</w:t>
      </w:r>
      <w:r>
        <w:rPr>
          <w:spacing w:val="-5"/>
          <w:sz w:val="20"/>
        </w:rPr>
        <w:t> </w:t>
      </w:r>
      <w:r>
        <w:rPr>
          <w:sz w:val="20"/>
        </w:rPr>
        <w:t>was</w:t>
      </w:r>
      <w:r>
        <w:rPr>
          <w:spacing w:val="-9"/>
          <w:sz w:val="20"/>
        </w:rPr>
        <w:t> </w:t>
      </w:r>
      <w:r>
        <w:rPr>
          <w:sz w:val="20"/>
        </w:rPr>
        <w:t>unnecessary</w:t>
      </w:r>
      <w:r>
        <w:rPr>
          <w:spacing w:val="-8"/>
          <w:sz w:val="20"/>
        </w:rPr>
        <w:t> </w:t>
      </w:r>
      <w:r>
        <w:rPr>
          <w:sz w:val="20"/>
        </w:rPr>
        <w:t>to</w:t>
      </w:r>
      <w:r>
        <w:rPr>
          <w:spacing w:val="-9"/>
          <w:sz w:val="20"/>
        </w:rPr>
        <w:t> </w:t>
      </w:r>
      <w:r>
        <w:rPr>
          <w:sz w:val="20"/>
        </w:rPr>
        <w:t>mention</w:t>
      </w:r>
      <w:r>
        <w:rPr>
          <w:spacing w:val="-7"/>
          <w:sz w:val="20"/>
        </w:rPr>
        <w:t> </w:t>
      </w:r>
      <w:r>
        <w:rPr>
          <w:sz w:val="20"/>
        </w:rPr>
        <w:t>Article</w:t>
      </w:r>
      <w:r>
        <w:rPr>
          <w:spacing w:val="-9"/>
          <w:sz w:val="20"/>
        </w:rPr>
        <w:t> </w:t>
      </w:r>
      <w:r>
        <w:rPr>
          <w:sz w:val="20"/>
        </w:rPr>
        <w:t>26, affecting</w:t>
      </w:r>
      <w:r>
        <w:rPr>
          <w:spacing w:val="-11"/>
          <w:sz w:val="20"/>
        </w:rPr>
        <w:t> </w:t>
      </w:r>
      <w:r>
        <w:rPr>
          <w:sz w:val="20"/>
        </w:rPr>
        <w:t>the</w:t>
      </w:r>
      <w:r>
        <w:rPr>
          <w:spacing w:val="-12"/>
          <w:sz w:val="20"/>
        </w:rPr>
        <w:t> </w:t>
      </w:r>
      <w:r>
        <w:rPr>
          <w:sz w:val="20"/>
        </w:rPr>
        <w:t>legitimacy</w:t>
      </w:r>
      <w:r>
        <w:rPr>
          <w:spacing w:val="-9"/>
          <w:sz w:val="20"/>
        </w:rPr>
        <w:t> </w:t>
      </w:r>
      <w:r>
        <w:rPr>
          <w:sz w:val="20"/>
        </w:rPr>
        <w:t>of</w:t>
      </w:r>
      <w:r>
        <w:rPr>
          <w:spacing w:val="-12"/>
          <w:sz w:val="20"/>
        </w:rPr>
        <w:t> </w:t>
      </w:r>
      <w:r>
        <w:rPr>
          <w:sz w:val="20"/>
        </w:rPr>
        <w:t>the</w:t>
      </w:r>
      <w:r>
        <w:rPr>
          <w:spacing w:val="-12"/>
          <w:sz w:val="20"/>
        </w:rPr>
        <w:t> </w:t>
      </w:r>
      <w:r>
        <w:rPr>
          <w:sz w:val="20"/>
        </w:rPr>
        <w:t>judgment</w:t>
      </w:r>
      <w:r>
        <w:rPr>
          <w:spacing w:val="-11"/>
          <w:sz w:val="20"/>
        </w:rPr>
        <w:t> </w:t>
      </w:r>
      <w:r>
        <w:rPr>
          <w:sz w:val="20"/>
        </w:rPr>
        <w:t>and</w:t>
      </w:r>
      <w:r>
        <w:rPr>
          <w:spacing w:val="-11"/>
          <w:sz w:val="20"/>
        </w:rPr>
        <w:t> </w:t>
      </w:r>
      <w:r>
        <w:rPr>
          <w:sz w:val="20"/>
        </w:rPr>
        <w:t>calling</w:t>
      </w:r>
      <w:r>
        <w:rPr>
          <w:spacing w:val="-11"/>
          <w:sz w:val="20"/>
        </w:rPr>
        <w:t> </w:t>
      </w:r>
      <w:r>
        <w:rPr>
          <w:sz w:val="20"/>
        </w:rPr>
        <w:t>into</w:t>
      </w:r>
      <w:r>
        <w:rPr>
          <w:spacing w:val="-12"/>
          <w:sz w:val="20"/>
        </w:rPr>
        <w:t> </w:t>
      </w:r>
      <w:r>
        <w:rPr>
          <w:sz w:val="20"/>
        </w:rPr>
        <w:t>question</w:t>
      </w:r>
      <w:r>
        <w:rPr>
          <w:spacing w:val="-10"/>
          <w:sz w:val="20"/>
        </w:rPr>
        <w:t> </w:t>
      </w:r>
      <w:r>
        <w:rPr>
          <w:sz w:val="20"/>
        </w:rPr>
        <w:t>the</w:t>
      </w:r>
      <w:r>
        <w:rPr>
          <w:spacing w:val="-12"/>
          <w:sz w:val="20"/>
        </w:rPr>
        <w:t> </w:t>
      </w:r>
      <w:r>
        <w:rPr>
          <w:sz w:val="20"/>
        </w:rPr>
        <w:t>rigor</w:t>
      </w:r>
      <w:r>
        <w:rPr>
          <w:spacing w:val="-10"/>
          <w:sz w:val="20"/>
        </w:rPr>
        <w:t> </w:t>
      </w:r>
      <w:r>
        <w:rPr>
          <w:sz w:val="20"/>
        </w:rPr>
        <w:t>of</w:t>
      </w:r>
      <w:r>
        <w:rPr>
          <w:spacing w:val="-12"/>
          <w:sz w:val="20"/>
        </w:rPr>
        <w:t> </w:t>
      </w:r>
      <w:r>
        <w:rPr>
          <w:sz w:val="20"/>
        </w:rPr>
        <w:t>the</w:t>
      </w:r>
      <w:r>
        <w:rPr>
          <w:spacing w:val="-12"/>
          <w:sz w:val="20"/>
        </w:rPr>
        <w:t> </w:t>
      </w:r>
      <w:r>
        <w:rPr>
          <w:sz w:val="20"/>
        </w:rPr>
        <w:t>Court’s legal analysis.</w:t>
      </w:r>
    </w:p>
    <w:p>
      <w:pPr>
        <w:pStyle w:val="ListParagraph"/>
        <w:numPr>
          <w:ilvl w:val="0"/>
          <w:numId w:val="16"/>
        </w:numPr>
        <w:tabs>
          <w:tab w:pos="1532" w:val="left" w:leader="none"/>
        </w:tabs>
        <w:spacing w:line="240" w:lineRule="auto" w:before="121" w:after="0"/>
        <w:ind w:left="823" w:right="955" w:hanging="1"/>
        <w:jc w:val="both"/>
        <w:rPr>
          <w:sz w:val="20"/>
        </w:rPr>
      </w:pPr>
      <w:bookmarkStart w:name="12. The above is an indication that the " w:id="316"/>
      <w:bookmarkEnd w:id="316"/>
      <w:r>
        <w:rPr>
          <w:sz w:val="20"/>
        </w:rPr>
        <w:t>T</w:t>
      </w:r>
      <w:r>
        <w:rPr>
          <w:sz w:val="20"/>
        </w:rPr>
        <w:t>he</w:t>
      </w:r>
      <w:r>
        <w:rPr>
          <w:spacing w:val="-5"/>
          <w:sz w:val="20"/>
        </w:rPr>
        <w:t> </w:t>
      </w:r>
      <w:r>
        <w:rPr>
          <w:sz w:val="20"/>
        </w:rPr>
        <w:t>above</w:t>
      </w:r>
      <w:r>
        <w:rPr>
          <w:spacing w:val="-5"/>
          <w:sz w:val="20"/>
        </w:rPr>
        <w:t> </w:t>
      </w:r>
      <w:r>
        <w:rPr>
          <w:sz w:val="20"/>
        </w:rPr>
        <w:t>is</w:t>
      </w:r>
      <w:r>
        <w:rPr>
          <w:spacing w:val="-5"/>
          <w:sz w:val="20"/>
        </w:rPr>
        <w:t> </w:t>
      </w:r>
      <w:r>
        <w:rPr>
          <w:sz w:val="20"/>
        </w:rPr>
        <w:t>an</w:t>
      </w:r>
      <w:r>
        <w:rPr>
          <w:spacing w:val="-3"/>
          <w:sz w:val="20"/>
        </w:rPr>
        <w:t> </w:t>
      </w:r>
      <w:r>
        <w:rPr>
          <w:sz w:val="20"/>
        </w:rPr>
        <w:t>indication</w:t>
      </w:r>
      <w:r>
        <w:rPr>
          <w:spacing w:val="-3"/>
          <w:sz w:val="20"/>
        </w:rPr>
        <w:t> </w:t>
      </w:r>
      <w:r>
        <w:rPr>
          <w:sz w:val="20"/>
        </w:rPr>
        <w:t>that</w:t>
      </w:r>
      <w:r>
        <w:rPr>
          <w:spacing w:val="-3"/>
          <w:sz w:val="20"/>
        </w:rPr>
        <w:t> </w:t>
      </w:r>
      <w:r>
        <w:rPr>
          <w:sz w:val="20"/>
        </w:rPr>
        <w:t>the</w:t>
      </w:r>
      <w:r>
        <w:rPr>
          <w:spacing w:val="-5"/>
          <w:sz w:val="20"/>
        </w:rPr>
        <w:t> </w:t>
      </w:r>
      <w:r>
        <w:rPr>
          <w:sz w:val="20"/>
        </w:rPr>
        <w:t>majority</w:t>
      </w:r>
      <w:r>
        <w:rPr>
          <w:spacing w:val="-5"/>
          <w:sz w:val="20"/>
        </w:rPr>
        <w:t> </w:t>
      </w:r>
      <w:r>
        <w:rPr>
          <w:sz w:val="20"/>
        </w:rPr>
        <w:t>of</w:t>
      </w:r>
      <w:r>
        <w:rPr>
          <w:spacing w:val="-5"/>
          <w:sz w:val="20"/>
        </w:rPr>
        <w:t> </w:t>
      </w:r>
      <w:r>
        <w:rPr>
          <w:sz w:val="20"/>
        </w:rPr>
        <w:t>the</w:t>
      </w:r>
      <w:r>
        <w:rPr>
          <w:spacing w:val="-5"/>
          <w:sz w:val="20"/>
        </w:rPr>
        <w:t> </w:t>
      </w:r>
      <w:r>
        <w:rPr>
          <w:sz w:val="20"/>
        </w:rPr>
        <w:t>Court</w:t>
      </w:r>
      <w:r>
        <w:rPr>
          <w:spacing w:val="-3"/>
          <w:sz w:val="20"/>
        </w:rPr>
        <w:t> </w:t>
      </w:r>
      <w:r>
        <w:rPr>
          <w:sz w:val="20"/>
        </w:rPr>
        <w:t>intended</w:t>
      </w:r>
      <w:r>
        <w:rPr>
          <w:spacing w:val="-4"/>
          <w:sz w:val="20"/>
        </w:rPr>
        <w:t> </w:t>
      </w:r>
      <w:r>
        <w:rPr>
          <w:sz w:val="20"/>
        </w:rPr>
        <w:t>to</w:t>
      </w:r>
      <w:r>
        <w:rPr>
          <w:spacing w:val="-5"/>
          <w:sz w:val="20"/>
        </w:rPr>
        <w:t> </w:t>
      </w:r>
      <w:r>
        <w:rPr>
          <w:sz w:val="20"/>
        </w:rPr>
        <w:t>reiterate</w:t>
      </w:r>
      <w:r>
        <w:rPr>
          <w:spacing w:val="-5"/>
          <w:sz w:val="20"/>
        </w:rPr>
        <w:t> </w:t>
      </w:r>
      <w:r>
        <w:rPr>
          <w:sz w:val="20"/>
        </w:rPr>
        <w:t>its position in relation to the justiciability of ESCER - with that sole intention and despite having no effect on the specific case. This not only demonstrates the lack of solidity of this jurisprudential position, and its limited practical relevance in the cases that are brought</w:t>
      </w:r>
      <w:r>
        <w:rPr>
          <w:spacing w:val="-15"/>
          <w:sz w:val="20"/>
        </w:rPr>
        <w:t> </w:t>
      </w:r>
      <w:r>
        <w:rPr>
          <w:sz w:val="20"/>
        </w:rPr>
        <w:t>before</w:t>
      </w:r>
      <w:r>
        <w:rPr>
          <w:spacing w:val="-17"/>
          <w:sz w:val="20"/>
        </w:rPr>
        <w:t> </w:t>
      </w:r>
      <w:r>
        <w:rPr>
          <w:sz w:val="20"/>
        </w:rPr>
        <w:t>the</w:t>
      </w:r>
      <w:r>
        <w:rPr>
          <w:spacing w:val="-15"/>
          <w:sz w:val="20"/>
        </w:rPr>
        <w:t> </w:t>
      </w:r>
      <w:r>
        <w:rPr>
          <w:sz w:val="20"/>
        </w:rPr>
        <w:t>Court</w:t>
      </w:r>
      <w:r>
        <w:rPr>
          <w:spacing w:val="-16"/>
          <w:sz w:val="20"/>
        </w:rPr>
        <w:t> </w:t>
      </w:r>
      <w:r>
        <w:rPr>
          <w:sz w:val="20"/>
        </w:rPr>
        <w:t>in</w:t>
      </w:r>
      <w:r>
        <w:rPr>
          <w:spacing w:val="-15"/>
          <w:sz w:val="20"/>
        </w:rPr>
        <w:t> </w:t>
      </w:r>
      <w:r>
        <w:rPr>
          <w:sz w:val="20"/>
        </w:rPr>
        <w:t>general,</w:t>
      </w:r>
      <w:r>
        <w:rPr>
          <w:spacing w:val="-17"/>
          <w:sz w:val="20"/>
        </w:rPr>
        <w:t> </w:t>
      </w:r>
      <w:r>
        <w:rPr>
          <w:sz w:val="20"/>
        </w:rPr>
        <w:t>and</w:t>
      </w:r>
      <w:r>
        <w:rPr>
          <w:spacing w:val="-15"/>
          <w:sz w:val="20"/>
        </w:rPr>
        <w:t> </w:t>
      </w:r>
      <w:r>
        <w:rPr>
          <w:sz w:val="20"/>
        </w:rPr>
        <w:t>in</w:t>
      </w:r>
      <w:r>
        <w:rPr>
          <w:spacing w:val="-15"/>
          <w:sz w:val="20"/>
        </w:rPr>
        <w:t> </w:t>
      </w:r>
      <w:r>
        <w:rPr>
          <w:sz w:val="20"/>
        </w:rPr>
        <w:t>the</w:t>
      </w:r>
      <w:r>
        <w:rPr>
          <w:spacing w:val="-15"/>
          <w:sz w:val="20"/>
        </w:rPr>
        <w:t> </w:t>
      </w:r>
      <w:r>
        <w:rPr>
          <w:sz w:val="20"/>
        </w:rPr>
        <w:t>case</w:t>
      </w:r>
      <w:r>
        <w:rPr>
          <w:spacing w:val="-15"/>
          <w:sz w:val="20"/>
        </w:rPr>
        <w:t> </w:t>
      </w:r>
      <w:r>
        <w:rPr>
          <w:sz w:val="20"/>
        </w:rPr>
        <w:t>of</w:t>
      </w:r>
      <w:r>
        <w:rPr>
          <w:spacing w:val="-17"/>
          <w:sz w:val="20"/>
        </w:rPr>
        <w:t> </w:t>
      </w:r>
      <w:r>
        <w:rPr>
          <w:sz w:val="20"/>
        </w:rPr>
        <w:t>Ms.</w:t>
      </w:r>
      <w:r>
        <w:rPr>
          <w:spacing w:val="-17"/>
          <w:sz w:val="20"/>
        </w:rPr>
        <w:t> </w:t>
      </w:r>
      <w:r>
        <w:rPr>
          <w:sz w:val="20"/>
        </w:rPr>
        <w:t>Pavez</w:t>
      </w:r>
      <w:r>
        <w:rPr>
          <w:spacing w:val="-15"/>
          <w:sz w:val="20"/>
        </w:rPr>
        <w:t> </w:t>
      </w:r>
      <w:r>
        <w:rPr>
          <w:sz w:val="20"/>
        </w:rPr>
        <w:t>in</w:t>
      </w:r>
      <w:r>
        <w:rPr>
          <w:spacing w:val="-15"/>
          <w:sz w:val="20"/>
        </w:rPr>
        <w:t> </w:t>
      </w:r>
      <w:r>
        <w:rPr>
          <w:sz w:val="20"/>
        </w:rPr>
        <w:t>particular;</w:t>
      </w:r>
      <w:r>
        <w:rPr>
          <w:spacing w:val="-15"/>
          <w:sz w:val="20"/>
        </w:rPr>
        <w:t> </w:t>
      </w:r>
      <w:r>
        <w:rPr>
          <w:sz w:val="20"/>
        </w:rPr>
        <w:t>but</w:t>
      </w:r>
      <w:r>
        <w:rPr>
          <w:spacing w:val="-15"/>
          <w:sz w:val="20"/>
        </w:rPr>
        <w:t> </w:t>
      </w:r>
      <w:r>
        <w:rPr>
          <w:sz w:val="20"/>
        </w:rPr>
        <w:t>above all, the lack of rigor in the analysis and determination of the standards in the matter, which</w:t>
      </w:r>
      <w:r>
        <w:rPr>
          <w:spacing w:val="-3"/>
          <w:sz w:val="20"/>
        </w:rPr>
        <w:t> </w:t>
      </w:r>
      <w:r>
        <w:rPr>
          <w:sz w:val="20"/>
        </w:rPr>
        <w:t>instead</w:t>
      </w:r>
      <w:r>
        <w:rPr>
          <w:spacing w:val="-1"/>
          <w:sz w:val="20"/>
        </w:rPr>
        <w:t> </w:t>
      </w:r>
      <w:r>
        <w:rPr>
          <w:sz w:val="20"/>
        </w:rPr>
        <w:t>of</w:t>
      </w:r>
      <w:r>
        <w:rPr>
          <w:spacing w:val="-2"/>
          <w:sz w:val="20"/>
        </w:rPr>
        <w:t> </w:t>
      </w:r>
      <w:r>
        <w:rPr>
          <w:sz w:val="20"/>
        </w:rPr>
        <w:t>consolidating</w:t>
      </w:r>
      <w:r>
        <w:rPr>
          <w:spacing w:val="-4"/>
          <w:sz w:val="20"/>
        </w:rPr>
        <w:t> </w:t>
      </w:r>
      <w:r>
        <w:rPr>
          <w:sz w:val="20"/>
        </w:rPr>
        <w:t>a</w:t>
      </w:r>
      <w:r>
        <w:rPr>
          <w:spacing w:val="-4"/>
          <w:sz w:val="20"/>
        </w:rPr>
        <w:t> </w:t>
      </w:r>
      <w:r>
        <w:rPr>
          <w:sz w:val="20"/>
        </w:rPr>
        <w:t>clear</w:t>
      </w:r>
      <w:r>
        <w:rPr>
          <w:spacing w:val="-5"/>
          <w:sz w:val="20"/>
        </w:rPr>
        <w:t> </w:t>
      </w:r>
      <w:r>
        <w:rPr>
          <w:sz w:val="20"/>
        </w:rPr>
        <w:t>area</w:t>
      </w:r>
      <w:r>
        <w:rPr>
          <w:spacing w:val="-1"/>
          <w:sz w:val="20"/>
        </w:rPr>
        <w:t> </w:t>
      </w:r>
      <w:r>
        <w:rPr>
          <w:sz w:val="20"/>
        </w:rPr>
        <w:t>of</w:t>
      </w:r>
      <w:r>
        <w:rPr>
          <w:spacing w:val="-5"/>
          <w:sz w:val="20"/>
        </w:rPr>
        <w:t> </w:t>
      </w:r>
      <w:r>
        <w:rPr>
          <w:sz w:val="20"/>
        </w:rPr>
        <w:t>protection</w:t>
      </w:r>
      <w:r>
        <w:rPr>
          <w:spacing w:val="-3"/>
          <w:sz w:val="20"/>
        </w:rPr>
        <w:t> </w:t>
      </w:r>
      <w:r>
        <w:rPr>
          <w:sz w:val="20"/>
        </w:rPr>
        <w:t>for</w:t>
      </w:r>
      <w:r>
        <w:rPr>
          <w:spacing w:val="-3"/>
          <w:sz w:val="20"/>
        </w:rPr>
        <w:t> </w:t>
      </w:r>
      <w:r>
        <w:rPr>
          <w:sz w:val="20"/>
        </w:rPr>
        <w:t>each</w:t>
      </w:r>
      <w:r>
        <w:rPr>
          <w:spacing w:val="-1"/>
          <w:sz w:val="20"/>
        </w:rPr>
        <w:t> </w:t>
      </w:r>
      <w:r>
        <w:rPr>
          <w:sz w:val="20"/>
        </w:rPr>
        <w:t>of</w:t>
      </w:r>
      <w:r>
        <w:rPr>
          <w:spacing w:val="-5"/>
          <w:sz w:val="20"/>
        </w:rPr>
        <w:t> </w:t>
      </w:r>
      <w:r>
        <w:rPr>
          <w:sz w:val="20"/>
        </w:rPr>
        <w:t>the</w:t>
      </w:r>
      <w:r>
        <w:rPr>
          <w:spacing w:val="-3"/>
          <w:sz w:val="20"/>
        </w:rPr>
        <w:t> </w:t>
      </w:r>
      <w:r>
        <w:rPr>
          <w:sz w:val="20"/>
        </w:rPr>
        <w:t>rights,</w:t>
      </w:r>
      <w:r>
        <w:rPr>
          <w:spacing w:val="-5"/>
          <w:sz w:val="20"/>
        </w:rPr>
        <w:t> </w:t>
      </w:r>
      <w:r>
        <w:rPr>
          <w:sz w:val="20"/>
        </w:rPr>
        <w:t>weakens its borders and empties its content.</w:t>
      </w:r>
    </w:p>
    <w:p>
      <w:pPr>
        <w:pStyle w:val="BodyText"/>
        <w:jc w:val="left"/>
        <w:rPr>
          <w:sz w:val="24"/>
        </w:rPr>
      </w:pPr>
    </w:p>
    <w:p>
      <w:pPr>
        <w:pStyle w:val="BodyText"/>
        <w:jc w:val="left"/>
        <w:rPr>
          <w:sz w:val="24"/>
        </w:rPr>
      </w:pPr>
    </w:p>
    <w:p>
      <w:pPr>
        <w:pStyle w:val="BodyText"/>
        <w:jc w:val="left"/>
        <w:rPr>
          <w:sz w:val="24"/>
        </w:rPr>
      </w:pPr>
    </w:p>
    <w:p>
      <w:pPr>
        <w:pStyle w:val="BodyText"/>
        <w:spacing w:before="10"/>
        <w:jc w:val="left"/>
        <w:rPr>
          <w:sz w:val="29"/>
        </w:rPr>
      </w:pPr>
    </w:p>
    <w:p>
      <w:pPr>
        <w:pStyle w:val="BodyText"/>
        <w:ind w:left="5777"/>
        <w:jc w:val="left"/>
      </w:pPr>
      <w:bookmarkStart w:name="Humberto Antonio Sierra Porto" w:id="317"/>
      <w:bookmarkEnd w:id="317"/>
      <w:r>
        <w:rPr/>
      </w:r>
      <w:bookmarkStart w:name="Judge" w:id="318"/>
      <w:bookmarkEnd w:id="318"/>
      <w:r>
        <w:rPr/>
      </w:r>
      <w:r>
        <w:rPr/>
        <w:t>Humberto</w:t>
      </w:r>
      <w:r>
        <w:rPr>
          <w:spacing w:val="-9"/>
        </w:rPr>
        <w:t> </w:t>
      </w:r>
      <w:r>
        <w:rPr/>
        <w:t>Antonio</w:t>
      </w:r>
      <w:r>
        <w:rPr>
          <w:spacing w:val="-8"/>
        </w:rPr>
        <w:t> </w:t>
      </w:r>
      <w:r>
        <w:rPr/>
        <w:t>Sierra</w:t>
      </w:r>
      <w:r>
        <w:rPr>
          <w:spacing w:val="-7"/>
        </w:rPr>
        <w:t> </w:t>
      </w:r>
      <w:r>
        <w:rPr>
          <w:spacing w:val="-4"/>
        </w:rPr>
        <w:t>Porto</w:t>
      </w:r>
    </w:p>
    <w:p>
      <w:pPr>
        <w:pStyle w:val="BodyText"/>
        <w:spacing w:before="2"/>
        <w:ind w:left="7193"/>
        <w:jc w:val="left"/>
      </w:pPr>
      <w:r>
        <w:rPr>
          <w:spacing w:val="-4"/>
        </w:rPr>
        <w:t>Judge</w:t>
      </w:r>
    </w:p>
    <w:p>
      <w:pPr>
        <w:pStyle w:val="BodyText"/>
        <w:jc w:val="left"/>
        <w:rPr>
          <w:sz w:val="24"/>
        </w:rPr>
      </w:pPr>
    </w:p>
    <w:p>
      <w:pPr>
        <w:pStyle w:val="BodyText"/>
        <w:jc w:val="left"/>
        <w:rPr>
          <w:sz w:val="24"/>
        </w:rPr>
      </w:pPr>
    </w:p>
    <w:p>
      <w:pPr>
        <w:pStyle w:val="BodyText"/>
        <w:jc w:val="left"/>
        <w:rPr>
          <w:sz w:val="24"/>
        </w:rPr>
      </w:pPr>
    </w:p>
    <w:p>
      <w:pPr>
        <w:pStyle w:val="BodyText"/>
        <w:spacing w:before="11"/>
        <w:jc w:val="left"/>
        <w:rPr>
          <w:sz w:val="27"/>
        </w:rPr>
      </w:pPr>
    </w:p>
    <w:p>
      <w:pPr>
        <w:pStyle w:val="BodyText"/>
        <w:ind w:left="890" w:right="7051" w:hanging="70"/>
        <w:jc w:val="left"/>
      </w:pPr>
      <w:bookmarkStart w:name="Romina I. Sijniensky" w:id="319"/>
      <w:bookmarkEnd w:id="319"/>
      <w:r>
        <w:rPr/>
      </w:r>
      <w:bookmarkStart w:name="Deputy Registrar" w:id="320"/>
      <w:bookmarkEnd w:id="320"/>
      <w:r>
        <w:rPr/>
      </w:r>
      <w:r>
        <w:rPr/>
        <w:t>Romina</w:t>
      </w:r>
      <w:r>
        <w:rPr>
          <w:spacing w:val="-18"/>
        </w:rPr>
        <w:t> </w:t>
      </w:r>
      <w:r>
        <w:rPr/>
        <w:t>I.</w:t>
      </w:r>
      <w:r>
        <w:rPr>
          <w:spacing w:val="-18"/>
        </w:rPr>
        <w:t> </w:t>
      </w:r>
      <w:r>
        <w:rPr/>
        <w:t>Sijniensky Deputy Registrar</w:t>
      </w:r>
    </w:p>
    <w:sectPr>
      <w:pgSz w:w="12240" w:h="15840"/>
      <w:pgMar w:header="0" w:footer="1046" w:top="1340" w:bottom="1240" w:left="8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96.640015pt;margin-top:729.626526pt;width:19.7pt;height:14.15pt;mso-position-horizontal-relative:page;mso-position-vertical-relative:page;z-index:-16609792" type="#_x0000_t202" id="docshape2"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pPr>
    <w:r>
      <w:rPr/>
      <w:pict>
        <v:shape style="position:absolute;margin-left:285.559998pt;margin-top:731.436829pt;width:19.6pt;height:11.8pt;mso-position-horizontal-relative:page;mso-position-vertical-relative:page;z-index:-16609280" type="#_x0000_t202" id="docshape44" filled="false" stroked="false">
          <v:textbox inset="0,0,0,0">
            <w:txbxContent>
              <w:p>
                <w:pPr>
                  <w:spacing w:before="21"/>
                  <w:ind w:left="20" w:right="0" w:firstLine="0"/>
                  <w:jc w:val="left"/>
                  <w:rPr>
                    <w:sz w:val="16"/>
                  </w:rPr>
                </w:pPr>
                <w:r>
                  <w:rPr>
                    <w:spacing w:val="-2"/>
                    <w:sz w:val="16"/>
                  </w:rPr>
                  <w:t>-</w:t>
                </w:r>
                <w:r>
                  <w:rPr>
                    <w:spacing w:val="-5"/>
                    <w:sz w:val="16"/>
                  </w:rPr>
                  <w:fldChar w:fldCharType="begin"/>
                </w:r>
                <w:r>
                  <w:rPr>
                    <w:spacing w:val="-5"/>
                    <w:sz w:val="16"/>
                  </w:rPr>
                  <w:instrText> PAGE </w:instrText>
                </w:r>
                <w:r>
                  <w:rPr>
                    <w:spacing w:val="-5"/>
                    <w:sz w:val="16"/>
                  </w:rPr>
                  <w:fldChar w:fldCharType="separate"/>
                </w:r>
                <w:r>
                  <w:rPr>
                    <w:spacing w:val="-5"/>
                    <w:sz w:val="16"/>
                  </w:rPr>
                  <w:t>49</w:t>
                </w:r>
                <w:r>
                  <w:rPr>
                    <w:spacing w:val="-5"/>
                    <w:sz w:val="16"/>
                  </w:rPr>
                  <w:fldChar w:fldCharType="end"/>
                </w:r>
                <w:r>
                  <w:rPr>
                    <w:spacing w:val="-5"/>
                    <w:sz w:val="16"/>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pPr>
    <w:r>
      <w:rPr/>
      <w:pict>
        <v:shape style="position:absolute;margin-left:517.799988pt;margin-top:728.719971pt;width:13.1pt;height:14pt;mso-position-horizontal-relative:page;mso-position-vertical-relative:page;z-index:-16608768" type="#_x0000_t202" id="docshape45"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1</w:t>
                </w:r>
                <w:r>
                  <w:rPr>
                    <w:rFonts w:ascii="Calibri"/>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21" w:hanging="708"/>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1800" w:hanging="708"/>
      </w:pPr>
      <w:rPr>
        <w:rFonts w:hint="default"/>
        <w:lang w:val="en-US" w:eastAsia="en-US" w:bidi="ar-SA"/>
      </w:rPr>
    </w:lvl>
    <w:lvl w:ilvl="2">
      <w:start w:val="0"/>
      <w:numFmt w:val="bullet"/>
      <w:lvlText w:val="•"/>
      <w:lvlJc w:val="left"/>
      <w:pPr>
        <w:ind w:left="2780" w:hanging="708"/>
      </w:pPr>
      <w:rPr>
        <w:rFonts w:hint="default"/>
        <w:lang w:val="en-US" w:eastAsia="en-US" w:bidi="ar-SA"/>
      </w:rPr>
    </w:lvl>
    <w:lvl w:ilvl="3">
      <w:start w:val="0"/>
      <w:numFmt w:val="bullet"/>
      <w:lvlText w:val="•"/>
      <w:lvlJc w:val="left"/>
      <w:pPr>
        <w:ind w:left="3760" w:hanging="708"/>
      </w:pPr>
      <w:rPr>
        <w:rFonts w:hint="default"/>
        <w:lang w:val="en-US" w:eastAsia="en-US" w:bidi="ar-SA"/>
      </w:rPr>
    </w:lvl>
    <w:lvl w:ilvl="4">
      <w:start w:val="0"/>
      <w:numFmt w:val="bullet"/>
      <w:lvlText w:val="•"/>
      <w:lvlJc w:val="left"/>
      <w:pPr>
        <w:ind w:left="4740" w:hanging="708"/>
      </w:pPr>
      <w:rPr>
        <w:rFonts w:hint="default"/>
        <w:lang w:val="en-US" w:eastAsia="en-US" w:bidi="ar-SA"/>
      </w:rPr>
    </w:lvl>
    <w:lvl w:ilvl="5">
      <w:start w:val="0"/>
      <w:numFmt w:val="bullet"/>
      <w:lvlText w:val="•"/>
      <w:lvlJc w:val="left"/>
      <w:pPr>
        <w:ind w:left="5720" w:hanging="708"/>
      </w:pPr>
      <w:rPr>
        <w:rFonts w:hint="default"/>
        <w:lang w:val="en-US" w:eastAsia="en-US" w:bidi="ar-SA"/>
      </w:rPr>
    </w:lvl>
    <w:lvl w:ilvl="6">
      <w:start w:val="0"/>
      <w:numFmt w:val="bullet"/>
      <w:lvlText w:val="•"/>
      <w:lvlJc w:val="left"/>
      <w:pPr>
        <w:ind w:left="6700" w:hanging="708"/>
      </w:pPr>
      <w:rPr>
        <w:rFonts w:hint="default"/>
        <w:lang w:val="en-US" w:eastAsia="en-US" w:bidi="ar-SA"/>
      </w:rPr>
    </w:lvl>
    <w:lvl w:ilvl="7">
      <w:start w:val="0"/>
      <w:numFmt w:val="bullet"/>
      <w:lvlText w:val="•"/>
      <w:lvlJc w:val="left"/>
      <w:pPr>
        <w:ind w:left="7680" w:hanging="708"/>
      </w:pPr>
      <w:rPr>
        <w:rFonts w:hint="default"/>
        <w:lang w:val="en-US" w:eastAsia="en-US" w:bidi="ar-SA"/>
      </w:rPr>
    </w:lvl>
    <w:lvl w:ilvl="8">
      <w:start w:val="0"/>
      <w:numFmt w:val="bullet"/>
      <w:lvlText w:val="•"/>
      <w:lvlJc w:val="left"/>
      <w:pPr>
        <w:ind w:left="8660" w:hanging="708"/>
      </w:pPr>
      <w:rPr>
        <w:rFonts w:hint="default"/>
        <w:lang w:val="en-US" w:eastAsia="en-US" w:bidi="ar-SA"/>
      </w:rPr>
    </w:lvl>
  </w:abstractNum>
  <w:abstractNum w:abstractNumId="14">
    <w:multiLevelType w:val="hybridMultilevel"/>
    <w:lvl w:ilvl="0">
      <w:start w:val="1"/>
      <w:numFmt w:val="decimal"/>
      <w:lvlText w:val="%1."/>
      <w:lvlJc w:val="left"/>
      <w:pPr>
        <w:ind w:left="110" w:hanging="720"/>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1170" w:hanging="720"/>
      </w:pPr>
      <w:rPr>
        <w:rFonts w:hint="default"/>
        <w:lang w:val="en-US" w:eastAsia="en-US" w:bidi="ar-SA"/>
      </w:rPr>
    </w:lvl>
    <w:lvl w:ilvl="2">
      <w:start w:val="0"/>
      <w:numFmt w:val="bullet"/>
      <w:lvlText w:val="•"/>
      <w:lvlJc w:val="left"/>
      <w:pPr>
        <w:ind w:left="2220" w:hanging="720"/>
      </w:pPr>
      <w:rPr>
        <w:rFonts w:hint="default"/>
        <w:lang w:val="en-US" w:eastAsia="en-US" w:bidi="ar-SA"/>
      </w:rPr>
    </w:lvl>
    <w:lvl w:ilvl="3">
      <w:start w:val="0"/>
      <w:numFmt w:val="bullet"/>
      <w:lvlText w:val="•"/>
      <w:lvlJc w:val="left"/>
      <w:pPr>
        <w:ind w:left="327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370" w:hanging="720"/>
      </w:pPr>
      <w:rPr>
        <w:rFonts w:hint="default"/>
        <w:lang w:val="en-US" w:eastAsia="en-US" w:bidi="ar-SA"/>
      </w:rPr>
    </w:lvl>
    <w:lvl w:ilvl="6">
      <w:start w:val="0"/>
      <w:numFmt w:val="bullet"/>
      <w:lvlText w:val="•"/>
      <w:lvlJc w:val="left"/>
      <w:pPr>
        <w:ind w:left="6420" w:hanging="720"/>
      </w:pPr>
      <w:rPr>
        <w:rFonts w:hint="default"/>
        <w:lang w:val="en-US" w:eastAsia="en-US" w:bidi="ar-SA"/>
      </w:rPr>
    </w:lvl>
    <w:lvl w:ilvl="7">
      <w:start w:val="0"/>
      <w:numFmt w:val="bullet"/>
      <w:lvlText w:val="•"/>
      <w:lvlJc w:val="left"/>
      <w:pPr>
        <w:ind w:left="747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13">
    <w:multiLevelType w:val="hybridMultilevel"/>
    <w:lvl w:ilvl="0">
      <w:start w:val="1"/>
      <w:numFmt w:val="lowerLetter"/>
      <w:lvlText w:val="%1)"/>
      <w:lvlJc w:val="left"/>
      <w:pPr>
        <w:ind w:left="859" w:hanging="360"/>
        <w:jc w:val="left"/>
      </w:pPr>
      <w:rPr>
        <w:rFonts w:hint="default" w:ascii="Verdana" w:hAnsi="Verdana" w:eastAsia="Verdana" w:cs="Verdana"/>
        <w:b w:val="0"/>
        <w:bCs w:val="0"/>
        <w:i/>
        <w:iCs/>
        <w:w w:val="99"/>
        <w:sz w:val="20"/>
        <w:szCs w:val="20"/>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788" w:hanging="360"/>
      </w:pPr>
      <w:rPr>
        <w:rFonts w:hint="default"/>
        <w:lang w:val="en-US" w:eastAsia="en-US" w:bidi="ar-SA"/>
      </w:rPr>
    </w:lvl>
    <w:lvl w:ilvl="4">
      <w:start w:val="0"/>
      <w:numFmt w:val="bullet"/>
      <w:lvlText w:val="•"/>
      <w:lvlJc w:val="left"/>
      <w:pPr>
        <w:ind w:left="4764"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716" w:hanging="360"/>
      </w:pPr>
      <w:rPr>
        <w:rFonts w:hint="default"/>
        <w:lang w:val="en-US" w:eastAsia="en-US" w:bidi="ar-SA"/>
      </w:rPr>
    </w:lvl>
    <w:lvl w:ilvl="7">
      <w:start w:val="0"/>
      <w:numFmt w:val="bullet"/>
      <w:lvlText w:val="•"/>
      <w:lvlJc w:val="left"/>
      <w:pPr>
        <w:ind w:left="769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2">
    <w:multiLevelType w:val="hybridMultilevel"/>
    <w:lvl w:ilvl="0">
      <w:start w:val="1"/>
      <w:numFmt w:val="upperLetter"/>
      <w:lvlText w:val="%1."/>
      <w:lvlJc w:val="left"/>
      <w:pPr>
        <w:ind w:left="860" w:hanging="361"/>
        <w:jc w:val="left"/>
      </w:pPr>
      <w:rPr>
        <w:rFonts w:hint="default" w:ascii="Verdana" w:hAnsi="Verdana" w:eastAsia="Verdana" w:cs="Verdana"/>
        <w:b/>
        <w:bCs/>
        <w:i/>
        <w:iCs/>
        <w:spacing w:val="-2"/>
        <w:w w:val="99"/>
        <w:sz w:val="20"/>
        <w:szCs w:val="20"/>
        <w:lang w:val="en-US" w:eastAsia="en-US" w:bidi="ar-SA"/>
      </w:rPr>
    </w:lvl>
    <w:lvl w:ilvl="1">
      <w:start w:val="1"/>
      <w:numFmt w:val="decimal"/>
      <w:lvlText w:val="%1.%2."/>
      <w:lvlJc w:val="left"/>
      <w:pPr>
        <w:ind w:left="1164" w:hanging="459"/>
        <w:jc w:val="left"/>
      </w:pPr>
      <w:rPr>
        <w:rFonts w:hint="default"/>
        <w:spacing w:val="-3"/>
        <w:w w:val="99"/>
        <w:lang w:val="en-US" w:eastAsia="en-US" w:bidi="ar-SA"/>
      </w:rPr>
    </w:lvl>
    <w:lvl w:ilvl="2">
      <w:start w:val="0"/>
      <w:numFmt w:val="bullet"/>
      <w:lvlText w:val="•"/>
      <w:lvlJc w:val="left"/>
      <w:pPr>
        <w:ind w:left="1180" w:hanging="459"/>
      </w:pPr>
      <w:rPr>
        <w:rFonts w:hint="default"/>
        <w:lang w:val="en-US" w:eastAsia="en-US" w:bidi="ar-SA"/>
      </w:rPr>
    </w:lvl>
    <w:lvl w:ilvl="3">
      <w:start w:val="0"/>
      <w:numFmt w:val="bullet"/>
      <w:lvlText w:val="•"/>
      <w:lvlJc w:val="left"/>
      <w:pPr>
        <w:ind w:left="1280" w:hanging="459"/>
      </w:pPr>
      <w:rPr>
        <w:rFonts w:hint="default"/>
        <w:lang w:val="en-US" w:eastAsia="en-US" w:bidi="ar-SA"/>
      </w:rPr>
    </w:lvl>
    <w:lvl w:ilvl="4">
      <w:start w:val="0"/>
      <w:numFmt w:val="bullet"/>
      <w:lvlText w:val="•"/>
      <w:lvlJc w:val="left"/>
      <w:pPr>
        <w:ind w:left="2614" w:hanging="459"/>
      </w:pPr>
      <w:rPr>
        <w:rFonts w:hint="default"/>
        <w:lang w:val="en-US" w:eastAsia="en-US" w:bidi="ar-SA"/>
      </w:rPr>
    </w:lvl>
    <w:lvl w:ilvl="5">
      <w:start w:val="0"/>
      <w:numFmt w:val="bullet"/>
      <w:lvlText w:val="•"/>
      <w:lvlJc w:val="left"/>
      <w:pPr>
        <w:ind w:left="3948" w:hanging="459"/>
      </w:pPr>
      <w:rPr>
        <w:rFonts w:hint="default"/>
        <w:lang w:val="en-US" w:eastAsia="en-US" w:bidi="ar-SA"/>
      </w:rPr>
    </w:lvl>
    <w:lvl w:ilvl="6">
      <w:start w:val="0"/>
      <w:numFmt w:val="bullet"/>
      <w:lvlText w:val="•"/>
      <w:lvlJc w:val="left"/>
      <w:pPr>
        <w:ind w:left="5282" w:hanging="459"/>
      </w:pPr>
      <w:rPr>
        <w:rFonts w:hint="default"/>
        <w:lang w:val="en-US" w:eastAsia="en-US" w:bidi="ar-SA"/>
      </w:rPr>
    </w:lvl>
    <w:lvl w:ilvl="7">
      <w:start w:val="0"/>
      <w:numFmt w:val="bullet"/>
      <w:lvlText w:val="•"/>
      <w:lvlJc w:val="left"/>
      <w:pPr>
        <w:ind w:left="6617" w:hanging="459"/>
      </w:pPr>
      <w:rPr>
        <w:rFonts w:hint="default"/>
        <w:lang w:val="en-US" w:eastAsia="en-US" w:bidi="ar-SA"/>
      </w:rPr>
    </w:lvl>
    <w:lvl w:ilvl="8">
      <w:start w:val="0"/>
      <w:numFmt w:val="bullet"/>
      <w:lvlText w:val="•"/>
      <w:lvlJc w:val="left"/>
      <w:pPr>
        <w:ind w:left="7951" w:hanging="459"/>
      </w:pPr>
      <w:rPr>
        <w:rFonts w:hint="default"/>
        <w:lang w:val="en-US" w:eastAsia="en-US" w:bidi="ar-SA"/>
      </w:rPr>
    </w:lvl>
  </w:abstractNum>
  <w:abstractNum w:abstractNumId="11">
    <w:multiLevelType w:val="hybridMultilevel"/>
    <w:lvl w:ilvl="0">
      <w:start w:val="1"/>
      <w:numFmt w:val="upperLetter"/>
      <w:lvlText w:val="%1."/>
      <w:lvlJc w:val="left"/>
      <w:pPr>
        <w:ind w:left="860" w:hanging="361"/>
        <w:jc w:val="left"/>
      </w:pPr>
      <w:rPr>
        <w:rFonts w:hint="default" w:ascii="Verdana" w:hAnsi="Verdana" w:eastAsia="Verdana" w:cs="Verdana"/>
        <w:b/>
        <w:bCs/>
        <w:i/>
        <w:iCs/>
        <w:spacing w:val="-2"/>
        <w:w w:val="99"/>
        <w:sz w:val="20"/>
        <w:szCs w:val="20"/>
        <w:lang w:val="en-US" w:eastAsia="en-US" w:bidi="ar-SA"/>
      </w:rPr>
    </w:lvl>
    <w:lvl w:ilvl="1">
      <w:start w:val="0"/>
      <w:numFmt w:val="bullet"/>
      <w:lvlText w:val="•"/>
      <w:lvlJc w:val="left"/>
      <w:pPr>
        <w:ind w:left="1836" w:hanging="361"/>
      </w:pPr>
      <w:rPr>
        <w:rFonts w:hint="default"/>
        <w:lang w:val="en-US" w:eastAsia="en-US" w:bidi="ar-SA"/>
      </w:rPr>
    </w:lvl>
    <w:lvl w:ilvl="2">
      <w:start w:val="0"/>
      <w:numFmt w:val="bullet"/>
      <w:lvlText w:val="•"/>
      <w:lvlJc w:val="left"/>
      <w:pPr>
        <w:ind w:left="2812" w:hanging="361"/>
      </w:pPr>
      <w:rPr>
        <w:rFonts w:hint="default"/>
        <w:lang w:val="en-US" w:eastAsia="en-US" w:bidi="ar-SA"/>
      </w:rPr>
    </w:lvl>
    <w:lvl w:ilvl="3">
      <w:start w:val="0"/>
      <w:numFmt w:val="bullet"/>
      <w:lvlText w:val="•"/>
      <w:lvlJc w:val="left"/>
      <w:pPr>
        <w:ind w:left="3788" w:hanging="361"/>
      </w:pPr>
      <w:rPr>
        <w:rFonts w:hint="default"/>
        <w:lang w:val="en-US" w:eastAsia="en-US" w:bidi="ar-SA"/>
      </w:rPr>
    </w:lvl>
    <w:lvl w:ilvl="4">
      <w:start w:val="0"/>
      <w:numFmt w:val="bullet"/>
      <w:lvlText w:val="•"/>
      <w:lvlJc w:val="left"/>
      <w:pPr>
        <w:ind w:left="4764"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716" w:hanging="361"/>
      </w:pPr>
      <w:rPr>
        <w:rFonts w:hint="default"/>
        <w:lang w:val="en-US" w:eastAsia="en-US" w:bidi="ar-SA"/>
      </w:rPr>
    </w:lvl>
    <w:lvl w:ilvl="7">
      <w:start w:val="0"/>
      <w:numFmt w:val="bullet"/>
      <w:lvlText w:val="•"/>
      <w:lvlJc w:val="left"/>
      <w:pPr>
        <w:ind w:left="7692" w:hanging="361"/>
      </w:pPr>
      <w:rPr>
        <w:rFonts w:hint="default"/>
        <w:lang w:val="en-US" w:eastAsia="en-US" w:bidi="ar-SA"/>
      </w:rPr>
    </w:lvl>
    <w:lvl w:ilvl="8">
      <w:start w:val="0"/>
      <w:numFmt w:val="bullet"/>
      <w:lvlText w:val="•"/>
      <w:lvlJc w:val="left"/>
      <w:pPr>
        <w:ind w:left="8668" w:hanging="361"/>
      </w:pPr>
      <w:rPr>
        <w:rFonts w:hint="default"/>
        <w:lang w:val="en-US" w:eastAsia="en-US" w:bidi="ar-SA"/>
      </w:rPr>
    </w:lvl>
  </w:abstractNum>
  <w:abstractNum w:abstractNumId="10">
    <w:multiLevelType w:val="hybridMultilevel"/>
    <w:lvl w:ilvl="0">
      <w:start w:val="1"/>
      <w:numFmt w:val="lowerLetter"/>
      <w:lvlText w:val="%1)"/>
      <w:lvlJc w:val="left"/>
      <w:pPr>
        <w:ind w:left="853" w:hanging="356"/>
        <w:jc w:val="left"/>
      </w:pPr>
      <w:rPr>
        <w:rFonts w:hint="default" w:ascii="Verdana" w:hAnsi="Verdana" w:eastAsia="Verdana" w:cs="Verdana"/>
        <w:b w:val="0"/>
        <w:bCs w:val="0"/>
        <w:i/>
        <w:iCs/>
        <w:w w:val="99"/>
        <w:sz w:val="20"/>
        <w:szCs w:val="20"/>
        <w:lang w:val="en-US" w:eastAsia="en-US" w:bidi="ar-SA"/>
      </w:rPr>
    </w:lvl>
    <w:lvl w:ilvl="1">
      <w:start w:val="0"/>
      <w:numFmt w:val="bullet"/>
      <w:lvlText w:val="•"/>
      <w:lvlJc w:val="left"/>
      <w:pPr>
        <w:ind w:left="1836" w:hanging="356"/>
      </w:pPr>
      <w:rPr>
        <w:rFonts w:hint="default"/>
        <w:lang w:val="en-US" w:eastAsia="en-US" w:bidi="ar-SA"/>
      </w:rPr>
    </w:lvl>
    <w:lvl w:ilvl="2">
      <w:start w:val="0"/>
      <w:numFmt w:val="bullet"/>
      <w:lvlText w:val="•"/>
      <w:lvlJc w:val="left"/>
      <w:pPr>
        <w:ind w:left="2812" w:hanging="356"/>
      </w:pPr>
      <w:rPr>
        <w:rFonts w:hint="default"/>
        <w:lang w:val="en-US" w:eastAsia="en-US" w:bidi="ar-SA"/>
      </w:rPr>
    </w:lvl>
    <w:lvl w:ilvl="3">
      <w:start w:val="0"/>
      <w:numFmt w:val="bullet"/>
      <w:lvlText w:val="•"/>
      <w:lvlJc w:val="left"/>
      <w:pPr>
        <w:ind w:left="3788" w:hanging="356"/>
      </w:pPr>
      <w:rPr>
        <w:rFonts w:hint="default"/>
        <w:lang w:val="en-US" w:eastAsia="en-US" w:bidi="ar-SA"/>
      </w:rPr>
    </w:lvl>
    <w:lvl w:ilvl="4">
      <w:start w:val="0"/>
      <w:numFmt w:val="bullet"/>
      <w:lvlText w:val="•"/>
      <w:lvlJc w:val="left"/>
      <w:pPr>
        <w:ind w:left="4764" w:hanging="356"/>
      </w:pPr>
      <w:rPr>
        <w:rFonts w:hint="default"/>
        <w:lang w:val="en-US" w:eastAsia="en-US" w:bidi="ar-SA"/>
      </w:rPr>
    </w:lvl>
    <w:lvl w:ilvl="5">
      <w:start w:val="0"/>
      <w:numFmt w:val="bullet"/>
      <w:lvlText w:val="•"/>
      <w:lvlJc w:val="left"/>
      <w:pPr>
        <w:ind w:left="5740" w:hanging="356"/>
      </w:pPr>
      <w:rPr>
        <w:rFonts w:hint="default"/>
        <w:lang w:val="en-US" w:eastAsia="en-US" w:bidi="ar-SA"/>
      </w:rPr>
    </w:lvl>
    <w:lvl w:ilvl="6">
      <w:start w:val="0"/>
      <w:numFmt w:val="bullet"/>
      <w:lvlText w:val="•"/>
      <w:lvlJc w:val="left"/>
      <w:pPr>
        <w:ind w:left="6716" w:hanging="356"/>
      </w:pPr>
      <w:rPr>
        <w:rFonts w:hint="default"/>
        <w:lang w:val="en-US" w:eastAsia="en-US" w:bidi="ar-SA"/>
      </w:rPr>
    </w:lvl>
    <w:lvl w:ilvl="7">
      <w:start w:val="0"/>
      <w:numFmt w:val="bullet"/>
      <w:lvlText w:val="•"/>
      <w:lvlJc w:val="left"/>
      <w:pPr>
        <w:ind w:left="7692" w:hanging="356"/>
      </w:pPr>
      <w:rPr>
        <w:rFonts w:hint="default"/>
        <w:lang w:val="en-US" w:eastAsia="en-US" w:bidi="ar-SA"/>
      </w:rPr>
    </w:lvl>
    <w:lvl w:ilvl="8">
      <w:start w:val="0"/>
      <w:numFmt w:val="bullet"/>
      <w:lvlText w:val="•"/>
      <w:lvlJc w:val="left"/>
      <w:pPr>
        <w:ind w:left="8668" w:hanging="356"/>
      </w:pPr>
      <w:rPr>
        <w:rFonts w:hint="default"/>
        <w:lang w:val="en-US" w:eastAsia="en-US" w:bidi="ar-SA"/>
      </w:rPr>
    </w:lvl>
  </w:abstractNum>
  <w:abstractNum w:abstractNumId="9">
    <w:multiLevelType w:val="hybridMultilevel"/>
    <w:lvl w:ilvl="0">
      <w:start w:val="1"/>
      <w:numFmt w:val="decimal"/>
      <w:lvlText w:val="%1)"/>
      <w:lvlJc w:val="left"/>
      <w:pPr>
        <w:ind w:left="139" w:hanging="286"/>
        <w:jc w:val="left"/>
      </w:pPr>
      <w:rPr>
        <w:rFonts w:hint="default" w:ascii="Verdana" w:hAnsi="Verdana" w:eastAsia="Verdana" w:cs="Verdana"/>
        <w:b w:val="0"/>
        <w:bCs w:val="0"/>
        <w:i w:val="0"/>
        <w:iCs w:val="0"/>
        <w:w w:val="99"/>
        <w:sz w:val="20"/>
        <w:szCs w:val="20"/>
        <w:lang w:val="en-US" w:eastAsia="en-US" w:bidi="ar-SA"/>
      </w:rPr>
    </w:lvl>
    <w:lvl w:ilvl="1">
      <w:start w:val="1"/>
      <w:numFmt w:val="lowerLetter"/>
      <w:lvlText w:val="%2)"/>
      <w:lvlJc w:val="left"/>
      <w:pPr>
        <w:ind w:left="852" w:hanging="356"/>
        <w:jc w:val="left"/>
      </w:pPr>
      <w:rPr>
        <w:rFonts w:hint="default" w:ascii="Verdana" w:hAnsi="Verdana" w:eastAsia="Verdana" w:cs="Verdana"/>
        <w:b w:val="0"/>
        <w:bCs w:val="0"/>
        <w:i/>
        <w:iCs/>
        <w:w w:val="99"/>
        <w:sz w:val="20"/>
        <w:szCs w:val="20"/>
        <w:lang w:val="en-US" w:eastAsia="en-US" w:bidi="ar-SA"/>
      </w:rPr>
    </w:lvl>
    <w:lvl w:ilvl="2">
      <w:start w:val="0"/>
      <w:numFmt w:val="bullet"/>
      <w:lvlText w:val="•"/>
      <w:lvlJc w:val="left"/>
      <w:pPr>
        <w:ind w:left="1944" w:hanging="356"/>
      </w:pPr>
      <w:rPr>
        <w:rFonts w:hint="default"/>
        <w:lang w:val="en-US" w:eastAsia="en-US" w:bidi="ar-SA"/>
      </w:rPr>
    </w:lvl>
    <w:lvl w:ilvl="3">
      <w:start w:val="0"/>
      <w:numFmt w:val="bullet"/>
      <w:lvlText w:val="•"/>
      <w:lvlJc w:val="left"/>
      <w:pPr>
        <w:ind w:left="3028" w:hanging="356"/>
      </w:pPr>
      <w:rPr>
        <w:rFonts w:hint="default"/>
        <w:lang w:val="en-US" w:eastAsia="en-US" w:bidi="ar-SA"/>
      </w:rPr>
    </w:lvl>
    <w:lvl w:ilvl="4">
      <w:start w:val="0"/>
      <w:numFmt w:val="bullet"/>
      <w:lvlText w:val="•"/>
      <w:lvlJc w:val="left"/>
      <w:pPr>
        <w:ind w:left="4113" w:hanging="356"/>
      </w:pPr>
      <w:rPr>
        <w:rFonts w:hint="default"/>
        <w:lang w:val="en-US" w:eastAsia="en-US" w:bidi="ar-SA"/>
      </w:rPr>
    </w:lvl>
    <w:lvl w:ilvl="5">
      <w:start w:val="0"/>
      <w:numFmt w:val="bullet"/>
      <w:lvlText w:val="•"/>
      <w:lvlJc w:val="left"/>
      <w:pPr>
        <w:ind w:left="5197" w:hanging="356"/>
      </w:pPr>
      <w:rPr>
        <w:rFonts w:hint="default"/>
        <w:lang w:val="en-US" w:eastAsia="en-US" w:bidi="ar-SA"/>
      </w:rPr>
    </w:lvl>
    <w:lvl w:ilvl="6">
      <w:start w:val="0"/>
      <w:numFmt w:val="bullet"/>
      <w:lvlText w:val="•"/>
      <w:lvlJc w:val="left"/>
      <w:pPr>
        <w:ind w:left="6282" w:hanging="356"/>
      </w:pPr>
      <w:rPr>
        <w:rFonts w:hint="default"/>
        <w:lang w:val="en-US" w:eastAsia="en-US" w:bidi="ar-SA"/>
      </w:rPr>
    </w:lvl>
    <w:lvl w:ilvl="7">
      <w:start w:val="0"/>
      <w:numFmt w:val="bullet"/>
      <w:lvlText w:val="•"/>
      <w:lvlJc w:val="left"/>
      <w:pPr>
        <w:ind w:left="7366" w:hanging="356"/>
      </w:pPr>
      <w:rPr>
        <w:rFonts w:hint="default"/>
        <w:lang w:val="en-US" w:eastAsia="en-US" w:bidi="ar-SA"/>
      </w:rPr>
    </w:lvl>
    <w:lvl w:ilvl="8">
      <w:start w:val="0"/>
      <w:numFmt w:val="bullet"/>
      <w:lvlText w:val="•"/>
      <w:lvlJc w:val="left"/>
      <w:pPr>
        <w:ind w:left="8451" w:hanging="356"/>
      </w:pPr>
      <w:rPr>
        <w:rFonts w:hint="default"/>
        <w:lang w:val="en-US" w:eastAsia="en-US" w:bidi="ar-SA"/>
      </w:rPr>
    </w:lvl>
  </w:abstractNum>
  <w:abstractNum w:abstractNumId="8">
    <w:multiLevelType w:val="hybridMultilevel"/>
    <w:lvl w:ilvl="0">
      <w:start w:val="1"/>
      <w:numFmt w:val="upperLetter"/>
      <w:lvlText w:val="%1."/>
      <w:lvlJc w:val="left"/>
      <w:pPr>
        <w:ind w:left="860" w:hanging="361"/>
        <w:jc w:val="left"/>
      </w:pPr>
      <w:rPr>
        <w:rFonts w:hint="default" w:ascii="Verdana" w:hAnsi="Verdana" w:eastAsia="Verdana" w:cs="Verdana"/>
        <w:b/>
        <w:bCs/>
        <w:i/>
        <w:iCs/>
        <w:spacing w:val="-2"/>
        <w:w w:val="99"/>
        <w:sz w:val="20"/>
        <w:szCs w:val="20"/>
        <w:lang w:val="en-US" w:eastAsia="en-US" w:bidi="ar-SA"/>
      </w:rPr>
    </w:lvl>
    <w:lvl w:ilvl="1">
      <w:start w:val="1"/>
      <w:numFmt w:val="decimal"/>
      <w:lvlText w:val="%1.%2."/>
      <w:lvlJc w:val="left"/>
      <w:pPr>
        <w:ind w:left="706" w:hanging="497"/>
        <w:jc w:val="left"/>
      </w:pPr>
      <w:rPr>
        <w:rFonts w:hint="default"/>
        <w:spacing w:val="-3"/>
        <w:w w:val="99"/>
        <w:lang w:val="en-US" w:eastAsia="en-US" w:bidi="ar-SA"/>
      </w:rPr>
    </w:lvl>
    <w:lvl w:ilvl="2">
      <w:start w:val="0"/>
      <w:numFmt w:val="bullet"/>
      <w:lvlText w:val="•"/>
      <w:lvlJc w:val="left"/>
      <w:pPr>
        <w:ind w:left="1944" w:hanging="497"/>
      </w:pPr>
      <w:rPr>
        <w:rFonts w:hint="default"/>
        <w:lang w:val="en-US" w:eastAsia="en-US" w:bidi="ar-SA"/>
      </w:rPr>
    </w:lvl>
    <w:lvl w:ilvl="3">
      <w:start w:val="0"/>
      <w:numFmt w:val="bullet"/>
      <w:lvlText w:val="•"/>
      <w:lvlJc w:val="left"/>
      <w:pPr>
        <w:ind w:left="3028" w:hanging="497"/>
      </w:pPr>
      <w:rPr>
        <w:rFonts w:hint="default"/>
        <w:lang w:val="en-US" w:eastAsia="en-US" w:bidi="ar-SA"/>
      </w:rPr>
    </w:lvl>
    <w:lvl w:ilvl="4">
      <w:start w:val="0"/>
      <w:numFmt w:val="bullet"/>
      <w:lvlText w:val="•"/>
      <w:lvlJc w:val="left"/>
      <w:pPr>
        <w:ind w:left="4113" w:hanging="497"/>
      </w:pPr>
      <w:rPr>
        <w:rFonts w:hint="default"/>
        <w:lang w:val="en-US" w:eastAsia="en-US" w:bidi="ar-SA"/>
      </w:rPr>
    </w:lvl>
    <w:lvl w:ilvl="5">
      <w:start w:val="0"/>
      <w:numFmt w:val="bullet"/>
      <w:lvlText w:val="•"/>
      <w:lvlJc w:val="left"/>
      <w:pPr>
        <w:ind w:left="5197" w:hanging="497"/>
      </w:pPr>
      <w:rPr>
        <w:rFonts w:hint="default"/>
        <w:lang w:val="en-US" w:eastAsia="en-US" w:bidi="ar-SA"/>
      </w:rPr>
    </w:lvl>
    <w:lvl w:ilvl="6">
      <w:start w:val="0"/>
      <w:numFmt w:val="bullet"/>
      <w:lvlText w:val="•"/>
      <w:lvlJc w:val="left"/>
      <w:pPr>
        <w:ind w:left="6282" w:hanging="497"/>
      </w:pPr>
      <w:rPr>
        <w:rFonts w:hint="default"/>
        <w:lang w:val="en-US" w:eastAsia="en-US" w:bidi="ar-SA"/>
      </w:rPr>
    </w:lvl>
    <w:lvl w:ilvl="7">
      <w:start w:val="0"/>
      <w:numFmt w:val="bullet"/>
      <w:lvlText w:val="•"/>
      <w:lvlJc w:val="left"/>
      <w:pPr>
        <w:ind w:left="7366" w:hanging="497"/>
      </w:pPr>
      <w:rPr>
        <w:rFonts w:hint="default"/>
        <w:lang w:val="en-US" w:eastAsia="en-US" w:bidi="ar-SA"/>
      </w:rPr>
    </w:lvl>
    <w:lvl w:ilvl="8">
      <w:start w:val="0"/>
      <w:numFmt w:val="bullet"/>
      <w:lvlText w:val="•"/>
      <w:lvlJc w:val="left"/>
      <w:pPr>
        <w:ind w:left="8451" w:hanging="497"/>
      </w:pPr>
      <w:rPr>
        <w:rFonts w:hint="default"/>
        <w:lang w:val="en-US" w:eastAsia="en-US" w:bidi="ar-SA"/>
      </w:rPr>
    </w:lvl>
  </w:abstractNum>
  <w:abstractNum w:abstractNumId="7">
    <w:multiLevelType w:val="hybridMultilevel"/>
    <w:lvl w:ilvl="0">
      <w:start w:val="1"/>
      <w:numFmt w:val="lowerLetter"/>
      <w:lvlText w:val="%1)"/>
      <w:lvlJc w:val="left"/>
      <w:pPr>
        <w:ind w:left="567" w:hanging="243"/>
        <w:jc w:val="left"/>
      </w:pPr>
      <w:rPr>
        <w:rFonts w:hint="default" w:ascii="Verdana" w:hAnsi="Verdana" w:eastAsia="Verdana" w:cs="Verdana"/>
        <w:b w:val="0"/>
        <w:bCs w:val="0"/>
        <w:i w:val="0"/>
        <w:iCs w:val="0"/>
        <w:spacing w:val="-1"/>
        <w:w w:val="100"/>
        <w:sz w:val="18"/>
        <w:szCs w:val="18"/>
        <w:lang w:val="en-US" w:eastAsia="en-US" w:bidi="ar-SA"/>
      </w:rPr>
    </w:lvl>
    <w:lvl w:ilvl="1">
      <w:start w:val="0"/>
      <w:numFmt w:val="bullet"/>
      <w:lvlText w:val="•"/>
      <w:lvlJc w:val="left"/>
      <w:pPr>
        <w:ind w:left="1566" w:hanging="243"/>
      </w:pPr>
      <w:rPr>
        <w:rFonts w:hint="default"/>
        <w:lang w:val="en-US" w:eastAsia="en-US" w:bidi="ar-SA"/>
      </w:rPr>
    </w:lvl>
    <w:lvl w:ilvl="2">
      <w:start w:val="0"/>
      <w:numFmt w:val="bullet"/>
      <w:lvlText w:val="•"/>
      <w:lvlJc w:val="left"/>
      <w:pPr>
        <w:ind w:left="2572" w:hanging="243"/>
      </w:pPr>
      <w:rPr>
        <w:rFonts w:hint="default"/>
        <w:lang w:val="en-US" w:eastAsia="en-US" w:bidi="ar-SA"/>
      </w:rPr>
    </w:lvl>
    <w:lvl w:ilvl="3">
      <w:start w:val="0"/>
      <w:numFmt w:val="bullet"/>
      <w:lvlText w:val="•"/>
      <w:lvlJc w:val="left"/>
      <w:pPr>
        <w:ind w:left="3578" w:hanging="243"/>
      </w:pPr>
      <w:rPr>
        <w:rFonts w:hint="default"/>
        <w:lang w:val="en-US" w:eastAsia="en-US" w:bidi="ar-SA"/>
      </w:rPr>
    </w:lvl>
    <w:lvl w:ilvl="4">
      <w:start w:val="0"/>
      <w:numFmt w:val="bullet"/>
      <w:lvlText w:val="•"/>
      <w:lvlJc w:val="left"/>
      <w:pPr>
        <w:ind w:left="4584" w:hanging="243"/>
      </w:pPr>
      <w:rPr>
        <w:rFonts w:hint="default"/>
        <w:lang w:val="en-US" w:eastAsia="en-US" w:bidi="ar-SA"/>
      </w:rPr>
    </w:lvl>
    <w:lvl w:ilvl="5">
      <w:start w:val="0"/>
      <w:numFmt w:val="bullet"/>
      <w:lvlText w:val="•"/>
      <w:lvlJc w:val="left"/>
      <w:pPr>
        <w:ind w:left="5590" w:hanging="243"/>
      </w:pPr>
      <w:rPr>
        <w:rFonts w:hint="default"/>
        <w:lang w:val="en-US" w:eastAsia="en-US" w:bidi="ar-SA"/>
      </w:rPr>
    </w:lvl>
    <w:lvl w:ilvl="6">
      <w:start w:val="0"/>
      <w:numFmt w:val="bullet"/>
      <w:lvlText w:val="•"/>
      <w:lvlJc w:val="left"/>
      <w:pPr>
        <w:ind w:left="6596" w:hanging="243"/>
      </w:pPr>
      <w:rPr>
        <w:rFonts w:hint="default"/>
        <w:lang w:val="en-US" w:eastAsia="en-US" w:bidi="ar-SA"/>
      </w:rPr>
    </w:lvl>
    <w:lvl w:ilvl="7">
      <w:start w:val="0"/>
      <w:numFmt w:val="bullet"/>
      <w:lvlText w:val="•"/>
      <w:lvlJc w:val="left"/>
      <w:pPr>
        <w:ind w:left="7602" w:hanging="243"/>
      </w:pPr>
      <w:rPr>
        <w:rFonts w:hint="default"/>
        <w:lang w:val="en-US" w:eastAsia="en-US" w:bidi="ar-SA"/>
      </w:rPr>
    </w:lvl>
    <w:lvl w:ilvl="8">
      <w:start w:val="0"/>
      <w:numFmt w:val="bullet"/>
      <w:lvlText w:val="•"/>
      <w:lvlJc w:val="left"/>
      <w:pPr>
        <w:ind w:left="8608" w:hanging="243"/>
      </w:pPr>
      <w:rPr>
        <w:rFonts w:hint="default"/>
        <w:lang w:val="en-US" w:eastAsia="en-US" w:bidi="ar-SA"/>
      </w:rPr>
    </w:lvl>
  </w:abstractNum>
  <w:abstractNum w:abstractNumId="6">
    <w:multiLevelType w:val="hybridMultilevel"/>
    <w:lvl w:ilvl="0">
      <w:start w:val="16"/>
      <w:numFmt w:val="decimal"/>
      <w:lvlText w:val="%1."/>
      <w:lvlJc w:val="left"/>
      <w:pPr>
        <w:ind w:left="567" w:hanging="382"/>
        <w:jc w:val="left"/>
      </w:pPr>
      <w:rPr>
        <w:rFonts w:hint="default" w:ascii="Verdana" w:hAnsi="Verdana" w:eastAsia="Verdana" w:cs="Verdana"/>
        <w:b w:val="0"/>
        <w:bCs w:val="0"/>
        <w:i w:val="0"/>
        <w:iCs w:val="0"/>
        <w:w w:val="100"/>
        <w:sz w:val="18"/>
        <w:szCs w:val="18"/>
        <w:lang w:val="en-US" w:eastAsia="en-US" w:bidi="ar-SA"/>
      </w:rPr>
    </w:lvl>
    <w:lvl w:ilvl="1">
      <w:start w:val="0"/>
      <w:numFmt w:val="bullet"/>
      <w:lvlText w:val="•"/>
      <w:lvlJc w:val="left"/>
      <w:pPr>
        <w:ind w:left="1566" w:hanging="382"/>
      </w:pPr>
      <w:rPr>
        <w:rFonts w:hint="default"/>
        <w:lang w:val="en-US" w:eastAsia="en-US" w:bidi="ar-SA"/>
      </w:rPr>
    </w:lvl>
    <w:lvl w:ilvl="2">
      <w:start w:val="0"/>
      <w:numFmt w:val="bullet"/>
      <w:lvlText w:val="•"/>
      <w:lvlJc w:val="left"/>
      <w:pPr>
        <w:ind w:left="2572" w:hanging="382"/>
      </w:pPr>
      <w:rPr>
        <w:rFonts w:hint="default"/>
        <w:lang w:val="en-US" w:eastAsia="en-US" w:bidi="ar-SA"/>
      </w:rPr>
    </w:lvl>
    <w:lvl w:ilvl="3">
      <w:start w:val="0"/>
      <w:numFmt w:val="bullet"/>
      <w:lvlText w:val="•"/>
      <w:lvlJc w:val="left"/>
      <w:pPr>
        <w:ind w:left="3578" w:hanging="382"/>
      </w:pPr>
      <w:rPr>
        <w:rFonts w:hint="default"/>
        <w:lang w:val="en-US" w:eastAsia="en-US" w:bidi="ar-SA"/>
      </w:rPr>
    </w:lvl>
    <w:lvl w:ilvl="4">
      <w:start w:val="0"/>
      <w:numFmt w:val="bullet"/>
      <w:lvlText w:val="•"/>
      <w:lvlJc w:val="left"/>
      <w:pPr>
        <w:ind w:left="4584" w:hanging="382"/>
      </w:pPr>
      <w:rPr>
        <w:rFonts w:hint="default"/>
        <w:lang w:val="en-US" w:eastAsia="en-US" w:bidi="ar-SA"/>
      </w:rPr>
    </w:lvl>
    <w:lvl w:ilvl="5">
      <w:start w:val="0"/>
      <w:numFmt w:val="bullet"/>
      <w:lvlText w:val="•"/>
      <w:lvlJc w:val="left"/>
      <w:pPr>
        <w:ind w:left="5590" w:hanging="382"/>
      </w:pPr>
      <w:rPr>
        <w:rFonts w:hint="default"/>
        <w:lang w:val="en-US" w:eastAsia="en-US" w:bidi="ar-SA"/>
      </w:rPr>
    </w:lvl>
    <w:lvl w:ilvl="6">
      <w:start w:val="0"/>
      <w:numFmt w:val="bullet"/>
      <w:lvlText w:val="•"/>
      <w:lvlJc w:val="left"/>
      <w:pPr>
        <w:ind w:left="6596" w:hanging="382"/>
      </w:pPr>
      <w:rPr>
        <w:rFonts w:hint="default"/>
        <w:lang w:val="en-US" w:eastAsia="en-US" w:bidi="ar-SA"/>
      </w:rPr>
    </w:lvl>
    <w:lvl w:ilvl="7">
      <w:start w:val="0"/>
      <w:numFmt w:val="bullet"/>
      <w:lvlText w:val="•"/>
      <w:lvlJc w:val="left"/>
      <w:pPr>
        <w:ind w:left="7602" w:hanging="382"/>
      </w:pPr>
      <w:rPr>
        <w:rFonts w:hint="default"/>
        <w:lang w:val="en-US" w:eastAsia="en-US" w:bidi="ar-SA"/>
      </w:rPr>
    </w:lvl>
    <w:lvl w:ilvl="8">
      <w:start w:val="0"/>
      <w:numFmt w:val="bullet"/>
      <w:lvlText w:val="•"/>
      <w:lvlJc w:val="left"/>
      <w:pPr>
        <w:ind w:left="8608" w:hanging="382"/>
      </w:pPr>
      <w:rPr>
        <w:rFonts w:hint="default"/>
        <w:lang w:val="en-US" w:eastAsia="en-US" w:bidi="ar-SA"/>
      </w:rPr>
    </w:lvl>
  </w:abstractNum>
  <w:abstractNum w:abstractNumId="5">
    <w:multiLevelType w:val="hybridMultilevel"/>
    <w:lvl w:ilvl="0">
      <w:start w:val="10"/>
      <w:numFmt w:val="decimal"/>
      <w:lvlText w:val="%1."/>
      <w:lvlJc w:val="left"/>
      <w:pPr>
        <w:ind w:left="567" w:hanging="389"/>
        <w:jc w:val="left"/>
      </w:pPr>
      <w:rPr>
        <w:rFonts w:hint="default" w:ascii="Verdana" w:hAnsi="Verdana" w:eastAsia="Verdana" w:cs="Verdana"/>
        <w:b w:val="0"/>
        <w:bCs w:val="0"/>
        <w:i w:val="0"/>
        <w:iCs w:val="0"/>
        <w:w w:val="100"/>
        <w:sz w:val="18"/>
        <w:szCs w:val="18"/>
        <w:lang w:val="en-US" w:eastAsia="en-US" w:bidi="ar-SA"/>
      </w:rPr>
    </w:lvl>
    <w:lvl w:ilvl="1">
      <w:start w:val="0"/>
      <w:numFmt w:val="bullet"/>
      <w:lvlText w:val="•"/>
      <w:lvlJc w:val="left"/>
      <w:pPr>
        <w:ind w:left="1566" w:hanging="389"/>
      </w:pPr>
      <w:rPr>
        <w:rFonts w:hint="default"/>
        <w:lang w:val="en-US" w:eastAsia="en-US" w:bidi="ar-SA"/>
      </w:rPr>
    </w:lvl>
    <w:lvl w:ilvl="2">
      <w:start w:val="0"/>
      <w:numFmt w:val="bullet"/>
      <w:lvlText w:val="•"/>
      <w:lvlJc w:val="left"/>
      <w:pPr>
        <w:ind w:left="2572" w:hanging="389"/>
      </w:pPr>
      <w:rPr>
        <w:rFonts w:hint="default"/>
        <w:lang w:val="en-US" w:eastAsia="en-US" w:bidi="ar-SA"/>
      </w:rPr>
    </w:lvl>
    <w:lvl w:ilvl="3">
      <w:start w:val="0"/>
      <w:numFmt w:val="bullet"/>
      <w:lvlText w:val="•"/>
      <w:lvlJc w:val="left"/>
      <w:pPr>
        <w:ind w:left="3578" w:hanging="389"/>
      </w:pPr>
      <w:rPr>
        <w:rFonts w:hint="default"/>
        <w:lang w:val="en-US" w:eastAsia="en-US" w:bidi="ar-SA"/>
      </w:rPr>
    </w:lvl>
    <w:lvl w:ilvl="4">
      <w:start w:val="0"/>
      <w:numFmt w:val="bullet"/>
      <w:lvlText w:val="•"/>
      <w:lvlJc w:val="left"/>
      <w:pPr>
        <w:ind w:left="4584" w:hanging="389"/>
      </w:pPr>
      <w:rPr>
        <w:rFonts w:hint="default"/>
        <w:lang w:val="en-US" w:eastAsia="en-US" w:bidi="ar-SA"/>
      </w:rPr>
    </w:lvl>
    <w:lvl w:ilvl="5">
      <w:start w:val="0"/>
      <w:numFmt w:val="bullet"/>
      <w:lvlText w:val="•"/>
      <w:lvlJc w:val="left"/>
      <w:pPr>
        <w:ind w:left="5590" w:hanging="389"/>
      </w:pPr>
      <w:rPr>
        <w:rFonts w:hint="default"/>
        <w:lang w:val="en-US" w:eastAsia="en-US" w:bidi="ar-SA"/>
      </w:rPr>
    </w:lvl>
    <w:lvl w:ilvl="6">
      <w:start w:val="0"/>
      <w:numFmt w:val="bullet"/>
      <w:lvlText w:val="•"/>
      <w:lvlJc w:val="left"/>
      <w:pPr>
        <w:ind w:left="6596" w:hanging="389"/>
      </w:pPr>
      <w:rPr>
        <w:rFonts w:hint="default"/>
        <w:lang w:val="en-US" w:eastAsia="en-US" w:bidi="ar-SA"/>
      </w:rPr>
    </w:lvl>
    <w:lvl w:ilvl="7">
      <w:start w:val="0"/>
      <w:numFmt w:val="bullet"/>
      <w:lvlText w:val="•"/>
      <w:lvlJc w:val="left"/>
      <w:pPr>
        <w:ind w:left="7602" w:hanging="389"/>
      </w:pPr>
      <w:rPr>
        <w:rFonts w:hint="default"/>
        <w:lang w:val="en-US" w:eastAsia="en-US" w:bidi="ar-SA"/>
      </w:rPr>
    </w:lvl>
    <w:lvl w:ilvl="8">
      <w:start w:val="0"/>
      <w:numFmt w:val="bullet"/>
      <w:lvlText w:val="•"/>
      <w:lvlJc w:val="left"/>
      <w:pPr>
        <w:ind w:left="8608" w:hanging="389"/>
      </w:pPr>
      <w:rPr>
        <w:rFonts w:hint="default"/>
        <w:lang w:val="en-US" w:eastAsia="en-US" w:bidi="ar-SA"/>
      </w:rPr>
    </w:lvl>
  </w:abstractNum>
  <w:abstractNum w:abstractNumId="4">
    <w:multiLevelType w:val="hybridMultilevel"/>
    <w:lvl w:ilvl="0">
      <w:start w:val="1"/>
      <w:numFmt w:val="upperLetter"/>
      <w:lvlText w:val="%1."/>
      <w:lvlJc w:val="left"/>
      <w:pPr>
        <w:ind w:left="860" w:hanging="361"/>
        <w:jc w:val="left"/>
      </w:pPr>
      <w:rPr>
        <w:rFonts w:hint="default" w:ascii="Verdana" w:hAnsi="Verdana" w:eastAsia="Verdana" w:cs="Verdana"/>
        <w:b/>
        <w:bCs/>
        <w:i/>
        <w:iCs/>
        <w:spacing w:val="-2"/>
        <w:w w:val="99"/>
        <w:sz w:val="20"/>
        <w:szCs w:val="20"/>
        <w:lang w:val="en-US" w:eastAsia="en-US" w:bidi="ar-SA"/>
      </w:rPr>
    </w:lvl>
    <w:lvl w:ilvl="1">
      <w:start w:val="0"/>
      <w:numFmt w:val="bullet"/>
      <w:lvlText w:val="•"/>
      <w:lvlJc w:val="left"/>
      <w:pPr>
        <w:ind w:left="1836" w:hanging="361"/>
      </w:pPr>
      <w:rPr>
        <w:rFonts w:hint="default"/>
        <w:lang w:val="en-US" w:eastAsia="en-US" w:bidi="ar-SA"/>
      </w:rPr>
    </w:lvl>
    <w:lvl w:ilvl="2">
      <w:start w:val="0"/>
      <w:numFmt w:val="bullet"/>
      <w:lvlText w:val="•"/>
      <w:lvlJc w:val="left"/>
      <w:pPr>
        <w:ind w:left="2812" w:hanging="361"/>
      </w:pPr>
      <w:rPr>
        <w:rFonts w:hint="default"/>
        <w:lang w:val="en-US" w:eastAsia="en-US" w:bidi="ar-SA"/>
      </w:rPr>
    </w:lvl>
    <w:lvl w:ilvl="3">
      <w:start w:val="0"/>
      <w:numFmt w:val="bullet"/>
      <w:lvlText w:val="•"/>
      <w:lvlJc w:val="left"/>
      <w:pPr>
        <w:ind w:left="3788" w:hanging="361"/>
      </w:pPr>
      <w:rPr>
        <w:rFonts w:hint="default"/>
        <w:lang w:val="en-US" w:eastAsia="en-US" w:bidi="ar-SA"/>
      </w:rPr>
    </w:lvl>
    <w:lvl w:ilvl="4">
      <w:start w:val="0"/>
      <w:numFmt w:val="bullet"/>
      <w:lvlText w:val="•"/>
      <w:lvlJc w:val="left"/>
      <w:pPr>
        <w:ind w:left="4764"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716" w:hanging="361"/>
      </w:pPr>
      <w:rPr>
        <w:rFonts w:hint="default"/>
        <w:lang w:val="en-US" w:eastAsia="en-US" w:bidi="ar-SA"/>
      </w:rPr>
    </w:lvl>
    <w:lvl w:ilvl="7">
      <w:start w:val="0"/>
      <w:numFmt w:val="bullet"/>
      <w:lvlText w:val="•"/>
      <w:lvlJc w:val="left"/>
      <w:pPr>
        <w:ind w:left="7692" w:hanging="361"/>
      </w:pPr>
      <w:rPr>
        <w:rFonts w:hint="default"/>
        <w:lang w:val="en-US" w:eastAsia="en-US" w:bidi="ar-SA"/>
      </w:rPr>
    </w:lvl>
    <w:lvl w:ilvl="8">
      <w:start w:val="0"/>
      <w:numFmt w:val="bullet"/>
      <w:lvlText w:val="•"/>
      <w:lvlJc w:val="left"/>
      <w:pPr>
        <w:ind w:left="8668" w:hanging="361"/>
      </w:pPr>
      <w:rPr>
        <w:rFonts w:hint="default"/>
        <w:lang w:val="en-US" w:eastAsia="en-US" w:bidi="ar-SA"/>
      </w:rPr>
    </w:lvl>
  </w:abstractNum>
  <w:abstractNum w:abstractNumId="3">
    <w:multiLevelType w:val="hybridMultilevel"/>
    <w:lvl w:ilvl="0">
      <w:start w:val="1"/>
      <w:numFmt w:val="decimal"/>
      <w:lvlText w:val="%1."/>
      <w:lvlJc w:val="left"/>
      <w:pPr>
        <w:ind w:left="139" w:hanging="720"/>
        <w:jc w:val="left"/>
      </w:pPr>
      <w:rPr>
        <w:rFonts w:hint="default" w:ascii="Verdana" w:hAnsi="Verdana" w:eastAsia="Verdana" w:cs="Verdana"/>
        <w:b w:val="0"/>
        <w:bCs w:val="0"/>
        <w:i w:val="0"/>
        <w:iCs w:val="0"/>
        <w:w w:val="99"/>
        <w:sz w:val="20"/>
        <w:szCs w:val="20"/>
        <w:lang w:val="en-US" w:eastAsia="en-US" w:bidi="ar-SA"/>
      </w:rPr>
    </w:lvl>
    <w:lvl w:ilvl="1">
      <w:start w:val="1"/>
      <w:numFmt w:val="lowerLetter"/>
      <w:lvlText w:val="%2."/>
      <w:lvlJc w:val="left"/>
      <w:pPr>
        <w:ind w:left="423" w:hanging="437"/>
        <w:jc w:val="left"/>
      </w:pPr>
      <w:rPr>
        <w:rFonts w:hint="default" w:ascii="Verdana" w:hAnsi="Verdana" w:eastAsia="Verdana" w:cs="Verdana"/>
        <w:b w:val="0"/>
        <w:bCs w:val="0"/>
        <w:i/>
        <w:iCs/>
        <w:w w:val="99"/>
        <w:sz w:val="20"/>
        <w:szCs w:val="20"/>
        <w:lang w:val="en-US" w:eastAsia="en-US" w:bidi="ar-SA"/>
      </w:rPr>
    </w:lvl>
    <w:lvl w:ilvl="2">
      <w:start w:val="0"/>
      <w:numFmt w:val="bullet"/>
      <w:lvlText w:val="•"/>
      <w:lvlJc w:val="left"/>
      <w:pPr>
        <w:ind w:left="1553" w:hanging="437"/>
      </w:pPr>
      <w:rPr>
        <w:rFonts w:hint="default"/>
        <w:lang w:val="en-US" w:eastAsia="en-US" w:bidi="ar-SA"/>
      </w:rPr>
    </w:lvl>
    <w:lvl w:ilvl="3">
      <w:start w:val="0"/>
      <w:numFmt w:val="bullet"/>
      <w:lvlText w:val="•"/>
      <w:lvlJc w:val="left"/>
      <w:pPr>
        <w:ind w:left="2686" w:hanging="437"/>
      </w:pPr>
      <w:rPr>
        <w:rFonts w:hint="default"/>
        <w:lang w:val="en-US" w:eastAsia="en-US" w:bidi="ar-SA"/>
      </w:rPr>
    </w:lvl>
    <w:lvl w:ilvl="4">
      <w:start w:val="0"/>
      <w:numFmt w:val="bullet"/>
      <w:lvlText w:val="•"/>
      <w:lvlJc w:val="left"/>
      <w:pPr>
        <w:ind w:left="3820" w:hanging="437"/>
      </w:pPr>
      <w:rPr>
        <w:rFonts w:hint="default"/>
        <w:lang w:val="en-US" w:eastAsia="en-US" w:bidi="ar-SA"/>
      </w:rPr>
    </w:lvl>
    <w:lvl w:ilvl="5">
      <w:start w:val="0"/>
      <w:numFmt w:val="bullet"/>
      <w:lvlText w:val="•"/>
      <w:lvlJc w:val="left"/>
      <w:pPr>
        <w:ind w:left="4953" w:hanging="437"/>
      </w:pPr>
      <w:rPr>
        <w:rFonts w:hint="default"/>
        <w:lang w:val="en-US" w:eastAsia="en-US" w:bidi="ar-SA"/>
      </w:rPr>
    </w:lvl>
    <w:lvl w:ilvl="6">
      <w:start w:val="0"/>
      <w:numFmt w:val="bullet"/>
      <w:lvlText w:val="•"/>
      <w:lvlJc w:val="left"/>
      <w:pPr>
        <w:ind w:left="6086" w:hanging="437"/>
      </w:pPr>
      <w:rPr>
        <w:rFonts w:hint="default"/>
        <w:lang w:val="en-US" w:eastAsia="en-US" w:bidi="ar-SA"/>
      </w:rPr>
    </w:lvl>
    <w:lvl w:ilvl="7">
      <w:start w:val="0"/>
      <w:numFmt w:val="bullet"/>
      <w:lvlText w:val="•"/>
      <w:lvlJc w:val="left"/>
      <w:pPr>
        <w:ind w:left="7220" w:hanging="437"/>
      </w:pPr>
      <w:rPr>
        <w:rFonts w:hint="default"/>
        <w:lang w:val="en-US" w:eastAsia="en-US" w:bidi="ar-SA"/>
      </w:rPr>
    </w:lvl>
    <w:lvl w:ilvl="8">
      <w:start w:val="0"/>
      <w:numFmt w:val="bullet"/>
      <w:lvlText w:val="•"/>
      <w:lvlJc w:val="left"/>
      <w:pPr>
        <w:ind w:left="8353" w:hanging="437"/>
      </w:pPr>
      <w:rPr>
        <w:rFonts w:hint="default"/>
        <w:lang w:val="en-US" w:eastAsia="en-US" w:bidi="ar-SA"/>
      </w:rPr>
    </w:lvl>
  </w:abstractNum>
  <w:abstractNum w:abstractNumId="2">
    <w:multiLevelType w:val="hybridMultilevel"/>
    <w:lvl w:ilvl="0">
      <w:start w:val="1"/>
      <w:numFmt w:val="upperLetter"/>
      <w:lvlText w:val="%1."/>
      <w:lvlJc w:val="left"/>
      <w:pPr>
        <w:ind w:left="798" w:hanging="464"/>
        <w:jc w:val="left"/>
      </w:pPr>
      <w:rPr>
        <w:rFonts w:hint="default" w:ascii="Verdana" w:hAnsi="Verdana" w:eastAsia="Verdana" w:cs="Verdana"/>
        <w:b w:val="0"/>
        <w:bCs w:val="0"/>
        <w:i/>
        <w:iCs/>
        <w:w w:val="99"/>
        <w:sz w:val="20"/>
        <w:szCs w:val="20"/>
        <w:lang w:val="en-US" w:eastAsia="en-US" w:bidi="ar-SA"/>
      </w:rPr>
    </w:lvl>
    <w:lvl w:ilvl="1">
      <w:start w:val="1"/>
      <w:numFmt w:val="decimal"/>
      <w:lvlText w:val="%1.%2."/>
      <w:lvlJc w:val="left"/>
      <w:pPr>
        <w:ind w:left="1018" w:hanging="478"/>
        <w:jc w:val="left"/>
      </w:pPr>
      <w:rPr>
        <w:rFonts w:hint="default" w:ascii="Verdana" w:hAnsi="Verdana" w:eastAsia="Verdana" w:cs="Verdana"/>
        <w:b w:val="0"/>
        <w:bCs w:val="0"/>
        <w:i w:val="0"/>
        <w:iCs w:val="0"/>
        <w:spacing w:val="-1"/>
        <w:w w:val="99"/>
        <w:sz w:val="20"/>
        <w:szCs w:val="20"/>
        <w:lang w:val="en-US" w:eastAsia="en-US" w:bidi="ar-SA"/>
      </w:rPr>
    </w:lvl>
    <w:lvl w:ilvl="2">
      <w:start w:val="0"/>
      <w:numFmt w:val="bullet"/>
      <w:lvlText w:val="•"/>
      <w:lvlJc w:val="left"/>
      <w:pPr>
        <w:ind w:left="1020" w:hanging="478"/>
      </w:pPr>
      <w:rPr>
        <w:rFonts w:hint="default"/>
        <w:lang w:val="en-US" w:eastAsia="en-US" w:bidi="ar-SA"/>
      </w:rPr>
    </w:lvl>
    <w:lvl w:ilvl="3">
      <w:start w:val="0"/>
      <w:numFmt w:val="bullet"/>
      <w:lvlText w:val="•"/>
      <w:lvlJc w:val="left"/>
      <w:pPr>
        <w:ind w:left="2220" w:hanging="478"/>
      </w:pPr>
      <w:rPr>
        <w:rFonts w:hint="default"/>
        <w:lang w:val="en-US" w:eastAsia="en-US" w:bidi="ar-SA"/>
      </w:rPr>
    </w:lvl>
    <w:lvl w:ilvl="4">
      <w:start w:val="0"/>
      <w:numFmt w:val="bullet"/>
      <w:lvlText w:val="•"/>
      <w:lvlJc w:val="left"/>
      <w:pPr>
        <w:ind w:left="3420" w:hanging="478"/>
      </w:pPr>
      <w:rPr>
        <w:rFonts w:hint="default"/>
        <w:lang w:val="en-US" w:eastAsia="en-US" w:bidi="ar-SA"/>
      </w:rPr>
    </w:lvl>
    <w:lvl w:ilvl="5">
      <w:start w:val="0"/>
      <w:numFmt w:val="bullet"/>
      <w:lvlText w:val="•"/>
      <w:lvlJc w:val="left"/>
      <w:pPr>
        <w:ind w:left="4620" w:hanging="478"/>
      </w:pPr>
      <w:rPr>
        <w:rFonts w:hint="default"/>
        <w:lang w:val="en-US" w:eastAsia="en-US" w:bidi="ar-SA"/>
      </w:rPr>
    </w:lvl>
    <w:lvl w:ilvl="6">
      <w:start w:val="0"/>
      <w:numFmt w:val="bullet"/>
      <w:lvlText w:val="•"/>
      <w:lvlJc w:val="left"/>
      <w:pPr>
        <w:ind w:left="5820" w:hanging="478"/>
      </w:pPr>
      <w:rPr>
        <w:rFonts w:hint="default"/>
        <w:lang w:val="en-US" w:eastAsia="en-US" w:bidi="ar-SA"/>
      </w:rPr>
    </w:lvl>
    <w:lvl w:ilvl="7">
      <w:start w:val="0"/>
      <w:numFmt w:val="bullet"/>
      <w:lvlText w:val="•"/>
      <w:lvlJc w:val="left"/>
      <w:pPr>
        <w:ind w:left="7020" w:hanging="478"/>
      </w:pPr>
      <w:rPr>
        <w:rFonts w:hint="default"/>
        <w:lang w:val="en-US" w:eastAsia="en-US" w:bidi="ar-SA"/>
      </w:rPr>
    </w:lvl>
    <w:lvl w:ilvl="8">
      <w:start w:val="0"/>
      <w:numFmt w:val="bullet"/>
      <w:lvlText w:val="•"/>
      <w:lvlJc w:val="left"/>
      <w:pPr>
        <w:ind w:left="8220" w:hanging="478"/>
      </w:pPr>
      <w:rPr>
        <w:rFonts w:hint="default"/>
        <w:lang w:val="en-US" w:eastAsia="en-US" w:bidi="ar-SA"/>
      </w:rPr>
    </w:lvl>
  </w:abstractNum>
  <w:abstractNum w:abstractNumId="1">
    <w:multiLevelType w:val="hybridMultilevel"/>
    <w:lvl w:ilvl="0">
      <w:start w:val="1"/>
      <w:numFmt w:val="upperLetter"/>
      <w:lvlText w:val="%1."/>
      <w:lvlJc w:val="left"/>
      <w:pPr>
        <w:ind w:left="799" w:hanging="464"/>
        <w:jc w:val="left"/>
      </w:pPr>
      <w:rPr>
        <w:rFonts w:hint="default" w:ascii="Verdana" w:hAnsi="Verdana" w:eastAsia="Verdana" w:cs="Verdana"/>
        <w:b w:val="0"/>
        <w:bCs w:val="0"/>
        <w:i/>
        <w:iCs/>
        <w:w w:val="99"/>
        <w:sz w:val="20"/>
        <w:szCs w:val="20"/>
        <w:lang w:val="en-US" w:eastAsia="en-US" w:bidi="ar-SA"/>
      </w:rPr>
    </w:lvl>
    <w:lvl w:ilvl="1">
      <w:start w:val="0"/>
      <w:numFmt w:val="bullet"/>
      <w:lvlText w:val="•"/>
      <w:lvlJc w:val="left"/>
      <w:pPr>
        <w:ind w:left="1782" w:hanging="464"/>
      </w:pPr>
      <w:rPr>
        <w:rFonts w:hint="default"/>
        <w:lang w:val="en-US" w:eastAsia="en-US" w:bidi="ar-SA"/>
      </w:rPr>
    </w:lvl>
    <w:lvl w:ilvl="2">
      <w:start w:val="0"/>
      <w:numFmt w:val="bullet"/>
      <w:lvlText w:val="•"/>
      <w:lvlJc w:val="left"/>
      <w:pPr>
        <w:ind w:left="2764" w:hanging="464"/>
      </w:pPr>
      <w:rPr>
        <w:rFonts w:hint="default"/>
        <w:lang w:val="en-US" w:eastAsia="en-US" w:bidi="ar-SA"/>
      </w:rPr>
    </w:lvl>
    <w:lvl w:ilvl="3">
      <w:start w:val="0"/>
      <w:numFmt w:val="bullet"/>
      <w:lvlText w:val="•"/>
      <w:lvlJc w:val="left"/>
      <w:pPr>
        <w:ind w:left="3746" w:hanging="464"/>
      </w:pPr>
      <w:rPr>
        <w:rFonts w:hint="default"/>
        <w:lang w:val="en-US" w:eastAsia="en-US" w:bidi="ar-SA"/>
      </w:rPr>
    </w:lvl>
    <w:lvl w:ilvl="4">
      <w:start w:val="0"/>
      <w:numFmt w:val="bullet"/>
      <w:lvlText w:val="•"/>
      <w:lvlJc w:val="left"/>
      <w:pPr>
        <w:ind w:left="4728" w:hanging="464"/>
      </w:pPr>
      <w:rPr>
        <w:rFonts w:hint="default"/>
        <w:lang w:val="en-US" w:eastAsia="en-US" w:bidi="ar-SA"/>
      </w:rPr>
    </w:lvl>
    <w:lvl w:ilvl="5">
      <w:start w:val="0"/>
      <w:numFmt w:val="bullet"/>
      <w:lvlText w:val="•"/>
      <w:lvlJc w:val="left"/>
      <w:pPr>
        <w:ind w:left="5710" w:hanging="464"/>
      </w:pPr>
      <w:rPr>
        <w:rFonts w:hint="default"/>
        <w:lang w:val="en-US" w:eastAsia="en-US" w:bidi="ar-SA"/>
      </w:rPr>
    </w:lvl>
    <w:lvl w:ilvl="6">
      <w:start w:val="0"/>
      <w:numFmt w:val="bullet"/>
      <w:lvlText w:val="•"/>
      <w:lvlJc w:val="left"/>
      <w:pPr>
        <w:ind w:left="6692" w:hanging="464"/>
      </w:pPr>
      <w:rPr>
        <w:rFonts w:hint="default"/>
        <w:lang w:val="en-US" w:eastAsia="en-US" w:bidi="ar-SA"/>
      </w:rPr>
    </w:lvl>
    <w:lvl w:ilvl="7">
      <w:start w:val="0"/>
      <w:numFmt w:val="bullet"/>
      <w:lvlText w:val="•"/>
      <w:lvlJc w:val="left"/>
      <w:pPr>
        <w:ind w:left="7674" w:hanging="464"/>
      </w:pPr>
      <w:rPr>
        <w:rFonts w:hint="default"/>
        <w:lang w:val="en-US" w:eastAsia="en-US" w:bidi="ar-SA"/>
      </w:rPr>
    </w:lvl>
    <w:lvl w:ilvl="8">
      <w:start w:val="0"/>
      <w:numFmt w:val="bullet"/>
      <w:lvlText w:val="•"/>
      <w:lvlJc w:val="left"/>
      <w:pPr>
        <w:ind w:left="8656" w:hanging="464"/>
      </w:pPr>
      <w:rPr>
        <w:rFonts w:hint="default"/>
        <w:lang w:val="en-US" w:eastAsia="en-US" w:bidi="ar-SA"/>
      </w:rPr>
    </w:lvl>
  </w:abstractNum>
  <w:abstractNum w:abstractNumId="0">
    <w:multiLevelType w:val="hybridMultilevel"/>
    <w:lvl w:ilvl="0">
      <w:start w:val="1"/>
      <w:numFmt w:val="upperRoman"/>
      <w:lvlText w:val="%1."/>
      <w:lvlJc w:val="left"/>
      <w:pPr>
        <w:ind w:left="389" w:hanging="250"/>
        <w:jc w:val="left"/>
      </w:pPr>
      <w:rPr>
        <w:rFonts w:hint="default" w:ascii="Verdana" w:hAnsi="Verdana" w:eastAsia="Verdana" w:cs="Verdana"/>
        <w:b/>
        <w:bCs/>
        <w:i w:val="0"/>
        <w:iCs w:val="0"/>
        <w:spacing w:val="-1"/>
        <w:w w:val="99"/>
        <w:sz w:val="20"/>
        <w:szCs w:val="20"/>
        <w:lang w:val="en-US" w:eastAsia="en-US" w:bidi="ar-SA"/>
      </w:rPr>
    </w:lvl>
    <w:lvl w:ilvl="1">
      <w:start w:val="1"/>
      <w:numFmt w:val="decimal"/>
      <w:lvlText w:val="%1.%2."/>
      <w:lvlJc w:val="left"/>
      <w:pPr>
        <w:ind w:left="139" w:hanging="615"/>
        <w:jc w:val="left"/>
      </w:pPr>
      <w:rPr>
        <w:rFonts w:hint="default" w:ascii="Verdana" w:hAnsi="Verdana" w:eastAsia="Verdana" w:cs="Verdana"/>
        <w:b/>
        <w:bCs/>
        <w:i w:val="0"/>
        <w:iCs w:val="0"/>
        <w:spacing w:val="-1"/>
        <w:w w:val="99"/>
        <w:sz w:val="20"/>
        <w:szCs w:val="20"/>
        <w:lang w:val="en-US" w:eastAsia="en-US" w:bidi="ar-SA"/>
      </w:rPr>
    </w:lvl>
    <w:lvl w:ilvl="2">
      <w:start w:val="1"/>
      <w:numFmt w:val="upperLetter"/>
      <w:lvlText w:val="%3."/>
      <w:lvlJc w:val="left"/>
      <w:pPr>
        <w:ind w:left="799" w:hanging="464"/>
        <w:jc w:val="left"/>
      </w:pPr>
      <w:rPr>
        <w:rFonts w:hint="default" w:ascii="Verdana" w:hAnsi="Verdana" w:eastAsia="Verdana" w:cs="Verdana"/>
        <w:b w:val="0"/>
        <w:bCs w:val="0"/>
        <w:i/>
        <w:iCs/>
        <w:w w:val="99"/>
        <w:sz w:val="20"/>
        <w:szCs w:val="20"/>
        <w:lang w:val="en-US" w:eastAsia="en-US" w:bidi="ar-SA"/>
      </w:rPr>
    </w:lvl>
    <w:lvl w:ilvl="3">
      <w:start w:val="1"/>
      <w:numFmt w:val="decimal"/>
      <w:lvlText w:val="%3.%4."/>
      <w:lvlJc w:val="left"/>
      <w:pPr>
        <w:ind w:left="542" w:hanging="471"/>
        <w:jc w:val="left"/>
      </w:pPr>
      <w:rPr>
        <w:rFonts w:hint="default" w:ascii="Verdana" w:hAnsi="Verdana" w:eastAsia="Verdana" w:cs="Verdana"/>
        <w:b w:val="0"/>
        <w:bCs w:val="0"/>
        <w:i w:val="0"/>
        <w:iCs w:val="0"/>
        <w:spacing w:val="-3"/>
        <w:w w:val="99"/>
        <w:sz w:val="20"/>
        <w:szCs w:val="20"/>
        <w:lang w:val="en-US" w:eastAsia="en-US" w:bidi="ar-SA"/>
      </w:rPr>
    </w:lvl>
    <w:lvl w:ilvl="4">
      <w:start w:val="0"/>
      <w:numFmt w:val="bullet"/>
      <w:lvlText w:val="•"/>
      <w:lvlJc w:val="left"/>
      <w:pPr>
        <w:ind w:left="2202" w:hanging="471"/>
      </w:pPr>
      <w:rPr>
        <w:rFonts w:hint="default"/>
        <w:lang w:val="en-US" w:eastAsia="en-US" w:bidi="ar-SA"/>
      </w:rPr>
    </w:lvl>
    <w:lvl w:ilvl="5">
      <w:start w:val="0"/>
      <w:numFmt w:val="bullet"/>
      <w:lvlText w:val="•"/>
      <w:lvlJc w:val="left"/>
      <w:pPr>
        <w:ind w:left="3605" w:hanging="471"/>
      </w:pPr>
      <w:rPr>
        <w:rFonts w:hint="default"/>
        <w:lang w:val="en-US" w:eastAsia="en-US" w:bidi="ar-SA"/>
      </w:rPr>
    </w:lvl>
    <w:lvl w:ilvl="6">
      <w:start w:val="0"/>
      <w:numFmt w:val="bullet"/>
      <w:lvlText w:val="•"/>
      <w:lvlJc w:val="left"/>
      <w:pPr>
        <w:ind w:left="5008" w:hanging="471"/>
      </w:pPr>
      <w:rPr>
        <w:rFonts w:hint="default"/>
        <w:lang w:val="en-US" w:eastAsia="en-US" w:bidi="ar-SA"/>
      </w:rPr>
    </w:lvl>
    <w:lvl w:ilvl="7">
      <w:start w:val="0"/>
      <w:numFmt w:val="bullet"/>
      <w:lvlText w:val="•"/>
      <w:lvlJc w:val="left"/>
      <w:pPr>
        <w:ind w:left="6411" w:hanging="471"/>
      </w:pPr>
      <w:rPr>
        <w:rFonts w:hint="default"/>
        <w:lang w:val="en-US" w:eastAsia="en-US" w:bidi="ar-SA"/>
      </w:rPr>
    </w:lvl>
    <w:lvl w:ilvl="8">
      <w:start w:val="0"/>
      <w:numFmt w:val="bullet"/>
      <w:lvlText w:val="•"/>
      <w:lvlJc w:val="left"/>
      <w:pPr>
        <w:ind w:left="7814" w:hanging="471"/>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59"/>
      <w:ind w:left="139"/>
    </w:pPr>
    <w:rPr>
      <w:rFonts w:ascii="Verdana" w:hAnsi="Verdana" w:eastAsia="Verdana" w:cs="Verdana"/>
      <w:b/>
      <w:bCs/>
      <w:sz w:val="20"/>
      <w:szCs w:val="20"/>
      <w:lang w:val="en-US" w:eastAsia="en-US" w:bidi="ar-SA"/>
    </w:rPr>
  </w:style>
  <w:style w:styleId="TOC2" w:type="paragraph">
    <w:name w:val="TOC 2"/>
    <w:basedOn w:val="Normal"/>
    <w:uiPriority w:val="1"/>
    <w:qFormat/>
    <w:pPr>
      <w:spacing w:before="59"/>
      <w:ind w:left="799" w:hanging="464"/>
    </w:pPr>
    <w:rPr>
      <w:rFonts w:ascii="Verdana" w:hAnsi="Verdana" w:eastAsia="Verdana" w:cs="Verdana"/>
      <w:i/>
      <w:iCs/>
      <w:sz w:val="20"/>
      <w:szCs w:val="20"/>
      <w:lang w:val="en-US" w:eastAsia="en-US" w:bidi="ar-SA"/>
    </w:rPr>
  </w:style>
  <w:style w:styleId="TOC3" w:type="paragraph">
    <w:name w:val="TOC 3"/>
    <w:basedOn w:val="Normal"/>
    <w:uiPriority w:val="1"/>
    <w:qFormat/>
    <w:pPr>
      <w:spacing w:before="59"/>
      <w:ind w:left="799" w:hanging="464"/>
    </w:pPr>
    <w:rPr>
      <w:rFonts w:ascii="Verdana" w:hAnsi="Verdana" w:eastAsia="Verdana" w:cs="Verdana"/>
      <w:b/>
      <w:bCs/>
      <w:i/>
      <w:iCs/>
      <w:lang w:val="en-US" w:eastAsia="en-US" w:bidi="ar-SA"/>
    </w:rPr>
  </w:style>
  <w:style w:styleId="TOC4" w:type="paragraph">
    <w:name w:val="TOC 4"/>
    <w:basedOn w:val="Normal"/>
    <w:uiPriority w:val="1"/>
    <w:qFormat/>
    <w:pPr>
      <w:spacing w:before="40"/>
      <w:ind w:left="1011" w:hanging="472"/>
    </w:pPr>
    <w:rPr>
      <w:rFonts w:ascii="Verdana" w:hAnsi="Verdana" w:eastAsia="Verdana" w:cs="Verdana"/>
      <w:sz w:val="20"/>
      <w:szCs w:val="20"/>
      <w:lang w:val="en-US" w:eastAsia="en-US" w:bidi="ar-SA"/>
    </w:rPr>
  </w:style>
  <w:style w:styleId="TOC5" w:type="paragraph">
    <w:name w:val="TOC 5"/>
    <w:basedOn w:val="Normal"/>
    <w:uiPriority w:val="1"/>
    <w:qFormat/>
    <w:pPr>
      <w:spacing w:before="40"/>
      <w:ind w:left="1001" w:hanging="459"/>
    </w:pPr>
    <w:rPr>
      <w:rFonts w:ascii="Verdana" w:hAnsi="Verdana" w:eastAsia="Verdana" w:cs="Verdana"/>
      <w:sz w:val="20"/>
      <w:szCs w:val="20"/>
      <w:lang w:val="en-US" w:eastAsia="en-US" w:bidi="ar-SA"/>
    </w:rPr>
  </w:style>
  <w:style w:styleId="BodyText" w:type="paragraph">
    <w:name w:val="Body Text"/>
    <w:basedOn w:val="Normal"/>
    <w:uiPriority w:val="1"/>
    <w:qFormat/>
    <w:pPr>
      <w:jc w:val="both"/>
    </w:pPr>
    <w:rPr>
      <w:rFonts w:ascii="Verdana" w:hAnsi="Verdana" w:eastAsia="Verdana" w:cs="Verdana"/>
      <w:sz w:val="20"/>
      <w:szCs w:val="20"/>
      <w:lang w:val="en-US" w:eastAsia="en-US" w:bidi="ar-SA"/>
    </w:rPr>
  </w:style>
  <w:style w:styleId="Heading1" w:type="paragraph">
    <w:name w:val="Heading 1"/>
    <w:basedOn w:val="Normal"/>
    <w:uiPriority w:val="1"/>
    <w:qFormat/>
    <w:pPr>
      <w:ind w:left="150"/>
      <w:jc w:val="center"/>
      <w:outlineLvl w:val="1"/>
    </w:pPr>
    <w:rPr>
      <w:rFonts w:ascii="Verdana" w:hAnsi="Verdana" w:eastAsia="Verdana" w:cs="Verdana"/>
      <w:b/>
      <w:bCs/>
      <w:sz w:val="20"/>
      <w:szCs w:val="20"/>
      <w:lang w:val="en-US" w:eastAsia="en-US" w:bidi="ar-SA"/>
    </w:rPr>
  </w:style>
  <w:style w:styleId="Heading2" w:type="paragraph">
    <w:name w:val="Heading 2"/>
    <w:basedOn w:val="Normal"/>
    <w:uiPriority w:val="1"/>
    <w:qFormat/>
    <w:pPr>
      <w:ind w:left="860" w:hanging="361"/>
      <w:outlineLvl w:val="2"/>
    </w:pPr>
    <w:rPr>
      <w:rFonts w:ascii="Verdana" w:hAnsi="Verdana" w:eastAsia="Verdana" w:cs="Verdana"/>
      <w:b/>
      <w:bCs/>
      <w:i/>
      <w:iCs/>
      <w:sz w:val="20"/>
      <w:szCs w:val="20"/>
      <w:lang w:val="en-US" w:eastAsia="en-US" w:bidi="ar-SA"/>
    </w:rPr>
  </w:style>
  <w:style w:styleId="ListParagraph" w:type="paragraph">
    <w:name w:val="List Paragraph"/>
    <w:basedOn w:val="Normal"/>
    <w:uiPriority w:val="1"/>
    <w:qFormat/>
    <w:pPr>
      <w:spacing w:before="120"/>
      <w:ind w:left="139"/>
      <w:jc w:val="both"/>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orteidh.or.cr/docs/asuntos/pavez_pavez_04_03_21.pdf" TargetMode="External"/><Relationship Id="rId7" Type="http://schemas.openxmlformats.org/officeDocument/2006/relationships/hyperlink" Target="http://www.corteidh.or.cr/docs/asuntos/pavez_26_03_21.pdf"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dc:description/>
  <dcterms:created xsi:type="dcterms:W3CDTF">2022-07-18T20:22:07Z</dcterms:created>
  <dcterms:modified xsi:type="dcterms:W3CDTF">2022-07-18T20:22:07Z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Acrobat PDFMaker 22 para Word</vt:lpwstr>
  </property>
  <property fmtid="{D5CDD505-2E9C-101B-9397-08002B2CF9AE}" pid="4" name="LastSaved">
    <vt:filetime>2022-07-18T00:00:00Z</vt:filetime>
  </property>
  <property fmtid="{D5CDD505-2E9C-101B-9397-08002B2CF9AE}" pid="5" name="Producer">
    <vt:lpwstr>Adobe PDF Library 22.1.201</vt:lpwstr>
  </property>
</Properties>
</file>